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3F5F8" w14:textId="77777777" w:rsidR="003D62E5" w:rsidRPr="00CB0189" w:rsidRDefault="00000000" w:rsidP="00CB0189">
      <w:pPr>
        <w:pStyle w:val="Title"/>
        <w:bidi/>
        <w:jc w:val="center"/>
        <w:rPr>
          <w:rFonts w:ascii="David" w:hAnsi="David" w:cs="David" w:hint="cs"/>
          <w:b/>
          <w:bCs/>
          <w:color w:val="000000" w:themeColor="text1"/>
          <w:sz w:val="44"/>
          <w:szCs w:val="44"/>
        </w:rPr>
      </w:pPr>
      <w:r w:rsidRPr="00CB0189">
        <w:rPr>
          <w:rFonts w:ascii="David" w:hAnsi="David" w:cs="David" w:hint="cs"/>
          <w:b/>
          <w:bCs/>
          <w:color w:val="000000" w:themeColor="text1"/>
          <w:sz w:val="44"/>
          <w:szCs w:val="44"/>
        </w:rPr>
        <w:t>מפרט מוצר ותוכנית עבודה - PublishAI</w:t>
      </w:r>
    </w:p>
    <w:p w14:paraId="00E0271B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1. תקציר</w:t>
      </w:r>
    </w:p>
    <w:p w14:paraId="3248DB86" w14:textId="77777777" w:rsidR="003D62E5" w:rsidRPr="00CB0189" w:rsidRDefault="00000000">
      <w:pPr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מערכת SaaS חכמה המקבלת מאמרים אקדמיים ונתונים סטטיסטיים, ומעבירה אותם תהליך אוטומטי-למחצה (היברידי) להפיכתם למאמרים מוכנים לפרסום בכתבי עת מובילים. המערכת מתבססת על שרשרת של סוכני AI מומחים, סביבות הרצת קוד מבודדות, אוטומציות להגשה "מחקה אנוש", וטיפול בדחיות או ביקורות עמיתים.</w:t>
      </w:r>
    </w:p>
    <w:p w14:paraId="301A7DAC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2. צוות הפרויקט</w:t>
      </w:r>
    </w:p>
    <w:p w14:paraId="0353F43C" w14:textId="77777777" w:rsidR="003D62E5" w:rsidRPr="00CB0189" w:rsidRDefault="00000000">
      <w:pPr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מור וליאור: </w:t>
      </w:r>
      <w:r w:rsidRPr="00CB0189">
        <w:rPr>
          <w:rFonts w:ascii="David" w:hAnsi="David" w:cs="David" w:hint="cs"/>
          <w:color w:val="000000" w:themeColor="text1"/>
        </w:rPr>
        <w:t>מייסדי הפרויקט (Founders). מור מובילה עסקית ויועצת בחוקי כתיבת מאמרים אקדמיים. ליאור מוביל את הטכנולוגיה מאחורי המוצר.</w:t>
      </w:r>
      <w:r w:rsidRPr="00CB0189">
        <w:rPr>
          <w:rFonts w:ascii="David" w:hAnsi="David" w:cs="David" w:hint="cs"/>
          <w:color w:val="000000" w:themeColor="text1"/>
        </w:rPr>
        <w:br/>
      </w:r>
      <w:r w:rsidRPr="00CB0189">
        <w:rPr>
          <w:rFonts w:ascii="David" w:hAnsi="David" w:cs="David" w:hint="cs"/>
          <w:b/>
          <w:color w:val="000000" w:themeColor="text1"/>
        </w:rPr>
        <w:t xml:space="preserve">דניאל: </w:t>
      </w:r>
      <w:r w:rsidRPr="00CB0189">
        <w:rPr>
          <w:rFonts w:ascii="David" w:hAnsi="David" w:cs="David" w:hint="cs"/>
          <w:color w:val="000000" w:themeColor="text1"/>
        </w:rPr>
        <w:t>מתכנתת ומבצעת משימות טכנולוגיות של הפיתוח.</w:t>
      </w:r>
      <w:r w:rsidRPr="00CB0189">
        <w:rPr>
          <w:rFonts w:ascii="David" w:hAnsi="David" w:cs="David" w:hint="cs"/>
          <w:color w:val="000000" w:themeColor="text1"/>
        </w:rPr>
        <w:br/>
      </w:r>
      <w:r w:rsidRPr="00CB0189">
        <w:rPr>
          <w:rFonts w:ascii="David" w:hAnsi="David" w:cs="David" w:hint="cs"/>
          <w:b/>
          <w:color w:val="000000" w:themeColor="text1"/>
        </w:rPr>
        <w:t xml:space="preserve">יעלי: </w:t>
      </w:r>
      <w:r w:rsidRPr="00CB0189">
        <w:rPr>
          <w:rFonts w:ascii="David" w:hAnsi="David" w:cs="David" w:hint="cs"/>
          <w:color w:val="000000" w:themeColor="text1"/>
        </w:rPr>
        <w:t>יועצת מקצועית לפיתוח ולדאטה.</w:t>
      </w:r>
    </w:p>
    <w:p w14:paraId="46CD5B3B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3. חוויית המשתמש והפיצ'רים המרכזיים במוצר</w:t>
      </w:r>
    </w:p>
    <w:p w14:paraId="4F31B5D2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דאשבורד העלאה וראיון מקדים (Upload &amp; Clarification): </w:t>
      </w:r>
      <w:r w:rsidRPr="00CB0189">
        <w:rPr>
          <w:rFonts w:ascii="David" w:hAnsi="David" w:cs="David" w:hint="cs"/>
          <w:color w:val="000000" w:themeColor="text1"/>
        </w:rPr>
        <w:t>מסך גרירה לקבצי מקור ושאלון אמריקאי קצר שבאמצעותו ה-AI מבין את דרישות המשתמש.</w:t>
      </w:r>
    </w:p>
    <w:p w14:paraId="4119281C" w14:textId="700C230A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פאנל עריכה (DiffEditor / Track Changes): </w:t>
      </w:r>
      <w:r w:rsidRPr="00CB0189">
        <w:rPr>
          <w:rFonts w:ascii="David" w:hAnsi="David" w:cs="David" w:hint="cs"/>
          <w:color w:val="000000" w:themeColor="text1"/>
        </w:rPr>
        <w:t xml:space="preserve">ממשק המציג את השינויים של ה-AI ומאפשר אישור </w:t>
      </w:r>
      <w:proofErr w:type="spellStart"/>
      <w:r w:rsidRPr="00CB0189">
        <w:rPr>
          <w:rFonts w:ascii="David" w:hAnsi="David" w:cs="David" w:hint="cs"/>
          <w:color w:val="000000" w:themeColor="text1"/>
        </w:rPr>
        <w:t>או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CB0189">
        <w:rPr>
          <w:rFonts w:ascii="David" w:hAnsi="David" w:cs="David" w:hint="cs"/>
          <w:color w:val="000000" w:themeColor="text1"/>
        </w:rPr>
        <w:t>דחייה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CB0189">
        <w:rPr>
          <w:rFonts w:ascii="David" w:hAnsi="David" w:cs="David" w:hint="cs"/>
          <w:color w:val="000000" w:themeColor="text1"/>
        </w:rPr>
        <w:t>ברמת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</w:t>
      </w:r>
      <w:proofErr w:type="spellStart"/>
      <w:r w:rsidRPr="00CB0189">
        <w:rPr>
          <w:rFonts w:ascii="David" w:hAnsi="David" w:cs="David" w:hint="cs"/>
          <w:color w:val="000000" w:themeColor="text1"/>
        </w:rPr>
        <w:t>הסק</w:t>
      </w:r>
      <w:proofErr w:type="spellEnd"/>
      <w:r w:rsidR="00CB0189">
        <w:rPr>
          <w:rFonts w:ascii="David" w:hAnsi="David" w:cs="David" w:hint="cs"/>
          <w:color w:val="000000" w:themeColor="text1"/>
          <w:lang w:bidi="he-IL"/>
        </w:rPr>
        <w:t>י</w:t>
      </w:r>
      <w:proofErr w:type="spellStart"/>
      <w:r w:rsidRPr="00CB0189">
        <w:rPr>
          <w:rFonts w:ascii="David" w:hAnsi="David" w:cs="David" w:hint="cs"/>
          <w:color w:val="000000" w:themeColor="text1"/>
        </w:rPr>
        <w:t>צה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(</w:t>
      </w:r>
      <w:proofErr w:type="spellStart"/>
      <w:r w:rsidRPr="00CB0189">
        <w:rPr>
          <w:rFonts w:ascii="David" w:hAnsi="David" w:cs="David" w:hint="cs"/>
          <w:color w:val="000000" w:themeColor="text1"/>
        </w:rPr>
        <w:t>בדומה</w:t>
      </w:r>
      <w:proofErr w:type="spellEnd"/>
      <w:r w:rsidRPr="00CB0189">
        <w:rPr>
          <w:rFonts w:ascii="David" w:hAnsi="David" w:cs="David" w:hint="cs"/>
          <w:color w:val="000000" w:themeColor="text1"/>
        </w:rPr>
        <w:t xml:space="preserve"> ל-</w:t>
      </w:r>
      <w:proofErr w:type="spellStart"/>
      <w:r w:rsidRPr="00CB0189">
        <w:rPr>
          <w:rFonts w:ascii="David" w:hAnsi="David" w:cs="David" w:hint="cs"/>
          <w:color w:val="000000" w:themeColor="text1"/>
        </w:rPr>
        <w:t>Word</w:t>
      </w:r>
      <w:proofErr w:type="spellEnd"/>
      <w:r w:rsidRPr="00CB0189">
        <w:rPr>
          <w:rFonts w:ascii="David" w:hAnsi="David" w:cs="David" w:hint="cs"/>
          <w:color w:val="000000" w:themeColor="text1"/>
        </w:rPr>
        <w:t>).</w:t>
      </w:r>
    </w:p>
    <w:p w14:paraId="7D248672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דאשבורד תוצרים (Artifact Dashboard): </w:t>
      </w:r>
      <w:r w:rsidRPr="00CB0189">
        <w:rPr>
          <w:rFonts w:ascii="David" w:hAnsi="David" w:cs="David" w:hint="cs"/>
          <w:color w:val="000000" w:themeColor="text1"/>
        </w:rPr>
        <w:t>ריכוז התוצרים הסופיים - המאמר המעוצב, מכתב ה-Cover Letter, ודוח ביקורת עמיתים סימולטיבי.</w:t>
      </w:r>
    </w:p>
    <w:p w14:paraId="7D46C02B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סביבת נתונים (Data Science Sandbox): </w:t>
      </w:r>
      <w:r w:rsidRPr="00CB0189">
        <w:rPr>
          <w:rFonts w:ascii="David" w:hAnsi="David" w:cs="David" w:hint="cs"/>
          <w:color w:val="000000" w:themeColor="text1"/>
        </w:rPr>
        <w:t>פיצ'ר מתקדם בו המערכת קוראת קבצי CSV, מריצה קוד סטטיסטי (Python) ומשלבת P-values וגרפים במאמר.</w:t>
      </w:r>
    </w:p>
    <w:p w14:paraId="1E471C19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b/>
          <w:color w:val="000000" w:themeColor="text1"/>
        </w:rPr>
        <w:t xml:space="preserve">מודל הערות עמיתים (Reviewer Comments Modal): </w:t>
      </w:r>
      <w:r w:rsidRPr="00CB0189">
        <w:rPr>
          <w:rFonts w:ascii="David" w:hAnsi="David" w:cs="David" w:hint="cs"/>
          <w:color w:val="000000" w:themeColor="text1"/>
        </w:rPr>
        <w:t>מסך להזנת ביקורות עורכים (ממייל/PDF) ליצירת מכתב תגובה (Rebuttal) וגרסה מתוקנת.</w:t>
      </w:r>
    </w:p>
    <w:p w14:paraId="290DA2E8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4. ארכיטקטורה טכנולוגית (Tech Stack)</w:t>
      </w:r>
    </w:p>
    <w:p w14:paraId="0B2F5E20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Frontend &amp; Backend: Next.js 14/16 (App Router), React 19, TypeScript, Tailwind CSS.</w:t>
      </w:r>
    </w:p>
    <w:p w14:paraId="333A9BD0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Database &amp; Storage: Neon Postgres (Serverless DB), Drizzle ORM, Vercel Blob.</w:t>
      </w:r>
    </w:p>
    <w:p w14:paraId="6A783827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Orchestration: Inngest (ניהול סוכנים ברקע).</w:t>
      </w:r>
    </w:p>
    <w:p w14:paraId="210F15D9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AI Engine: Vercel AI SDK, Claude 3.5 Sonnet/Opus, LangGraph.</w:t>
      </w:r>
    </w:p>
    <w:p w14:paraId="5AC5EBF7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Data Science: E2B Code Interpreter (להרצת קוד פייתון מבודד).</w:t>
      </w:r>
    </w:p>
    <w:p w14:paraId="75FA3D2A" w14:textId="77777777" w:rsidR="003D62E5" w:rsidRPr="00CB0189" w:rsidRDefault="00000000">
      <w:pPr>
        <w:pStyle w:val="Heading1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5. תוכנית עבודה ופיתוח (מחולקת ל-3 שלבים מרכזיים)</w:t>
      </w:r>
    </w:p>
    <w:p w14:paraId="1C097DAE" w14:textId="77777777" w:rsidR="003D62E5" w:rsidRPr="00CB0189" w:rsidRDefault="00000000">
      <w:pPr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התוכנית מאחדת את הפיתוח אל תוך 3 שלבי המוצר המרכזיים - כתיבה, הגשה, וביקורת עמיתים.</w:t>
      </w:r>
    </w:p>
    <w:p w14:paraId="332734A2" w14:textId="77777777" w:rsidR="003D62E5" w:rsidRPr="00CB0189" w:rsidRDefault="00000000">
      <w:pPr>
        <w:pStyle w:val="Heading2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שלב 1: מחקר, סטטיסטיקה וכתיבת המאמר</w:t>
      </w:r>
    </w:p>
    <w:p w14:paraId="021AFC14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תשתיות ליבה: הקמת פרויקט Next.js, מסד נתונים (Neon), אימות מאובטח (NextAuth) וניהול העלאות.</w:t>
      </w:r>
    </w:p>
    <w:p w14:paraId="60453AD8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שרשרת 9 סוכני AI (Inngest): יצירת מערך סוכנים מ-Clarification עד לכתיבה אקדמית (Opus/Sonnet).</w:t>
      </w:r>
    </w:p>
    <w:p w14:paraId="5AEF576C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lastRenderedPageBreak/>
        <w:t>חיבור לספרות ועקיפת Paywalls: אינטגרציה עם PubMed/arXiv ושימוש ב-Proxy אקדמי/Scraping להבאת מאמרים מלאים (Full-text).</w:t>
      </w:r>
    </w:p>
    <w:p w14:paraId="2AF9AABE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סטטיסטיקה מבודדת (E2B): ה-AI קורא CSV, מריץ Python לחילוץ P-values ומסקנות, ומשלב גרפים במאמר.</w:t>
      </w:r>
    </w:p>
    <w:p w14:paraId="47181310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רגולציה ו-Policy Check: מערכת בדיקת AI-Policy מול העיתון, ושתילת פסקת "גילוי נאות" במידת הצורך.</w:t>
      </w:r>
    </w:p>
    <w:p w14:paraId="01A03711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עיצוב מחמיר: שימוש ב-Pandoc/python-docx ליציקת המאמר והתוצרים לתבנית Word התואמת 1:1 לדרישות כתב העת.</w:t>
      </w:r>
    </w:p>
    <w:p w14:paraId="7A6D2A04" w14:textId="77777777" w:rsidR="003D62E5" w:rsidRPr="00CB0189" w:rsidRDefault="00000000">
      <w:pPr>
        <w:pStyle w:val="Heading2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שלב 2: התחברות לז'ורנל והגשה (Submission)</w:t>
      </w:r>
    </w:p>
    <w:p w14:paraId="48F1C70D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חיבור API לז'ורנלים: אינטגרציה ישירה ו-Native למערכות תומכות (כגון OJS ו-WordPress).</w:t>
      </w:r>
    </w:p>
    <w:p w14:paraId="7E6E1CCE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הגשה אוטומטית (Anti-Ban RPA): פיתוח אוטומציית דפדפן (Selenium/Playwright) להזנת טפסים לעיתונים מורכבים. כולל זמני השהייה אקראיים כדי לדמות התנהגות אנושית ולמנוע חסימה.</w:t>
      </w:r>
    </w:p>
    <w:p w14:paraId="6153F7EE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עצירה לתשלום (Pause for APC): מנגנון העוצר את תהליך ההגשה אם נדרש תשלום דמי פרסום, משגר התראה למשתמש, וממתין עד לסליקה ידנית לשם המשך.</w:t>
      </w:r>
    </w:p>
    <w:p w14:paraId="6D5B5148" w14:textId="77777777" w:rsidR="003D62E5" w:rsidRPr="00CB0189" w:rsidRDefault="00000000">
      <w:pPr>
        <w:pStyle w:val="Heading2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שלב 3: פינג פונג הגשות (Peer Review &amp; Cascade)</w:t>
      </w:r>
    </w:p>
    <w:p w14:paraId="634A1F9B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סוכן ביקורות (RebuttalAgent): ניתוח אוטומטי של הערות Reviewers שהתקבלו במייל, הצעת תגובות, עדכון המאמר, והפקת מכתב תגובה (Point-by-point).</w:t>
      </w:r>
    </w:p>
    <w:p w14:paraId="2DAB5F17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הגשה מחדש (Resubmission): עדכון הגרסאות ב-Database ושליחת חבילת ההגשה המתוקנת (v2) לז'ורנל.</w:t>
      </w:r>
    </w:p>
    <w:p w14:paraId="226BD0C5" w14:textId="77777777" w:rsidR="003D62E5" w:rsidRPr="00CB0189" w:rsidRDefault="00000000">
      <w:pPr>
        <w:pStyle w:val="ListBullet"/>
        <w:bidi/>
        <w:rPr>
          <w:rFonts w:ascii="David" w:hAnsi="David" w:cs="David" w:hint="cs"/>
          <w:color w:val="000000" w:themeColor="text1"/>
        </w:rPr>
      </w:pPr>
      <w:r w:rsidRPr="00CB0189">
        <w:rPr>
          <w:rFonts w:ascii="David" w:hAnsi="David" w:cs="David" w:hint="cs"/>
          <w:color w:val="000000" w:themeColor="text1"/>
        </w:rPr>
        <w:t>אסטרטגיית מפל בדחייה (Cascade): במקרה של דחייה סופית (Reject), המערכת תמליץ על 3 ז'ורנלים חלופיים, תבצע Re-formatting אוטומטי לעיצוב החדש, ותשגר הגשה חדשה ללא מאמץ מהמשתמש.</w:t>
      </w:r>
    </w:p>
    <w:sectPr w:rsidR="003D62E5" w:rsidRPr="00CB01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104810">
    <w:abstractNumId w:val="8"/>
  </w:num>
  <w:num w:numId="2" w16cid:durableId="1852601091">
    <w:abstractNumId w:val="6"/>
  </w:num>
  <w:num w:numId="3" w16cid:durableId="955480333">
    <w:abstractNumId w:val="5"/>
  </w:num>
  <w:num w:numId="4" w16cid:durableId="961031226">
    <w:abstractNumId w:val="4"/>
  </w:num>
  <w:num w:numId="5" w16cid:durableId="1202400418">
    <w:abstractNumId w:val="7"/>
  </w:num>
  <w:num w:numId="6" w16cid:durableId="1064182391">
    <w:abstractNumId w:val="3"/>
  </w:num>
  <w:num w:numId="7" w16cid:durableId="417093720">
    <w:abstractNumId w:val="2"/>
  </w:num>
  <w:num w:numId="8" w16cid:durableId="252397365">
    <w:abstractNumId w:val="1"/>
  </w:num>
  <w:num w:numId="9" w16cid:durableId="684869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79"/>
    <w:rsid w:val="00034616"/>
    <w:rsid w:val="0006063C"/>
    <w:rsid w:val="0015074B"/>
    <w:rsid w:val="0029639D"/>
    <w:rsid w:val="00326F90"/>
    <w:rsid w:val="003D62E5"/>
    <w:rsid w:val="00AA1D8D"/>
    <w:rsid w:val="00B47730"/>
    <w:rsid w:val="00CB01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0A75F"/>
  <w14:defaultImageDpi w14:val="300"/>
  <w15:docId w15:val="{C4D7AACE-9E60-8341-B301-0F4D4E34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מפרט מוצר ותוכנית עבודה - PublishAI</dc:title>
  <dc:subject/>
  <dc:creator>python-docx</dc:creator>
  <cp:keywords/>
  <dc:description>generated by python-docx</dc:description>
  <cp:lastModifiedBy>Lior Tsafrir</cp:lastModifiedBy>
  <cp:revision>2</cp:revision>
  <dcterms:created xsi:type="dcterms:W3CDTF">2013-12-23T23:15:00Z</dcterms:created>
  <dcterms:modified xsi:type="dcterms:W3CDTF">2026-09-17T13:06:00Z</dcterms:modified>
  <cp:category/>
</cp:coreProperties>
</file>