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906B8B" w14:textId="77777777" w:rsidR="003D62E5" w:rsidRPr="00981E33" w:rsidRDefault="00000000" w:rsidP="00CB0189">
      <w:pPr>
        <w:pStyle w:val="Title"/>
        <w:bidi/>
        <w:jc w:val="center"/>
        <w:rPr>
          <w:rFonts w:ascii="David" w:hAnsi="David" w:cs="David"/>
          <w:b/>
          <w:bCs/>
          <w:color w:val="000000" w:themeColor="text1"/>
          <w:sz w:val="44"/>
          <w:szCs w:val="44"/>
        </w:rPr>
      </w:pPr>
      <w:r w:rsidRPr="00981E33">
        <w:rPr>
          <w:rFonts w:ascii="David" w:hAnsi="David" w:cs="David" w:hint="cs"/>
          <w:b/>
          <w:bCs/>
          <w:color w:val="000000" w:themeColor="text1"/>
          <w:sz w:val="44"/>
          <w:szCs w:val="44"/>
        </w:rPr>
        <w:t>מפרט מוצר ותוכנית עבודה - PublishAI</w:t>
      </w:r>
    </w:p>
    <w:p w14:paraId="7E7A8D68" w14:textId="77777777" w:rsidR="003D62E5" w:rsidRPr="00981E33" w:rsidRDefault="00000000">
      <w:pPr>
        <w:pStyle w:val="Heading1"/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color w:val="000000" w:themeColor="text1"/>
        </w:rPr>
        <w:t>1. תקציר</w:t>
      </w:r>
    </w:p>
    <w:p w14:paraId="3E8FCDC9" w14:textId="77777777" w:rsidR="003D62E5" w:rsidRPr="00981E33" w:rsidRDefault="00000000">
      <w:pPr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color w:val="000000" w:themeColor="text1"/>
        </w:rPr>
        <w:t>מערכת SaaS חכמה המקבלת מאמרים אקדמיים ונתונים סטטיסטיים, ומעבירה אותם תהליך אוטומטי-למחצה (היברידי) להפיכתם למאמרים מוכנים לפרסום בכתבי עת מובילים. המערכת מתבססת על שרשרת של סוכני AI מומחים, סביבות הרצת קוד מבודדות, אוטומציות להגשה "מחקה אנוש", וטיפול בדחיות או ביקורות עמיתים.</w:t>
      </w:r>
    </w:p>
    <w:p w14:paraId="2DD66D5D" w14:textId="77777777" w:rsidR="003D62E5" w:rsidRPr="00981E33" w:rsidRDefault="00000000">
      <w:pPr>
        <w:pStyle w:val="Heading1"/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color w:val="000000" w:themeColor="text1"/>
        </w:rPr>
        <w:t>2. צוות הפרויקט</w:t>
      </w:r>
    </w:p>
    <w:p w14:paraId="162E5E5B" w14:textId="77777777" w:rsidR="003D62E5" w:rsidRPr="00981E33" w:rsidRDefault="00000000">
      <w:pPr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b/>
          <w:color w:val="000000" w:themeColor="text1"/>
        </w:rPr>
        <w:t xml:space="preserve">מור וליאור: </w:t>
      </w:r>
      <w:r w:rsidRPr="00981E33">
        <w:rPr>
          <w:rFonts w:ascii="David" w:hAnsi="David" w:cs="David" w:hint="cs"/>
          <w:color w:val="000000" w:themeColor="text1"/>
        </w:rPr>
        <w:t>מייסדי הפרויקט (Founders). מור מובילה עסקית ויועצת בחוקי כתיבת מאמרים אקדמיים. ליאור מוביל את הטכנולוגיה מאחורי המוצר.</w:t>
      </w:r>
      <w:r w:rsidRPr="00981E33">
        <w:rPr>
          <w:rFonts w:ascii="David" w:hAnsi="David" w:cs="David" w:hint="cs"/>
          <w:color w:val="000000" w:themeColor="text1"/>
        </w:rPr>
        <w:br/>
      </w:r>
      <w:r w:rsidRPr="00981E33">
        <w:rPr>
          <w:rFonts w:ascii="David" w:hAnsi="David" w:cs="David" w:hint="cs"/>
          <w:b/>
          <w:color w:val="000000" w:themeColor="text1"/>
        </w:rPr>
        <w:t xml:space="preserve">דניאל: </w:t>
      </w:r>
      <w:r w:rsidRPr="00981E33">
        <w:rPr>
          <w:rFonts w:ascii="David" w:hAnsi="David" w:cs="David" w:hint="cs"/>
          <w:color w:val="000000" w:themeColor="text1"/>
        </w:rPr>
        <w:t>מתכנתת ומבצעת משימות טכנולוגיות של הפיתוח.</w:t>
      </w:r>
      <w:r w:rsidRPr="00981E33">
        <w:rPr>
          <w:rFonts w:ascii="David" w:hAnsi="David" w:cs="David" w:hint="cs"/>
          <w:color w:val="000000" w:themeColor="text1"/>
        </w:rPr>
        <w:br/>
      </w:r>
      <w:r w:rsidRPr="00981E33">
        <w:rPr>
          <w:rFonts w:ascii="David" w:hAnsi="David" w:cs="David" w:hint="cs"/>
          <w:b/>
          <w:color w:val="000000" w:themeColor="text1"/>
        </w:rPr>
        <w:t xml:space="preserve">יעלי: </w:t>
      </w:r>
      <w:r w:rsidRPr="00981E33">
        <w:rPr>
          <w:rFonts w:ascii="David" w:hAnsi="David" w:cs="David" w:hint="cs"/>
          <w:color w:val="000000" w:themeColor="text1"/>
        </w:rPr>
        <w:t>יועצת מקצועית לפיתוח ולדאטה.</w:t>
      </w:r>
    </w:p>
    <w:p w14:paraId="0BE68D2C" w14:textId="77777777" w:rsidR="003D62E5" w:rsidRPr="00981E33" w:rsidRDefault="00000000">
      <w:pPr>
        <w:pStyle w:val="Heading1"/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color w:val="000000" w:themeColor="text1"/>
        </w:rPr>
        <w:t>3. חוויית המשתמש והפיצ'רים המרכזיים במוצר</w:t>
      </w:r>
    </w:p>
    <w:p w14:paraId="26C288BC" w14:textId="77777777" w:rsidR="003D62E5" w:rsidRPr="00981E33" w:rsidRDefault="00000000">
      <w:pPr>
        <w:pStyle w:val="ListBullet"/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b/>
          <w:color w:val="000000" w:themeColor="text1"/>
        </w:rPr>
        <w:t xml:space="preserve">דאשבורד העלאה וראיון מקדים (Upload &amp; Clarification): </w:t>
      </w:r>
      <w:r w:rsidRPr="00981E33">
        <w:rPr>
          <w:rFonts w:ascii="David" w:hAnsi="David" w:cs="David" w:hint="cs"/>
          <w:color w:val="000000" w:themeColor="text1"/>
        </w:rPr>
        <w:t>מסך גרירה לקבצי מקור ושאלון אמריקאי קצר שבאמצעותו ה-AI מבין את דרישות המשתמש.</w:t>
      </w:r>
    </w:p>
    <w:p w14:paraId="10044D2C" w14:textId="77777777" w:rsidR="003D62E5" w:rsidRPr="00981E33" w:rsidRDefault="00000000">
      <w:pPr>
        <w:pStyle w:val="ListBullet"/>
        <w:bidi/>
        <w:rPr>
          <w:rFonts w:ascii="David" w:hAnsi="David" w:cs="David"/>
          <w:color w:val="000000" w:themeColor="text1"/>
        </w:rPr>
      </w:pPr>
      <w:proofErr w:type="spellStart"/>
      <w:r w:rsidRPr="00981E33">
        <w:rPr>
          <w:rFonts w:ascii="David" w:hAnsi="David" w:cs="David" w:hint="cs"/>
          <w:b/>
          <w:color w:val="000000" w:themeColor="text1"/>
        </w:rPr>
        <w:t>פאנל</w:t>
      </w:r>
      <w:proofErr w:type="spellEnd"/>
      <w:r w:rsidRPr="00981E33">
        <w:rPr>
          <w:rFonts w:ascii="David" w:hAnsi="David" w:cs="David" w:hint="cs"/>
          <w:b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b/>
          <w:color w:val="000000" w:themeColor="text1"/>
        </w:rPr>
        <w:t>עריכה</w:t>
      </w:r>
      <w:proofErr w:type="spellEnd"/>
      <w:r w:rsidRPr="00981E33">
        <w:rPr>
          <w:rFonts w:ascii="David" w:hAnsi="David" w:cs="David" w:hint="cs"/>
          <w:b/>
          <w:color w:val="000000" w:themeColor="text1"/>
        </w:rPr>
        <w:t xml:space="preserve"> (</w:t>
      </w:r>
      <w:proofErr w:type="spellStart"/>
      <w:r w:rsidRPr="00981E33">
        <w:rPr>
          <w:rFonts w:ascii="David" w:hAnsi="David" w:cs="David" w:hint="cs"/>
          <w:b/>
          <w:color w:val="000000" w:themeColor="text1"/>
        </w:rPr>
        <w:t>DiffEditor</w:t>
      </w:r>
      <w:proofErr w:type="spellEnd"/>
      <w:r w:rsidRPr="00981E33">
        <w:rPr>
          <w:rFonts w:ascii="David" w:hAnsi="David" w:cs="David" w:hint="cs"/>
          <w:b/>
          <w:color w:val="000000" w:themeColor="text1"/>
        </w:rPr>
        <w:t xml:space="preserve"> / </w:t>
      </w:r>
      <w:proofErr w:type="spellStart"/>
      <w:r w:rsidRPr="00981E33">
        <w:rPr>
          <w:rFonts w:ascii="David" w:hAnsi="David" w:cs="David" w:hint="cs"/>
          <w:b/>
          <w:color w:val="000000" w:themeColor="text1"/>
        </w:rPr>
        <w:t>Track</w:t>
      </w:r>
      <w:proofErr w:type="spellEnd"/>
      <w:r w:rsidRPr="00981E33">
        <w:rPr>
          <w:rFonts w:ascii="David" w:hAnsi="David" w:cs="David" w:hint="cs"/>
          <w:b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b/>
          <w:color w:val="000000" w:themeColor="text1"/>
        </w:rPr>
        <w:t>Changes</w:t>
      </w:r>
      <w:proofErr w:type="spellEnd"/>
      <w:r w:rsidRPr="00981E33">
        <w:rPr>
          <w:rFonts w:ascii="David" w:hAnsi="David" w:cs="David" w:hint="cs"/>
          <w:b/>
          <w:color w:val="000000" w:themeColor="text1"/>
        </w:rPr>
        <w:t xml:space="preserve">): </w:t>
      </w:r>
      <w:proofErr w:type="spellStart"/>
      <w:r w:rsidRPr="00981E33">
        <w:rPr>
          <w:rFonts w:ascii="David" w:hAnsi="David" w:cs="David" w:hint="cs"/>
          <w:color w:val="000000" w:themeColor="text1"/>
        </w:rPr>
        <w:t>ממשק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המציג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את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השינויים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של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ה-AI </w:t>
      </w:r>
      <w:proofErr w:type="spellStart"/>
      <w:r w:rsidRPr="00981E33">
        <w:rPr>
          <w:rFonts w:ascii="David" w:hAnsi="David" w:cs="David" w:hint="cs"/>
          <w:color w:val="000000" w:themeColor="text1"/>
        </w:rPr>
        <w:t>ומאפשר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אישור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או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דחייה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ברמת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הסק</w:t>
      </w:r>
      <w:proofErr w:type="spellEnd"/>
      <w:r w:rsidR="00CB0189" w:rsidRPr="00981E33">
        <w:rPr>
          <w:rFonts w:ascii="David" w:hAnsi="David" w:cs="David" w:hint="cs"/>
          <w:color w:val="000000" w:themeColor="text1"/>
          <w:lang w:bidi="he-IL"/>
        </w:rPr>
        <w:t>י</w:t>
      </w:r>
      <w:proofErr w:type="spellStart"/>
      <w:r w:rsidRPr="00981E33">
        <w:rPr>
          <w:rFonts w:ascii="David" w:hAnsi="David" w:cs="David" w:hint="cs"/>
          <w:color w:val="000000" w:themeColor="text1"/>
        </w:rPr>
        <w:t>צה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(</w:t>
      </w:r>
      <w:proofErr w:type="spellStart"/>
      <w:r w:rsidRPr="00981E33">
        <w:rPr>
          <w:rFonts w:ascii="David" w:hAnsi="David" w:cs="David" w:hint="cs"/>
          <w:color w:val="000000" w:themeColor="text1"/>
        </w:rPr>
        <w:t>בדומה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ל-</w:t>
      </w:r>
      <w:proofErr w:type="spellStart"/>
      <w:r w:rsidRPr="00981E33">
        <w:rPr>
          <w:rFonts w:ascii="David" w:hAnsi="David" w:cs="David" w:hint="cs"/>
          <w:color w:val="000000" w:themeColor="text1"/>
        </w:rPr>
        <w:t>Word</w:t>
      </w:r>
      <w:proofErr w:type="spellEnd"/>
      <w:r w:rsidRPr="00981E33">
        <w:rPr>
          <w:rFonts w:ascii="David" w:hAnsi="David" w:cs="David" w:hint="cs"/>
          <w:color w:val="000000" w:themeColor="text1"/>
        </w:rPr>
        <w:t>).</w:t>
      </w:r>
    </w:p>
    <w:p w14:paraId="10113F4B" w14:textId="77777777" w:rsidR="003D62E5" w:rsidRPr="00981E33" w:rsidRDefault="00000000">
      <w:pPr>
        <w:pStyle w:val="ListBullet"/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b/>
          <w:color w:val="000000" w:themeColor="text1"/>
        </w:rPr>
        <w:t xml:space="preserve">דאשבורד תוצרים (Artifact Dashboard): </w:t>
      </w:r>
      <w:r w:rsidRPr="00981E33">
        <w:rPr>
          <w:rFonts w:ascii="David" w:hAnsi="David" w:cs="David" w:hint="cs"/>
          <w:color w:val="000000" w:themeColor="text1"/>
        </w:rPr>
        <w:t>ריכוז התוצרים הסופיים - המאמר המעוצב, מכתב ה-Cover Letter, ודוח ביקורת עמיתים סימולטיבי.</w:t>
      </w:r>
    </w:p>
    <w:p w14:paraId="00B5DD77" w14:textId="77777777" w:rsidR="003D62E5" w:rsidRPr="00981E33" w:rsidRDefault="00000000">
      <w:pPr>
        <w:pStyle w:val="ListBullet"/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b/>
          <w:color w:val="000000" w:themeColor="text1"/>
        </w:rPr>
        <w:t xml:space="preserve">סביבת נתונים (Data Science Sandbox): </w:t>
      </w:r>
      <w:r w:rsidRPr="00981E33">
        <w:rPr>
          <w:rFonts w:ascii="David" w:hAnsi="David" w:cs="David" w:hint="cs"/>
          <w:color w:val="000000" w:themeColor="text1"/>
        </w:rPr>
        <w:t>פיצ'ר מתקדם בו המערכת קוראת קבצי CSV, מריצה קוד סטטיסטי (Python) ומשלבת P-values וגרפים במאמר.</w:t>
      </w:r>
    </w:p>
    <w:p w14:paraId="5BFDE111" w14:textId="77777777" w:rsidR="003D62E5" w:rsidRPr="00981E33" w:rsidRDefault="00000000">
      <w:pPr>
        <w:pStyle w:val="ListBullet"/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b/>
          <w:color w:val="000000" w:themeColor="text1"/>
        </w:rPr>
        <w:t xml:space="preserve">מודל הערות עמיתים (Reviewer Comments Modal): </w:t>
      </w:r>
      <w:r w:rsidRPr="00981E33">
        <w:rPr>
          <w:rFonts w:ascii="David" w:hAnsi="David" w:cs="David" w:hint="cs"/>
          <w:color w:val="000000" w:themeColor="text1"/>
        </w:rPr>
        <w:t>מסך להזנת ביקורות עורכים (ממייל/PDF) ליצירת מכתב תגובה (Rebuttal) וגרסה מתוקנת.</w:t>
      </w:r>
    </w:p>
    <w:p w14:paraId="35B023EB" w14:textId="77777777" w:rsidR="003D62E5" w:rsidRPr="00981E33" w:rsidRDefault="00000000">
      <w:pPr>
        <w:pStyle w:val="Heading1"/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color w:val="000000" w:themeColor="text1"/>
        </w:rPr>
        <w:t>4. ארכיטקטורה טכנולוגית (Tech Stack)</w:t>
      </w:r>
    </w:p>
    <w:p w14:paraId="415EAC0A" w14:textId="77777777" w:rsidR="003D62E5" w:rsidRPr="00981E33" w:rsidRDefault="00000000">
      <w:pPr>
        <w:pStyle w:val="ListBullet"/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color w:val="000000" w:themeColor="text1"/>
        </w:rPr>
        <w:t>Frontend &amp; Backend: Next.js 14/16 (App Router), React 19, TypeScript, Tailwind CSS.</w:t>
      </w:r>
    </w:p>
    <w:p w14:paraId="67FAC1EA" w14:textId="77777777" w:rsidR="003D62E5" w:rsidRPr="00981E33" w:rsidRDefault="00000000">
      <w:pPr>
        <w:pStyle w:val="ListBullet"/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color w:val="000000" w:themeColor="text1"/>
        </w:rPr>
        <w:t>Database &amp; Storage: Neon Postgres (Serverless DB), Drizzle ORM, Vercel Blob.</w:t>
      </w:r>
    </w:p>
    <w:p w14:paraId="19EE1663" w14:textId="77777777" w:rsidR="003D62E5" w:rsidRPr="00981E33" w:rsidRDefault="00000000">
      <w:pPr>
        <w:pStyle w:val="ListBullet"/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color w:val="000000" w:themeColor="text1"/>
        </w:rPr>
        <w:t>Orchestration: Inngest (ניהול סוכנים ברקע).</w:t>
      </w:r>
    </w:p>
    <w:p w14:paraId="5DDD886A" w14:textId="77777777" w:rsidR="003D62E5" w:rsidRPr="00981E33" w:rsidRDefault="00000000">
      <w:pPr>
        <w:pStyle w:val="ListBullet"/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color w:val="000000" w:themeColor="text1"/>
        </w:rPr>
        <w:t>AI Engine: Vercel AI SDK, Claude 3.5 Sonnet/Opus, LangGraph.</w:t>
      </w:r>
    </w:p>
    <w:p w14:paraId="16C72A0B" w14:textId="77777777" w:rsidR="003D62E5" w:rsidRDefault="00000000">
      <w:pPr>
        <w:pStyle w:val="ListBullet"/>
        <w:bidi/>
        <w:rPr>
          <w:rFonts w:ascii="David" w:hAnsi="David" w:cs="David"/>
          <w:color w:val="000000" w:themeColor="text1"/>
          <w:rtl w:val="0"/>
        </w:rPr>
      </w:pPr>
      <w:r w:rsidRPr="00981E33">
        <w:rPr>
          <w:rFonts w:ascii="David" w:hAnsi="David" w:cs="David" w:hint="cs"/>
          <w:color w:val="000000" w:themeColor="text1"/>
        </w:rPr>
        <w:t xml:space="preserve">Data Science: E2B </w:t>
      </w:r>
      <w:proofErr w:type="spellStart"/>
      <w:r w:rsidRPr="00981E33">
        <w:rPr>
          <w:rFonts w:ascii="David" w:hAnsi="David" w:cs="David" w:hint="cs"/>
          <w:color w:val="000000" w:themeColor="text1"/>
        </w:rPr>
        <w:t>Code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Interpreter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(</w:t>
      </w:r>
      <w:proofErr w:type="spellStart"/>
      <w:r w:rsidRPr="00981E33">
        <w:rPr>
          <w:rFonts w:ascii="David" w:hAnsi="David" w:cs="David" w:hint="cs"/>
          <w:color w:val="000000" w:themeColor="text1"/>
        </w:rPr>
        <w:t>להרצת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קוד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פייתון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מבודד</w:t>
      </w:r>
      <w:proofErr w:type="spellEnd"/>
      <w:r w:rsidRPr="00981E33">
        <w:rPr>
          <w:rFonts w:ascii="David" w:hAnsi="David" w:cs="David" w:hint="cs"/>
          <w:color w:val="000000" w:themeColor="text1"/>
        </w:rPr>
        <w:t>).</w:t>
      </w:r>
    </w:p>
    <w:p w14:paraId="7A84A9AB" w14:textId="77777777" w:rsidR="00981E33" w:rsidRDefault="00981E33" w:rsidP="00981E33">
      <w:pPr>
        <w:pStyle w:val="ListBullet"/>
        <w:numPr>
          <w:ilvl w:val="0"/>
          <w:numId w:val="0"/>
        </w:numPr>
        <w:bidi/>
        <w:ind w:left="360" w:hanging="360"/>
        <w:rPr>
          <w:rFonts w:ascii="David" w:hAnsi="David" w:cs="David"/>
          <w:color w:val="000000" w:themeColor="text1"/>
          <w:rtl w:val="0"/>
        </w:rPr>
      </w:pPr>
    </w:p>
    <w:p w14:paraId="55672868" w14:textId="77777777" w:rsidR="00981E33" w:rsidRPr="00981E33" w:rsidRDefault="00981E33" w:rsidP="00981E33">
      <w:pPr>
        <w:bidi/>
        <w:rPr>
          <w:rFonts w:ascii="David" w:hAnsi="David" w:cs="David"/>
          <w:color w:val="000000" w:themeColor="text1"/>
        </w:rPr>
      </w:pPr>
      <w:proofErr w:type="spellStart"/>
      <w:r w:rsidRPr="00981E33">
        <w:rPr>
          <w:rFonts w:ascii="David" w:hAnsi="David" w:cs="David" w:hint="cs"/>
          <w:b/>
          <w:bCs/>
          <w:color w:val="000000" w:themeColor="text1"/>
        </w:rPr>
        <w:t>מערכות</w:t>
      </w:r>
      <w:proofErr w:type="spellEnd"/>
      <w:r w:rsidRPr="00981E33">
        <w:rPr>
          <w:rFonts w:ascii="David" w:hAnsi="David" w:cs="David" w:hint="cs"/>
          <w:b/>
          <w:bCs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b/>
          <w:bCs/>
          <w:color w:val="000000" w:themeColor="text1"/>
        </w:rPr>
        <w:t>הגשה</w:t>
      </w:r>
      <w:proofErr w:type="spellEnd"/>
      <w:r w:rsidRPr="00981E33">
        <w:rPr>
          <w:rFonts w:ascii="David" w:hAnsi="David" w:cs="David" w:hint="cs"/>
          <w:b/>
          <w:bCs/>
          <w:color w:val="000000" w:themeColor="text1"/>
        </w:rPr>
        <w:t xml:space="preserve"> (</w:t>
      </w:r>
      <w:proofErr w:type="spellStart"/>
      <w:r w:rsidRPr="00981E33">
        <w:rPr>
          <w:rFonts w:ascii="David" w:hAnsi="David" w:cs="David" w:hint="cs"/>
          <w:b/>
          <w:bCs/>
          <w:color w:val="000000" w:themeColor="text1"/>
        </w:rPr>
        <w:t>Submission</w:t>
      </w:r>
      <w:proofErr w:type="spellEnd"/>
      <w:r w:rsidRPr="00981E33">
        <w:rPr>
          <w:rFonts w:ascii="David" w:hAnsi="David" w:cs="David" w:hint="cs"/>
          <w:b/>
          <w:bCs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b/>
          <w:bCs/>
          <w:color w:val="000000" w:themeColor="text1"/>
        </w:rPr>
        <w:t>Systems</w:t>
      </w:r>
      <w:proofErr w:type="spellEnd"/>
      <w:r w:rsidRPr="00981E33">
        <w:rPr>
          <w:rFonts w:ascii="David" w:hAnsi="David" w:cs="David" w:hint="cs"/>
          <w:b/>
          <w:bCs/>
          <w:color w:val="000000" w:themeColor="text1"/>
        </w:rPr>
        <w:t xml:space="preserve">) </w:t>
      </w:r>
      <w:proofErr w:type="spellStart"/>
      <w:r w:rsidRPr="00981E33">
        <w:rPr>
          <w:rFonts w:ascii="David" w:hAnsi="David" w:cs="David" w:hint="cs"/>
          <w:b/>
          <w:bCs/>
          <w:color w:val="000000" w:themeColor="text1"/>
        </w:rPr>
        <w:t>נתמכות</w:t>
      </w:r>
      <w:proofErr w:type="spellEnd"/>
      <w:r w:rsidRPr="00981E33">
        <w:rPr>
          <w:rFonts w:ascii="David" w:hAnsi="David" w:cs="David" w:hint="cs"/>
          <w:b/>
          <w:bCs/>
          <w:color w:val="000000" w:themeColor="text1"/>
        </w:rPr>
        <w:t>:</w:t>
      </w:r>
    </w:p>
    <w:p w14:paraId="7185FB37" w14:textId="77777777" w:rsidR="00981E33" w:rsidRPr="00981E33" w:rsidRDefault="00981E33" w:rsidP="00981E33">
      <w:pPr>
        <w:bidi/>
        <w:rPr>
          <w:rFonts w:ascii="David" w:hAnsi="David" w:cs="David"/>
          <w:color w:val="000000" w:themeColor="text1"/>
        </w:rPr>
      </w:pPr>
      <w:proofErr w:type="spellStart"/>
      <w:r w:rsidRPr="00981E33">
        <w:rPr>
          <w:rFonts w:ascii="David" w:hAnsi="David" w:cs="David" w:hint="cs"/>
          <w:color w:val="000000" w:themeColor="text1"/>
        </w:rPr>
        <w:t>המערכת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תידרש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לדעת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להתמודד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, </w:t>
      </w:r>
      <w:proofErr w:type="spellStart"/>
      <w:r w:rsidRPr="00981E33">
        <w:rPr>
          <w:rFonts w:ascii="David" w:hAnsi="David" w:cs="David" w:hint="cs"/>
          <w:color w:val="000000" w:themeColor="text1"/>
        </w:rPr>
        <w:t>להתממשק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ולהגיש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אוטומטית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למגוון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הרחב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של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מערכות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ההגשה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הקיימות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כיום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בשוק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העולמי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, </w:t>
      </w:r>
      <w:proofErr w:type="spellStart"/>
      <w:r w:rsidRPr="00981E33">
        <w:rPr>
          <w:rFonts w:ascii="David" w:hAnsi="David" w:cs="David" w:hint="cs"/>
          <w:color w:val="000000" w:themeColor="text1"/>
        </w:rPr>
        <w:t>ביניהן</w:t>
      </w:r>
      <w:proofErr w:type="spellEnd"/>
      <w:r w:rsidRPr="00981E33">
        <w:rPr>
          <w:rFonts w:ascii="David" w:hAnsi="David" w:cs="David" w:hint="cs"/>
          <w:color w:val="000000" w:themeColor="text1"/>
        </w:rPr>
        <w:t>:</w:t>
      </w:r>
    </w:p>
    <w:p w14:paraId="3C035A3A" w14:textId="77777777" w:rsidR="00981E33" w:rsidRPr="00981E33" w:rsidRDefault="00981E33" w:rsidP="00981E33">
      <w:pPr>
        <w:pStyle w:val="ListBullet"/>
        <w:bidi/>
        <w:rPr>
          <w:rFonts w:ascii="David" w:hAnsi="David" w:cs="David"/>
          <w:color w:val="000000" w:themeColor="text1"/>
        </w:rPr>
      </w:pPr>
      <w:proofErr w:type="spellStart"/>
      <w:r w:rsidRPr="00981E33">
        <w:rPr>
          <w:rFonts w:ascii="David" w:hAnsi="David" w:cs="David" w:hint="cs"/>
          <w:b/>
          <w:bCs/>
          <w:color w:val="000000" w:themeColor="text1"/>
        </w:rPr>
        <w:t>Editorial</w:t>
      </w:r>
      <w:proofErr w:type="spellEnd"/>
      <w:r w:rsidRPr="00981E33">
        <w:rPr>
          <w:rFonts w:ascii="David" w:hAnsi="David" w:cs="David" w:hint="cs"/>
          <w:b/>
          <w:bCs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b/>
          <w:bCs/>
          <w:color w:val="000000" w:themeColor="text1"/>
        </w:rPr>
        <w:t>Manager</w:t>
      </w:r>
      <w:proofErr w:type="spellEnd"/>
      <w:r w:rsidRPr="00981E33">
        <w:rPr>
          <w:rFonts w:ascii="David" w:hAnsi="David" w:cs="David" w:hint="cs"/>
          <w:b/>
          <w:bCs/>
          <w:color w:val="000000" w:themeColor="text1"/>
        </w:rPr>
        <w:t xml:space="preserve">: </w:t>
      </w:r>
      <w:proofErr w:type="spellStart"/>
      <w:r w:rsidRPr="00981E33">
        <w:rPr>
          <w:rFonts w:ascii="David" w:hAnsi="David" w:cs="David" w:hint="cs"/>
          <w:color w:val="000000" w:themeColor="text1"/>
        </w:rPr>
        <w:t>מערכת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מסחרית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מבית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Aries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Systems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. </w:t>
      </w:r>
      <w:proofErr w:type="spellStart"/>
      <w:r w:rsidRPr="00981E33">
        <w:rPr>
          <w:rFonts w:ascii="David" w:hAnsi="David" w:cs="David" w:hint="cs"/>
          <w:color w:val="000000" w:themeColor="text1"/>
        </w:rPr>
        <w:t>זוהי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אחת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המערכות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הנפוצות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בעולם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, </w:t>
      </w:r>
      <w:proofErr w:type="spellStart"/>
      <w:r w:rsidRPr="00981E33">
        <w:rPr>
          <w:rFonts w:ascii="David" w:hAnsi="David" w:cs="David" w:hint="cs"/>
          <w:color w:val="000000" w:themeColor="text1"/>
        </w:rPr>
        <w:t>והיא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נמצאת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בשימוש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רחב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של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הוצאות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לאור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גדולות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כגון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Elsevier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, </w:t>
      </w:r>
      <w:proofErr w:type="spellStart"/>
      <w:r w:rsidRPr="00981E33">
        <w:rPr>
          <w:rFonts w:ascii="David" w:hAnsi="David" w:cs="David" w:hint="cs"/>
          <w:color w:val="000000" w:themeColor="text1"/>
        </w:rPr>
        <w:t>SpringerNature</w:t>
      </w:r>
      <w:proofErr w:type="spellEnd"/>
      <w:r w:rsidRPr="00981E33">
        <w:rPr>
          <w:rFonts w:ascii="David" w:hAnsi="David" w:cs="David" w:hint="cs"/>
          <w:color w:val="000000" w:themeColor="text1"/>
        </w:rPr>
        <w:t>, ו-</w:t>
      </w:r>
      <w:proofErr w:type="spellStart"/>
      <w:r w:rsidRPr="00981E33">
        <w:rPr>
          <w:rFonts w:ascii="David" w:hAnsi="David" w:cs="David" w:hint="cs"/>
          <w:color w:val="000000" w:themeColor="text1"/>
        </w:rPr>
        <w:t>Wiley</w:t>
      </w:r>
      <w:proofErr w:type="spellEnd"/>
      <w:r w:rsidRPr="00981E33">
        <w:rPr>
          <w:rFonts w:ascii="David" w:hAnsi="David" w:cs="David" w:hint="cs"/>
          <w:color w:val="000000" w:themeColor="text1"/>
        </w:rPr>
        <w:t>.</w:t>
      </w:r>
    </w:p>
    <w:p w14:paraId="67A93677" w14:textId="77777777" w:rsidR="00981E33" w:rsidRPr="00981E33" w:rsidRDefault="00981E33" w:rsidP="00981E33">
      <w:pPr>
        <w:pStyle w:val="ListBullet"/>
        <w:bidi/>
        <w:rPr>
          <w:rFonts w:ascii="David" w:hAnsi="David" w:cs="David"/>
          <w:color w:val="000000" w:themeColor="text1"/>
        </w:rPr>
      </w:pPr>
      <w:proofErr w:type="spellStart"/>
      <w:r w:rsidRPr="00981E33">
        <w:rPr>
          <w:rFonts w:ascii="David" w:hAnsi="David" w:cs="David" w:hint="cs"/>
          <w:b/>
          <w:bCs/>
          <w:color w:val="000000" w:themeColor="text1"/>
        </w:rPr>
        <w:lastRenderedPageBreak/>
        <w:t>ScholarOne</w:t>
      </w:r>
      <w:proofErr w:type="spellEnd"/>
      <w:r w:rsidRPr="00981E33">
        <w:rPr>
          <w:rFonts w:ascii="David" w:hAnsi="David" w:cs="David" w:hint="cs"/>
          <w:b/>
          <w:bCs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b/>
          <w:bCs/>
          <w:color w:val="000000" w:themeColor="text1"/>
        </w:rPr>
        <w:t>Manuscripts</w:t>
      </w:r>
      <w:proofErr w:type="spellEnd"/>
      <w:r w:rsidRPr="00981E33">
        <w:rPr>
          <w:rFonts w:ascii="David" w:hAnsi="David" w:cs="David" w:hint="cs"/>
          <w:b/>
          <w:bCs/>
          <w:color w:val="000000" w:themeColor="text1"/>
        </w:rPr>
        <w:t xml:space="preserve">: </w:t>
      </w:r>
      <w:proofErr w:type="spellStart"/>
      <w:r w:rsidRPr="00981E33">
        <w:rPr>
          <w:rFonts w:ascii="David" w:hAnsi="David" w:cs="David" w:hint="cs"/>
          <w:color w:val="000000" w:themeColor="text1"/>
        </w:rPr>
        <w:t>מערכת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מסחרית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מבית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Clarivate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(</w:t>
      </w:r>
      <w:proofErr w:type="spellStart"/>
      <w:r w:rsidRPr="00981E33">
        <w:rPr>
          <w:rFonts w:ascii="David" w:hAnsi="David" w:cs="David" w:hint="cs"/>
          <w:color w:val="000000" w:themeColor="text1"/>
        </w:rPr>
        <w:t>לשעבר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מבית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Thomson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Reuters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). </w:t>
      </w:r>
      <w:proofErr w:type="spellStart"/>
      <w:r w:rsidRPr="00981E33">
        <w:rPr>
          <w:rFonts w:ascii="David" w:hAnsi="David" w:cs="David" w:hint="cs"/>
          <w:color w:val="000000" w:themeColor="text1"/>
        </w:rPr>
        <w:t>המערכת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משמשת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הוצאות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מרכזיות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רבות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, </w:t>
      </w:r>
      <w:proofErr w:type="spellStart"/>
      <w:r w:rsidRPr="00981E33">
        <w:rPr>
          <w:rFonts w:ascii="David" w:hAnsi="David" w:cs="David" w:hint="cs"/>
          <w:color w:val="000000" w:themeColor="text1"/>
        </w:rPr>
        <w:t>ביניהן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Taylor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&amp; </w:t>
      </w:r>
      <w:proofErr w:type="spellStart"/>
      <w:r w:rsidRPr="00981E33">
        <w:rPr>
          <w:rFonts w:ascii="David" w:hAnsi="David" w:cs="David" w:hint="cs"/>
          <w:color w:val="000000" w:themeColor="text1"/>
        </w:rPr>
        <w:t>Francis</w:t>
      </w:r>
      <w:proofErr w:type="spellEnd"/>
      <w:r w:rsidRPr="00981E33">
        <w:rPr>
          <w:rFonts w:ascii="David" w:hAnsi="David" w:cs="David" w:hint="cs"/>
          <w:color w:val="000000" w:themeColor="text1"/>
        </w:rPr>
        <w:t>, IEEE, ו-</w:t>
      </w:r>
      <w:proofErr w:type="spellStart"/>
      <w:r w:rsidRPr="00981E33">
        <w:rPr>
          <w:rFonts w:ascii="David" w:hAnsi="David" w:cs="David" w:hint="cs"/>
          <w:color w:val="000000" w:themeColor="text1"/>
        </w:rPr>
        <w:t>Oxford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University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Press</w:t>
      </w:r>
      <w:proofErr w:type="spellEnd"/>
      <w:r w:rsidRPr="00981E33">
        <w:rPr>
          <w:rFonts w:ascii="David" w:hAnsi="David" w:cs="David" w:hint="cs"/>
          <w:color w:val="000000" w:themeColor="text1"/>
        </w:rPr>
        <w:t>.</w:t>
      </w:r>
    </w:p>
    <w:p w14:paraId="619B5370" w14:textId="77777777" w:rsidR="00981E33" w:rsidRPr="00981E33" w:rsidRDefault="00981E33" w:rsidP="00981E33">
      <w:pPr>
        <w:pStyle w:val="ListBullet"/>
        <w:bidi/>
        <w:rPr>
          <w:rFonts w:ascii="David" w:hAnsi="David" w:cs="David"/>
          <w:color w:val="000000" w:themeColor="text1"/>
        </w:rPr>
      </w:pPr>
      <w:proofErr w:type="spellStart"/>
      <w:r w:rsidRPr="00981E33">
        <w:rPr>
          <w:rFonts w:ascii="David" w:hAnsi="David" w:cs="David" w:hint="cs"/>
          <w:b/>
          <w:bCs/>
          <w:color w:val="000000" w:themeColor="text1"/>
        </w:rPr>
        <w:t>Open</w:t>
      </w:r>
      <w:proofErr w:type="spellEnd"/>
      <w:r w:rsidRPr="00981E33">
        <w:rPr>
          <w:rFonts w:ascii="David" w:hAnsi="David" w:cs="David" w:hint="cs"/>
          <w:b/>
          <w:bCs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b/>
          <w:bCs/>
          <w:color w:val="000000" w:themeColor="text1"/>
        </w:rPr>
        <w:t>Journal</w:t>
      </w:r>
      <w:proofErr w:type="spellEnd"/>
      <w:r w:rsidRPr="00981E33">
        <w:rPr>
          <w:rFonts w:ascii="David" w:hAnsi="David" w:cs="David" w:hint="cs"/>
          <w:b/>
          <w:bCs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b/>
          <w:bCs/>
          <w:color w:val="000000" w:themeColor="text1"/>
        </w:rPr>
        <w:t>Systems</w:t>
      </w:r>
      <w:proofErr w:type="spellEnd"/>
      <w:r w:rsidRPr="00981E33">
        <w:rPr>
          <w:rFonts w:ascii="David" w:hAnsi="David" w:cs="David" w:hint="cs"/>
          <w:b/>
          <w:bCs/>
          <w:color w:val="000000" w:themeColor="text1"/>
        </w:rPr>
        <w:t xml:space="preserve"> (OJS): </w:t>
      </w:r>
      <w:proofErr w:type="spellStart"/>
      <w:r w:rsidRPr="00981E33">
        <w:rPr>
          <w:rFonts w:ascii="David" w:hAnsi="David" w:cs="David" w:hint="cs"/>
          <w:color w:val="000000" w:themeColor="text1"/>
        </w:rPr>
        <w:t>פלטפורמת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קוד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פתוח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חינמית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שפותחה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על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ידי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ה-</w:t>
      </w:r>
      <w:proofErr w:type="spellStart"/>
      <w:r w:rsidRPr="00981E33">
        <w:rPr>
          <w:rFonts w:ascii="David" w:hAnsi="David" w:cs="David" w:hint="cs"/>
          <w:color w:val="000000" w:themeColor="text1"/>
        </w:rPr>
        <w:t>Public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Knowledge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Project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. </w:t>
      </w:r>
      <w:proofErr w:type="spellStart"/>
      <w:r w:rsidRPr="00981E33">
        <w:rPr>
          <w:rFonts w:ascii="David" w:hAnsi="David" w:cs="David" w:hint="cs"/>
          <w:color w:val="000000" w:themeColor="text1"/>
        </w:rPr>
        <w:t>היא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פופולרית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מאוד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בקרב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כתבי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עת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עצמאיים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, </w:t>
      </w:r>
      <w:proofErr w:type="spellStart"/>
      <w:r w:rsidRPr="00981E33">
        <w:rPr>
          <w:rFonts w:ascii="David" w:hAnsi="David" w:cs="David" w:hint="cs"/>
          <w:color w:val="000000" w:themeColor="text1"/>
        </w:rPr>
        <w:t>אוניברסיטאיים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, </w:t>
      </w:r>
      <w:proofErr w:type="spellStart"/>
      <w:r w:rsidRPr="00981E33">
        <w:rPr>
          <w:rFonts w:ascii="David" w:hAnsi="David" w:cs="David" w:hint="cs"/>
          <w:color w:val="000000" w:themeColor="text1"/>
        </w:rPr>
        <w:t>ומוסדות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אקדמיים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המעוניינים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לנהל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את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תהליך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ההגשה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והשיפוט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ללא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עלויות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רישוי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גבוהות</w:t>
      </w:r>
      <w:proofErr w:type="spellEnd"/>
      <w:r w:rsidRPr="00981E33">
        <w:rPr>
          <w:rFonts w:ascii="David" w:hAnsi="David" w:cs="David" w:hint="cs"/>
          <w:color w:val="000000" w:themeColor="text1"/>
        </w:rPr>
        <w:t>.</w:t>
      </w:r>
    </w:p>
    <w:p w14:paraId="1EDCD238" w14:textId="77777777" w:rsidR="00981E33" w:rsidRPr="00981E33" w:rsidRDefault="00981E33" w:rsidP="00981E33">
      <w:pPr>
        <w:pStyle w:val="ListBullet"/>
        <w:bidi/>
        <w:rPr>
          <w:rFonts w:ascii="David" w:hAnsi="David" w:cs="David"/>
          <w:color w:val="000000" w:themeColor="text1"/>
        </w:rPr>
      </w:pPr>
      <w:proofErr w:type="spellStart"/>
      <w:r w:rsidRPr="00981E33">
        <w:rPr>
          <w:rFonts w:ascii="David" w:hAnsi="David" w:cs="David" w:hint="cs"/>
          <w:b/>
          <w:bCs/>
          <w:color w:val="000000" w:themeColor="text1"/>
        </w:rPr>
        <w:t>eJournalPress</w:t>
      </w:r>
      <w:proofErr w:type="spellEnd"/>
      <w:r w:rsidRPr="00981E33">
        <w:rPr>
          <w:rFonts w:ascii="David" w:hAnsi="David" w:cs="David" w:hint="cs"/>
          <w:b/>
          <w:bCs/>
          <w:color w:val="000000" w:themeColor="text1"/>
        </w:rPr>
        <w:t xml:space="preserve">: </w:t>
      </w:r>
      <w:proofErr w:type="spellStart"/>
      <w:r w:rsidRPr="00981E33">
        <w:rPr>
          <w:rFonts w:ascii="David" w:hAnsi="David" w:cs="David" w:hint="cs"/>
          <w:color w:val="000000" w:themeColor="text1"/>
        </w:rPr>
        <w:t>מערכת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המשמשת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מו"לים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אקדמיים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נוספים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הדורשים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תמיכה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באוטומציית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טפסים</w:t>
      </w:r>
      <w:proofErr w:type="spellEnd"/>
      <w:r w:rsidRPr="00981E33">
        <w:rPr>
          <w:rFonts w:ascii="David" w:hAnsi="David" w:cs="David" w:hint="cs"/>
          <w:color w:val="000000" w:themeColor="text1"/>
        </w:rPr>
        <w:t>.</w:t>
      </w:r>
    </w:p>
    <w:p w14:paraId="6F6A2054" w14:textId="77777777" w:rsidR="00981E33" w:rsidRPr="00981E33" w:rsidRDefault="00981E33" w:rsidP="00981E33">
      <w:pPr>
        <w:pStyle w:val="ListBullet"/>
        <w:numPr>
          <w:ilvl w:val="0"/>
          <w:numId w:val="0"/>
        </w:numPr>
        <w:bidi/>
        <w:rPr>
          <w:rFonts w:ascii="David" w:hAnsi="David" w:cs="David"/>
          <w:color w:val="000000" w:themeColor="text1"/>
        </w:rPr>
      </w:pPr>
    </w:p>
    <w:p w14:paraId="71A4B22C" w14:textId="77777777" w:rsidR="003D62E5" w:rsidRDefault="00000000">
      <w:pPr>
        <w:pStyle w:val="Heading1"/>
        <w:bidi/>
        <w:rPr>
          <w:rFonts w:ascii="David" w:hAnsi="David" w:cs="David"/>
          <w:color w:val="000000" w:themeColor="text1"/>
          <w:rtl w:val="0"/>
        </w:rPr>
      </w:pPr>
      <w:r w:rsidRPr="00981E33">
        <w:rPr>
          <w:rFonts w:ascii="David" w:hAnsi="David" w:cs="David" w:hint="cs"/>
          <w:color w:val="000000" w:themeColor="text1"/>
        </w:rPr>
        <w:t>5. תוכנית עבודה ופיתוח (מחולקת ל-3 שלבים מרכזיים)</w:t>
      </w:r>
    </w:p>
    <w:p w14:paraId="3AAB8E14" w14:textId="77777777" w:rsidR="00981E33" w:rsidRDefault="00981E33" w:rsidP="00981E33">
      <w:pPr>
        <w:bidi/>
        <w:rPr>
          <w:rtl w:val="0"/>
        </w:rPr>
      </w:pPr>
    </w:p>
    <w:p w14:paraId="72358BA3" w14:textId="6BF1B49E" w:rsidR="00981E33" w:rsidRPr="00981E33" w:rsidRDefault="00981E33" w:rsidP="00981E33">
      <w:pPr>
        <w:bidi/>
      </w:pPr>
      <w:r>
        <w:rPr>
          <w:noProof/>
          <w:lang w:val="ar-SA"/>
        </w:rPr>
        <w:drawing>
          <wp:inline distT="0" distB="0" distL="0" distR="0" wp14:anchorId="32AB1520" wp14:editId="7C0A68D1">
            <wp:extent cx="5486400" cy="1023815"/>
            <wp:effectExtent l="12700" t="0" r="12700" b="0"/>
            <wp:docPr id="1398504889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4ED8606B" w14:textId="77777777" w:rsidR="007F1D73" w:rsidRPr="00981E33" w:rsidRDefault="007F1D73">
      <w:pPr>
        <w:bidi/>
        <w:rPr>
          <w:rFonts w:ascii="David" w:hAnsi="David" w:cs="David"/>
          <w:color w:val="000000" w:themeColor="text1"/>
        </w:rPr>
      </w:pPr>
    </w:p>
    <w:p w14:paraId="5DF7C7BB" w14:textId="77777777" w:rsidR="007F1D73" w:rsidRPr="00981E33" w:rsidRDefault="00000000">
      <w:pPr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b/>
          <w:bCs/>
          <w:color w:val="000000" w:themeColor="text1"/>
        </w:rPr>
        <w:t>שלב 1: מחקר, מדיניות, סטטסיטיקה וכתיבת המאמר</w:t>
      </w:r>
    </w:p>
    <w:p w14:paraId="05B62921" w14:textId="77777777" w:rsidR="007F1D73" w:rsidRPr="00981E33" w:rsidRDefault="00000000">
      <w:pPr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b/>
          <w:bCs/>
          <w:color w:val="000000" w:themeColor="text1"/>
        </w:rPr>
        <w:t xml:space="preserve">מטרה: </w:t>
      </w:r>
      <w:r w:rsidRPr="00981E33">
        <w:rPr>
          <w:rFonts w:ascii="David" w:hAnsi="David" w:cs="David" w:hint="cs"/>
          <w:color w:val="000000" w:themeColor="text1"/>
        </w:rPr>
        <w:t>בדיקת מדיניות חוקית של הז'ורנלים כלפי AI, אפיון ה-20 ז'ורנלים המרכזיים, מחקר ספרות מלא, ניתוח אוטומטי, וכתיבה שאינה מזוהה כ-AI.</w:t>
      </w:r>
    </w:p>
    <w:p w14:paraId="38548273" w14:textId="77777777" w:rsidR="007F1D73" w:rsidRPr="00981E33" w:rsidRDefault="00000000">
      <w:pPr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b/>
          <w:bCs/>
          <w:color w:val="000000" w:themeColor="text1"/>
        </w:rPr>
        <w:t xml:space="preserve">לו"ז מוערך: </w:t>
      </w:r>
      <w:r w:rsidRPr="00981E33">
        <w:rPr>
          <w:rFonts w:ascii="David" w:hAnsi="David" w:cs="David" w:hint="cs"/>
          <w:color w:val="000000" w:themeColor="text1"/>
        </w:rPr>
        <w:t>4-6 שבועות.</w:t>
      </w:r>
    </w:p>
    <w:p w14:paraId="1D1D36BE" w14:textId="77777777" w:rsidR="007F1D73" w:rsidRPr="00981E33" w:rsidRDefault="00000000">
      <w:pPr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b/>
          <w:bCs/>
          <w:color w:val="000000" w:themeColor="text1"/>
        </w:rPr>
        <w:t>פעולות מרכזיות:</w:t>
      </w:r>
    </w:p>
    <w:p w14:paraId="04C9DD03" w14:textId="77777777" w:rsidR="007F1D73" w:rsidRPr="00981E33" w:rsidRDefault="00000000">
      <w:pPr>
        <w:pStyle w:val="ListBullet"/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color w:val="000000" w:themeColor="text1"/>
        </w:rPr>
        <w:t>מחקר מדיניות (Policy Check): וידוא האם העיתונים אוסרים על כתיבה/סיוע באמצעות AI, ומה דרישות הגילוי הנאות (Disclosure) שלהם.</w:t>
      </w:r>
    </w:p>
    <w:p w14:paraId="4F30623A" w14:textId="77777777" w:rsidR="007F1D73" w:rsidRPr="00981E33" w:rsidRDefault="00000000">
      <w:pPr>
        <w:pStyle w:val="ListBullet"/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color w:val="000000" w:themeColor="text1"/>
        </w:rPr>
        <w:t>אפיון מקצה לקצה (בהנחיית מור): מיפוי 20 עיתונים, כללי ציטוט, דרישות מבוא ו-Cover letter.</w:t>
      </w:r>
    </w:p>
    <w:p w14:paraId="0E35365F" w14:textId="77777777" w:rsidR="007F1D73" w:rsidRPr="00981E33" w:rsidRDefault="00000000">
      <w:pPr>
        <w:pStyle w:val="ListBullet"/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color w:val="000000" w:themeColor="text1"/>
        </w:rPr>
        <w:t>איסוף נתונים: גישה למאמרים מלאים (Full-text) תוך עקיפת Paywalls (באמצעות Proxy – סיוע מיעלי).</w:t>
      </w:r>
    </w:p>
    <w:p w14:paraId="2A73922F" w14:textId="77777777" w:rsidR="007F1D73" w:rsidRPr="00981E33" w:rsidRDefault="00000000">
      <w:pPr>
        <w:pStyle w:val="ListBullet"/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color w:val="000000" w:themeColor="text1"/>
        </w:rPr>
        <w:t>ניתוח נתונים (Stats): ה-AI קורא קבצי CSV ומריץ עליהם קוד סטטיסטי בסביבת Sandbox לחילוץ מסקנות.</w:t>
      </w:r>
    </w:p>
    <w:p w14:paraId="2EBBED57" w14:textId="77777777" w:rsidR="007F1D73" w:rsidRPr="00981E33" w:rsidRDefault="00000000">
      <w:pPr>
        <w:pStyle w:val="ListBullet"/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color w:val="000000" w:themeColor="text1"/>
        </w:rPr>
        <w:t>כתיבת המאמר ויצירת גרפים באמצעות פייתון.</w:t>
      </w:r>
    </w:p>
    <w:p w14:paraId="7A8CFB64" w14:textId="77777777" w:rsidR="007F1D73" w:rsidRPr="00981E33" w:rsidRDefault="00000000">
      <w:pPr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b/>
          <w:bCs/>
          <w:color w:val="000000" w:themeColor="text1"/>
        </w:rPr>
        <w:t>דרישות פיתוחיות וטכנולוגיות:</w:t>
      </w:r>
    </w:p>
    <w:p w14:paraId="0D9534E6" w14:textId="73C86486" w:rsidR="007F1D73" w:rsidRPr="00981E33" w:rsidRDefault="00013AAF">
      <w:pPr>
        <w:pStyle w:val="ListBullet"/>
        <w:bidi/>
        <w:rPr>
          <w:rFonts w:ascii="David" w:hAnsi="David" w:cs="David"/>
          <w:color w:val="000000" w:themeColor="text1"/>
        </w:rPr>
      </w:pPr>
      <w:r>
        <w:rPr>
          <w:rFonts w:ascii="David" w:hAnsi="David" w:cs="David" w:hint="cs"/>
          <w:color w:val="000000" w:themeColor="text1"/>
          <w:lang w:bidi="he-IL"/>
        </w:rPr>
        <w:t xml:space="preserve">פיתוח </w:t>
      </w:r>
      <w:proofErr w:type="spellStart"/>
      <w:r w:rsidRPr="00981E33">
        <w:rPr>
          <w:rFonts w:ascii="David" w:hAnsi="David" w:cs="David" w:hint="cs"/>
          <w:color w:val="000000" w:themeColor="text1"/>
        </w:rPr>
        <w:t>סקריפטים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מבוססי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Pandoc</w:t>
      </w:r>
      <w:proofErr w:type="spellEnd"/>
      <w:r w:rsidRPr="00981E33">
        <w:rPr>
          <w:rFonts w:ascii="David" w:hAnsi="David" w:cs="David" w:hint="cs"/>
          <w:color w:val="000000" w:themeColor="text1"/>
        </w:rPr>
        <w:t>/</w:t>
      </w:r>
      <w:proofErr w:type="spellStart"/>
      <w:r w:rsidRPr="00981E33">
        <w:rPr>
          <w:rFonts w:ascii="David" w:hAnsi="David" w:cs="David" w:hint="cs"/>
          <w:color w:val="000000" w:themeColor="text1"/>
        </w:rPr>
        <w:t>python-docx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שימירו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את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הפלט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ישירות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לפורמט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ה-</w:t>
      </w:r>
      <w:proofErr w:type="spellStart"/>
      <w:r w:rsidRPr="00981E33">
        <w:rPr>
          <w:rFonts w:ascii="David" w:hAnsi="David" w:cs="David" w:hint="cs"/>
          <w:color w:val="000000" w:themeColor="text1"/>
        </w:rPr>
        <w:t>Word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הספציפי</w:t>
      </w:r>
      <w:proofErr w:type="spellEnd"/>
      <w:r w:rsidRPr="00981E33">
        <w:rPr>
          <w:rFonts w:ascii="David" w:hAnsi="David" w:cs="David" w:hint="cs"/>
          <w:color w:val="000000" w:themeColor="text1"/>
        </w:rPr>
        <w:t>.</w:t>
      </w:r>
    </w:p>
    <w:p w14:paraId="301B21EA" w14:textId="77777777" w:rsidR="007F1D73" w:rsidRPr="00981E33" w:rsidRDefault="00000000">
      <w:pPr>
        <w:pStyle w:val="ListBullet"/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color w:val="000000" w:themeColor="text1"/>
        </w:rPr>
        <w:t>הקמת סביבת Python Sandbox מאובטחת שבה ה-AI יכול להריץ קוד סטטיסטי.</w:t>
      </w:r>
    </w:p>
    <w:p w14:paraId="1BF0D6FE" w14:textId="77777777" w:rsidR="007F1D73" w:rsidRPr="00981E33" w:rsidRDefault="00000000">
      <w:pPr>
        <w:pStyle w:val="ListBullet"/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color w:val="000000" w:themeColor="text1"/>
        </w:rPr>
        <w:t>שילוב פסקת 'גילוי נאות' גמישה בפרומפטים במידה והז'ורנל דורש הצהרה על שימוש ב-AI.</w:t>
      </w:r>
    </w:p>
    <w:p w14:paraId="01747E9B" w14:textId="77777777" w:rsidR="007F1D73" w:rsidRPr="00981E33" w:rsidRDefault="00000000">
      <w:pPr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b/>
          <w:bCs/>
          <w:color w:val="000000" w:themeColor="text1"/>
        </w:rPr>
        <w:t>ולידציה:</w:t>
      </w:r>
    </w:p>
    <w:p w14:paraId="6D29B9DA" w14:textId="77777777" w:rsidR="007F1D73" w:rsidRPr="00981E33" w:rsidRDefault="00000000">
      <w:pPr>
        <w:pStyle w:val="ListBullet"/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color w:val="000000" w:themeColor="text1"/>
        </w:rPr>
        <w:t>בדיקת אנטי-פלגיאט (Turnitin).</w:t>
      </w:r>
    </w:p>
    <w:p w14:paraId="74CBCD37" w14:textId="77777777" w:rsidR="007F1D73" w:rsidRPr="00981E33" w:rsidRDefault="00000000">
      <w:pPr>
        <w:pStyle w:val="ListBullet"/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color w:val="000000" w:themeColor="text1"/>
        </w:rPr>
        <w:t>וידוא משפטי/תקנוני שאנחנו לא מפרים את מדיניות ה-AI של העיתון המוגש.</w:t>
      </w:r>
    </w:p>
    <w:p w14:paraId="498CA74C" w14:textId="77777777" w:rsidR="007F1D73" w:rsidRPr="00981E33" w:rsidRDefault="007F1D73">
      <w:pPr>
        <w:bidi/>
        <w:rPr>
          <w:rFonts w:ascii="David" w:hAnsi="David" w:cs="David"/>
          <w:color w:val="000000" w:themeColor="text1"/>
        </w:rPr>
      </w:pPr>
    </w:p>
    <w:p w14:paraId="33FAF33D" w14:textId="77777777" w:rsidR="007F1D73" w:rsidRPr="00981E33" w:rsidRDefault="00000000">
      <w:pPr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b/>
          <w:bCs/>
          <w:color w:val="000000" w:themeColor="text1"/>
        </w:rPr>
        <w:t>שלב 2: התממשקות להגשה אוטומטית (Automated Submission)</w:t>
      </w:r>
    </w:p>
    <w:p w14:paraId="3D5242D4" w14:textId="77777777" w:rsidR="007F1D73" w:rsidRPr="00981E33" w:rsidRDefault="00000000">
      <w:pPr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b/>
          <w:bCs/>
          <w:color w:val="000000" w:themeColor="text1"/>
        </w:rPr>
        <w:t xml:space="preserve">מטרה: </w:t>
      </w:r>
      <w:r w:rsidRPr="00981E33">
        <w:rPr>
          <w:rFonts w:ascii="David" w:hAnsi="David" w:cs="David" w:hint="cs"/>
          <w:color w:val="000000" w:themeColor="text1"/>
        </w:rPr>
        <w:t>חיבור אוטומטי (RPA) למערכת ההגשה, בצורה המחקה התנהגות אנושית, עם יכולת לעצירה והתערבות אנושית.</w:t>
      </w:r>
    </w:p>
    <w:p w14:paraId="17DA866D" w14:textId="77777777" w:rsidR="007F1D73" w:rsidRPr="00981E33" w:rsidRDefault="00000000">
      <w:pPr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b/>
          <w:bCs/>
          <w:color w:val="000000" w:themeColor="text1"/>
        </w:rPr>
        <w:t xml:space="preserve">לו"ז מוערך: </w:t>
      </w:r>
      <w:r w:rsidRPr="00981E33">
        <w:rPr>
          <w:rFonts w:ascii="David" w:hAnsi="David" w:cs="David" w:hint="cs"/>
          <w:color w:val="000000" w:themeColor="text1"/>
        </w:rPr>
        <w:t>3-4 שבועות.</w:t>
      </w:r>
    </w:p>
    <w:p w14:paraId="3563BB0C" w14:textId="77777777" w:rsidR="007F1D73" w:rsidRPr="00981E33" w:rsidRDefault="00000000">
      <w:pPr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b/>
          <w:bCs/>
          <w:color w:val="000000" w:themeColor="text1"/>
        </w:rPr>
        <w:t>פעולות מרכזיות:</w:t>
      </w:r>
    </w:p>
    <w:p w14:paraId="4E0B7EB8" w14:textId="77777777" w:rsidR="007F1D73" w:rsidRPr="00981E33" w:rsidRDefault="00000000">
      <w:pPr>
        <w:pStyle w:val="ListBullet"/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color w:val="000000" w:themeColor="text1"/>
        </w:rPr>
        <w:t>בדיקת תנאי השימוש (ToS) של מערכות ההגשה (כגון Editorial Manager) בנוגע לשימוש בבוטים, והתאמת קצב הריצה כדי לא לקבל חסימה (Ban).</w:t>
      </w:r>
    </w:p>
    <w:p w14:paraId="2A093E00" w14:textId="77777777" w:rsidR="007F1D73" w:rsidRPr="00981E33" w:rsidRDefault="00000000">
      <w:pPr>
        <w:pStyle w:val="ListBullet"/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color w:val="000000" w:themeColor="text1"/>
        </w:rPr>
        <w:t>פיתוח מנגנון הזדהות, מילוי טפסים, והעלאת מסמכים.</w:t>
      </w:r>
    </w:p>
    <w:p w14:paraId="3F9C41B8" w14:textId="77777777" w:rsidR="007F1D73" w:rsidRPr="00981E33" w:rsidRDefault="00000000">
      <w:pPr>
        <w:pStyle w:val="ListBullet"/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color w:val="000000" w:themeColor="text1"/>
        </w:rPr>
        <w:t>מנגנון 'Pause &amp; Resume': הבוט נעצר במסכים מסובכים, שולח התראה, ממתין שהמשתמש יזין את המידע, וממשיך.</w:t>
      </w:r>
    </w:p>
    <w:p w14:paraId="689200C4" w14:textId="77777777" w:rsidR="007F1D73" w:rsidRPr="00981E33" w:rsidRDefault="00000000">
      <w:pPr>
        <w:pStyle w:val="ListBullet"/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color w:val="000000" w:themeColor="text1"/>
        </w:rPr>
        <w:t>עצירה לתשלום (APC): הבוט שולח לינק והמשתמש מבצע את התשלום ידנית.</w:t>
      </w:r>
    </w:p>
    <w:p w14:paraId="44343FA3" w14:textId="77777777" w:rsidR="007F1D73" w:rsidRPr="00981E33" w:rsidRDefault="00000000">
      <w:pPr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b/>
          <w:bCs/>
          <w:color w:val="000000" w:themeColor="text1"/>
        </w:rPr>
        <w:t>דרישות פיתוחיות וטכנולוגיות:</w:t>
      </w:r>
    </w:p>
    <w:p w14:paraId="237A214A" w14:textId="27BBF36D" w:rsidR="007F1D73" w:rsidRPr="00981E33" w:rsidRDefault="00000000">
      <w:pPr>
        <w:pStyle w:val="ListBullet"/>
        <w:bidi/>
        <w:rPr>
          <w:rFonts w:ascii="David" w:hAnsi="David" w:cs="David"/>
          <w:color w:val="000000" w:themeColor="text1"/>
        </w:rPr>
      </w:pPr>
      <w:proofErr w:type="spellStart"/>
      <w:r w:rsidRPr="00981E33">
        <w:rPr>
          <w:rFonts w:ascii="David" w:hAnsi="David" w:cs="David" w:hint="cs"/>
          <w:color w:val="000000" w:themeColor="text1"/>
        </w:rPr>
        <w:t>פיתוח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RPA (</w:t>
      </w:r>
      <w:proofErr w:type="spellStart"/>
      <w:r w:rsidRPr="00981E33">
        <w:rPr>
          <w:rFonts w:ascii="David" w:hAnsi="David" w:cs="David" w:hint="cs"/>
          <w:color w:val="000000" w:themeColor="text1"/>
        </w:rPr>
        <w:t>Selenium</w:t>
      </w:r>
      <w:proofErr w:type="spellEnd"/>
      <w:r w:rsidRPr="00981E33">
        <w:rPr>
          <w:rFonts w:ascii="David" w:hAnsi="David" w:cs="David" w:hint="cs"/>
          <w:color w:val="000000" w:themeColor="text1"/>
        </w:rPr>
        <w:t>/</w:t>
      </w:r>
      <w:proofErr w:type="spellStart"/>
      <w:r w:rsidRPr="00981E33">
        <w:rPr>
          <w:rFonts w:ascii="David" w:hAnsi="David" w:cs="David" w:hint="cs"/>
          <w:color w:val="000000" w:themeColor="text1"/>
        </w:rPr>
        <w:t>Playwright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) </w:t>
      </w:r>
      <w:proofErr w:type="spellStart"/>
      <w:r w:rsidRPr="00981E33">
        <w:rPr>
          <w:rFonts w:ascii="David" w:hAnsi="David" w:cs="David" w:hint="cs"/>
          <w:color w:val="000000" w:themeColor="text1"/>
        </w:rPr>
        <w:t>הכולל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השהיות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אקראיות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(</w:t>
      </w:r>
      <w:proofErr w:type="spellStart"/>
      <w:r w:rsidRPr="00981E33">
        <w:rPr>
          <w:rFonts w:ascii="David" w:hAnsi="David" w:cs="David" w:hint="cs"/>
          <w:color w:val="000000" w:themeColor="text1"/>
        </w:rPr>
        <w:t>Human-like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delays</w:t>
      </w:r>
      <w:proofErr w:type="spellEnd"/>
      <w:r w:rsidRPr="00981E33">
        <w:rPr>
          <w:rFonts w:ascii="David" w:hAnsi="David" w:cs="David" w:hint="cs"/>
          <w:color w:val="000000" w:themeColor="text1"/>
        </w:rPr>
        <w:t>) כדי לא לעורר חשד של מנגנוני Anti-Bot.</w:t>
      </w:r>
    </w:p>
    <w:p w14:paraId="1F5BDBE4" w14:textId="77777777" w:rsidR="007F1D73" w:rsidRPr="00981E33" w:rsidRDefault="00000000">
      <w:pPr>
        <w:pStyle w:val="ListBullet"/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color w:val="000000" w:themeColor="text1"/>
        </w:rPr>
        <w:t>מערכת התראות משתמש (Slack/Email/Web UI) להתערבות אנושית.</w:t>
      </w:r>
    </w:p>
    <w:p w14:paraId="220F82A9" w14:textId="77777777" w:rsidR="007F1D73" w:rsidRPr="00981E33" w:rsidRDefault="00000000">
      <w:pPr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b/>
          <w:bCs/>
          <w:color w:val="000000" w:themeColor="text1"/>
        </w:rPr>
        <w:t>ולידציה:</w:t>
      </w:r>
    </w:p>
    <w:p w14:paraId="48145626" w14:textId="77777777" w:rsidR="007F1D73" w:rsidRPr="00981E33" w:rsidRDefault="00000000">
      <w:pPr>
        <w:pStyle w:val="ListBullet"/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color w:val="000000" w:themeColor="text1"/>
        </w:rPr>
        <w:t>ביצוע 5 הגשות ניסיון (טסטים) ללא קריסת המערכת או קבלת חסימת IP מהשרת.</w:t>
      </w:r>
    </w:p>
    <w:p w14:paraId="4F39D7F4" w14:textId="77777777" w:rsidR="007F1D73" w:rsidRPr="00981E33" w:rsidRDefault="007F1D73">
      <w:pPr>
        <w:bidi/>
        <w:rPr>
          <w:rFonts w:ascii="David" w:hAnsi="David" w:cs="David"/>
          <w:color w:val="000000" w:themeColor="text1"/>
        </w:rPr>
      </w:pPr>
    </w:p>
    <w:p w14:paraId="791E97E9" w14:textId="77777777" w:rsidR="007F1D73" w:rsidRPr="00981E33" w:rsidRDefault="00000000">
      <w:pPr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b/>
          <w:bCs/>
          <w:color w:val="000000" w:themeColor="text1"/>
        </w:rPr>
        <w:t>שלב 3: הפינג-פונג (Peer Review) ואסטרטגיית מפל (Cascade)</w:t>
      </w:r>
    </w:p>
    <w:p w14:paraId="25B6B18B" w14:textId="77777777" w:rsidR="007F1D73" w:rsidRPr="00981E33" w:rsidRDefault="00000000">
      <w:pPr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b/>
          <w:bCs/>
          <w:color w:val="000000" w:themeColor="text1"/>
        </w:rPr>
        <w:t xml:space="preserve">מטרה: </w:t>
      </w:r>
      <w:r w:rsidRPr="00981E33">
        <w:rPr>
          <w:rFonts w:ascii="David" w:hAnsi="David" w:cs="David" w:hint="cs"/>
          <w:color w:val="000000" w:themeColor="text1"/>
        </w:rPr>
        <w:t>ניהול ביקורות, תיקונים אוטומטיים, והגשות מחדש במקרה של דחייה.</w:t>
      </w:r>
    </w:p>
    <w:p w14:paraId="6CC5EA8C" w14:textId="77777777" w:rsidR="007F1D73" w:rsidRPr="00981E33" w:rsidRDefault="00000000">
      <w:pPr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b/>
          <w:bCs/>
          <w:color w:val="000000" w:themeColor="text1"/>
        </w:rPr>
        <w:t xml:space="preserve">לו"ז מוערך: </w:t>
      </w:r>
      <w:r w:rsidRPr="00981E33">
        <w:rPr>
          <w:rFonts w:ascii="David" w:hAnsi="David" w:cs="David" w:hint="cs"/>
          <w:color w:val="000000" w:themeColor="text1"/>
        </w:rPr>
        <w:t>2-6 שבועות.</w:t>
      </w:r>
    </w:p>
    <w:p w14:paraId="7FC400E1" w14:textId="77777777" w:rsidR="007F1D73" w:rsidRPr="00981E33" w:rsidRDefault="00000000">
      <w:pPr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b/>
          <w:bCs/>
          <w:color w:val="000000" w:themeColor="text1"/>
        </w:rPr>
        <w:t>פעולות מרכזיות:</w:t>
      </w:r>
    </w:p>
    <w:p w14:paraId="1D62B9E4" w14:textId="77777777" w:rsidR="007F1D73" w:rsidRPr="00981E33" w:rsidRDefault="00000000">
      <w:pPr>
        <w:pStyle w:val="ListBullet"/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color w:val="000000" w:themeColor="text1"/>
        </w:rPr>
        <w:t>קליטה אוטומטית של החלטת העיתון (Decision letter).</w:t>
      </w:r>
    </w:p>
    <w:p w14:paraId="6F8226EF" w14:textId="77777777" w:rsidR="007F1D73" w:rsidRPr="00981E33" w:rsidRDefault="00000000">
      <w:pPr>
        <w:pStyle w:val="ListBullet"/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color w:val="000000" w:themeColor="text1"/>
        </w:rPr>
        <w:t>ניתוח ביקורות סוקרים והכנת מכתב תגובה ותיקוני טקסט/גרפים בהתאמה.</w:t>
      </w:r>
    </w:p>
    <w:p w14:paraId="6F1C871F" w14:textId="2C66713F" w:rsidR="007F1D73" w:rsidRPr="00981E33" w:rsidRDefault="00000000">
      <w:pPr>
        <w:pStyle w:val="ListBullet"/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color w:val="000000" w:themeColor="text1"/>
        </w:rPr>
        <w:t xml:space="preserve">אסטרטגיית מפל (דחייה): במקרה של Reject, המערכת תציע למשתמש רשימת ז'ורנלים חלופיים. </w:t>
      </w:r>
      <w:proofErr w:type="spellStart"/>
      <w:r w:rsidRPr="00981E33">
        <w:rPr>
          <w:rFonts w:ascii="David" w:hAnsi="David" w:cs="David" w:hint="cs"/>
          <w:color w:val="000000" w:themeColor="text1"/>
        </w:rPr>
        <w:t>לאחר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בחירת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המשתמש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, </w:t>
      </w:r>
      <w:proofErr w:type="spellStart"/>
      <w:r w:rsidRPr="00981E33">
        <w:rPr>
          <w:rFonts w:ascii="David" w:hAnsi="David" w:cs="David" w:hint="cs"/>
          <w:color w:val="000000" w:themeColor="text1"/>
        </w:rPr>
        <w:t>המערכת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תפרמט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הכל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מחדש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981E33">
        <w:rPr>
          <w:rFonts w:ascii="David" w:hAnsi="David" w:cs="David" w:hint="cs"/>
          <w:color w:val="000000" w:themeColor="text1"/>
        </w:rPr>
        <w:t>לפורמט</w:t>
      </w:r>
      <w:proofErr w:type="spellEnd"/>
      <w:r w:rsidRPr="00981E33">
        <w:rPr>
          <w:rFonts w:ascii="David" w:hAnsi="David" w:cs="David" w:hint="cs"/>
          <w:color w:val="000000" w:themeColor="text1"/>
        </w:rPr>
        <w:t xml:space="preserve"> החדש ותגיש.</w:t>
      </w:r>
    </w:p>
    <w:p w14:paraId="3478AA79" w14:textId="77777777" w:rsidR="007F1D73" w:rsidRPr="00981E33" w:rsidRDefault="00000000">
      <w:pPr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b/>
          <w:bCs/>
          <w:color w:val="000000" w:themeColor="text1"/>
        </w:rPr>
        <w:t>דרישות פיתוחיות וטכנולוגיות:</w:t>
      </w:r>
    </w:p>
    <w:p w14:paraId="1430A154" w14:textId="77777777" w:rsidR="007F1D73" w:rsidRPr="00981E33" w:rsidRDefault="00000000">
      <w:pPr>
        <w:pStyle w:val="ListBullet"/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color w:val="000000" w:themeColor="text1"/>
        </w:rPr>
        <w:t>מנגנון AI לניתוח ביקורות והצעת ז'ורנלים חלופיים (Recommendation Engine).</w:t>
      </w:r>
    </w:p>
    <w:p w14:paraId="28A9BDED" w14:textId="77777777" w:rsidR="007F1D73" w:rsidRPr="00981E33" w:rsidRDefault="00000000">
      <w:pPr>
        <w:pStyle w:val="ListBullet"/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color w:val="000000" w:themeColor="text1"/>
        </w:rPr>
        <w:t>סקריפטים להתאמה מחדש (Re-formatting) לז'ורנל חלופי בלחיצת כפתור.</w:t>
      </w:r>
    </w:p>
    <w:p w14:paraId="12E7FF99" w14:textId="77777777" w:rsidR="007F1D73" w:rsidRPr="00981E33" w:rsidRDefault="00000000">
      <w:pPr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b/>
          <w:bCs/>
          <w:color w:val="000000" w:themeColor="text1"/>
        </w:rPr>
        <w:t>ולידציה:</w:t>
      </w:r>
    </w:p>
    <w:p w14:paraId="69454388" w14:textId="77777777" w:rsidR="007F1D73" w:rsidRPr="00981E33" w:rsidRDefault="00000000">
      <w:pPr>
        <w:pStyle w:val="ListBullet"/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color w:val="000000" w:themeColor="text1"/>
        </w:rPr>
        <w:t>וידוא אנושי למכתבי תגובה ולבחירת הז'ורנל החלופי לפני יריית ההגשה.</w:t>
      </w:r>
    </w:p>
    <w:p w14:paraId="213CA607" w14:textId="77777777" w:rsidR="007F1D73" w:rsidRPr="00981E33" w:rsidRDefault="007F1D73">
      <w:pPr>
        <w:rPr>
          <w:rFonts w:ascii="David" w:hAnsi="David" w:cs="David"/>
          <w:color w:val="000000" w:themeColor="text1"/>
        </w:rPr>
      </w:pPr>
    </w:p>
    <w:p w14:paraId="2EBA2A6B" w14:textId="77777777" w:rsidR="007F1D73" w:rsidRPr="00981E33" w:rsidRDefault="00000000">
      <w:pPr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b/>
          <w:bCs/>
          <w:color w:val="000000" w:themeColor="text1"/>
        </w:rPr>
        <w:lastRenderedPageBreak/>
        <w:t>הערכת תקציב כלים ומודלי שפה (Claude API)</w:t>
      </w:r>
    </w:p>
    <w:p w14:paraId="36FA167A" w14:textId="77777777" w:rsidR="007F1D73" w:rsidRPr="00981E33" w:rsidRDefault="00000000">
      <w:pPr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color w:val="000000" w:themeColor="text1"/>
        </w:rPr>
        <w:t>התקציב לוקח בחשבון שריצות רבות ייעצרו או ייכשלו (Buffer פיתוח).</w:t>
      </w:r>
    </w:p>
    <w:p w14:paraId="333D045D" w14:textId="77777777" w:rsidR="007F1D73" w:rsidRPr="00981E33" w:rsidRDefault="007F1D73">
      <w:pPr>
        <w:bidi/>
        <w:rPr>
          <w:rFonts w:ascii="David" w:hAnsi="David" w:cs="David"/>
          <w:color w:val="000000" w:themeColor="text1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F1D73" w:rsidRPr="00981E33" w14:paraId="093BE0AD" w14:textId="77777777">
        <w:tc>
          <w:tcPr>
            <w:tcW w:w="2160" w:type="dxa"/>
          </w:tcPr>
          <w:p w14:paraId="46DD268C" w14:textId="77777777" w:rsidR="007F1D73" w:rsidRPr="00981E33" w:rsidRDefault="00000000">
            <w:pPr>
              <w:bidi/>
              <w:rPr>
                <w:rFonts w:ascii="David" w:hAnsi="David" w:cs="David"/>
                <w:color w:val="000000" w:themeColor="text1"/>
              </w:rPr>
            </w:pPr>
            <w:r w:rsidRPr="00981E33">
              <w:rPr>
                <w:rFonts w:ascii="David" w:hAnsi="David" w:cs="David" w:hint="cs"/>
                <w:b/>
                <w:bCs/>
                <w:color w:val="000000" w:themeColor="text1"/>
              </w:rPr>
              <w:t>סעיף / שלב</w:t>
            </w:r>
          </w:p>
        </w:tc>
        <w:tc>
          <w:tcPr>
            <w:tcW w:w="2160" w:type="dxa"/>
          </w:tcPr>
          <w:p w14:paraId="2D1C9CA1" w14:textId="77777777" w:rsidR="007F1D73" w:rsidRPr="00981E33" w:rsidRDefault="00000000">
            <w:pPr>
              <w:bidi/>
              <w:rPr>
                <w:rFonts w:ascii="David" w:hAnsi="David" w:cs="David"/>
                <w:color w:val="000000" w:themeColor="text1"/>
              </w:rPr>
            </w:pPr>
            <w:r w:rsidRPr="00981E33">
              <w:rPr>
                <w:rFonts w:ascii="David" w:hAnsi="David" w:cs="David" w:hint="cs"/>
                <w:b/>
                <w:bCs/>
                <w:color w:val="000000" w:themeColor="text1"/>
              </w:rPr>
              <w:t>תיאור פעילות</w:t>
            </w:r>
          </w:p>
        </w:tc>
        <w:tc>
          <w:tcPr>
            <w:tcW w:w="2160" w:type="dxa"/>
          </w:tcPr>
          <w:p w14:paraId="3DB1A92D" w14:textId="77777777" w:rsidR="007F1D73" w:rsidRPr="00981E33" w:rsidRDefault="00000000">
            <w:pPr>
              <w:bidi/>
              <w:rPr>
                <w:rFonts w:ascii="David" w:hAnsi="David" w:cs="David"/>
                <w:color w:val="000000" w:themeColor="text1"/>
              </w:rPr>
            </w:pPr>
            <w:r w:rsidRPr="00981E33">
              <w:rPr>
                <w:rFonts w:ascii="David" w:hAnsi="David" w:cs="David" w:hint="cs"/>
                <w:b/>
                <w:bCs/>
                <w:color w:val="000000" w:themeColor="text1"/>
              </w:rPr>
              <w:t>הערכת קלט (טוקנים)</w:t>
            </w:r>
          </w:p>
        </w:tc>
        <w:tc>
          <w:tcPr>
            <w:tcW w:w="2160" w:type="dxa"/>
          </w:tcPr>
          <w:p w14:paraId="63B3F145" w14:textId="77777777" w:rsidR="007F1D73" w:rsidRPr="00981E33" w:rsidRDefault="00000000">
            <w:pPr>
              <w:bidi/>
              <w:rPr>
                <w:rFonts w:ascii="David" w:hAnsi="David" w:cs="David"/>
                <w:color w:val="000000" w:themeColor="text1"/>
              </w:rPr>
            </w:pPr>
            <w:r w:rsidRPr="00981E33">
              <w:rPr>
                <w:rFonts w:ascii="David" w:hAnsi="David" w:cs="David" w:hint="cs"/>
                <w:b/>
                <w:bCs/>
                <w:color w:val="000000" w:themeColor="text1"/>
              </w:rPr>
              <w:t>הערכת פלט (טוקנים)</w:t>
            </w:r>
          </w:p>
        </w:tc>
      </w:tr>
      <w:tr w:rsidR="007F1D73" w:rsidRPr="00981E33" w14:paraId="7E2A695F" w14:textId="77777777">
        <w:tc>
          <w:tcPr>
            <w:tcW w:w="2160" w:type="dxa"/>
          </w:tcPr>
          <w:p w14:paraId="592702F2" w14:textId="77777777" w:rsidR="007F1D73" w:rsidRPr="00981E33" w:rsidRDefault="00000000">
            <w:pPr>
              <w:bidi/>
              <w:rPr>
                <w:rFonts w:ascii="David" w:hAnsi="David" w:cs="David"/>
                <w:color w:val="000000" w:themeColor="text1"/>
              </w:rPr>
            </w:pPr>
            <w:r w:rsidRPr="00981E33">
              <w:rPr>
                <w:rFonts w:ascii="David" w:hAnsi="David" w:cs="David" w:hint="cs"/>
                <w:color w:val="000000" w:themeColor="text1"/>
              </w:rPr>
              <w:t>שלב 1</w:t>
            </w:r>
          </w:p>
        </w:tc>
        <w:tc>
          <w:tcPr>
            <w:tcW w:w="2160" w:type="dxa"/>
          </w:tcPr>
          <w:p w14:paraId="48A8DD4C" w14:textId="77777777" w:rsidR="007F1D73" w:rsidRPr="00981E33" w:rsidRDefault="00000000">
            <w:pPr>
              <w:bidi/>
              <w:rPr>
                <w:rFonts w:ascii="David" w:hAnsi="David" w:cs="David"/>
                <w:color w:val="000000" w:themeColor="text1"/>
              </w:rPr>
            </w:pPr>
            <w:r w:rsidRPr="00981E33">
              <w:rPr>
                <w:rFonts w:ascii="David" w:hAnsi="David" w:cs="David" w:hint="cs"/>
                <w:color w:val="000000" w:themeColor="text1"/>
              </w:rPr>
              <w:t>מחקר Full-text, מדיניות, סטטיסטיקה וקוד</w:t>
            </w:r>
          </w:p>
        </w:tc>
        <w:tc>
          <w:tcPr>
            <w:tcW w:w="2160" w:type="dxa"/>
          </w:tcPr>
          <w:p w14:paraId="113E8F38" w14:textId="77777777" w:rsidR="007F1D73" w:rsidRPr="00981E33" w:rsidRDefault="00000000">
            <w:pPr>
              <w:bidi/>
              <w:rPr>
                <w:rFonts w:ascii="David" w:hAnsi="David" w:cs="David"/>
                <w:color w:val="000000" w:themeColor="text1"/>
              </w:rPr>
            </w:pPr>
            <w:r w:rsidRPr="00981E33">
              <w:rPr>
                <w:rFonts w:ascii="David" w:hAnsi="David" w:cs="David" w:hint="cs"/>
                <w:color w:val="000000" w:themeColor="text1"/>
              </w:rPr>
              <w:t>650,000</w:t>
            </w:r>
          </w:p>
        </w:tc>
        <w:tc>
          <w:tcPr>
            <w:tcW w:w="2160" w:type="dxa"/>
          </w:tcPr>
          <w:p w14:paraId="28090C52" w14:textId="77777777" w:rsidR="007F1D73" w:rsidRPr="00981E33" w:rsidRDefault="00000000">
            <w:pPr>
              <w:bidi/>
              <w:rPr>
                <w:rFonts w:ascii="David" w:hAnsi="David" w:cs="David"/>
                <w:color w:val="000000" w:themeColor="text1"/>
              </w:rPr>
            </w:pPr>
            <w:r w:rsidRPr="00981E33">
              <w:rPr>
                <w:rFonts w:ascii="David" w:hAnsi="David" w:cs="David" w:hint="cs"/>
                <w:color w:val="000000" w:themeColor="text1"/>
              </w:rPr>
              <w:t>50,000</w:t>
            </w:r>
          </w:p>
        </w:tc>
      </w:tr>
      <w:tr w:rsidR="007F1D73" w:rsidRPr="00981E33" w14:paraId="05850A20" w14:textId="77777777">
        <w:tc>
          <w:tcPr>
            <w:tcW w:w="2160" w:type="dxa"/>
          </w:tcPr>
          <w:p w14:paraId="3C195B92" w14:textId="77777777" w:rsidR="007F1D73" w:rsidRPr="00981E33" w:rsidRDefault="00000000">
            <w:pPr>
              <w:bidi/>
              <w:rPr>
                <w:rFonts w:ascii="David" w:hAnsi="David" w:cs="David"/>
                <w:color w:val="000000" w:themeColor="text1"/>
              </w:rPr>
            </w:pPr>
            <w:r w:rsidRPr="00981E33">
              <w:rPr>
                <w:rFonts w:ascii="David" w:hAnsi="David" w:cs="David" w:hint="cs"/>
                <w:color w:val="000000" w:themeColor="text1"/>
              </w:rPr>
              <w:t>שלב 2</w:t>
            </w:r>
          </w:p>
        </w:tc>
        <w:tc>
          <w:tcPr>
            <w:tcW w:w="2160" w:type="dxa"/>
          </w:tcPr>
          <w:p w14:paraId="33DAC5D5" w14:textId="77777777" w:rsidR="007F1D73" w:rsidRPr="00981E33" w:rsidRDefault="00000000">
            <w:pPr>
              <w:bidi/>
              <w:rPr>
                <w:rFonts w:ascii="David" w:hAnsi="David" w:cs="David"/>
                <w:color w:val="000000" w:themeColor="text1"/>
              </w:rPr>
            </w:pPr>
            <w:r w:rsidRPr="00981E33">
              <w:rPr>
                <w:rFonts w:ascii="David" w:hAnsi="David" w:cs="David" w:hint="cs"/>
                <w:color w:val="000000" w:themeColor="text1"/>
              </w:rPr>
              <w:t>אוטומציית הגשה (RPA) מחקה-אנוש</w:t>
            </w:r>
          </w:p>
        </w:tc>
        <w:tc>
          <w:tcPr>
            <w:tcW w:w="2160" w:type="dxa"/>
          </w:tcPr>
          <w:p w14:paraId="6AE45564" w14:textId="77777777" w:rsidR="007F1D73" w:rsidRPr="00981E33" w:rsidRDefault="00000000">
            <w:pPr>
              <w:bidi/>
              <w:rPr>
                <w:rFonts w:ascii="David" w:hAnsi="David" w:cs="David"/>
                <w:color w:val="000000" w:themeColor="text1"/>
              </w:rPr>
            </w:pPr>
            <w:r w:rsidRPr="00981E33">
              <w:rPr>
                <w:rFonts w:ascii="David" w:hAnsi="David" w:cs="David" w:hint="cs"/>
                <w:color w:val="000000" w:themeColor="text1"/>
              </w:rPr>
              <w:t>150,000</w:t>
            </w:r>
          </w:p>
        </w:tc>
        <w:tc>
          <w:tcPr>
            <w:tcW w:w="2160" w:type="dxa"/>
          </w:tcPr>
          <w:p w14:paraId="54ACD570" w14:textId="77777777" w:rsidR="007F1D73" w:rsidRPr="00981E33" w:rsidRDefault="00000000">
            <w:pPr>
              <w:bidi/>
              <w:rPr>
                <w:rFonts w:ascii="David" w:hAnsi="David" w:cs="David"/>
                <w:color w:val="000000" w:themeColor="text1"/>
              </w:rPr>
            </w:pPr>
            <w:r w:rsidRPr="00981E33">
              <w:rPr>
                <w:rFonts w:ascii="David" w:hAnsi="David" w:cs="David" w:hint="cs"/>
                <w:color w:val="000000" w:themeColor="text1"/>
              </w:rPr>
              <w:t>5,000</w:t>
            </w:r>
          </w:p>
        </w:tc>
      </w:tr>
      <w:tr w:rsidR="007F1D73" w:rsidRPr="00981E33" w14:paraId="38005CC1" w14:textId="77777777">
        <w:tc>
          <w:tcPr>
            <w:tcW w:w="2160" w:type="dxa"/>
          </w:tcPr>
          <w:p w14:paraId="5BE21855" w14:textId="77777777" w:rsidR="007F1D73" w:rsidRPr="00981E33" w:rsidRDefault="00000000">
            <w:pPr>
              <w:bidi/>
              <w:rPr>
                <w:rFonts w:ascii="David" w:hAnsi="David" w:cs="David"/>
                <w:color w:val="000000" w:themeColor="text1"/>
              </w:rPr>
            </w:pPr>
            <w:r w:rsidRPr="00981E33">
              <w:rPr>
                <w:rFonts w:ascii="David" w:hAnsi="David" w:cs="David" w:hint="cs"/>
                <w:color w:val="000000" w:themeColor="text1"/>
              </w:rPr>
              <w:t>שלב 3</w:t>
            </w:r>
          </w:p>
        </w:tc>
        <w:tc>
          <w:tcPr>
            <w:tcW w:w="2160" w:type="dxa"/>
          </w:tcPr>
          <w:p w14:paraId="0BCC6340" w14:textId="77777777" w:rsidR="007F1D73" w:rsidRPr="00981E33" w:rsidRDefault="00000000">
            <w:pPr>
              <w:bidi/>
              <w:rPr>
                <w:rFonts w:ascii="David" w:hAnsi="David" w:cs="David"/>
                <w:color w:val="000000" w:themeColor="text1"/>
              </w:rPr>
            </w:pPr>
            <w:r w:rsidRPr="00981E33">
              <w:rPr>
                <w:rFonts w:ascii="David" w:hAnsi="David" w:cs="David" w:hint="cs"/>
                <w:color w:val="000000" w:themeColor="text1"/>
              </w:rPr>
              <w:t>ניתוח ביקורות / המלצות Cascade</w:t>
            </w:r>
          </w:p>
        </w:tc>
        <w:tc>
          <w:tcPr>
            <w:tcW w:w="2160" w:type="dxa"/>
          </w:tcPr>
          <w:p w14:paraId="3B085715" w14:textId="77777777" w:rsidR="007F1D73" w:rsidRPr="00981E33" w:rsidRDefault="00000000">
            <w:pPr>
              <w:bidi/>
              <w:rPr>
                <w:rFonts w:ascii="David" w:hAnsi="David" w:cs="David"/>
                <w:color w:val="000000" w:themeColor="text1"/>
              </w:rPr>
            </w:pPr>
            <w:r w:rsidRPr="00981E33">
              <w:rPr>
                <w:rFonts w:ascii="David" w:hAnsi="David" w:cs="David" w:hint="cs"/>
                <w:color w:val="000000" w:themeColor="text1"/>
              </w:rPr>
              <w:t>200,000</w:t>
            </w:r>
          </w:p>
        </w:tc>
        <w:tc>
          <w:tcPr>
            <w:tcW w:w="2160" w:type="dxa"/>
          </w:tcPr>
          <w:p w14:paraId="4A018962" w14:textId="77777777" w:rsidR="007F1D73" w:rsidRPr="00981E33" w:rsidRDefault="00000000">
            <w:pPr>
              <w:bidi/>
              <w:rPr>
                <w:rFonts w:ascii="David" w:hAnsi="David" w:cs="David"/>
                <w:color w:val="000000" w:themeColor="text1"/>
              </w:rPr>
            </w:pPr>
            <w:r w:rsidRPr="00981E33">
              <w:rPr>
                <w:rFonts w:ascii="David" w:hAnsi="David" w:cs="David" w:hint="cs"/>
                <w:color w:val="000000" w:themeColor="text1"/>
              </w:rPr>
              <w:t>20,000</w:t>
            </w:r>
          </w:p>
        </w:tc>
      </w:tr>
      <w:tr w:rsidR="007F1D73" w:rsidRPr="00981E33" w14:paraId="7712B6E5" w14:textId="77777777">
        <w:tc>
          <w:tcPr>
            <w:tcW w:w="2160" w:type="dxa"/>
          </w:tcPr>
          <w:p w14:paraId="00F31E07" w14:textId="77777777" w:rsidR="007F1D73" w:rsidRPr="00981E33" w:rsidRDefault="00000000">
            <w:pPr>
              <w:bidi/>
              <w:rPr>
                <w:rFonts w:ascii="David" w:hAnsi="David" w:cs="David"/>
                <w:color w:val="000000" w:themeColor="text1"/>
              </w:rPr>
            </w:pPr>
            <w:r w:rsidRPr="00981E33">
              <w:rPr>
                <w:rFonts w:ascii="David" w:hAnsi="David" w:cs="David" w:hint="cs"/>
                <w:color w:val="000000" w:themeColor="text1"/>
              </w:rPr>
              <w:t>סה"כ לריצה</w:t>
            </w:r>
          </w:p>
        </w:tc>
        <w:tc>
          <w:tcPr>
            <w:tcW w:w="2160" w:type="dxa"/>
          </w:tcPr>
          <w:p w14:paraId="09D391B7" w14:textId="77777777" w:rsidR="007F1D73" w:rsidRPr="00981E33" w:rsidRDefault="00000000">
            <w:pPr>
              <w:bidi/>
              <w:rPr>
                <w:rFonts w:ascii="David" w:hAnsi="David" w:cs="David"/>
                <w:color w:val="000000" w:themeColor="text1"/>
              </w:rPr>
            </w:pPr>
            <w:r w:rsidRPr="00981E33">
              <w:rPr>
                <w:rFonts w:ascii="David" w:hAnsi="David" w:cs="David" w:hint="cs"/>
                <w:color w:val="000000" w:themeColor="text1"/>
              </w:rPr>
              <w:t>מסלול ללא שגיאות</w:t>
            </w:r>
          </w:p>
        </w:tc>
        <w:tc>
          <w:tcPr>
            <w:tcW w:w="2160" w:type="dxa"/>
          </w:tcPr>
          <w:p w14:paraId="1489E28A" w14:textId="77777777" w:rsidR="007F1D73" w:rsidRPr="00981E33" w:rsidRDefault="00000000">
            <w:pPr>
              <w:bidi/>
              <w:rPr>
                <w:rFonts w:ascii="David" w:hAnsi="David" w:cs="David"/>
                <w:color w:val="000000" w:themeColor="text1"/>
              </w:rPr>
            </w:pPr>
            <w:r w:rsidRPr="00981E33">
              <w:rPr>
                <w:rFonts w:ascii="David" w:hAnsi="David" w:cs="David" w:hint="cs"/>
                <w:color w:val="000000" w:themeColor="text1"/>
              </w:rPr>
              <w:t>1,000,000</w:t>
            </w:r>
          </w:p>
        </w:tc>
        <w:tc>
          <w:tcPr>
            <w:tcW w:w="2160" w:type="dxa"/>
          </w:tcPr>
          <w:p w14:paraId="08C48AEF" w14:textId="77777777" w:rsidR="007F1D73" w:rsidRPr="00981E33" w:rsidRDefault="00000000">
            <w:pPr>
              <w:bidi/>
              <w:rPr>
                <w:rFonts w:ascii="David" w:hAnsi="David" w:cs="David"/>
                <w:color w:val="000000" w:themeColor="text1"/>
              </w:rPr>
            </w:pPr>
            <w:r w:rsidRPr="00981E33">
              <w:rPr>
                <w:rFonts w:ascii="David" w:hAnsi="David" w:cs="David" w:hint="cs"/>
                <w:color w:val="000000" w:themeColor="text1"/>
              </w:rPr>
              <w:t>75,000</w:t>
            </w:r>
          </w:p>
        </w:tc>
      </w:tr>
      <w:tr w:rsidR="007F1D73" w:rsidRPr="00981E33" w14:paraId="4737822B" w14:textId="77777777">
        <w:tc>
          <w:tcPr>
            <w:tcW w:w="2160" w:type="dxa"/>
          </w:tcPr>
          <w:p w14:paraId="23FF5D00" w14:textId="77777777" w:rsidR="007F1D73" w:rsidRPr="00981E33" w:rsidRDefault="00000000">
            <w:pPr>
              <w:bidi/>
              <w:rPr>
                <w:rFonts w:ascii="David" w:hAnsi="David" w:cs="David"/>
                <w:color w:val="000000" w:themeColor="text1"/>
              </w:rPr>
            </w:pPr>
            <w:r w:rsidRPr="00981E33">
              <w:rPr>
                <w:rFonts w:ascii="David" w:hAnsi="David" w:cs="David" w:hint="cs"/>
                <w:color w:val="000000" w:themeColor="text1"/>
              </w:rPr>
              <w:t>סה"כ (20 טסטים)</w:t>
            </w:r>
          </w:p>
        </w:tc>
        <w:tc>
          <w:tcPr>
            <w:tcW w:w="2160" w:type="dxa"/>
          </w:tcPr>
          <w:p w14:paraId="169F9727" w14:textId="77777777" w:rsidR="007F1D73" w:rsidRPr="00981E33" w:rsidRDefault="00000000">
            <w:pPr>
              <w:bidi/>
              <w:rPr>
                <w:rFonts w:ascii="David" w:hAnsi="David" w:cs="David"/>
                <w:color w:val="000000" w:themeColor="text1"/>
              </w:rPr>
            </w:pPr>
            <w:r w:rsidRPr="00981E33">
              <w:rPr>
                <w:rFonts w:ascii="David" w:hAnsi="David" w:cs="David" w:hint="cs"/>
                <w:color w:val="000000" w:themeColor="text1"/>
              </w:rPr>
              <w:t>כולל מקדם דיבוג (Buffer פי 2.5)</w:t>
            </w:r>
          </w:p>
        </w:tc>
        <w:tc>
          <w:tcPr>
            <w:tcW w:w="2160" w:type="dxa"/>
          </w:tcPr>
          <w:p w14:paraId="037677F5" w14:textId="77777777" w:rsidR="007F1D73" w:rsidRPr="00981E33" w:rsidRDefault="00000000">
            <w:pPr>
              <w:bidi/>
              <w:rPr>
                <w:rFonts w:ascii="David" w:hAnsi="David" w:cs="David"/>
                <w:color w:val="000000" w:themeColor="text1"/>
              </w:rPr>
            </w:pPr>
            <w:r w:rsidRPr="00981E33">
              <w:rPr>
                <w:rFonts w:ascii="David" w:hAnsi="David" w:cs="David" w:hint="cs"/>
                <w:color w:val="000000" w:themeColor="text1"/>
              </w:rPr>
              <w:t>50,000,000 (50M)</w:t>
            </w:r>
          </w:p>
        </w:tc>
        <w:tc>
          <w:tcPr>
            <w:tcW w:w="2160" w:type="dxa"/>
          </w:tcPr>
          <w:p w14:paraId="72E49BBC" w14:textId="77777777" w:rsidR="007F1D73" w:rsidRPr="00981E33" w:rsidRDefault="00000000">
            <w:pPr>
              <w:bidi/>
              <w:rPr>
                <w:rFonts w:ascii="David" w:hAnsi="David" w:cs="David"/>
                <w:color w:val="000000" w:themeColor="text1"/>
              </w:rPr>
            </w:pPr>
            <w:r w:rsidRPr="00981E33">
              <w:rPr>
                <w:rFonts w:ascii="David" w:hAnsi="David" w:cs="David" w:hint="cs"/>
                <w:color w:val="000000" w:themeColor="text1"/>
              </w:rPr>
              <w:t>3,750,000 (3.75M)</w:t>
            </w:r>
          </w:p>
        </w:tc>
      </w:tr>
    </w:tbl>
    <w:p w14:paraId="378983AA" w14:textId="77777777" w:rsidR="007F1D73" w:rsidRPr="00981E33" w:rsidRDefault="007F1D73">
      <w:pPr>
        <w:bidi/>
        <w:rPr>
          <w:rFonts w:ascii="David" w:hAnsi="David" w:cs="David"/>
          <w:color w:val="000000" w:themeColor="text1"/>
        </w:rPr>
      </w:pPr>
    </w:p>
    <w:p w14:paraId="318CD4A5" w14:textId="77777777" w:rsidR="007F1D73" w:rsidRPr="00981E33" w:rsidRDefault="00000000">
      <w:pPr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b/>
          <w:bCs/>
          <w:color w:val="000000" w:themeColor="text1"/>
        </w:rPr>
        <w:t>סיכום עלויות מוערך (חודש פיתוח):</w:t>
      </w:r>
    </w:p>
    <w:p w14:paraId="02C68727" w14:textId="77777777" w:rsidR="007F1D73" w:rsidRPr="00981E33" w:rsidRDefault="00000000">
      <w:pPr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color w:val="000000" w:themeColor="text1"/>
        </w:rPr>
        <w:t>- Claude API (קלט/פלט מורחבים): כ-$300 בחודש.</w:t>
      </w:r>
    </w:p>
    <w:p w14:paraId="153B820B" w14:textId="77777777" w:rsidR="007F1D73" w:rsidRPr="00981E33" w:rsidRDefault="00000000">
      <w:pPr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color w:val="000000" w:themeColor="text1"/>
        </w:rPr>
        <w:t>- מנוי Claude Code: $100 בחודש.</w:t>
      </w:r>
    </w:p>
    <w:p w14:paraId="26F88D2F" w14:textId="1C73B7C4" w:rsidR="007F1D73" w:rsidRPr="00981E33" w:rsidRDefault="00000000">
      <w:pPr>
        <w:bidi/>
        <w:rPr>
          <w:rFonts w:ascii="David" w:hAnsi="David" w:cs="David"/>
          <w:color w:val="000000" w:themeColor="text1"/>
        </w:rPr>
      </w:pPr>
      <w:r w:rsidRPr="00981E33">
        <w:rPr>
          <w:rFonts w:ascii="David" w:hAnsi="David" w:cs="David" w:hint="cs"/>
          <w:b/>
          <w:bCs/>
          <w:color w:val="000000" w:themeColor="text1"/>
        </w:rPr>
        <w:t xml:space="preserve">- סה"כ: </w:t>
      </w:r>
      <w:r w:rsidRPr="00981E33">
        <w:rPr>
          <w:rFonts w:ascii="David" w:hAnsi="David" w:cs="David" w:hint="cs"/>
          <w:color w:val="000000" w:themeColor="text1"/>
        </w:rPr>
        <w:t>כ-$</w:t>
      </w:r>
      <w:r w:rsidR="00AC7D91">
        <w:rPr>
          <w:rFonts w:ascii="David" w:hAnsi="David" w:cs="David" w:hint="cs"/>
          <w:color w:val="000000" w:themeColor="text1"/>
          <w:lang w:bidi="he-IL"/>
        </w:rPr>
        <w:t>4</w:t>
      </w:r>
      <w:r w:rsidRPr="00981E33">
        <w:rPr>
          <w:rFonts w:ascii="David" w:hAnsi="David" w:cs="David" w:hint="cs"/>
          <w:color w:val="000000" w:themeColor="text1"/>
        </w:rPr>
        <w:t>00 בחודש לפיתוח.</w:t>
      </w:r>
    </w:p>
    <w:sectPr w:rsidR="007F1D73" w:rsidRPr="00981E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2104810">
    <w:abstractNumId w:val="8"/>
  </w:num>
  <w:num w:numId="2" w16cid:durableId="1852601091">
    <w:abstractNumId w:val="6"/>
  </w:num>
  <w:num w:numId="3" w16cid:durableId="955480333">
    <w:abstractNumId w:val="5"/>
  </w:num>
  <w:num w:numId="4" w16cid:durableId="961031226">
    <w:abstractNumId w:val="4"/>
  </w:num>
  <w:num w:numId="5" w16cid:durableId="1202400418">
    <w:abstractNumId w:val="7"/>
  </w:num>
  <w:num w:numId="6" w16cid:durableId="1064182391">
    <w:abstractNumId w:val="3"/>
  </w:num>
  <w:num w:numId="7" w16cid:durableId="417093720">
    <w:abstractNumId w:val="2"/>
  </w:num>
  <w:num w:numId="8" w16cid:durableId="252397365">
    <w:abstractNumId w:val="1"/>
  </w:num>
  <w:num w:numId="9" w16cid:durableId="68486979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AAF"/>
    <w:rsid w:val="00030579"/>
    <w:rsid w:val="00034616"/>
    <w:rsid w:val="0006063C"/>
    <w:rsid w:val="0015074B"/>
    <w:rsid w:val="0020636A"/>
    <w:rsid w:val="0029639D"/>
    <w:rsid w:val="00326F90"/>
    <w:rsid w:val="003D62E5"/>
    <w:rsid w:val="00607BCB"/>
    <w:rsid w:val="007F1D73"/>
    <w:rsid w:val="00981E33"/>
    <w:rsid w:val="00AA1D8D"/>
    <w:rsid w:val="00AC7D91"/>
    <w:rsid w:val="00B47730"/>
    <w:rsid w:val="00CB0189"/>
    <w:rsid w:val="00CB0664"/>
    <w:rsid w:val="00D315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9BEE5D"/>
  <w14:defaultImageDpi w14:val="300"/>
  <w15:docId w15:val="{C4D7AACE-9E60-8341-B301-0F4D4E34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rtl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0FF9A32-00F5-574F-AF4C-1301A338B152}" type="doc">
      <dgm:prSet loTypeId="urn:microsoft.com/office/officeart/2005/8/layout/process1" loCatId="" qsTypeId="urn:microsoft.com/office/officeart/2005/8/quickstyle/simple1" qsCatId="simple" csTypeId="urn:microsoft.com/office/officeart/2005/8/colors/colorful5" csCatId="colorful" phldr="1"/>
      <dgm:spPr/>
    </dgm:pt>
    <dgm:pt modelId="{3A8BFDC3-3C83-4F4D-A26B-FF88B2C08336}">
      <dgm:prSet phldrT="[Text]" custT="1"/>
      <dgm:spPr/>
      <dgm:t>
        <a:bodyPr/>
        <a:lstStyle/>
        <a:p>
          <a:r>
            <a:rPr lang="he-IL" sz="1600">
              <a:latin typeface="David" panose="020E0502060401010101" pitchFamily="34" charset="-79"/>
              <a:cs typeface="David" panose="020E0502060401010101" pitchFamily="34" charset="-79"/>
            </a:rPr>
            <a:t>עריכת מאמר</a:t>
          </a:r>
          <a:endParaRPr lang="en-US" sz="1600">
            <a:latin typeface="David" panose="020E0502060401010101" pitchFamily="34" charset="-79"/>
            <a:cs typeface="David" panose="020E0502060401010101" pitchFamily="34" charset="-79"/>
          </a:endParaRPr>
        </a:p>
      </dgm:t>
    </dgm:pt>
    <dgm:pt modelId="{08BB87EC-984D-1644-B31A-8721D523E101}" type="parTrans" cxnId="{03B33411-1B9E-EC4C-AEA2-DF05746B67C1}">
      <dgm:prSet/>
      <dgm:spPr/>
      <dgm:t>
        <a:bodyPr/>
        <a:lstStyle/>
        <a:p>
          <a:endParaRPr lang="en-US" sz="1600">
            <a:latin typeface="David" panose="020E0502060401010101" pitchFamily="34" charset="-79"/>
            <a:cs typeface="David" panose="020E0502060401010101" pitchFamily="34" charset="-79"/>
          </a:endParaRPr>
        </a:p>
      </dgm:t>
    </dgm:pt>
    <dgm:pt modelId="{ED05E1D7-0D0E-A648-9679-64AF4ECB7998}" type="sibTrans" cxnId="{03B33411-1B9E-EC4C-AEA2-DF05746B67C1}">
      <dgm:prSet custT="1"/>
      <dgm:spPr/>
      <dgm:t>
        <a:bodyPr/>
        <a:lstStyle/>
        <a:p>
          <a:endParaRPr lang="en-US" sz="1600">
            <a:latin typeface="David" panose="020E0502060401010101" pitchFamily="34" charset="-79"/>
            <a:cs typeface="David" panose="020E0502060401010101" pitchFamily="34" charset="-79"/>
          </a:endParaRPr>
        </a:p>
      </dgm:t>
    </dgm:pt>
    <dgm:pt modelId="{AE56571D-EAEB-A548-B617-411D88F3C01C}">
      <dgm:prSet phldrT="[Text]" custT="1"/>
      <dgm:spPr/>
      <dgm:t>
        <a:bodyPr/>
        <a:lstStyle/>
        <a:p>
          <a:r>
            <a:rPr lang="he-IL" sz="1600">
              <a:latin typeface="David" panose="020E0502060401010101" pitchFamily="34" charset="-79"/>
              <a:cs typeface="David" panose="020E0502060401010101" pitchFamily="34" charset="-79"/>
            </a:rPr>
            <a:t>הגשת מאמר</a:t>
          </a:r>
          <a:endParaRPr lang="en-US" sz="1600">
            <a:latin typeface="David" panose="020E0502060401010101" pitchFamily="34" charset="-79"/>
            <a:cs typeface="David" panose="020E0502060401010101" pitchFamily="34" charset="-79"/>
          </a:endParaRPr>
        </a:p>
      </dgm:t>
    </dgm:pt>
    <dgm:pt modelId="{F60DC076-AF8A-8649-A2AF-FF8B63B051EC}" type="parTrans" cxnId="{3029E0F9-0EA0-454A-9540-A98539E229A7}">
      <dgm:prSet/>
      <dgm:spPr/>
      <dgm:t>
        <a:bodyPr/>
        <a:lstStyle/>
        <a:p>
          <a:endParaRPr lang="en-US" sz="1600">
            <a:latin typeface="David" panose="020E0502060401010101" pitchFamily="34" charset="-79"/>
            <a:cs typeface="David" panose="020E0502060401010101" pitchFamily="34" charset="-79"/>
          </a:endParaRPr>
        </a:p>
      </dgm:t>
    </dgm:pt>
    <dgm:pt modelId="{1B71F856-D43B-4342-AC40-01F2FC257273}" type="sibTrans" cxnId="{3029E0F9-0EA0-454A-9540-A98539E229A7}">
      <dgm:prSet custT="1"/>
      <dgm:spPr/>
      <dgm:t>
        <a:bodyPr/>
        <a:lstStyle/>
        <a:p>
          <a:endParaRPr lang="en-US" sz="1600">
            <a:latin typeface="David" panose="020E0502060401010101" pitchFamily="34" charset="-79"/>
            <a:cs typeface="David" panose="020E0502060401010101" pitchFamily="34" charset="-79"/>
          </a:endParaRPr>
        </a:p>
      </dgm:t>
    </dgm:pt>
    <dgm:pt modelId="{3E017C89-1691-D54C-9BE2-236BB646125B}">
      <dgm:prSet phldrT="[Text]" custT="1"/>
      <dgm:spPr/>
      <dgm:t>
        <a:bodyPr/>
        <a:lstStyle/>
        <a:p>
          <a:r>
            <a:rPr lang="he-IL" sz="1600">
              <a:latin typeface="David" panose="020E0502060401010101" pitchFamily="34" charset="-79"/>
              <a:cs typeface="David" panose="020E0502060401010101" pitchFamily="34" charset="-79"/>
            </a:rPr>
            <a:t>תיקון הערות סוקרים</a:t>
          </a:r>
          <a:endParaRPr lang="en-US" sz="1600">
            <a:latin typeface="David" panose="020E0502060401010101" pitchFamily="34" charset="-79"/>
            <a:cs typeface="David" panose="020E0502060401010101" pitchFamily="34" charset="-79"/>
          </a:endParaRPr>
        </a:p>
      </dgm:t>
    </dgm:pt>
    <dgm:pt modelId="{A9EBC9D2-A584-014B-BEEB-535261FC4C66}" type="parTrans" cxnId="{05D486BC-4653-6540-8882-9FC0102C8DA0}">
      <dgm:prSet/>
      <dgm:spPr/>
      <dgm:t>
        <a:bodyPr/>
        <a:lstStyle/>
        <a:p>
          <a:endParaRPr lang="en-US" sz="1600">
            <a:latin typeface="David" panose="020E0502060401010101" pitchFamily="34" charset="-79"/>
            <a:cs typeface="David" panose="020E0502060401010101" pitchFamily="34" charset="-79"/>
          </a:endParaRPr>
        </a:p>
      </dgm:t>
    </dgm:pt>
    <dgm:pt modelId="{13CE792B-191D-6245-8928-550F4C89FEE9}" type="sibTrans" cxnId="{05D486BC-4653-6540-8882-9FC0102C8DA0}">
      <dgm:prSet/>
      <dgm:spPr/>
      <dgm:t>
        <a:bodyPr/>
        <a:lstStyle/>
        <a:p>
          <a:endParaRPr lang="en-US" sz="1600">
            <a:latin typeface="David" panose="020E0502060401010101" pitchFamily="34" charset="-79"/>
            <a:cs typeface="David" panose="020E0502060401010101" pitchFamily="34" charset="-79"/>
          </a:endParaRPr>
        </a:p>
      </dgm:t>
    </dgm:pt>
    <dgm:pt modelId="{6F1BB7DC-3D48-7C45-83F1-59C14352673B}" type="pres">
      <dgm:prSet presAssocID="{50FF9A32-00F5-574F-AF4C-1301A338B152}" presName="Name0" presStyleCnt="0">
        <dgm:presLayoutVars>
          <dgm:dir val="rev"/>
          <dgm:resizeHandles val="exact"/>
        </dgm:presLayoutVars>
      </dgm:prSet>
      <dgm:spPr/>
    </dgm:pt>
    <dgm:pt modelId="{2D7A7D36-2DEC-C541-81D8-E36729E622F5}" type="pres">
      <dgm:prSet presAssocID="{3A8BFDC3-3C83-4F4D-A26B-FF88B2C08336}" presName="node" presStyleLbl="node1" presStyleIdx="0" presStyleCnt="3">
        <dgm:presLayoutVars>
          <dgm:bulletEnabled val="1"/>
        </dgm:presLayoutVars>
      </dgm:prSet>
      <dgm:spPr/>
    </dgm:pt>
    <dgm:pt modelId="{5CAB454D-DFB1-234F-A1F2-3D674B549255}" type="pres">
      <dgm:prSet presAssocID="{ED05E1D7-0D0E-A648-9679-64AF4ECB7998}" presName="sibTrans" presStyleLbl="sibTrans2D1" presStyleIdx="0" presStyleCnt="2"/>
      <dgm:spPr/>
    </dgm:pt>
    <dgm:pt modelId="{A25F88F7-FDAE-AD4A-AAE1-B838159D730F}" type="pres">
      <dgm:prSet presAssocID="{ED05E1D7-0D0E-A648-9679-64AF4ECB7998}" presName="connectorText" presStyleLbl="sibTrans2D1" presStyleIdx="0" presStyleCnt="2"/>
      <dgm:spPr/>
    </dgm:pt>
    <dgm:pt modelId="{61166D91-B6C9-7744-9EF6-417EBA7DC4EB}" type="pres">
      <dgm:prSet presAssocID="{AE56571D-EAEB-A548-B617-411D88F3C01C}" presName="node" presStyleLbl="node1" presStyleIdx="1" presStyleCnt="3">
        <dgm:presLayoutVars>
          <dgm:bulletEnabled val="1"/>
        </dgm:presLayoutVars>
      </dgm:prSet>
      <dgm:spPr/>
    </dgm:pt>
    <dgm:pt modelId="{C2F18B8B-525F-0141-859E-0A4B421C2AFE}" type="pres">
      <dgm:prSet presAssocID="{1B71F856-D43B-4342-AC40-01F2FC257273}" presName="sibTrans" presStyleLbl="sibTrans2D1" presStyleIdx="1" presStyleCnt="2"/>
      <dgm:spPr/>
    </dgm:pt>
    <dgm:pt modelId="{0D88DD41-6791-1641-B1F7-D722B495853A}" type="pres">
      <dgm:prSet presAssocID="{1B71F856-D43B-4342-AC40-01F2FC257273}" presName="connectorText" presStyleLbl="sibTrans2D1" presStyleIdx="1" presStyleCnt="2"/>
      <dgm:spPr/>
    </dgm:pt>
    <dgm:pt modelId="{EF7F9E20-C46A-5E49-9448-6DC0194BFBA4}" type="pres">
      <dgm:prSet presAssocID="{3E017C89-1691-D54C-9BE2-236BB646125B}" presName="node" presStyleLbl="node1" presStyleIdx="2" presStyleCnt="3">
        <dgm:presLayoutVars>
          <dgm:bulletEnabled val="1"/>
        </dgm:presLayoutVars>
      </dgm:prSet>
      <dgm:spPr/>
    </dgm:pt>
  </dgm:ptLst>
  <dgm:cxnLst>
    <dgm:cxn modelId="{03B33411-1B9E-EC4C-AEA2-DF05746B67C1}" srcId="{50FF9A32-00F5-574F-AF4C-1301A338B152}" destId="{3A8BFDC3-3C83-4F4D-A26B-FF88B2C08336}" srcOrd="0" destOrd="0" parTransId="{08BB87EC-984D-1644-B31A-8721D523E101}" sibTransId="{ED05E1D7-0D0E-A648-9679-64AF4ECB7998}"/>
    <dgm:cxn modelId="{E6DF7B19-1C4E-2945-A3BF-BD3E23525FC0}" type="presOf" srcId="{1B71F856-D43B-4342-AC40-01F2FC257273}" destId="{C2F18B8B-525F-0141-859E-0A4B421C2AFE}" srcOrd="0" destOrd="0" presId="urn:microsoft.com/office/officeart/2005/8/layout/process1"/>
    <dgm:cxn modelId="{170E0F1E-CE5D-434E-B81C-8BAAFE3CFAB9}" type="presOf" srcId="{3A8BFDC3-3C83-4F4D-A26B-FF88B2C08336}" destId="{2D7A7D36-2DEC-C541-81D8-E36729E622F5}" srcOrd="0" destOrd="0" presId="urn:microsoft.com/office/officeart/2005/8/layout/process1"/>
    <dgm:cxn modelId="{6EEBD62D-2C6E-9A40-AC60-1ED2064E8777}" type="presOf" srcId="{ED05E1D7-0D0E-A648-9679-64AF4ECB7998}" destId="{5CAB454D-DFB1-234F-A1F2-3D674B549255}" srcOrd="0" destOrd="0" presId="urn:microsoft.com/office/officeart/2005/8/layout/process1"/>
    <dgm:cxn modelId="{54D09564-412C-2E42-9236-845828F32AB5}" type="presOf" srcId="{AE56571D-EAEB-A548-B617-411D88F3C01C}" destId="{61166D91-B6C9-7744-9EF6-417EBA7DC4EB}" srcOrd="0" destOrd="0" presId="urn:microsoft.com/office/officeart/2005/8/layout/process1"/>
    <dgm:cxn modelId="{EAA5A294-0753-D54B-B4A3-C17034D8F7B5}" type="presOf" srcId="{3E017C89-1691-D54C-9BE2-236BB646125B}" destId="{EF7F9E20-C46A-5E49-9448-6DC0194BFBA4}" srcOrd="0" destOrd="0" presId="urn:microsoft.com/office/officeart/2005/8/layout/process1"/>
    <dgm:cxn modelId="{C25480A2-979F-094D-A56E-53137497B6E6}" type="presOf" srcId="{ED05E1D7-0D0E-A648-9679-64AF4ECB7998}" destId="{A25F88F7-FDAE-AD4A-AAE1-B838159D730F}" srcOrd="1" destOrd="0" presId="urn:microsoft.com/office/officeart/2005/8/layout/process1"/>
    <dgm:cxn modelId="{05D486BC-4653-6540-8882-9FC0102C8DA0}" srcId="{50FF9A32-00F5-574F-AF4C-1301A338B152}" destId="{3E017C89-1691-D54C-9BE2-236BB646125B}" srcOrd="2" destOrd="0" parTransId="{A9EBC9D2-A584-014B-BEEB-535261FC4C66}" sibTransId="{13CE792B-191D-6245-8928-550F4C89FEE9}"/>
    <dgm:cxn modelId="{FC2EE2C8-CF8E-C441-9945-85CAC954F36A}" type="presOf" srcId="{1B71F856-D43B-4342-AC40-01F2FC257273}" destId="{0D88DD41-6791-1641-B1F7-D722B495853A}" srcOrd="1" destOrd="0" presId="urn:microsoft.com/office/officeart/2005/8/layout/process1"/>
    <dgm:cxn modelId="{86CE24D3-BEEB-8F4E-B439-0F8DD7C00128}" type="presOf" srcId="{50FF9A32-00F5-574F-AF4C-1301A338B152}" destId="{6F1BB7DC-3D48-7C45-83F1-59C14352673B}" srcOrd="0" destOrd="0" presId="urn:microsoft.com/office/officeart/2005/8/layout/process1"/>
    <dgm:cxn modelId="{3029E0F9-0EA0-454A-9540-A98539E229A7}" srcId="{50FF9A32-00F5-574F-AF4C-1301A338B152}" destId="{AE56571D-EAEB-A548-B617-411D88F3C01C}" srcOrd="1" destOrd="0" parTransId="{F60DC076-AF8A-8649-A2AF-FF8B63B051EC}" sibTransId="{1B71F856-D43B-4342-AC40-01F2FC257273}"/>
    <dgm:cxn modelId="{E0508714-8759-9943-9455-5C78C475884B}" type="presParOf" srcId="{6F1BB7DC-3D48-7C45-83F1-59C14352673B}" destId="{2D7A7D36-2DEC-C541-81D8-E36729E622F5}" srcOrd="0" destOrd="0" presId="urn:microsoft.com/office/officeart/2005/8/layout/process1"/>
    <dgm:cxn modelId="{8196325B-FA7F-CA44-A8A3-661D90BA9E16}" type="presParOf" srcId="{6F1BB7DC-3D48-7C45-83F1-59C14352673B}" destId="{5CAB454D-DFB1-234F-A1F2-3D674B549255}" srcOrd="1" destOrd="0" presId="urn:microsoft.com/office/officeart/2005/8/layout/process1"/>
    <dgm:cxn modelId="{5FB1E999-343F-6B4E-BC90-9A9C4B93EC1A}" type="presParOf" srcId="{5CAB454D-DFB1-234F-A1F2-3D674B549255}" destId="{A25F88F7-FDAE-AD4A-AAE1-B838159D730F}" srcOrd="0" destOrd="0" presId="urn:microsoft.com/office/officeart/2005/8/layout/process1"/>
    <dgm:cxn modelId="{400D3665-AD40-4A43-915B-9E19E78A2D25}" type="presParOf" srcId="{6F1BB7DC-3D48-7C45-83F1-59C14352673B}" destId="{61166D91-B6C9-7744-9EF6-417EBA7DC4EB}" srcOrd="2" destOrd="0" presId="urn:microsoft.com/office/officeart/2005/8/layout/process1"/>
    <dgm:cxn modelId="{2F99CEFA-0625-9D49-9565-EC205F936B35}" type="presParOf" srcId="{6F1BB7DC-3D48-7C45-83F1-59C14352673B}" destId="{C2F18B8B-525F-0141-859E-0A4B421C2AFE}" srcOrd="3" destOrd="0" presId="urn:microsoft.com/office/officeart/2005/8/layout/process1"/>
    <dgm:cxn modelId="{B1A54636-CD31-0742-A5A0-86E7C18A99D8}" type="presParOf" srcId="{C2F18B8B-525F-0141-859E-0A4B421C2AFE}" destId="{0D88DD41-6791-1641-B1F7-D722B495853A}" srcOrd="0" destOrd="0" presId="urn:microsoft.com/office/officeart/2005/8/layout/process1"/>
    <dgm:cxn modelId="{77B5876A-45AD-7A4D-BFE1-9736B0A894E9}" type="presParOf" srcId="{6F1BB7DC-3D48-7C45-83F1-59C14352673B}" destId="{EF7F9E20-C46A-5E49-9448-6DC0194BFBA4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D7A7D36-2DEC-C541-81D8-E36729E622F5}">
      <dsp:nvSpPr>
        <dsp:cNvPr id="0" name=""/>
        <dsp:cNvSpPr/>
      </dsp:nvSpPr>
      <dsp:spPr>
        <a:xfrm>
          <a:off x="4040326" y="79532"/>
          <a:ext cx="1441251" cy="864750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e-IL" sz="1600" kern="1200">
              <a:latin typeface="David" panose="020E0502060401010101" pitchFamily="34" charset="-79"/>
              <a:cs typeface="David" panose="020E0502060401010101" pitchFamily="34" charset="-79"/>
            </a:rPr>
            <a:t>עריכת מאמר</a:t>
          </a:r>
          <a:endParaRPr lang="en-US" sz="1600" kern="1200">
            <a:latin typeface="David" panose="020E0502060401010101" pitchFamily="34" charset="-79"/>
            <a:cs typeface="David" panose="020E0502060401010101" pitchFamily="34" charset="-79"/>
          </a:endParaRPr>
        </a:p>
      </dsp:txBody>
      <dsp:txXfrm>
        <a:off x="4065654" y="104860"/>
        <a:ext cx="1390595" cy="814094"/>
      </dsp:txXfrm>
    </dsp:sp>
    <dsp:sp modelId="{5CAB454D-DFB1-234F-A1F2-3D674B549255}">
      <dsp:nvSpPr>
        <dsp:cNvPr id="0" name=""/>
        <dsp:cNvSpPr/>
      </dsp:nvSpPr>
      <dsp:spPr>
        <a:xfrm rot="10800000">
          <a:off x="3590655" y="333192"/>
          <a:ext cx="305545" cy="357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600" kern="1200">
            <a:latin typeface="David" panose="020E0502060401010101" pitchFamily="34" charset="-79"/>
            <a:cs typeface="David" panose="020E0502060401010101" pitchFamily="34" charset="-79"/>
          </a:endParaRPr>
        </a:p>
      </dsp:txBody>
      <dsp:txXfrm rot="10800000">
        <a:off x="3682318" y="404678"/>
        <a:ext cx="213882" cy="214458"/>
      </dsp:txXfrm>
    </dsp:sp>
    <dsp:sp modelId="{61166D91-B6C9-7744-9EF6-417EBA7DC4EB}">
      <dsp:nvSpPr>
        <dsp:cNvPr id="0" name=""/>
        <dsp:cNvSpPr/>
      </dsp:nvSpPr>
      <dsp:spPr>
        <a:xfrm>
          <a:off x="2022574" y="79532"/>
          <a:ext cx="1441251" cy="864750"/>
        </a:xfrm>
        <a:prstGeom prst="roundRect">
          <a:avLst>
            <a:gd name="adj" fmla="val 10000"/>
          </a:avLst>
        </a:prstGeom>
        <a:solidFill>
          <a:schemeClr val="accent5">
            <a:hueOff val="-4966938"/>
            <a:satOff val="19906"/>
            <a:lumOff val="4314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e-IL" sz="1600" kern="1200">
              <a:latin typeface="David" panose="020E0502060401010101" pitchFamily="34" charset="-79"/>
              <a:cs typeface="David" panose="020E0502060401010101" pitchFamily="34" charset="-79"/>
            </a:rPr>
            <a:t>הגשת מאמר</a:t>
          </a:r>
          <a:endParaRPr lang="en-US" sz="1600" kern="1200">
            <a:latin typeface="David" panose="020E0502060401010101" pitchFamily="34" charset="-79"/>
            <a:cs typeface="David" panose="020E0502060401010101" pitchFamily="34" charset="-79"/>
          </a:endParaRPr>
        </a:p>
      </dsp:txBody>
      <dsp:txXfrm>
        <a:off x="2047902" y="104860"/>
        <a:ext cx="1390595" cy="814094"/>
      </dsp:txXfrm>
    </dsp:sp>
    <dsp:sp modelId="{C2F18B8B-525F-0141-859E-0A4B421C2AFE}">
      <dsp:nvSpPr>
        <dsp:cNvPr id="0" name=""/>
        <dsp:cNvSpPr/>
      </dsp:nvSpPr>
      <dsp:spPr>
        <a:xfrm rot="10800000">
          <a:off x="1572903" y="333192"/>
          <a:ext cx="305545" cy="357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9933876"/>
            <a:satOff val="39811"/>
            <a:lumOff val="8628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600" kern="1200">
            <a:latin typeface="David" panose="020E0502060401010101" pitchFamily="34" charset="-79"/>
            <a:cs typeface="David" panose="020E0502060401010101" pitchFamily="34" charset="-79"/>
          </a:endParaRPr>
        </a:p>
      </dsp:txBody>
      <dsp:txXfrm rot="10800000">
        <a:off x="1664566" y="404678"/>
        <a:ext cx="213882" cy="214458"/>
      </dsp:txXfrm>
    </dsp:sp>
    <dsp:sp modelId="{EF7F9E20-C46A-5E49-9448-6DC0194BFBA4}">
      <dsp:nvSpPr>
        <dsp:cNvPr id="0" name=""/>
        <dsp:cNvSpPr/>
      </dsp:nvSpPr>
      <dsp:spPr>
        <a:xfrm>
          <a:off x="4822" y="79532"/>
          <a:ext cx="1441251" cy="864750"/>
        </a:xfrm>
        <a:prstGeom prst="roundRect">
          <a:avLst>
            <a:gd name="adj" fmla="val 10000"/>
          </a:avLst>
        </a:prstGeom>
        <a:solidFill>
          <a:schemeClr val="accent5">
            <a:hueOff val="-9933876"/>
            <a:satOff val="39811"/>
            <a:lumOff val="8628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e-IL" sz="1600" kern="1200">
              <a:latin typeface="David" panose="020E0502060401010101" pitchFamily="34" charset="-79"/>
              <a:cs typeface="David" panose="020E0502060401010101" pitchFamily="34" charset="-79"/>
            </a:rPr>
            <a:t>תיקון הערות סוקרים</a:t>
          </a:r>
          <a:endParaRPr lang="en-US" sz="1600" kern="1200">
            <a:latin typeface="David" panose="020E0502060401010101" pitchFamily="34" charset="-79"/>
            <a:cs typeface="David" panose="020E0502060401010101" pitchFamily="34" charset="-79"/>
          </a:endParaRPr>
        </a:p>
      </dsp:txBody>
      <dsp:txXfrm>
        <a:off x="30150" y="104860"/>
        <a:ext cx="1390595" cy="81409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832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מפרט מוצר ותוכנית עבודה - PublishAI</vt:lpstr>
    </vt:vector>
  </TitlesOfParts>
  <Manager/>
  <Company/>
  <LinksUpToDate>false</LinksUpToDate>
  <CharactersWithSpaces>5570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מפרט מוצר ותוכנית עבודה - PublishAI</dc:title>
  <dc:subject/>
  <dc:creator>python-docx</dc:creator>
  <cp:keywords/>
  <dc:description>generated by python-docx</dc:description>
  <cp:lastModifiedBy>Lior Tsafrir</cp:lastModifiedBy>
  <cp:revision>6</cp:revision>
  <dcterms:created xsi:type="dcterms:W3CDTF">2013-12-23T23:15:00Z</dcterms:created>
  <dcterms:modified xsi:type="dcterms:W3CDTF">2026-09-17T13:45:00Z</dcterms:modified>
  <cp:category/>
</cp:coreProperties>
</file>