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56E51">
      <w:pPr>
        <w:spacing w:before="100" w:beforeAutospacing="1" w:after="600" w:line="435" w:lineRule="atLeast"/>
        <w:jc w:val="center"/>
        <w:outlineLvl w:val="4"/>
        <w:rPr>
          <w:rFonts w:ascii="Arial" w:eastAsia="Times New Roman" w:hAnsi="Arial" w:cs="Arial"/>
          <w:caps/>
          <w:color w:val="333333"/>
          <w:sz w:val="41"/>
          <w:szCs w:val="41"/>
        </w:rPr>
      </w:pPr>
      <w:bookmarkStart w:id="0" w:name="_GoBack"/>
      <w:bookmarkEnd w:id="0"/>
      <w:r>
        <w:rPr>
          <w:rFonts w:ascii="Arial" w:eastAsia="Times New Roman" w:hAnsi="Arial" w:cs="Arial"/>
          <w:caps/>
          <w:color w:val="333333"/>
          <w:sz w:val="41"/>
          <w:szCs w:val="41"/>
        </w:rPr>
        <w:t>Договор на оказание ПЛАТНЫХ медицинских услуг № {</w:t>
      </w:r>
      <w:r>
        <w:rPr>
          <w:rFonts w:ascii="Arial" w:eastAsia="Times New Roman" w:hAnsi="Arial" w:cs="Arial"/>
          <w:caps/>
          <w:color w:val="333333"/>
          <w:sz w:val="41"/>
          <w:szCs w:val="41"/>
          <w:lang w:val="en-US"/>
        </w:rPr>
        <w:t>number</w:t>
      </w:r>
      <w:r>
        <w:rPr>
          <w:rFonts w:ascii="Arial" w:eastAsia="Times New Roman" w:hAnsi="Arial" w:cs="Arial"/>
          <w:caps/>
          <w:color w:val="333333"/>
          <w:sz w:val="41"/>
          <w:szCs w:val="41"/>
        </w:rPr>
        <w:t>}</w:t>
      </w:r>
    </w:p>
    <w:p w:rsidR="00000000" w:rsidRDefault="00156E51">
      <w:pPr>
        <w:spacing w:line="336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г. {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cityOrg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} </w:t>
      </w:r>
      <w:r>
        <w:rPr>
          <w:rFonts w:ascii="Arial" w:eastAsia="Times New Roman" w:hAnsi="Arial" w:cs="Arial"/>
          <w:color w:val="FFFFFF"/>
          <w:sz w:val="21"/>
          <w:szCs w:val="21"/>
        </w:rPr>
        <w:t xml:space="preserve">___________________________                                       </w:t>
      </w:r>
      <w:r>
        <w:rPr>
          <w:rFonts w:ascii="Arial" w:eastAsia="Times New Roman" w:hAnsi="Arial" w:cs="Arial"/>
          <w:color w:val="333333"/>
          <w:sz w:val="21"/>
          <w:szCs w:val="21"/>
        </w:rPr>
        <w:t>{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date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} г. </w:t>
      </w:r>
    </w:p>
    <w:p w:rsidR="00000000" w:rsidRDefault="00156E51">
      <w:pPr>
        <w:spacing w:line="336" w:lineRule="auto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{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nameOrg</w:t>
      </w:r>
      <w:r>
        <w:rPr>
          <w:rFonts w:ascii="Arial" w:eastAsia="Times New Roman" w:hAnsi="Arial" w:cs="Arial"/>
          <w:color w:val="333333"/>
          <w:sz w:val="21"/>
          <w:szCs w:val="21"/>
        </w:rPr>
        <w:t>} в лице {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fioDirector</w:t>
      </w:r>
      <w:r>
        <w:rPr>
          <w:rFonts w:ascii="Arial" w:eastAsia="Times New Roman" w:hAnsi="Arial" w:cs="Arial"/>
          <w:color w:val="333333"/>
          <w:sz w:val="21"/>
          <w:szCs w:val="21"/>
        </w:rPr>
        <w:t>}, действующего на основании Устава,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Исполнитель</w:t>
      </w:r>
      <w:r>
        <w:rPr>
          <w:rFonts w:ascii="Arial" w:eastAsia="Times New Roman" w:hAnsi="Arial" w:cs="Arial"/>
          <w:color w:val="333333"/>
          <w:sz w:val="21"/>
          <w:szCs w:val="21"/>
        </w:rPr>
        <w:t>», с одной стороны, и гражданин {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fio</w:t>
      </w:r>
      <w:r>
        <w:rPr>
          <w:rFonts w:ascii="Arial" w:eastAsia="Times New Roman" w:hAnsi="Arial" w:cs="Arial"/>
          <w:color w:val="333333"/>
          <w:sz w:val="21"/>
          <w:szCs w:val="21"/>
        </w:rPr>
        <w:t>}, паспорт (серия, номер, выдан) {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passport</w:t>
      </w:r>
      <w:r>
        <w:rPr>
          <w:rFonts w:ascii="Arial" w:eastAsia="Times New Roman" w:hAnsi="Arial" w:cs="Arial"/>
          <w:color w:val="333333"/>
          <w:sz w:val="21"/>
          <w:szCs w:val="21"/>
        </w:rPr>
        <w:t>} {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passportGet</w:t>
      </w:r>
      <w:r>
        <w:rPr>
          <w:rFonts w:ascii="Arial" w:eastAsia="Times New Roman" w:hAnsi="Arial" w:cs="Arial"/>
          <w:color w:val="333333"/>
          <w:sz w:val="21"/>
          <w:szCs w:val="21"/>
        </w:rPr>
        <w:t>}, проживающий по адресу {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address</w:t>
      </w:r>
      <w:r>
        <w:rPr>
          <w:rFonts w:ascii="Arial" w:eastAsia="Times New Roman" w:hAnsi="Arial" w:cs="Arial"/>
          <w:color w:val="333333"/>
          <w:sz w:val="21"/>
          <w:szCs w:val="21"/>
        </w:rPr>
        <w:t>},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Заказчик</w:t>
      </w:r>
      <w:r>
        <w:rPr>
          <w:rFonts w:ascii="Arial" w:eastAsia="Times New Roman" w:hAnsi="Arial" w:cs="Arial"/>
          <w:color w:val="333333"/>
          <w:sz w:val="21"/>
          <w:szCs w:val="21"/>
        </w:rPr>
        <w:t>», с другой стороны, именуемые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Стороны</w:t>
      </w:r>
      <w:r>
        <w:rPr>
          <w:rFonts w:ascii="Arial" w:eastAsia="Times New Roman" w:hAnsi="Arial" w:cs="Arial"/>
          <w:color w:val="333333"/>
          <w:sz w:val="21"/>
          <w:szCs w:val="21"/>
        </w:rPr>
        <w:t>», заключили настоящий договор, в дальнейшем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«Договор», о нижеследующем: </w:t>
      </w:r>
    </w:p>
    <w:p w:rsidR="00000000" w:rsidRDefault="00156E51">
      <w:pPr>
        <w:spacing w:before="450" w:after="150" w:line="336" w:lineRule="auto"/>
        <w:jc w:val="center"/>
        <w:outlineLvl w:val="5"/>
        <w:divId w:val="443963320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1. ПРЕДМЕТ ДОГОВОРА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1.1. Исполнитель принимает на себя обязательства оказать Заказчику медицинские услуги, указанные в Приложении №1, являющемся неотъемлемой частью настоящего договора.</w:t>
      </w:r>
    </w:p>
    <w:p w:rsidR="00000000" w:rsidRDefault="00156E51">
      <w:pPr>
        <w:spacing w:before="450" w:after="150" w:line="336" w:lineRule="auto"/>
        <w:jc w:val="center"/>
        <w:outlineLvl w:val="5"/>
        <w:divId w:val="443963320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2. СТОИМОСТЬ И ПОРЯДОК РАСЧЕТОВ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2.1. При</w:t>
      </w:r>
      <w:r>
        <w:rPr>
          <w:rFonts w:ascii="Arial" w:eastAsiaTheme="minorEastAsia" w:hAnsi="Arial" w:cs="Arial"/>
          <w:color w:val="333333"/>
          <w:sz w:val="21"/>
          <w:szCs w:val="21"/>
        </w:rPr>
        <w:t>близительная стоимость услуг по договору в соответствии с предварительным планом лечения согласно прейскуранту Исполнителя составляет {</w:t>
      </w:r>
      <w:r>
        <w:rPr>
          <w:rFonts w:ascii="Arial" w:eastAsiaTheme="minorEastAsia" w:hAnsi="Arial" w:cs="Arial"/>
          <w:color w:val="333333"/>
          <w:sz w:val="21"/>
          <w:szCs w:val="21"/>
          <w:lang w:val="en-US"/>
        </w:rPr>
        <w:t>price</w:t>
      </w:r>
      <w:r>
        <w:rPr>
          <w:rFonts w:ascii="Arial" w:eastAsiaTheme="minorEastAsia" w:hAnsi="Arial" w:cs="Arial"/>
          <w:color w:val="333333"/>
          <w:sz w:val="21"/>
          <w:szCs w:val="21"/>
        </w:rPr>
        <w:t>} рублей.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2.2. Указанная в п.2.1 сумма является предварительной. Окончательная стоимость определяется после </w:t>
      </w:r>
      <w:r>
        <w:rPr>
          <w:rFonts w:ascii="Arial" w:eastAsiaTheme="minorEastAsia" w:hAnsi="Arial" w:cs="Arial"/>
          <w:color w:val="333333"/>
          <w:sz w:val="21"/>
          <w:szCs w:val="21"/>
        </w:rPr>
        <w:t>окончания лечения в соответствии с прейскурантом Исполнителя и фактическим объемом оказанных Заказчику услуг.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2.3. Стоимость услуг может быть изменена Исполнителем вследствие инфляции, расширения объема услуг. При возникновении необходимости, для качествен</w:t>
      </w:r>
      <w:r>
        <w:rPr>
          <w:rFonts w:ascii="Arial" w:eastAsiaTheme="minorEastAsia" w:hAnsi="Arial" w:cs="Arial"/>
          <w:color w:val="333333"/>
          <w:sz w:val="21"/>
          <w:szCs w:val="21"/>
        </w:rPr>
        <w:t>ного оказания медицинской услуги, выполнения работ, не предусмотренных договором, они выполняются с согласия Заказчика с оплатой в соответствии с прейскурантом Исполнителя.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2.4. Оплата производится за наличный расчет.</w:t>
      </w:r>
    </w:p>
    <w:p w:rsidR="00000000" w:rsidRDefault="00156E51">
      <w:pPr>
        <w:spacing w:before="450" w:after="150" w:line="336" w:lineRule="auto"/>
        <w:jc w:val="center"/>
        <w:outlineLvl w:val="5"/>
        <w:divId w:val="443963320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3. СРОКИ ИСПОЛНЕНИЯ ОБЯЗАТЕЛЬСТВ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3.1. </w:t>
      </w:r>
      <w:r>
        <w:rPr>
          <w:rFonts w:ascii="Arial" w:eastAsiaTheme="minorEastAsia" w:hAnsi="Arial" w:cs="Arial"/>
          <w:color w:val="333333"/>
          <w:sz w:val="21"/>
          <w:szCs w:val="21"/>
        </w:rPr>
        <w:t>Исполнитель окажет услуги, предусмотренные п.1.1 настоящего договора, в сроки, установленные планом лечения (Приложение №2), являющимся неотъемлемой частью настоящего договора.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3.2. Договор считается исполненным надлежащим образом по окончании получения За</w:t>
      </w:r>
      <w:r>
        <w:rPr>
          <w:rFonts w:ascii="Arial" w:eastAsiaTheme="minorEastAsia" w:hAnsi="Arial" w:cs="Arial"/>
          <w:color w:val="333333"/>
          <w:sz w:val="21"/>
          <w:szCs w:val="21"/>
        </w:rPr>
        <w:t>казчиком последней оплаченной им услуги.</w:t>
      </w:r>
    </w:p>
    <w:p w:rsidR="00000000" w:rsidRDefault="00156E51">
      <w:pPr>
        <w:spacing w:before="450" w:after="150" w:line="336" w:lineRule="auto"/>
        <w:jc w:val="center"/>
        <w:outlineLvl w:val="5"/>
        <w:divId w:val="443963320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4. ПРАВА И ОБЯЗАННОСТИ ИСПОЛНИТЕЛЯ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lastRenderedPageBreak/>
        <w:t xml:space="preserve">4.1. </w:t>
      </w:r>
      <w:r>
        <w:rPr>
          <w:rFonts w:ascii="Arial" w:eastAsiaTheme="minorEastAsia" w:hAnsi="Arial" w:cs="Arial"/>
          <w:b/>
          <w:bCs/>
          <w:color w:val="333333"/>
          <w:sz w:val="21"/>
          <w:szCs w:val="21"/>
        </w:rPr>
        <w:t>Исполнитель обязан:</w:t>
      </w:r>
    </w:p>
    <w:p w:rsidR="00000000" w:rsidRDefault="00156E51">
      <w:pPr>
        <w:numPr>
          <w:ilvl w:val="0"/>
          <w:numId w:val="1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оказать Заказчику квалифицированную, качественную медицинскую услугу в соответствии с внутренними стандартами качества, в срок, установленный планом лечени</w:t>
      </w:r>
      <w:r>
        <w:rPr>
          <w:rFonts w:ascii="Arial" w:eastAsia="Times New Roman" w:hAnsi="Arial" w:cs="Arial"/>
          <w:color w:val="333333"/>
          <w:sz w:val="21"/>
          <w:szCs w:val="21"/>
        </w:rPr>
        <w:t>я (Приложение №2);</w:t>
      </w:r>
    </w:p>
    <w:p w:rsidR="00000000" w:rsidRDefault="00156E51">
      <w:pPr>
        <w:numPr>
          <w:ilvl w:val="0"/>
          <w:numId w:val="1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предоставить Заказчику бесплатную, доступную, достоверную информацию о предоставляемой услуге;</w:t>
      </w:r>
    </w:p>
    <w:p w:rsidR="00000000" w:rsidRDefault="00156E51">
      <w:pPr>
        <w:numPr>
          <w:ilvl w:val="0"/>
          <w:numId w:val="1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получить информированное добровольное согласие Заказчика на медицинское вмешательство.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4.2. </w:t>
      </w:r>
      <w:r>
        <w:rPr>
          <w:rFonts w:ascii="Arial" w:eastAsiaTheme="minorEastAsia" w:hAnsi="Arial" w:cs="Arial"/>
          <w:b/>
          <w:bCs/>
          <w:color w:val="333333"/>
          <w:sz w:val="21"/>
          <w:szCs w:val="21"/>
        </w:rPr>
        <w:t>Исполнитель имеет право:</w:t>
      </w:r>
    </w:p>
    <w:p w:rsidR="00000000" w:rsidRDefault="00156E51">
      <w:pPr>
        <w:numPr>
          <w:ilvl w:val="0"/>
          <w:numId w:val="2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в случае возникновения не</w:t>
      </w:r>
      <w:r>
        <w:rPr>
          <w:rFonts w:ascii="Arial" w:eastAsia="Times New Roman" w:hAnsi="Arial" w:cs="Arial"/>
          <w:color w:val="333333"/>
          <w:sz w:val="21"/>
          <w:szCs w:val="21"/>
        </w:rPr>
        <w:t>отложных состояний самостоятельно определять объем исследований, манипуляций, оперативных вмешательств, необходимых для установления диагноза, обследования и оказания медицинской помощи, в том числе и не предусмотренной договором;</w:t>
      </w:r>
    </w:p>
    <w:p w:rsidR="00000000" w:rsidRDefault="00156E51">
      <w:pPr>
        <w:numPr>
          <w:ilvl w:val="0"/>
          <w:numId w:val="2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приостановить оказание услуги, если в процессе исполнения обязательств выяснится неизбежность получения отрицательного результата или нецелесообразность дальнейшего исполнения услуги – в этом случае стороны обязаны в однодневный срок рассмотреть вопрос о ц</w:t>
      </w:r>
      <w:r>
        <w:rPr>
          <w:rFonts w:ascii="Arial" w:eastAsia="Times New Roman" w:hAnsi="Arial" w:cs="Arial"/>
          <w:color w:val="333333"/>
          <w:sz w:val="21"/>
          <w:szCs w:val="21"/>
        </w:rPr>
        <w:t>елесообразности дальнейшего оказания медицинских услуг по договору;</w:t>
      </w:r>
    </w:p>
    <w:p w:rsidR="00000000" w:rsidRDefault="00156E51">
      <w:pPr>
        <w:numPr>
          <w:ilvl w:val="0"/>
          <w:numId w:val="2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отказаться в одностороннем порядке от исполнения обязательств по настоящему договору в случае, когда действия Заказчика делают невозможным исполнение медицинской услуги в целом или надлежа</w:t>
      </w:r>
      <w:r>
        <w:rPr>
          <w:rFonts w:ascii="Arial" w:eastAsia="Times New Roman" w:hAnsi="Arial" w:cs="Arial"/>
          <w:color w:val="333333"/>
          <w:sz w:val="21"/>
          <w:szCs w:val="21"/>
        </w:rPr>
        <w:t>щего качества, а именно:</w:t>
      </w:r>
    </w:p>
    <w:p w:rsidR="00000000" w:rsidRDefault="00156E51">
      <w:pPr>
        <w:numPr>
          <w:ilvl w:val="1"/>
          <w:numId w:val="2"/>
        </w:numPr>
        <w:spacing w:before="100" w:beforeAutospacing="1" w:after="100" w:afterAutospacing="1" w:line="336" w:lineRule="auto"/>
        <w:ind w:left="204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нарушение плана лечения;</w:t>
      </w:r>
    </w:p>
    <w:p w:rsidR="00000000" w:rsidRDefault="00156E51">
      <w:pPr>
        <w:numPr>
          <w:ilvl w:val="1"/>
          <w:numId w:val="2"/>
        </w:numPr>
        <w:spacing w:before="100" w:beforeAutospacing="1" w:after="100" w:afterAutospacing="1" w:line="336" w:lineRule="auto"/>
        <w:ind w:left="204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нарушение режима проводимых процедур;</w:t>
      </w:r>
    </w:p>
    <w:p w:rsidR="00000000" w:rsidRDefault="00156E51">
      <w:pPr>
        <w:numPr>
          <w:ilvl w:val="1"/>
          <w:numId w:val="2"/>
        </w:numPr>
        <w:spacing w:before="100" w:beforeAutospacing="1" w:after="100" w:afterAutospacing="1" w:line="336" w:lineRule="auto"/>
        <w:ind w:left="204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нарушение диеты;</w:t>
      </w:r>
    </w:p>
    <w:p w:rsidR="00000000" w:rsidRDefault="00156E51">
      <w:pPr>
        <w:numPr>
          <w:ilvl w:val="1"/>
          <w:numId w:val="2"/>
        </w:numPr>
        <w:spacing w:before="100" w:beforeAutospacing="1" w:after="100" w:afterAutospacing="1" w:line="336" w:lineRule="auto"/>
        <w:ind w:left="204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злоупотребление алкоголем, наркотическими средствами и т.п.</w:t>
      </w:r>
    </w:p>
    <w:p w:rsidR="00000000" w:rsidRDefault="00156E51">
      <w:pPr>
        <w:spacing w:before="450" w:after="150" w:line="336" w:lineRule="auto"/>
        <w:jc w:val="center"/>
        <w:outlineLvl w:val="5"/>
        <w:divId w:val="443963320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5. ПРАВА И ОБЯЗАННОСТИ ЗАКАЗЧИКА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5.1. </w:t>
      </w:r>
      <w:r>
        <w:rPr>
          <w:rFonts w:ascii="Arial" w:eastAsiaTheme="minorEastAsia" w:hAnsi="Arial" w:cs="Arial"/>
          <w:b/>
          <w:bCs/>
          <w:color w:val="333333"/>
          <w:sz w:val="21"/>
          <w:szCs w:val="21"/>
        </w:rPr>
        <w:t>Заказчик обязан:</w:t>
      </w:r>
    </w:p>
    <w:p w:rsidR="00000000" w:rsidRDefault="00156E51">
      <w:pPr>
        <w:numPr>
          <w:ilvl w:val="0"/>
          <w:numId w:val="3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соблюдать план лечения (Приложение №</w:t>
      </w:r>
      <w:r>
        <w:rPr>
          <w:rFonts w:ascii="Arial" w:eastAsia="Times New Roman" w:hAnsi="Arial" w:cs="Arial"/>
          <w:color w:val="333333"/>
          <w:sz w:val="21"/>
          <w:szCs w:val="21"/>
        </w:rPr>
        <w:t>2);</w:t>
      </w:r>
    </w:p>
    <w:p w:rsidR="00000000" w:rsidRDefault="00156E51">
      <w:pPr>
        <w:numPr>
          <w:ilvl w:val="0"/>
          <w:numId w:val="3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оплатить услуги Исполнителя в размере и в сроки, указанные в договоре;</w:t>
      </w:r>
    </w:p>
    <w:p w:rsidR="00000000" w:rsidRDefault="00156E51">
      <w:pPr>
        <w:numPr>
          <w:ilvl w:val="0"/>
          <w:numId w:val="3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информировать Исполнителя до начала оказания медицинской услуги о перенесенных и сопутствующих заболеваниях и осложнениях, известных ему аллергических реакциях и противопоказаниях;</w:t>
      </w:r>
    </w:p>
    <w:p w:rsidR="00000000" w:rsidRDefault="00156E51">
      <w:pPr>
        <w:numPr>
          <w:ilvl w:val="0"/>
          <w:numId w:val="3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неукоснительно и точно выполнять назначения врача;</w:t>
      </w:r>
    </w:p>
    <w:p w:rsidR="00000000" w:rsidRDefault="00156E51">
      <w:pPr>
        <w:numPr>
          <w:ilvl w:val="0"/>
          <w:numId w:val="3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сообщить об изменении назначенной даты посещения врача не позднее, чем за 24 часа до неё;</w:t>
      </w:r>
    </w:p>
    <w:p w:rsidR="00000000" w:rsidRDefault="00156E51">
      <w:pPr>
        <w:numPr>
          <w:ilvl w:val="0"/>
          <w:numId w:val="3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оплатить стоимость услуг Исполнителя в полном объеме, если невозможность исполнения договора возникла по вине Заказ</w:t>
      </w:r>
      <w:r>
        <w:rPr>
          <w:rFonts w:ascii="Arial" w:eastAsia="Times New Roman" w:hAnsi="Arial" w:cs="Arial"/>
          <w:color w:val="333333"/>
          <w:sz w:val="21"/>
          <w:szCs w:val="21"/>
        </w:rPr>
        <w:t>чика, а именно:</w:t>
      </w:r>
    </w:p>
    <w:p w:rsidR="00000000" w:rsidRDefault="00156E51">
      <w:pPr>
        <w:numPr>
          <w:ilvl w:val="1"/>
          <w:numId w:val="3"/>
        </w:numPr>
        <w:spacing w:before="100" w:beforeAutospacing="1" w:after="100" w:afterAutospacing="1" w:line="336" w:lineRule="auto"/>
        <w:ind w:left="204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нарушение плана лечения;</w:t>
      </w:r>
    </w:p>
    <w:p w:rsidR="00000000" w:rsidRDefault="00156E51">
      <w:pPr>
        <w:numPr>
          <w:ilvl w:val="1"/>
          <w:numId w:val="3"/>
        </w:numPr>
        <w:spacing w:before="100" w:beforeAutospacing="1" w:after="100" w:afterAutospacing="1" w:line="336" w:lineRule="auto"/>
        <w:ind w:left="204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нарушение режима проводимых процедур;</w:t>
      </w:r>
    </w:p>
    <w:p w:rsidR="00000000" w:rsidRDefault="00156E51">
      <w:pPr>
        <w:numPr>
          <w:ilvl w:val="1"/>
          <w:numId w:val="3"/>
        </w:numPr>
        <w:spacing w:before="100" w:beforeAutospacing="1" w:after="100" w:afterAutospacing="1" w:line="336" w:lineRule="auto"/>
        <w:ind w:left="204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нарушение диеты;</w:t>
      </w:r>
    </w:p>
    <w:p w:rsidR="00000000" w:rsidRDefault="00156E51">
      <w:pPr>
        <w:numPr>
          <w:ilvl w:val="1"/>
          <w:numId w:val="3"/>
        </w:numPr>
        <w:spacing w:before="100" w:beforeAutospacing="1" w:after="100" w:afterAutospacing="1" w:line="336" w:lineRule="auto"/>
        <w:ind w:left="204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злоупотребление алкоголем, наркотическими средствами и т.п.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5.2. </w:t>
      </w:r>
      <w:r>
        <w:rPr>
          <w:rFonts w:ascii="Arial" w:eastAsiaTheme="minorEastAsia" w:hAnsi="Arial" w:cs="Arial"/>
          <w:b/>
          <w:bCs/>
          <w:color w:val="333333"/>
          <w:sz w:val="21"/>
          <w:szCs w:val="21"/>
        </w:rPr>
        <w:t>Заказчик имеет право:</w:t>
      </w:r>
    </w:p>
    <w:p w:rsidR="00000000" w:rsidRDefault="00156E51">
      <w:pPr>
        <w:numPr>
          <w:ilvl w:val="0"/>
          <w:numId w:val="4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на предоставление информации о медицинской услуге;</w:t>
      </w:r>
    </w:p>
    <w:p w:rsidR="00000000" w:rsidRDefault="00156E51">
      <w:pPr>
        <w:numPr>
          <w:ilvl w:val="0"/>
          <w:numId w:val="4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ознакомления с документами, подтверждающими квалификацию врача и наличие необходимых разрешений и лицензий на оказание медицинских услуг Исполнителем;</w:t>
      </w:r>
    </w:p>
    <w:p w:rsidR="00000000" w:rsidRDefault="00156E51">
      <w:pPr>
        <w:numPr>
          <w:ilvl w:val="0"/>
          <w:numId w:val="4"/>
        </w:numPr>
        <w:spacing w:before="100" w:beforeAutospacing="1" w:after="100" w:afterAutospacing="1" w:line="336" w:lineRule="auto"/>
        <w:ind w:left="1020"/>
        <w:divId w:val="4439633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на получение информации о состоянии своего здоровья, а также на выбор лиц, которым в интересах Заказчика </w:t>
      </w:r>
      <w:r>
        <w:rPr>
          <w:rFonts w:ascii="Arial" w:eastAsia="Times New Roman" w:hAnsi="Arial" w:cs="Arial"/>
          <w:color w:val="333333"/>
          <w:sz w:val="21"/>
          <w:szCs w:val="21"/>
        </w:rPr>
        <w:t>может быть передана информация о его здоровье.</w:t>
      </w:r>
    </w:p>
    <w:p w:rsidR="00000000" w:rsidRDefault="00156E51">
      <w:pPr>
        <w:spacing w:before="450" w:after="150" w:line="336" w:lineRule="auto"/>
        <w:jc w:val="center"/>
        <w:outlineLvl w:val="5"/>
        <w:divId w:val="443963320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6. ИНФОРМАЦИЯ О ПРЕДОСТАВЛЯЕМОЙ УСЛУГЕ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6.1. Оказываемая медицинская услуга представляет собой: {</w:t>
      </w:r>
      <w:r>
        <w:rPr>
          <w:rFonts w:ascii="Consolas" w:eastAsia="Times New Roman" w:hAnsi="Consolas" w:cs="Consolas"/>
          <w:color w:val="A31515"/>
          <w:sz w:val="19"/>
          <w:szCs w:val="19"/>
        </w:rPr>
        <w:t>service</w:t>
      </w:r>
      <w:r>
        <w:rPr>
          <w:rFonts w:ascii="Arial" w:eastAsiaTheme="minorEastAsia" w:hAnsi="Arial" w:cs="Arial"/>
          <w:color w:val="333333"/>
          <w:sz w:val="21"/>
          <w:szCs w:val="21"/>
        </w:rPr>
        <w:t>}.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6.2. Медицинская услуга не оказывается, если у Заказчика имеются острые воспалительные заболевания.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6.3</w:t>
      </w:r>
      <w:r>
        <w:rPr>
          <w:rFonts w:ascii="Arial" w:eastAsiaTheme="minorEastAsia" w:hAnsi="Arial" w:cs="Arial"/>
          <w:color w:val="333333"/>
          <w:sz w:val="21"/>
          <w:szCs w:val="21"/>
        </w:rPr>
        <w:t>. Перед оказанием медицинской услуги врач устанавливает отсутствие противопоказаний, обследует Пациента: {</w:t>
      </w:r>
      <w:r>
        <w:rPr>
          <w:rFonts w:ascii="Arial" w:eastAsiaTheme="minorEastAsia" w:hAnsi="Arial" w:cs="Arial"/>
          <w:color w:val="333333"/>
          <w:sz w:val="21"/>
          <w:szCs w:val="21"/>
          <w:lang w:val="en-US"/>
        </w:rPr>
        <w:t>fio</w:t>
      </w:r>
      <w:r>
        <w:rPr>
          <w:rFonts w:ascii="Arial" w:eastAsiaTheme="minorEastAsia" w:hAnsi="Arial" w:cs="Arial"/>
          <w:color w:val="333333"/>
          <w:sz w:val="21"/>
          <w:szCs w:val="21"/>
        </w:rPr>
        <w:t>}.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6.4. Продолжительность услуги {</w:t>
      </w:r>
      <w:r>
        <w:rPr>
          <w:rFonts w:ascii="Arial" w:eastAsiaTheme="minorEastAsia" w:hAnsi="Arial" w:cs="Arial"/>
          <w:color w:val="333333"/>
          <w:sz w:val="21"/>
          <w:szCs w:val="21"/>
          <w:lang w:val="en-US"/>
        </w:rPr>
        <w:t>durationService</w:t>
      </w:r>
      <w:r>
        <w:rPr>
          <w:rFonts w:ascii="Arial" w:eastAsiaTheme="minorEastAsia" w:hAnsi="Arial" w:cs="Arial"/>
          <w:color w:val="333333"/>
          <w:sz w:val="21"/>
          <w:szCs w:val="21"/>
        </w:rPr>
        <w:t>}</w:t>
      </w:r>
      <w:r>
        <w:rPr>
          <w:rFonts w:ascii="Arial" w:eastAsiaTheme="minorEastAsia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eastAsiaTheme="minorEastAsia" w:hAnsi="Arial" w:cs="Arial"/>
          <w:color w:val="333333"/>
          <w:sz w:val="21"/>
          <w:szCs w:val="21"/>
        </w:rPr>
        <w:t>минут;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6.5. Услугу оказывает врач {</w:t>
      </w:r>
      <w:r>
        <w:rPr>
          <w:rFonts w:ascii="Arial" w:eastAsiaTheme="minorEastAsia" w:hAnsi="Arial" w:cs="Arial"/>
          <w:color w:val="333333"/>
          <w:sz w:val="21"/>
          <w:szCs w:val="21"/>
          <w:lang w:val="en-US"/>
        </w:rPr>
        <w:t>fioDoc</w:t>
      </w:r>
      <w:r>
        <w:rPr>
          <w:rFonts w:ascii="Arial" w:eastAsiaTheme="minorEastAsia" w:hAnsi="Arial" w:cs="Arial"/>
          <w:color w:val="333333"/>
          <w:sz w:val="21"/>
          <w:szCs w:val="21"/>
        </w:rPr>
        <w:t>} квалификационной категории, имеющий сертификат специа</w:t>
      </w:r>
      <w:r>
        <w:rPr>
          <w:rFonts w:ascii="Arial" w:eastAsiaTheme="minorEastAsia" w:hAnsi="Arial" w:cs="Arial"/>
          <w:color w:val="333333"/>
          <w:sz w:val="21"/>
          <w:szCs w:val="21"/>
        </w:rPr>
        <w:t>листа.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6.6. С учетом самой технологии выполнения медицинской услуги, Заказчик должен знать и осознавать вероятность, но не обязательность вредных (побочных) эффектов медицинского вмешательства и осложнений, способных причинить вред здоровью Заказчика.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6.7.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В случае, если осложнения потребовали срочной медицинской помощи, Исполнитель оказывает такую помощь без дополнительной оплаты.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6.8. Заказчик подтверждает, что ознакомлен с дополнительной информацией, касающейся медицинской услуги и условий её предоставле</w:t>
      </w:r>
      <w:r>
        <w:rPr>
          <w:rFonts w:ascii="Arial" w:eastAsiaTheme="minorEastAsia" w:hAnsi="Arial" w:cs="Arial"/>
          <w:color w:val="333333"/>
          <w:sz w:val="21"/>
          <w:szCs w:val="21"/>
        </w:rPr>
        <w:t>ния, вывешенной на стенде информации медицинского центра Исполнителя.</w:t>
      </w:r>
    </w:p>
    <w:p w:rsidR="00000000" w:rsidRDefault="00156E51">
      <w:pPr>
        <w:spacing w:before="450" w:after="150" w:line="336" w:lineRule="auto"/>
        <w:jc w:val="center"/>
        <w:outlineLvl w:val="5"/>
        <w:divId w:val="443963320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7. ОТВЕТСТВЕННОСТЬ СТОРОН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7.1. В случае невозможности исполнения обязательств, возникшей по вине Заказчика, стоимость услуг Исполнителя подлежит оплате в полном объеме.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lastRenderedPageBreak/>
        <w:t>7.2. В случае, ко</w:t>
      </w:r>
      <w:r>
        <w:rPr>
          <w:rFonts w:ascii="Arial" w:eastAsiaTheme="minorEastAsia" w:hAnsi="Arial" w:cs="Arial"/>
          <w:color w:val="333333"/>
          <w:sz w:val="21"/>
          <w:szCs w:val="21"/>
        </w:rPr>
        <w:t>гда невозможность исполнения обязательств возникла по обстоятельствам, не зависящим от воли сторон, Заказчик возмещает Исполнителю фактически понесенные им расходы.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7.3. Исполнитель освобождается от ответственности за неисполнение или ненадлежащее исполнен</w:t>
      </w:r>
      <w:r>
        <w:rPr>
          <w:rFonts w:ascii="Arial" w:eastAsiaTheme="minorEastAsia" w:hAnsi="Arial" w:cs="Arial"/>
          <w:color w:val="333333"/>
          <w:sz w:val="21"/>
          <w:szCs w:val="21"/>
        </w:rPr>
        <w:t>ие своих обязательств по настоящему договору, если это произошло вследствие обстоятельств непреодолимой силы, нарушения Заказчиком своих обязательств или в других случаях, предусмотренных законодательством Российской Федерации.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7.4. Заказчик обязан полност</w:t>
      </w:r>
      <w:r>
        <w:rPr>
          <w:rFonts w:ascii="Arial" w:eastAsiaTheme="minorEastAsia" w:hAnsi="Arial" w:cs="Arial"/>
          <w:color w:val="333333"/>
          <w:sz w:val="21"/>
          <w:szCs w:val="21"/>
        </w:rPr>
        <w:t>ью возместить Исполнителю понесенные убытки, если Исполнитель не смог оказать услуги или был вынужден прекратить её оказание по вине Заказчика.</w:t>
      </w:r>
    </w:p>
    <w:p w:rsidR="00000000" w:rsidRDefault="00156E51">
      <w:pPr>
        <w:spacing w:before="450" w:after="150" w:line="336" w:lineRule="auto"/>
        <w:jc w:val="center"/>
        <w:outlineLvl w:val="5"/>
        <w:divId w:val="443963320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8. ПРОЧИЕ УСЛОВИЯ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8.1. Все споры и разногласия между сторонами решаются путем переговоров, в случае не достижени</w:t>
      </w:r>
      <w:r>
        <w:rPr>
          <w:rFonts w:ascii="Arial" w:eastAsiaTheme="minorEastAsia" w:hAnsi="Arial" w:cs="Arial"/>
          <w:color w:val="333333"/>
          <w:sz w:val="21"/>
          <w:szCs w:val="21"/>
        </w:rPr>
        <w:t>я согласия – в судебном порядке, в соответствии с законодательством РФ.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8.2. До обращения сторон в суд установлен обязательный претензионный порядок рассмотрения спора. Срок рассмотрения претензий –</w:t>
      </w:r>
      <w:r>
        <w:rPr>
          <w:rFonts w:ascii="Arial" w:eastAsiaTheme="minorEastAsia" w:hAnsi="Arial" w:cs="Arial"/>
          <w:color w:val="333333"/>
          <w:sz w:val="21"/>
          <w:szCs w:val="21"/>
          <w:lang w:val="en-US"/>
        </w:rPr>
        <w:t xml:space="preserve"> 1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день.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8.3. Для обращения в суд по поводу качества оказа</w:t>
      </w:r>
      <w:r>
        <w:rPr>
          <w:rFonts w:ascii="Arial" w:eastAsiaTheme="minorEastAsia" w:hAnsi="Arial" w:cs="Arial"/>
          <w:color w:val="333333"/>
          <w:sz w:val="21"/>
          <w:szCs w:val="21"/>
        </w:rPr>
        <w:t>нных медицинских услуг стороны договорились о проведении независимой экспертизы качества медицинской помощи.</w:t>
      </w:r>
    </w:p>
    <w:p w:rsidR="00000000" w:rsidRDefault="00156E51">
      <w:pPr>
        <w:spacing w:before="210" w:after="210" w:line="336" w:lineRule="auto"/>
        <w:divId w:val="44396332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8.4. Настоящий договор вступает в силу с момента его подписания сторонами и действует до момента исполнения сторонами своих обязательств.</w:t>
      </w:r>
    </w:p>
    <w:p w:rsidR="00000000" w:rsidRDefault="00156E51">
      <w:pPr>
        <w:spacing w:before="450" w:after="150" w:line="336" w:lineRule="auto"/>
        <w:jc w:val="center"/>
        <w:outlineLvl w:val="5"/>
        <w:divId w:val="443963320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9. ЮРИДИЧЕСКИЕ АДРЕСА И БАНКОВСКИЕ РЕКВИЗИТЫ СТОРОН</w:t>
      </w:r>
    </w:p>
    <w:p w:rsidR="00000000" w:rsidRDefault="00156E51">
      <w:pPr>
        <w:spacing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Исполнитель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000000" w:rsidRDefault="00156E51">
      <w:pPr>
        <w:numPr>
          <w:ilvl w:val="0"/>
          <w:numId w:val="5"/>
        </w:numPr>
        <w:spacing w:before="100" w:beforeAutospacing="1" w:after="100" w:afterAutospacing="1"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Юридический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{addressOrg}</w:t>
      </w:r>
    </w:p>
    <w:p w:rsidR="00000000" w:rsidRDefault="00156E51">
      <w:pPr>
        <w:numPr>
          <w:ilvl w:val="0"/>
          <w:numId w:val="5"/>
        </w:numPr>
        <w:spacing w:before="100" w:beforeAutospacing="1" w:after="100" w:afterAutospacing="1"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Почтовый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{indexOrg}</w:t>
      </w:r>
    </w:p>
    <w:p w:rsidR="00000000" w:rsidRDefault="00156E51">
      <w:pPr>
        <w:numPr>
          <w:ilvl w:val="0"/>
          <w:numId w:val="5"/>
        </w:numPr>
        <w:spacing w:before="100" w:beforeAutospacing="1" w:after="100" w:afterAutospacing="1"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Телефон/факс: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{phoneOrg}</w:t>
      </w:r>
    </w:p>
    <w:p w:rsidR="00000000" w:rsidRDefault="00156E51">
      <w:pPr>
        <w:numPr>
          <w:ilvl w:val="0"/>
          <w:numId w:val="5"/>
        </w:numPr>
        <w:spacing w:before="100" w:beforeAutospacing="1" w:after="100" w:afterAutospacing="1"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ИНН/КПП: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{innOrg}</w:t>
      </w:r>
    </w:p>
    <w:p w:rsidR="00000000" w:rsidRDefault="00156E51">
      <w:pPr>
        <w:numPr>
          <w:ilvl w:val="0"/>
          <w:numId w:val="5"/>
        </w:numPr>
        <w:spacing w:before="100" w:beforeAutospacing="1" w:after="100" w:afterAutospacing="1"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Расчетный счет: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{rsOrg}</w:t>
      </w:r>
    </w:p>
    <w:p w:rsidR="00000000" w:rsidRDefault="00156E51">
      <w:pPr>
        <w:numPr>
          <w:ilvl w:val="0"/>
          <w:numId w:val="5"/>
        </w:numPr>
        <w:spacing w:before="100" w:beforeAutospacing="1" w:after="100" w:afterAutospacing="1"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Банк: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{bankOrg}</w:t>
      </w:r>
    </w:p>
    <w:p w:rsidR="00000000" w:rsidRDefault="00156E51">
      <w:pPr>
        <w:numPr>
          <w:ilvl w:val="0"/>
          <w:numId w:val="5"/>
        </w:numPr>
        <w:spacing w:before="100" w:beforeAutospacing="1" w:after="100" w:afterAutospacing="1"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Корреспондентский счет: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{ksOrg}</w:t>
      </w:r>
    </w:p>
    <w:p w:rsidR="00000000" w:rsidRDefault="00156E51">
      <w:pPr>
        <w:numPr>
          <w:ilvl w:val="0"/>
          <w:numId w:val="5"/>
        </w:numPr>
        <w:spacing w:before="100" w:beforeAutospacing="1" w:after="100" w:afterAutospacing="1"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БИК: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{bikOrg}</w:t>
      </w:r>
    </w:p>
    <w:p w:rsidR="00000000" w:rsidRDefault="00156E51">
      <w:pPr>
        <w:numPr>
          <w:ilvl w:val="0"/>
          <w:numId w:val="5"/>
        </w:numPr>
        <w:spacing w:before="300" w:after="100" w:afterAutospacing="1" w:line="336" w:lineRule="auto"/>
        <w:divId w:val="165984491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Подпись: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______________________________</w:t>
      </w:r>
    </w:p>
    <w:p w:rsidR="00000000" w:rsidRDefault="00156E51">
      <w:pPr>
        <w:spacing w:line="336" w:lineRule="auto"/>
        <w:divId w:val="87786153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Заказчик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000000" w:rsidRDefault="00156E51">
      <w:pPr>
        <w:numPr>
          <w:ilvl w:val="0"/>
          <w:numId w:val="6"/>
        </w:numPr>
        <w:spacing w:before="100" w:beforeAutospacing="1" w:after="100" w:afterAutospacing="1" w:line="336" w:lineRule="auto"/>
        <w:divId w:val="87786153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lastRenderedPageBreak/>
        <w:t>Адрес регистрации: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{address} </w:t>
      </w:r>
    </w:p>
    <w:p w:rsidR="00000000" w:rsidRDefault="00156E51">
      <w:pPr>
        <w:numPr>
          <w:ilvl w:val="0"/>
          <w:numId w:val="6"/>
        </w:numPr>
        <w:spacing w:before="100" w:beforeAutospacing="1" w:after="100" w:afterAutospacing="1" w:line="336" w:lineRule="auto"/>
        <w:divId w:val="87786153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Телефон/факс: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{phonePat}</w:t>
      </w:r>
    </w:p>
    <w:p w:rsidR="00000000" w:rsidRDefault="00156E51">
      <w:pPr>
        <w:numPr>
          <w:ilvl w:val="0"/>
          <w:numId w:val="6"/>
        </w:numPr>
        <w:spacing w:before="100" w:beforeAutospacing="1" w:after="100" w:afterAutospacing="1" w:line="336" w:lineRule="auto"/>
        <w:divId w:val="87786153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Паспорт серия, номер: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{passport}</w:t>
      </w:r>
    </w:p>
    <w:p w:rsidR="00000000" w:rsidRDefault="00156E51">
      <w:pPr>
        <w:numPr>
          <w:ilvl w:val="0"/>
          <w:numId w:val="6"/>
        </w:numPr>
        <w:spacing w:before="100" w:beforeAutospacing="1" w:after="100" w:afterAutospacing="1" w:line="336" w:lineRule="auto"/>
        <w:divId w:val="87786153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Кем и когда выдан: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passportGet</w:t>
      </w:r>
      <w:r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156E51" w:rsidRDefault="00156E51">
      <w:pPr>
        <w:numPr>
          <w:ilvl w:val="0"/>
          <w:numId w:val="6"/>
        </w:numPr>
        <w:spacing w:before="300" w:after="100" w:afterAutospacing="1" w:line="336" w:lineRule="auto"/>
        <w:divId w:val="87786153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Подпись: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_____________________________</w:t>
      </w:r>
    </w:p>
    <w:sectPr w:rsidR="0015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A89"/>
    <w:multiLevelType w:val="multilevel"/>
    <w:tmpl w:val="AF0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F1EAD"/>
    <w:multiLevelType w:val="multilevel"/>
    <w:tmpl w:val="FE0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717A6"/>
    <w:multiLevelType w:val="multilevel"/>
    <w:tmpl w:val="C4D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00CFF"/>
    <w:multiLevelType w:val="multilevel"/>
    <w:tmpl w:val="7E1E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4B169F"/>
    <w:multiLevelType w:val="multilevel"/>
    <w:tmpl w:val="FD1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BF6D37"/>
    <w:multiLevelType w:val="multilevel"/>
    <w:tmpl w:val="63A4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E4953"/>
    <w:rsid w:val="00156E51"/>
    <w:rsid w:val="003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D0373-0F19-496A-A529-88B259DB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15"/>
      <w:szCs w:val="1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dogovoritem">
    <w:name w:val="dogovor_item"/>
    <w:basedOn w:val="a"/>
    <w:uiPriority w:val="99"/>
    <w:semiHidden/>
    <w:pPr>
      <w:spacing w:before="600" w:line="336" w:lineRule="auto"/>
    </w:pPr>
    <w:rPr>
      <w:rFonts w:ascii="Times New Roman" w:eastAsiaTheme="minorEastAsia" w:hAnsi="Times New Roman"/>
      <w:color w:val="333333"/>
      <w:sz w:val="21"/>
      <w:szCs w:val="21"/>
    </w:rPr>
  </w:style>
  <w:style w:type="paragraph" w:customStyle="1" w:styleId="sfoot">
    <w:name w:val="sfoot"/>
    <w:basedOn w:val="a"/>
    <w:uiPriority w:val="99"/>
    <w:semiHidden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gorod">
    <w:name w:val="gorod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">
    <w:name w:val="dat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2">
    <w:name w:val="dat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0">
    <w:name w:val="w3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200">
    <w:name w:val="w2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50">
    <w:name w:val="w1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00">
    <w:name w:val="w1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50">
    <w:name w:val="w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">
    <w:name w:val="w3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0">
    <w:name w:val="w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wrap">
    <w:name w:val="nowrap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etails">
    <w:name w:val="details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">
    <w:name w:val="di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1">
    <w:name w:val="storona1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2">
    <w:name w:val="storon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gorod1">
    <w:name w:val="gorod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1">
    <w:name w:val="data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21">
    <w:name w:val="data21"/>
    <w:basedOn w:val="a"/>
    <w:uiPriority w:val="99"/>
    <w:semiHidden/>
    <w:pPr>
      <w:spacing w:before="210" w:after="600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w3001">
    <w:name w:val="w3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2001">
    <w:name w:val="w2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501">
    <w:name w:val="w1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001">
    <w:name w:val="w1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501">
    <w:name w:val="w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301">
    <w:name w:val="w3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01">
    <w:name w:val="w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nowrap1">
    <w:name w:val="nowrap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etails1">
    <w:name w:val="details1"/>
    <w:basedOn w:val="a"/>
    <w:uiPriority w:val="99"/>
    <w:semiHidden/>
    <w:pPr>
      <w:spacing w:before="30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11">
    <w:name w:val="storona1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21">
    <w:name w:val="storona2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i1">
    <w:name w:val="di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17"/>
      <w:szCs w:val="17"/>
    </w:rPr>
  </w:style>
  <w:style w:type="character" w:customStyle="1" w:styleId="pole1">
    <w:name w:val="pole1"/>
    <w:basedOn w:val="a0"/>
    <w:rPr>
      <w:shd w:val="clear" w:color="auto" w:fill="FFFFFF"/>
    </w:rPr>
  </w:style>
  <w:style w:type="character" w:customStyle="1" w:styleId="dannye1">
    <w:name w:val="dannye1"/>
    <w:basedOn w:val="a0"/>
    <w:rPr>
      <w:i/>
      <w:iCs/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8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Договор на оказание медицинских услуг</vt:lpstr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Договор на оказание медицинских услуг</dc:title>
  <dc:subject/>
  <dc:creator>Лев Чуприн</dc:creator>
  <cp:keywords/>
  <dc:description/>
  <cp:lastModifiedBy>Лев Чуприн</cp:lastModifiedBy>
  <cp:revision>2</cp:revision>
  <dcterms:created xsi:type="dcterms:W3CDTF">2021-04-21T20:39:00Z</dcterms:created>
  <dcterms:modified xsi:type="dcterms:W3CDTF">2021-04-21T20:39:00Z</dcterms:modified>
</cp:coreProperties>
</file>