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1) В чем заключается метод закрытого хеширования?</w:t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color w:val="222222"/>
          <w:shd w:fill="FFFFFF" w:val="clear"/>
        </w:rPr>
        <w:t>Первый метод назывался открытым, потому что он позволял хранить сколь угодно много элементов, а при закрытом хешировании их количество ограниченно размером хеш-таблицы. В отличие от открытого хеширования закрытое не требует каких-либо дополнительных структур данных. В ячейках таблицы хранятся не указатели, а элементы исходного массива, доступ к каждому из которых осуществляется по хеш-коду ключа, при этом одна ячейка может содержать только один элемент.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2) Что такое коллизия?</w:t>
      </w:r>
    </w:p>
    <w:p>
      <w:pPr>
        <w:pStyle w:val="Normal"/>
        <w:rPr>
          <w:rFonts w:cs="Calibri" w:cstheme="minorHAnsi"/>
          <w:color w:val="222222"/>
          <w:shd w:fill="FFFFFF" w:val="clear"/>
        </w:rPr>
      </w:pPr>
      <w:r>
        <w:rPr>
          <w:rFonts w:cs="Calibri" w:cstheme="minorHAnsi"/>
          <w:color w:val="222222"/>
          <w:shd w:fill="FFFFFF" w:val="clear"/>
        </w:rPr>
        <w:t>Это когда у двух разных входных элементов хэш-таблицы будет одинаковым индекс.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3) Что такое "линейная последовательность проб"?</w:t>
      </w:r>
    </w:p>
    <w:p>
      <w:pPr>
        <w:pStyle w:val="Normal"/>
        <w:rPr/>
      </w:pPr>
      <w:r>
        <w:rPr/>
        <w:t>Линейное последовательность проб сводится к последовательному перебору сегментов таблицы с некоторым фиксированным шагом.</w:t>
      </w:r>
    </w:p>
    <w:p>
      <w:pPr>
        <w:pStyle w:val="Normal"/>
        <w:rPr/>
      </w:pPr>
      <w:r>
        <w:rPr>
          <w:lang w:val="en-US"/>
        </w:rPr>
        <w:t xml:space="preserve">index = </w:t>
      </w:r>
      <w:r>
        <w:rPr/>
        <w:t>хэш</w:t>
      </w:r>
      <w:r>
        <w:rPr>
          <w:lang w:val="en-US"/>
        </w:rPr>
        <w:t>-</w:t>
      </w:r>
      <w:r>
        <w:rPr/>
        <w:t>функция</w:t>
      </w:r>
      <w:r>
        <w:rPr>
          <w:lang w:val="en-US"/>
        </w:rPr>
        <w:t xml:space="preserve"> + c*i</w:t>
      </w:r>
    </w:p>
    <w:p>
      <w:pPr>
        <w:pStyle w:val="Normal"/>
        <w:rPr/>
      </w:pPr>
      <w:r>
        <w:rPr/>
        <w:t>i – номер попытки разрешить коллизию</w:t>
      </w:r>
    </w:p>
    <w:p>
      <w:pPr>
        <w:pStyle w:val="Normal"/>
        <w:rPr/>
      </w:pPr>
      <w:r>
        <w:rPr/>
        <w:t>с-константа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4) Что такое "квадратичная последовательность проб"?</w:t>
      </w:r>
    </w:p>
    <w:p>
      <w:pPr>
        <w:pStyle w:val="Normal"/>
        <w:rPr/>
      </w:pPr>
      <w:r>
        <w:rPr/>
        <w:t xml:space="preserve">Квадратичная последовательность проб основана </w:t>
      </w:r>
    </w:p>
    <w:p>
      <w:pPr>
        <w:pStyle w:val="Normal"/>
        <w:rPr/>
      </w:pPr>
      <w:r>
        <w:rPr/>
        <w:t xml:space="preserve">на нелинейной адресации, достигаемой за счет </w:t>
      </w:r>
    </w:p>
    <w:p>
      <w:pPr>
        <w:pStyle w:val="Normal"/>
        <w:rPr/>
      </w:pPr>
      <w:r>
        <w:rPr/>
        <w:t>суммирования значений основной и дополнительной хеш-функций.</w:t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 xml:space="preserve">Выбираем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  <w:lang w:val="ru-RU"/>
        </w:rPr>
        <w:t>ша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  <w:lang w:val="en-US"/>
        </w:rPr>
        <w:t xml:space="preserve">г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2"/>
          <w:szCs w:val="22"/>
          <w:u w:val="none"/>
          <w:effect w:val="none"/>
          <w:lang w:val="ru-RU"/>
        </w:rPr>
        <w:t>q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. При попытке добавить элемент в занятую ячейку. начинаем последовательно просматривать ячейки</w:t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2"/>
          <w:szCs w:val="22"/>
          <w:u w:val="none"/>
          <w:effect w:val="none"/>
        </w:rPr>
        <w:t>q=1,4,9,16…</w:t>
      </w:r>
    </w:p>
    <w:p>
      <w:pPr>
        <w:pStyle w:val="Normal"/>
        <w:rPr>
          <w:lang w:val="en-US"/>
        </w:rPr>
      </w:pPr>
      <w:r>
        <w:rPr/>
        <w:t xml:space="preserve"> </w:t>
      </w:r>
      <w:r>
        <w:rPr>
          <w:b/>
          <w:bCs/>
          <w:sz w:val="24"/>
          <w:szCs w:val="24"/>
        </w:rPr>
        <w:t>5) В чем заключается метод двойного хеширования?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Метод борьбы с коллизиями, возникающими при открытой адресации, основанный на использовании двух хеш-функций для построения различных последовательностей исследования хеш-таблицы.</w:t>
      </w:r>
    </w:p>
    <w:p>
      <w:pPr>
        <w:pStyle w:val="Normal"/>
        <w:rPr>
          <w:lang w:val="en-US"/>
        </w:rPr>
      </w:pPr>
      <w:r>
        <w:rPr>
          <w:rFonts w:cs="Calibri" w:cstheme="minorHAnsi"/>
          <w:lang w:val="en-US"/>
        </w:rPr>
        <w:t>index= h1(x) + i*h2(x)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6)В чем заключается алгоритм добавления данных в хеш-таблицу?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!= hash_size)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Index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= 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number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i) % hash_size;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(hash_array[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Index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].data == 0 || hash_array[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Index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].data == -1)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hash_array[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Index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].data 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number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hash_array[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Index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].tries = i;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found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true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break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i++;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7)В чем заключается алгоритм поиска данных в хеш-таблице?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!= hash_size)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index = 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number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i) % hash_size;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(hash_array[index].data ==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number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Число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number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" </w:t>
      </w:r>
      <w:r>
        <w:rPr>
          <w:rFonts w:cs="Consolas" w:ascii="Consolas" w:hAnsi="Consolas"/>
          <w:color w:val="A31515"/>
          <w:sz w:val="19"/>
          <w:szCs w:val="19"/>
        </w:rPr>
        <w:t>найдено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cout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"Кол-во попыток при поиске "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i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found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true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break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(hash_array[index].data == 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break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i++;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8)Удаление данных из хеш-таблицы.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!= hash_size)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index = 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number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i) % hash_size;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(hash_array[index].data ==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number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hash_array[index].data = -1;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hash_array[index].tries = -1;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cout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"Число&lt;&lt; number &lt;&lt; удалено"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found = </w:t>
      </w:r>
      <w:r>
        <w:rPr>
          <w:rFonts w:cs="Consolas" w:ascii="Consolas" w:hAnsi="Consolas"/>
          <w:color w:val="0000FF"/>
          <w:sz w:val="19"/>
          <w:szCs w:val="19"/>
        </w:rPr>
        <w:t>true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break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i++;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9)Что такое хеш-функция, основанной на методе деления с остатком?</w:t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color w:val="222222"/>
          <w:shd w:fill="FFFFFF" w:val="clear"/>
        </w:rPr>
        <w:t>Метод хеширования посредством деления заключается во взятии остатка от деления ключа на максимально возможное число хеш-кодов.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10)Что такое хеш-функция, основанной на методе умножения?</w:t>
      </w:r>
    </w:p>
    <w:p>
      <w:pPr>
        <w:pStyle w:val="Normal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color w:val="000000"/>
          <w:shd w:fill="F9F9F7" w:val="clear"/>
        </w:rPr>
        <w:t xml:space="preserve">Здесь производится умножение ключа на некую константу </w:t>
      </w:r>
      <w:r>
        <w:rPr>
          <w:rFonts w:cs="Calibri" w:cstheme="minorHAnsi"/>
          <w:color w:val="000000"/>
          <w:shd w:fill="F9F9F7" w:val="clear"/>
          <w:lang w:val="en-US"/>
        </w:rPr>
        <w:t>C</w:t>
      </w:r>
      <w:r>
        <w:rPr>
          <w:rFonts w:cs="Calibri" w:cstheme="minorHAnsi"/>
          <w:color w:val="000000"/>
          <w:shd w:fill="F9F9F7" w:val="clear"/>
        </w:rPr>
        <w:t xml:space="preserve">, лежащую в интервале [0..1]. После этого берется дробная часть этого выражения и умножается на </w:t>
      </w:r>
      <w:r>
        <w:rPr>
          <w:rFonts w:cs="Calibri" w:cstheme="minorHAnsi"/>
          <w:color w:val="222222"/>
          <w:shd w:fill="FFFFFF" w:val="clear"/>
        </w:rPr>
        <w:t>максимально возможное число хеш-кодов.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11)Как преобразовать символьную информацию в хеш-значение?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Вычитание из символов самый </w:t>
      </w:r>
      <w:r>
        <w:rPr>
          <w:rFonts w:ascii="Times New Roman;Times;Tinos;serif" w:hAnsi="Times New Roman;Times;Tinos;serif"/>
          <w:b w:val="false"/>
          <w:bCs/>
          <w:i w:val="false"/>
          <w:caps w:val="false"/>
          <w:smallCaps w:val="false"/>
          <w:color w:val="000000"/>
          <w:spacing w:val="0"/>
          <w:sz w:val="19"/>
        </w:rPr>
        <w:t>минимальный код</w:t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12)Что такое "открытое хеширование"?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color w:val="222222"/>
          <w:shd w:fill="FFFFFF" w:val="clear"/>
        </w:rPr>
        <w:t>Принцип организации хеш-таблицы методом открытого хеширования заключается в реализации логически связанных цепочек, начинающихся в ячейках хеш-таблицы. Под цепочками подразумеваются связанные списки, указатели на которые хранятся в ячейках хеш-таблицы. Каждый элемент связанного списка – блок данных, и если с некоторым указателем, хранящимся по адресу </w:t>
      </w:r>
      <w:r>
        <w:rPr>
          <w:rFonts w:cs="Calibri" w:cstheme="minorHAnsi"/>
          <w:b/>
          <w:bCs/>
          <w:color w:val="222222"/>
          <w:shd w:fill="FFFFFF" w:val="clear"/>
        </w:rPr>
        <w:t>i</w:t>
      </w:r>
      <w:r>
        <w:rPr>
          <w:rFonts w:cs="Calibri" w:cstheme="minorHAnsi"/>
          <w:color w:val="222222"/>
          <w:shd w:fill="FFFFFF" w:val="clear"/>
        </w:rPr>
        <w:t>, связаны </w:t>
      </w:r>
      <w:r>
        <w:rPr>
          <w:rFonts w:cs="Calibri" w:cstheme="minorHAnsi"/>
          <w:b/>
          <w:bCs/>
          <w:color w:val="222222"/>
          <w:shd w:fill="FFFFFF" w:val="clear"/>
        </w:rPr>
        <w:t>n</w:t>
      </w:r>
      <w:r>
        <w:rPr>
          <w:rFonts w:cs="Calibri" w:cstheme="minorHAnsi"/>
          <w:color w:val="222222"/>
          <w:shd w:fill="FFFFFF" w:val="clear"/>
        </w:rPr>
        <w:t> таких блоков (n&gt;1), то это свидетельствует о том, что </w:t>
      </w:r>
      <w:r>
        <w:rPr>
          <w:rFonts w:cs="Calibri" w:cstheme="minorHAnsi"/>
          <w:b/>
          <w:bCs/>
          <w:color w:val="222222"/>
          <w:shd w:fill="FFFFFF" w:val="clear"/>
        </w:rPr>
        <w:t>n</w:t>
      </w:r>
      <w:r>
        <w:rPr>
          <w:rFonts w:cs="Calibri" w:cstheme="minorHAnsi"/>
          <w:color w:val="222222"/>
          <w:shd w:fill="FFFFFF" w:val="clear"/>
        </w:rPr>
        <w:t> ключей получили один и тот же хеш-код </w:t>
      </w:r>
      <w:r>
        <w:rPr>
          <w:rFonts w:cs="Calibri" w:cstheme="minorHAnsi"/>
          <w:b/>
          <w:bCs/>
          <w:color w:val="222222"/>
          <w:shd w:fill="FFFFFF" w:val="clear"/>
        </w:rPr>
        <w:t>i</w:t>
      </w:r>
      <w:r>
        <w:rPr>
          <w:rFonts w:cs="Calibri" w:cstheme="minorHAnsi"/>
          <w:color w:val="222222"/>
          <w:shd w:fill="FFFFFF" w:val="clear"/>
        </w:rPr>
        <w:t>, т. е. имеет место коллизия. Но метод открытого хеширования устраняет конфликт, поскольку данные хранятся не в самой таблице, а в связных списках, которые увеличиваются при возникновении конфликта.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13)Эффективность метода закрытого хеширования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cs="Calibri" w:cstheme="minorHAnsi"/>
          <w:color w:val="222222"/>
          <w:shd w:fill="FFFFFF" w:val="clear"/>
        </w:rPr>
        <w:t>В отличие от открытого хеширования закрытое не требует каких-либо дополнительных структур данных.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14)Эффективность метода открытого хеширования</w:t>
      </w:r>
    </w:p>
    <w:p>
      <w:pPr>
        <w:pStyle w:val="Normal"/>
        <w:spacing w:before="0" w:after="160"/>
        <w:rPr>
          <w:b/>
          <w:b/>
          <w:bCs/>
          <w:sz w:val="24"/>
          <w:szCs w:val="24"/>
        </w:rPr>
      </w:pPr>
      <w:r>
        <w:rPr>
          <w:rFonts w:cs="Calibri" w:cstheme="minorHAnsi"/>
          <w:color w:val="222222"/>
          <w:shd w:fill="FFFFFF" w:val="clear"/>
        </w:rPr>
        <w:t xml:space="preserve">Он позволял хранить сколько угодно много элементов, а при закрытом хешировании их количество ограниченно размером хеш-таблицы.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Consolas">
    <w:charset w:val="cc"/>
    <w:family w:val="roman"/>
    <w:pitch w:val="variable"/>
  </w:font>
  <w:font w:name="Times New Roman">
    <w:altName w:val="Times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Application>LibreOffice/7.4.3.2$Windows_X86_64 LibreOffice_project/1048a8393ae2eeec98dff31b5c133c5f1d08b890</Application>
  <AppVersion>15.0000</AppVersion>
  <Pages>3</Pages>
  <Words>530</Words>
  <Characters>3359</Characters>
  <CharactersWithSpaces>4190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2023-05-21T14:15:00Z</dcterms:created>
  <dc:creator>дмитрий андреев</dc:creator>
  <dc:description/>
  <dc:language>ru-RU</dc:language>
  <cp:lastModifiedBy/>
  <dcterms:modified xsi:type="dcterms:W3CDTF">2023-05-22T10:35:04Z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