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4"/>
        <w:spacing w:before="12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Style24"/>
        <w:spacing w:before="12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Style24"/>
        <w:spacing w:before="12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>
      <w:pPr>
        <w:pStyle w:val="Style24"/>
        <w:spacing w:before="24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>
      <w:pPr>
        <w:pStyle w:val="Normal"/>
        <w:spacing w:lineRule="auto" w:line="240" w:before="12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  <w:smallCaps/>
          <w:color w:val="333333"/>
          <w:sz w:val="32"/>
        </w:rPr>
        <w:t xml:space="preserve">РАБОТА С </w:t>
      </w:r>
      <w:r>
        <w:rPr>
          <w:rFonts w:ascii="Times New Roman" w:hAnsi="Times New Roman"/>
          <w:smallCaps/>
          <w:color w:val="333333"/>
          <w:sz w:val="32"/>
          <w:lang w:val="en-US"/>
        </w:rPr>
        <w:t>PGADMIN</w:t>
      </w:r>
      <w:r>
        <w:rPr>
          <w:rFonts w:ascii="Times New Roman" w:hAnsi="Times New Roman"/>
          <w:sz w:val="32"/>
        </w:rPr>
        <w:t xml:space="preserve"> </w:t>
      </w:r>
    </w:p>
    <w:p>
      <w:pPr>
        <w:pStyle w:val="Normal"/>
        <w:spacing w:lineRule="auto" w:line="240" w:before="12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Отчёт о лабораторной работе № 2</w:t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дисциплине «Базы данных»</w:t>
      </w:r>
    </w:p>
    <w:p>
      <w:pPr>
        <w:pStyle w:val="Normal"/>
        <w:spacing w:lineRule="auto" w:line="240"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ind w:left="1416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ind w:left="4962" w:firstLine="567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Выполнил: студент гр. 431-3</w:t>
      </w:r>
    </w:p>
    <w:p>
      <w:pPr>
        <w:pStyle w:val="Normal"/>
        <w:spacing w:lineRule="auto" w:line="240" w:before="120" w:after="0"/>
        <w:ind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_______________ Андреев Д.П</w:t>
      </w:r>
    </w:p>
    <w:p>
      <w:pPr>
        <w:pStyle w:val="Normal"/>
        <w:spacing w:lineRule="auto" w:line="240" w:before="120" w:after="0"/>
        <w:ind w:left="4962" w:firstLine="85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«___»___________ 2023 г.</w:t>
      </w:r>
    </w:p>
    <w:p>
      <w:pPr>
        <w:pStyle w:val="Normal"/>
        <w:spacing w:lineRule="auto" w:line="240" w:before="120" w:after="0"/>
        <w:ind w:left="4962" w:firstLine="85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ind w:left="4962" w:hanging="156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Проверил: ассистент каф. АСУ</w:t>
      </w:r>
    </w:p>
    <w:p>
      <w:pPr>
        <w:pStyle w:val="Normal"/>
        <w:spacing w:lineRule="auto" w:line="240" w:before="120" w:after="0"/>
        <w:ind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_______________ Яблонский Я. В.</w:t>
      </w:r>
    </w:p>
    <w:p>
      <w:pPr>
        <w:pStyle w:val="Normal"/>
        <w:spacing w:lineRule="auto" w:line="240" w:before="120" w:after="0"/>
        <w:ind w:left="4962" w:firstLine="85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«___»___________ 2023 г.</w:t>
      </w:r>
    </w:p>
    <w:p>
      <w:pPr>
        <w:pStyle w:val="Normal"/>
        <w:spacing w:before="300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7"/>
            <w:ind w:left="0" w:firstLine="567"/>
            <w:jc w:val="center"/>
            <w:rPr>
              <w:rFonts w:ascii="Times New Roman" w:hAnsi="Times New Roman"/>
            </w:rPr>
          </w:pPr>
          <w:r>
            <w:rPr>
              <w:rFonts w:cs="Times New Roman" w:ascii="Times New Roman" w:hAnsi="Times New Roman"/>
              <w:b/>
              <w:bCs/>
              <w:color w:val="000000"/>
              <w:sz w:val="28"/>
              <w:szCs w:val="28"/>
            </w:rPr>
            <w:t>Оглавление</w:t>
          </w:r>
        </w:p>
        <w:p>
          <w:pPr>
            <w:pStyle w:val="14"/>
            <w:tabs>
              <w:tab w:val="clear" w:pos="708"/>
              <w:tab w:val="left" w:pos="1134" w:leader="none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Style13"/>
              <w:sz w:val="28"/>
              <w:szCs w:val="28"/>
              <w:bCs/>
              <w:vanish w:val="false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Style13"/>
              <w:sz w:val="28"/>
              <w:szCs w:val="28"/>
              <w:bCs/>
              <w:vanish w:val="false"/>
              <w:rFonts w:ascii="Times New Roman" w:hAnsi="Times New Roman"/>
            </w:rPr>
            <w:fldChar w:fldCharType="separate"/>
          </w:r>
          <w:hyperlink w:anchor="_Toc151903507">
            <w:r>
              <w:rPr>
                <w:webHidden/>
                <w:rStyle w:val="Style13"/>
                <w:rFonts w:ascii="Times New Roman" w:hAnsi="Times New Roman"/>
                <w:bCs/>
                <w:vanish w:val="false"/>
                <w:sz w:val="28"/>
                <w:szCs w:val="28"/>
              </w:rPr>
              <w:t>1</w:t>
            </w:r>
            <w:r>
              <w:rPr>
                <w:rStyle w:val="Style13"/>
                <w:rFonts w:eastAsia="Arial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3"/>
                <w:rFonts w:ascii="Times New Roman" w:hAnsi="Times New Roman"/>
                <w:bCs/>
                <w:sz w:val="28"/>
                <w:szCs w:val="28"/>
              </w:rPr>
              <w:t>Цель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_Toc151903507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1134" w:leader="none"/>
              <w:tab w:val="right" w:pos="9345" w:leader="dot"/>
            </w:tabs>
            <w:rPr/>
          </w:pPr>
          <w:hyperlink w:anchor="_Toc151903508">
            <w:r>
              <w:rPr>
                <w:webHidden/>
                <w:rStyle w:val="Style13"/>
                <w:rFonts w:ascii="Times New Roman" w:hAnsi="Times New Roman"/>
                <w:bCs/>
                <w:vanish w:val="false"/>
                <w:sz w:val="28"/>
                <w:szCs w:val="28"/>
              </w:rPr>
              <w:t>2</w:t>
            </w:r>
            <w:r>
              <w:rPr>
                <w:rStyle w:val="Style13"/>
                <w:rFonts w:eastAsia="Arial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3"/>
                <w:rFonts w:ascii="Times New Roman" w:hAnsi="Times New Roman"/>
                <w:bCs/>
                <w:sz w:val="28"/>
                <w:szCs w:val="28"/>
              </w:rPr>
              <w:t>Описание таблиц БД из индивидуального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_Toc151903508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1134" w:leader="none"/>
              <w:tab w:val="right" w:pos="9345" w:leader="dot"/>
            </w:tabs>
            <w:rPr/>
          </w:pPr>
          <w:hyperlink w:anchor="_Toc151903509">
            <w:r>
              <w:rPr>
                <w:webHidden/>
                <w:rStyle w:val="Style13"/>
                <w:rFonts w:ascii="Times New Roman" w:hAnsi="Times New Roman"/>
                <w:bCs/>
                <w:vanish w:val="false"/>
                <w:sz w:val="28"/>
                <w:szCs w:val="28"/>
              </w:rPr>
              <w:t>3</w:t>
            </w:r>
            <w:r>
              <w:rPr>
                <w:rStyle w:val="Style13"/>
                <w:rFonts w:eastAsia="Arial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3"/>
                <w:rFonts w:ascii="Times New Roman" w:hAnsi="Times New Roman"/>
                <w:bCs/>
                <w:sz w:val="28"/>
                <w:szCs w:val="28"/>
              </w:rPr>
              <w:t>Описание процесса реализации таблиц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_Toc151903509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1134" w:leader="none"/>
              <w:tab w:val="right" w:pos="9345" w:leader="dot"/>
            </w:tabs>
            <w:rPr/>
          </w:pPr>
          <w:hyperlink w:anchor="_Toc151903510">
            <w:r>
              <w:rPr>
                <w:webHidden/>
                <w:rStyle w:val="Style13"/>
                <w:rFonts w:ascii="Times New Roman" w:hAnsi="Times New Roman"/>
                <w:bCs/>
                <w:vanish w:val="false"/>
                <w:sz w:val="28"/>
                <w:szCs w:val="28"/>
              </w:rPr>
              <w:t>4</w:t>
            </w:r>
            <w:r>
              <w:rPr>
                <w:rStyle w:val="Style13"/>
                <w:rFonts w:eastAsia="Arial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3"/>
                <w:rFonts w:ascii="Times New Roman" w:hAnsi="Times New Roman"/>
                <w:bCs/>
                <w:sz w:val="28"/>
                <w:szCs w:val="28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_Toc151903510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left"/>
            <w:rPr>
              <w:rFonts w:ascii="Times New Roman" w:hAnsi="Times New Roman"/>
              <w:sz w:val="32"/>
            </w:rPr>
          </w:pPr>
          <w:r>
            <w:rPr>
              <w:rFonts w:ascii="Times New Roman" w:hAnsi="Times New Roman"/>
              <w:sz w:val="32"/>
            </w:rPr>
          </w:r>
          <w:r>
            <w:rPr>
              <w:sz w:val="32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</w:rPr>
      </w:pPr>
      <w:bookmarkStart w:id="0" w:name="_Toc151903507"/>
      <w:r>
        <w:rPr>
          <w:rFonts w:cs="Times New Roman" w:ascii="Times New Roman" w:hAnsi="Times New Roman"/>
          <w:b w:val="false"/>
          <w:bCs/>
          <w:szCs w:val="28"/>
        </w:rPr>
        <w:t>Цель лабораторной работы</w:t>
      </w:r>
      <w:bookmarkEnd w:id="0"/>
    </w:p>
    <w:p>
      <w:pPr>
        <w:pStyle w:val="Normal"/>
        <w:spacing w:lineRule="auto" w:line="240" w:before="120" w:after="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333333"/>
          <w:szCs w:val="24"/>
        </w:rPr>
        <w:t xml:space="preserve">Познакомится с принципами работы платформы администрирования и обслуживания сервера СУБД </w:t>
      </w:r>
      <w:r>
        <w:rPr>
          <w:rFonts w:ascii="Times New Roman" w:hAnsi="Times New Roman"/>
          <w:color w:val="333333"/>
          <w:szCs w:val="24"/>
          <w:lang w:val="en-US"/>
        </w:rPr>
        <w:t>PostgreSQL</w:t>
      </w:r>
      <w:r>
        <w:rPr>
          <w:rFonts w:ascii="Times New Roman" w:hAnsi="Times New Roman"/>
          <w:color w:val="333333"/>
          <w:szCs w:val="24"/>
        </w:rPr>
        <w:t xml:space="preserve"> – </w:t>
      </w:r>
      <w:r>
        <w:rPr>
          <w:rFonts w:ascii="Times New Roman" w:hAnsi="Times New Roman"/>
          <w:color w:val="333333"/>
          <w:szCs w:val="24"/>
          <w:lang w:val="en-US"/>
        </w:rPr>
        <w:t>pgAdmin</w:t>
      </w:r>
      <w:r>
        <w:rPr>
          <w:rFonts w:ascii="Times New Roman" w:hAnsi="Times New Roman"/>
          <w:color w:val="333333"/>
          <w:szCs w:val="24"/>
        </w:rPr>
        <w:t xml:space="preserve">, а также научится создавать макеты таблиц с использованием графического интерфейса </w:t>
      </w:r>
      <w:r>
        <w:rPr>
          <w:rFonts w:ascii="Times New Roman" w:hAnsi="Times New Roman"/>
          <w:color w:val="333333"/>
          <w:szCs w:val="24"/>
          <w:lang w:val="en-US"/>
        </w:rPr>
        <w:t>pgAdmin</w:t>
      </w:r>
      <w:r>
        <w:rPr>
          <w:rFonts w:ascii="Times New Roman" w:hAnsi="Times New Roman"/>
          <w:color w:val="333333"/>
          <w:szCs w:val="24"/>
        </w:rPr>
        <w:t>.</w:t>
      </w:r>
    </w:p>
    <w:p>
      <w:pPr>
        <w:pStyle w:val="Normal"/>
        <w:spacing w:lineRule="auto" w:line="240"/>
        <w:ind w:hanging="0"/>
        <w:rPr>
          <w:rFonts w:ascii="Times New Roman" w:hAnsi="Times New Roman" w:eastAsia="Arial" w:eastAsiaTheme="majorEastAsia"/>
          <w:bCs/>
          <w:color w:val="000000" w:themeColor="text1"/>
          <w:sz w:val="32"/>
        </w:rPr>
      </w:pPr>
      <w:r>
        <w:rPr>
          <w:rFonts w:eastAsia="Arial" w:eastAsiaTheme="majorEastAsia" w:ascii="Times New Roman" w:hAnsi="Times New Roman"/>
          <w:bCs/>
          <w:color w:val="000000" w:themeColor="text1"/>
          <w:sz w:val="32"/>
        </w:rPr>
      </w:r>
      <w:r>
        <w:br w:type="page"/>
      </w:r>
    </w:p>
    <w:p>
      <w:pPr>
        <w:pStyle w:val="1"/>
        <w:rPr>
          <w:rFonts w:ascii="Times New Roman" w:hAnsi="Times New Roman"/>
        </w:rPr>
      </w:pPr>
      <w:bookmarkStart w:id="1" w:name="_Toc151903508"/>
      <w:r>
        <w:rPr>
          <w:rFonts w:cs="Times New Roman" w:ascii="Times New Roman" w:hAnsi="Times New Roman"/>
          <w:b w:val="false"/>
          <w:bCs/>
          <w:szCs w:val="28"/>
        </w:rPr>
        <w:t>Описание таблиц БД из индивидуального задания</w:t>
      </w:r>
      <w:bookmarkEnd w:id="1"/>
    </w:p>
    <w:p>
      <w:pPr>
        <w:pStyle w:val="Normal"/>
        <w:spacing w:lineRule="auto" w:line="240"/>
        <w:ind w:firstLine="36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Для реализации лабораторной работы преподавателем была предоставлена БД, которая состоит из таблиц:</w:t>
      </w:r>
    </w:p>
    <w:p>
      <w:pPr>
        <w:pStyle w:val="Normal"/>
        <w:spacing w:lineRule="auto" w:line="240"/>
        <w:ind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STUD_GROUP – Сведения о группе (рисунок 2.1);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STUD – Сведения о студенте (рисунок 2.2);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DIS – Сведения об учебной дисциплине (рисунок 2.3);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E</w:t>
      </w:r>
      <w:r>
        <w:rPr>
          <w:rFonts w:ascii="Times New Roman" w:hAnsi="Times New Roman"/>
          <w:szCs w:val="24"/>
          <w:lang w:val="en-US"/>
        </w:rPr>
        <w:t>XAM</w:t>
      </w:r>
      <w:r>
        <w:rPr>
          <w:rFonts w:ascii="Times New Roman" w:hAnsi="Times New Roman"/>
          <w:szCs w:val="24"/>
        </w:rPr>
        <w:t xml:space="preserve"> – Сведения об экзамене (рисунок 2.4);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E</w:t>
      </w:r>
      <w:r>
        <w:rPr>
          <w:rFonts w:ascii="Times New Roman" w:hAnsi="Times New Roman"/>
          <w:szCs w:val="24"/>
          <w:lang w:val="en-US"/>
        </w:rPr>
        <w:t>ST</w:t>
      </w:r>
      <w:r>
        <w:rPr>
          <w:rFonts w:ascii="Times New Roman" w:hAnsi="Times New Roman"/>
          <w:szCs w:val="24"/>
        </w:rPr>
        <w:t xml:space="preserve"> — Шкала оценок (рисунок 2.5);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BALL – Сведения об экзаменационной оценке студента (рисунок 2.6);</w:t>
      </w:r>
    </w:p>
    <w:p>
      <w:pPr>
        <w:pStyle w:val="Normal"/>
        <w:spacing w:lineRule="auto" w:line="240"/>
        <w:ind w:left="360" w:hanging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keepNext w:val="true"/>
        <w:spacing w:lineRule="auto" w:line="240"/>
        <w:ind w:left="720" w:hanging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407660" cy="9023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2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 SEQ Рисунок_ \* ARABIC </w:instrTex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t>1</w: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 xml:space="preserve">– 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Таблица STUD_GROUP.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keepNext w:val="true"/>
        <w:rPr>
          <w:rFonts w:ascii="Times New Roman" w:hAnsi="Times New Roman"/>
        </w:rPr>
      </w:pPr>
      <w:r>
        <w:rPr/>
        <w:drawing>
          <wp:inline distT="0" distB="0" distL="0" distR="0">
            <wp:extent cx="5531485" cy="141478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2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 SEQ Рисунок_ \* ARABIC </w:instrTex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t>2</w: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 xml:space="preserve">– 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Таблица STUD.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keepNext w:val="true"/>
        <w:rPr>
          <w:rFonts w:ascii="Times New Roman" w:hAnsi="Times New Roman"/>
        </w:rPr>
      </w:pPr>
      <w:r>
        <w:rPr/>
        <w:drawing>
          <wp:inline distT="0" distB="0" distL="0" distR="0">
            <wp:extent cx="5497830" cy="65532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2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 SEQ Рисунок_ \* ARABIC </w:instrTex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t>3</w: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 – Таблица DIS.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keepNext w:val="true"/>
        <w:rPr>
          <w:rFonts w:ascii="Times New Roman" w:hAnsi="Times New Roman"/>
        </w:rPr>
      </w:pPr>
      <w:r>
        <w:rPr/>
        <w:drawing>
          <wp:inline distT="0" distB="0" distL="0" distR="0">
            <wp:extent cx="5419725" cy="111633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2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 SEQ Рисунок_ \* ARABIC </w:instrTex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t>4</w: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 – Таблица Exam.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keepNext w:val="true"/>
        <w:rPr>
          <w:rFonts w:ascii="Times New Roman" w:hAnsi="Times New Roman"/>
        </w:rPr>
      </w:pPr>
      <w:r>
        <w:rPr/>
        <w:drawing>
          <wp:inline distT="0" distB="0" distL="0" distR="0">
            <wp:extent cx="5407660" cy="101600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2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 SEQ Рисунок_ \* ARABIC </w:instrTex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t>5</w: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 — Таблица Est.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keepNext w:val="true"/>
        <w:rPr>
          <w:rFonts w:ascii="Times New Roman" w:hAnsi="Times New Roman"/>
        </w:rPr>
      </w:pPr>
      <w:r>
        <w:rPr/>
        <w:drawing>
          <wp:inline distT="0" distB="0" distL="0" distR="0">
            <wp:extent cx="5368925" cy="114427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2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 SEQ Рисунок_ \* ARABIC </w:instrTex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t>6</w: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 — Таблица BALL.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 w:eastAsia="Arial" w:eastAsiaTheme="majorEastAsia"/>
          <w:bCs/>
          <w:szCs w:val="24"/>
        </w:rPr>
      </w:pPr>
      <w:r>
        <w:rPr>
          <w:rFonts w:eastAsia="Arial" w:eastAsiaTheme="majorEastAsia" w:ascii="Times New Roman" w:hAnsi="Times New Roman"/>
          <w:bCs/>
          <w:szCs w:val="24"/>
        </w:rPr>
      </w:r>
      <w:r>
        <w:br w:type="page"/>
      </w:r>
    </w:p>
    <w:p>
      <w:pPr>
        <w:pStyle w:val="1"/>
        <w:rPr>
          <w:rFonts w:ascii="Times New Roman" w:hAnsi="Times New Roman" w:cs="Times New Roman"/>
          <w:color w:val="auto"/>
        </w:rPr>
      </w:pPr>
      <w:bookmarkStart w:id="2" w:name="_Toc151903509"/>
      <w:r>
        <w:rPr>
          <w:rFonts w:cs="Times New Roman" w:ascii="Times New Roman" w:hAnsi="Times New Roman"/>
          <w:b w:val="false"/>
          <w:bCs/>
          <w:color w:val="auto"/>
          <w:szCs w:val="28"/>
        </w:rPr>
        <w:t>Описание процесса реализации таблиц</w:t>
      </w:r>
      <w:bookmarkEnd w:id="2"/>
    </w:p>
    <w:p>
      <w:pPr>
        <w:pStyle w:val="Normal"/>
        <w:spacing w:lineRule="auto" w:line="24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рамках данной лабораторной работы нам потребуется создать таблицы </w:t>
      </w:r>
      <w:r>
        <w:rPr>
          <w:rFonts w:ascii="Times New Roman" w:hAnsi="Times New Roman"/>
          <w:szCs w:val="24"/>
          <w:lang w:val="en-US"/>
        </w:rPr>
        <w:t>EXAM</w:t>
      </w:r>
      <w:r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  <w:lang w:val="en-US"/>
        </w:rPr>
        <w:t>EST</w:t>
      </w:r>
      <w:r>
        <w:rPr>
          <w:rFonts w:ascii="Times New Roman" w:hAnsi="Times New Roman"/>
          <w:szCs w:val="24"/>
        </w:rPr>
        <w:t xml:space="preserve"> и </w:t>
      </w:r>
      <w:r>
        <w:rPr>
          <w:rFonts w:ascii="Times New Roman" w:hAnsi="Times New Roman"/>
          <w:szCs w:val="24"/>
          <w:lang w:val="en-US"/>
        </w:rPr>
        <w:t>BALL</w:t>
      </w:r>
      <w:r>
        <w:rPr>
          <w:rFonts w:ascii="Times New Roman" w:hAnsi="Times New Roman"/>
          <w:szCs w:val="24"/>
        </w:rPr>
        <w:t>.</w:t>
      </w:r>
    </w:p>
    <w:p>
      <w:pPr>
        <w:pStyle w:val="Normal"/>
        <w:spacing w:lineRule="auto" w:line="240"/>
        <w:ind w:firstLine="432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ab/>
        <w:t>Для создания таблиц нажимаем правой кнопкой мыши на вкладку “Таблицы” и нажимаем кнопку “Создать” после чего появляется окно создания таблицы (рисунок 3.1). В появившимся окне заполним поле “Имя” (рисунок 3.2).</w:t>
      </w:r>
    </w:p>
    <w:p>
      <w:pPr>
        <w:pStyle w:val="Normal"/>
        <w:spacing w:lineRule="auto" w:line="240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keepNext w:val="true"/>
        <w:spacing w:lineRule="auto" w:line="240"/>
        <w:ind w:hanging="0"/>
        <w:jc w:val="center"/>
        <w:rPr>
          <w:rFonts w:ascii="Times New Roman" w:hAnsi="Times New Roman"/>
        </w:rPr>
      </w:pPr>
      <w:bookmarkStart w:id="3" w:name="_Toc151903510"/>
      <w:r>
        <w:rPr/>
        <w:drawing>
          <wp:inline distT="0" distB="0" distL="0" distR="0">
            <wp:extent cx="4886325" cy="273748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 SEQ Рисунок_ \* ARABIC </w:instrTex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t>1</w: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 — Процесс вызова меню создания таблицы.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keepNext w:val="true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236845" cy="3209925"/>
            <wp:effectExtent l="0" t="0" r="0" b="0"/>
            <wp:docPr id="8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 SEQ Рисунок_ \* ARABIC </w:instrTex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t>2</w: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 — Ввод имени таблицы.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Arial" w:eastAsiaTheme="majorEastAsia"/>
          <w:sz w:val="28"/>
          <w:szCs w:val="28"/>
        </w:rPr>
      </w:pPr>
      <w:r>
        <w:rPr>
          <w:rFonts w:ascii="Times New Roman" w:hAnsi="Times New Roman"/>
          <w:szCs w:val="28"/>
        </w:rPr>
        <w:t>Далее переходим в раздел “Столбцы”, вводим имена столбцов и типы данных (рисунок 3.3). Также в этом разделе при необходимости указывается первичный ключ таблицы.</w:t>
      </w:r>
    </w:p>
    <w:p>
      <w:pPr>
        <w:pStyle w:val="Normal"/>
        <w:keepNext w:val="true"/>
        <w:spacing w:lineRule="auto" w:line="240"/>
        <w:ind w:hanging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4815205" cy="2935605"/>
            <wp:effectExtent l="0" t="0" r="0" b="0"/>
            <wp:docPr id="9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eastAsia="Arial" w:eastAsiaTheme="majorEastAsia"/>
          <w:bCs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 SEQ Рисунок_ \* ARABIC </w:instrTex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t>3</w: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 — Раздел создания столбцов.</w:t>
      </w:r>
    </w:p>
    <w:p>
      <w:pPr>
        <w:pStyle w:val="Normal"/>
        <w:ind w:hanging="0"/>
        <w:rPr>
          <w:rFonts w:ascii="Times New Roman" w:hAnsi="Times New Roman" w:eastAsia="Arial" w:eastAsiaTheme="majorEastAsia"/>
          <w:bCs/>
          <w:sz w:val="28"/>
          <w:szCs w:val="28"/>
        </w:rPr>
      </w:pPr>
      <w:r>
        <w:rPr>
          <w:rFonts w:eastAsia="Arial" w:eastAsiaTheme="majorEastAsia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Далее переходим в раздел “Ограничения” и заполняем ограничения для столбца (рисунок 3.4). </w:t>
      </w:r>
    </w:p>
    <w:p>
      <w:pPr>
        <w:pStyle w:val="Normal"/>
        <w:spacing w:lineRule="auto" w:line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keepNext w:val="true"/>
        <w:spacing w:lineRule="auto" w:line="240"/>
        <w:ind w:hanging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4882515" cy="2992755"/>
            <wp:effectExtent l="0" t="0" r="0" b="0"/>
            <wp:docPr id="10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 SEQ Рисунок_ \* ARABIC </w:instrTex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t>4</w: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 — Заполнение ограничений столбцов.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 в разделе “Безопасность” задаём свойство таблице </w:t>
      </w:r>
      <w:r>
        <w:rPr>
          <w:rFonts w:ascii="Times New Roman" w:hAnsi="Times New Roman"/>
          <w:lang w:val="en-US"/>
        </w:rPr>
        <w:t>EST</w:t>
      </w:r>
      <w:r>
        <w:rPr>
          <w:rFonts w:ascii="Times New Roman" w:hAnsi="Times New Roman"/>
        </w:rPr>
        <w:t xml:space="preserve"> чтобы её использовать только в запросах на выборку (рисунок 3.5).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4471670" cy="2748915"/>
            <wp:effectExtent l="0" t="0" r="0" b="0"/>
            <wp:docPr id="1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.5 — Задаём права доступа только для выборки.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Таким образом создаём остальные две таблицы (рисунок 3.6-3.11).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keepNext w:val="true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4852035" cy="2986405"/>
            <wp:effectExtent l="0" t="0" r="0" b="0"/>
            <wp:docPr id="12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.6 — Ввод имени таблицы 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  <w:lang w:val="en-US"/>
        </w:rPr>
        <w:t>Exam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keepNext w:val="true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4928235" cy="3016250"/>
            <wp:effectExtent l="0" t="0" r="0" b="0"/>
            <wp:docPr id="13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.7 — Раздел создания столбцов таблицы 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  <w:lang w:val="en-US"/>
        </w:rPr>
        <w:t>Exam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</w:p>
    <w:p>
      <w:pPr>
        <w:pStyle w:val="Caption"/>
        <w:rPr>
          <w:rFonts w:ascii="Times New Roman" w:hAnsi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Так же в разделе “Ограничения” создаём пару первичных ключей таблицы (рисунок 3.7).</w:t>
      </w:r>
    </w:p>
    <w:p>
      <w:pPr>
        <w:pStyle w:val="Normal"/>
        <w:keepNext w:val="true"/>
        <w:spacing w:lineRule="auto" w:line="240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keepNext w:val="true"/>
        <w:spacing w:lineRule="auto" w:line="240"/>
        <w:ind w:hanging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4720590" cy="2870200"/>
            <wp:effectExtent l="0" t="0" r="0" b="0"/>
            <wp:docPr id="1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.8 — Создаём первичный ключ таблицы 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  <w:lang w:val="en-US"/>
        </w:rPr>
        <w:t>Exam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keepNext w:val="true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4664075" cy="2849880"/>
            <wp:effectExtent l="0" t="0" r="0" b="0"/>
            <wp:docPr id="15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.9 — Ввод имени таблицы 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  <w:lang w:val="en-US"/>
        </w:rPr>
        <w:t>BALL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keepNext w:val="true"/>
        <w:ind w:hanging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4708525" cy="2861945"/>
            <wp:effectExtent l="0" t="0" r="0" b="0"/>
            <wp:docPr id="1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.10 — Раздел создания столбцов таблицы 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  <w:lang w:val="en-US"/>
        </w:rPr>
        <w:t>BALL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keepNext w:val="true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4703445" cy="2879725"/>
            <wp:effectExtent l="0" t="0" r="0" b="0"/>
            <wp:docPr id="17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.11 — Создаём первичный ключ таблицы 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  <w:lang w:val="en-US"/>
        </w:rPr>
        <w:t>BALL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После создания таблиц введём в них тестовые значения (рисунок 3.12-3.14).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keepNext w:val="true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4981575" cy="2146935"/>
            <wp:effectExtent l="0" t="0" r="0" b="0"/>
            <wp:docPr id="18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.12 — Тестовые данные в таблице 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  <w:lang w:val="en-US"/>
        </w:rPr>
        <w:t>Exam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keepNext w:val="true"/>
        <w:spacing w:lineRule="auto" w:line="24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Cs w:val="28"/>
        </w:rPr>
        <w:t xml:space="preserve">          </w:t>
      </w:r>
      <w:r>
        <w:rPr/>
        <w:drawing>
          <wp:inline distT="0" distB="0" distL="0" distR="0">
            <wp:extent cx="4940935" cy="2343785"/>
            <wp:effectExtent l="0" t="0" r="0" b="0"/>
            <wp:docPr id="19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.13 — Тестовые данные в таблице 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  <w:lang w:val="en-US"/>
        </w:rPr>
        <w:t>Est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keepNext w:val="true"/>
        <w:spacing w:lineRule="auto" w:line="240"/>
        <w:ind w:hanging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4728845" cy="2387600"/>
            <wp:effectExtent l="0" t="0" r="0" b="0"/>
            <wp:docPr id="20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.14 — Тестовые данные в таблице 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  <w:lang w:val="en-US"/>
        </w:rPr>
        <w:t>BALL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  <w:r>
        <w:br w:type="page"/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Arial" w:eastAsiaTheme="majorEastAsia"/>
          <w:sz w:val="28"/>
          <w:szCs w:val="28"/>
        </w:rPr>
      </w:pPr>
      <w:r>
        <w:rPr>
          <w:rFonts w:eastAsia="Arial" w:eastAsiaTheme="majorEastAsia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cs="Times New Roman"/>
          <w:color w:val="auto"/>
        </w:rPr>
      </w:pPr>
      <w:bookmarkStart w:id="4" w:name="_Toc151903510"/>
      <w:r>
        <w:rPr>
          <w:rFonts w:cs="Times New Roman" w:ascii="Times New Roman" w:hAnsi="Times New Roman"/>
          <w:b w:val="false"/>
          <w:bCs/>
          <w:color w:val="auto"/>
          <w:szCs w:val="28"/>
        </w:rPr>
        <w:t>Выводы</w:t>
      </w:r>
      <w:bookmarkEnd w:id="4"/>
    </w:p>
    <w:p>
      <w:pPr>
        <w:pStyle w:val="Normal"/>
        <w:spacing w:lineRule="auto" w:line="240" w:before="120" w:after="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ходе лабораторной работы я ознакомился с принципами работы платформы администрирования и обслуживания сервера СУБД </w:t>
      </w:r>
      <w:r>
        <w:rPr>
          <w:rFonts w:ascii="Times New Roman" w:hAnsi="Times New Roman"/>
          <w:szCs w:val="24"/>
          <w:lang w:val="en-US"/>
        </w:rPr>
        <w:t>PostgreSQL</w:t>
      </w:r>
      <w:r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  <w:lang w:val="en-US"/>
        </w:rPr>
        <w:t>pgAdmin</w:t>
      </w:r>
      <w:r>
        <w:rPr>
          <w:rFonts w:ascii="Times New Roman" w:hAnsi="Times New Roman"/>
          <w:szCs w:val="24"/>
        </w:rPr>
        <w:t xml:space="preserve">, а также научится создавать макеты таблиц с использованием графического интерфейса </w:t>
      </w:r>
      <w:r>
        <w:rPr>
          <w:rFonts w:ascii="Times New Roman" w:hAnsi="Times New Roman"/>
          <w:szCs w:val="24"/>
          <w:lang w:val="en-US"/>
        </w:rPr>
        <w:t>pgAdmin</w:t>
      </w:r>
      <w:r>
        <w:rPr>
          <w:rFonts w:ascii="Times New Roman" w:hAnsi="Times New Roman"/>
          <w:szCs w:val="24"/>
        </w:rPr>
        <w:t>. Изучил способы работы с интерфейсами создания таблиц, создания столбцов, создания ограничений и прав доступа для таблиц.</w:t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</w:rPr>
      </w:pPr>
      <w:r>
        <w:rPr/>
      </w:r>
    </w:p>
    <w:sectPr>
      <w:headerReference w:type="default" r:id="rId22"/>
      <w:footerReference w:type="default" r:id="rId23"/>
      <w:type w:val="nextPage"/>
      <w:pgSz w:w="11906" w:h="16838"/>
      <w:pgMar w:left="1701" w:right="850" w:gutter="0" w:header="708" w:top="1134" w:footer="708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84283286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Style25"/>
      <w:ind w:hanging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Arial" w:hAnsi="Arial" w:cs="Times New Roman" w:eastAsia="Calibri" w:eastAsiaTheme="minorHAnsi"/>
      <w:color w:val="auto"/>
      <w:kern w:val="0"/>
      <w:sz w:val="24"/>
      <w:szCs w:val="3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eastAsia="Arial" w:cs="Arial" w:cstheme="majorBidi" w:eastAsiaTheme="majorEastAsia"/>
      <w:b/>
      <w:color w:val="000000" w:themeColor="text1"/>
      <w:sz w:val="28"/>
    </w:rPr>
  </w:style>
  <w:style w:type="paragraph" w:styleId="2">
    <w:name w:val="Heading 2"/>
    <w:basedOn w:val="Normal"/>
    <w:next w:val="Normal"/>
    <w:link w:val="22"/>
    <w:uiPriority w:val="9"/>
    <w:unhideWhenUsed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Arial" w:cs="Arial" w:cstheme="majorBidi" w:eastAsiaTheme="majorEastAsia"/>
      <w:b/>
      <w:sz w:val="22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Arial" w:cs="Arial" w:cstheme="majorBidi" w:eastAsiaTheme="majorEastAsia"/>
      <w:b/>
      <w:sz w:val="20"/>
      <w:szCs w:val="24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Arial" w:cs="Arial" w:cstheme="majorBidi" w:eastAsiaTheme="majorEastAsia"/>
      <w:b/>
      <w:iCs/>
      <w:sz w:val="18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Arial" w:cs="Arial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Arial" w:cs="Arial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Arial" w:cs="Arial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Arial" w:cs="Arial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 w:customStyle="1">
    <w:name w:val="Текст сноски Знак"/>
    <w:uiPriority w:val="99"/>
    <w:qFormat/>
    <w:rPr>
      <w:sz w:val="18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Style9" w:customStyle="1">
    <w:name w:val="Текст концевой сноски Знак"/>
    <w:uiPriority w:val="99"/>
    <w:qFormat/>
    <w:rPr>
      <w:sz w:val="20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 w:customStyle="1">
    <w:name w:val="Endnote Anchor"/>
    <w:qFormat/>
    <w:rPr>
      <w:vertAlign w:val="superscript"/>
    </w:rPr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 w:cstheme="majorBidi" w:eastAsiaTheme="majorEastAsia"/>
      <w:b/>
      <w:color w:val="000000" w:themeColor="text1"/>
      <w:sz w:val="28"/>
      <w:szCs w:val="32"/>
    </w:rPr>
  </w:style>
  <w:style w:type="character" w:styleId="22" w:customStyle="1">
    <w:name w:val="Заголовок 2 Знак"/>
    <w:basedOn w:val="DefaultParagraphFont"/>
    <w:uiPriority w:val="9"/>
    <w:qFormat/>
    <w:rPr>
      <w:rFonts w:ascii="Arial" w:hAnsi="Arial" w:eastAsia="Arial" w:cs="Arial" w:cstheme="majorBidi" w:eastAsiaTheme="majorEastAsia"/>
      <w:b/>
      <w:szCs w:val="26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 w:cstheme="majorBidi" w:eastAsiaTheme="majorEastAsia"/>
      <w:b/>
      <w:sz w:val="20"/>
      <w:szCs w:val="24"/>
    </w:rPr>
  </w:style>
  <w:style w:type="character" w:styleId="41" w:customStyle="1">
    <w:name w:val="Заголовок 4 Знак"/>
    <w:basedOn w:val="DefaultParagraphFont"/>
    <w:uiPriority w:val="9"/>
    <w:semiHidden/>
    <w:qFormat/>
    <w:rPr>
      <w:rFonts w:ascii="Arial" w:hAnsi="Arial" w:eastAsia="Arial" w:cs="Arial" w:cstheme="majorBidi" w:eastAsiaTheme="majorEastAsia"/>
      <w:b/>
      <w:iCs/>
      <w:sz w:val="18"/>
      <w:szCs w:val="32"/>
    </w:rPr>
  </w:style>
  <w:style w:type="character" w:styleId="51" w:customStyle="1">
    <w:name w:val="Заголовок 5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24"/>
      <w:szCs w:val="32"/>
    </w:rPr>
  </w:style>
  <w:style w:type="character" w:styleId="61" w:customStyle="1">
    <w:name w:val="Заголовок 6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val="1F4D78" w:themeColor="accent1" w:themeShade="7f"/>
      <w:sz w:val="24"/>
      <w:szCs w:val="32"/>
    </w:rPr>
  </w:style>
  <w:style w:type="character" w:styleId="71" w:customStyle="1">
    <w:name w:val="Заголовок 7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val="1F4D78" w:themeColor="accent1" w:themeShade="7f"/>
      <w:sz w:val="24"/>
      <w:szCs w:val="32"/>
    </w:rPr>
  </w:style>
  <w:style w:type="character" w:styleId="81" w:customStyle="1">
    <w:name w:val="Заголовок 8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10" w:customStyle="1">
    <w:name w:val="Верхний колонтитул Знак"/>
    <w:basedOn w:val="DefaultParagraphFont"/>
    <w:uiPriority w:val="99"/>
    <w:qFormat/>
    <w:rPr>
      <w:rFonts w:ascii="Arial" w:hAnsi="Arial" w:cs="Times New Roman"/>
      <w:sz w:val="24"/>
      <w:szCs w:val="32"/>
    </w:rPr>
  </w:style>
  <w:style w:type="character" w:styleId="Style11" w:customStyle="1">
    <w:name w:val="Нижний колонтитул Знак"/>
    <w:basedOn w:val="DefaultParagraphFont"/>
    <w:uiPriority w:val="99"/>
    <w:qFormat/>
    <w:rPr>
      <w:rFonts w:ascii="Arial" w:hAnsi="Arial" w:cs="Times New Roman"/>
      <w:sz w:val="24"/>
      <w:szCs w:val="32"/>
    </w:rPr>
  </w:style>
  <w:style w:type="character" w:styleId="Style12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" w:customStyle="1">
    <w:name w:val="b"/>
    <w:basedOn w:val="DefaultParagraphFont"/>
    <w:qFormat/>
    <w:rsid w:val="00d85e10"/>
    <w:rPr/>
  </w:style>
  <w:style w:type="character" w:styleId="HTMLCode">
    <w:name w:val="HTML Code"/>
    <w:basedOn w:val="DefaultParagraphFont"/>
    <w:uiPriority w:val="99"/>
    <w:semiHidden/>
    <w:unhideWhenUsed/>
    <w:qFormat/>
    <w:rsid w:val="00d85e10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Title"/>
    <w:basedOn w:val="Normal"/>
    <w:next w:val="Style15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Indexheading">
    <w:name w:val="index heading"/>
    <w:basedOn w:val="Style19"/>
    <w:qFormat/>
    <w:pPr/>
    <w:rPr/>
  </w:style>
  <w:style w:type="paragraph" w:styleId="12" w:customStyle="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13" w:customStyle="1">
    <w:name w:val="Указатель1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0">
    <w:name w:val="Subtitle"/>
    <w:basedOn w:val="Normal"/>
    <w:next w:val="Normal"/>
    <w:link w:val="Style6"/>
    <w:uiPriority w:val="11"/>
    <w:qFormat/>
    <w:pPr>
      <w:spacing w:before="200" w:after="200"/>
    </w:pPr>
    <w:rPr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firstLine="567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firstLine="567"/>
    </w:pPr>
    <w:rPr>
      <w:i/>
    </w:rPr>
  </w:style>
  <w:style w:type="paragraph" w:styleId="Style21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2">
    <w:name w:val="Endnote Text"/>
    <w:basedOn w:val="Normal"/>
    <w:link w:val="Style9"/>
    <w:uiPriority w:val="99"/>
    <w:semiHidden/>
    <w:unhideWhenUsed/>
    <w:pPr>
      <w:spacing w:lineRule="auto" w:line="240"/>
    </w:pPr>
    <w:rPr>
      <w:sz w:val="20"/>
    </w:rPr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Style23" w:customStyle="1">
    <w:name w:val="Колонтитул"/>
    <w:basedOn w:val="Normal"/>
    <w:qFormat/>
    <w:pPr/>
    <w:rPr/>
  </w:style>
  <w:style w:type="paragraph" w:styleId="Style24">
    <w:name w:val="Head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5">
    <w:name w:val="Footer"/>
    <w:basedOn w:val="Normal"/>
    <w:link w:val="Style11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6">
    <w:name w:val="Index Heading"/>
    <w:basedOn w:val="Style14"/>
    <w:pPr/>
    <w:rPr/>
  </w:style>
  <w:style w:type="paragraph" w:styleId="Style27">
    <w:name w:val="TOC Heading"/>
    <w:basedOn w:val="1"/>
    <w:next w:val="Normal"/>
    <w:uiPriority w:val="39"/>
    <w:unhideWhenUsed/>
    <w:qFormat/>
    <w:pPr>
      <w:numPr>
        <w:ilvl w:val="0"/>
        <w:numId w:val="0"/>
      </w:numPr>
      <w:spacing w:lineRule="auto" w:line="259"/>
      <w:ind w:firstLine="567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14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ListParagraph">
    <w:name w:val="List Paragraph"/>
    <w:basedOn w:val="Normal"/>
    <w:qFormat/>
    <w:pPr>
      <w:spacing w:before="0" w:after="0"/>
      <w:ind w:left="720" w:firstLine="567"/>
      <w:contextualSpacing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afc">
    <w:name w:val="Table Grid"/>
    <w:basedOn w:val="a1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42EA1-87D7-42D6-9F24-268E0656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Application>LibreOffice/7.4.3.2$Windows_X86_64 LibreOffice_project/1048a8393ae2eeec98dff31b5c133c5f1d08b890</Application>
  <AppVersion>15.0000</AppVersion>
  <Pages>13</Pages>
  <Words>469</Words>
  <Characters>2981</Characters>
  <CharactersWithSpaces>3447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2022-10-31T16:41:00Z</dcterms:created>
  <dc:creator>Ян Яблонский</dc:creator>
  <dc:description/>
  <dc:language>ru-RU</dc:language>
  <cp:lastModifiedBy/>
  <dcterms:modified xsi:type="dcterms:W3CDTF">2023-12-11T16:51:08Z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