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Header"/>
        <w:spacing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Header"/>
        <w:spacing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>
      <w:pPr>
        <w:pStyle w:val="Header"/>
        <w:spacing w:before="24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>
      <w:pPr>
        <w:pStyle w:val="Normal"/>
        <w:spacing w:lineRule="auto" w:line="240" w:before="12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284"/>
        <w:jc w:val="center"/>
        <w:rPr>
          <w:rFonts w:ascii="Times New Roman" w:hAnsi="Times New Roman"/>
          <w:b/>
          <w:b/>
          <w:sz w:val="32"/>
        </w:rPr>
      </w:pPr>
      <w:r>
        <w:rPr>
          <w:rFonts w:ascii="Times New Roman" w:hAnsi="Times New Roman"/>
          <w:b/>
          <w:sz w:val="32"/>
        </w:rPr>
        <w:t>&lt;ТЕМА ЛАБОРАТОРНОЙ РАБОТЫ&gt;</w:t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 &lt;номер ЛР&gt;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«Базы данных»</w:t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19050" distL="0" distR="25400" simplePos="0" locked="0" layoutInCell="0" allowOverlap="1" relativeHeight="2">
                <wp:simplePos x="0" y="0"/>
                <wp:positionH relativeFrom="column">
                  <wp:posOffset>-479425</wp:posOffset>
                </wp:positionH>
                <wp:positionV relativeFrom="paragraph">
                  <wp:posOffset>133350</wp:posOffset>
                </wp:positionV>
                <wp:extent cx="6127750" cy="723900"/>
                <wp:effectExtent l="6350" t="6350" r="6350" b="6350"/>
                <wp:wrapNone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920" cy="723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jc w:val="center"/>
                              <w:rPr>
                                <w:rFonts w:ascii="Segoe Print" w:hAnsi="Segoe Print"/>
                                <w:b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>ИСПОЛЬЗОВАТЬ КАК ШАБЛОН ТИТУЛЬНОГО ЛИСТА,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ind w:hanging="0"/>
                              <w:jc w:val="center"/>
                              <w:rPr>
                                <w:rFonts w:ascii="Segoe Print" w:hAnsi="Segoe Print"/>
                                <w:b/>
                                <w:b/>
                                <w:color w:val="C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Print" w:hAnsi="Segoe Print"/>
                                <w:b/>
                                <w:color w:val="C00000"/>
                                <w:sz w:val="28"/>
                                <w:szCs w:val="28"/>
                              </w:rPr>
                              <w:t>выкинув эту картинку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fillcolor="white" stroked="t" o:allowincell="f" style="position:absolute;margin-left:-37.75pt;margin-top:10.5pt;width:482.45pt;height:56.95pt;mso-wrap-style:square;v-text-anchor:middle">
                <v:fill o:detectmouseclick="t" type="solid" color2="black"/>
                <v:stroke color="#43729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ind w:hanging="0"/>
                        <w:jc w:val="center"/>
                        <w:rPr>
                          <w:rFonts w:ascii="Segoe Print" w:hAnsi="Segoe Print"/>
                          <w:b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>ИСПОЛЬЗОВАТЬ КАК ШАБЛОН ТИТУЛЬНОГО ЛИСТА,</w:t>
                      </w:r>
                    </w:p>
                    <w:p>
                      <w:pPr>
                        <w:pStyle w:val="FrameContents"/>
                        <w:spacing w:lineRule="auto" w:line="240"/>
                        <w:ind w:hanging="0"/>
                        <w:jc w:val="center"/>
                        <w:rPr>
                          <w:rFonts w:ascii="Segoe Print" w:hAnsi="Segoe Print"/>
                          <w:b/>
                          <w:b/>
                          <w:color w:val="C00000"/>
                          <w:sz w:val="28"/>
                          <w:szCs w:val="28"/>
                        </w:rPr>
                      </w:pPr>
                      <w:r>
                        <w:rPr>
                          <w:rFonts w:ascii="Segoe Print" w:hAnsi="Segoe Print"/>
                          <w:b/>
                          <w:color w:val="C00000"/>
                          <w:sz w:val="28"/>
                          <w:szCs w:val="28"/>
                        </w:rPr>
                        <w:t>выкинув эту картинку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1416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43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-…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&lt;Фамилия И. О.&gt;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 202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 w:before="120" w:after="0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>Проверил: ассистент каф. АСУ</w:t>
      </w:r>
    </w:p>
    <w:p>
      <w:pPr>
        <w:pStyle w:val="Normal"/>
        <w:spacing w:lineRule="auto" w:line="240" w:before="120" w:after="0"/>
        <w:ind w:hanging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Яблонский Я. В.</w:t>
      </w:r>
    </w:p>
    <w:p>
      <w:pPr>
        <w:pStyle w:val="Normal"/>
        <w:spacing w:lineRule="auto" w:line="240" w:before="120" w:after="0"/>
        <w:ind w:left="4962" w:firstLine="8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 202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>
      <w:pPr>
        <w:pStyle w:val="Normal"/>
        <w:spacing w:before="300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</w:t>
      </w:r>
      <w:r>
        <w:rPr>
          <w:rFonts w:ascii="Times New Roman" w:hAnsi="Times New Roman"/>
          <w:sz w:val="28"/>
          <w:szCs w:val="28"/>
        </w:rPr>
        <w:t>3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Лабораторная работа № 1</w:t>
      </w:r>
    </w:p>
    <w:p>
      <w:pPr>
        <w:pStyle w:val="Normal"/>
        <w:ind w:firstLine="70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Работа с утилитой psql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№1 должен содержать следующие разделы.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таблиц БД из индивидуального задания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 Описание процесса реализации таблиц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Выводы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использованных Вами команд SQL и логики ограничений в выражениях CHECK. Здесь же должны быть приведёны исходные тексты SQL всех созданных таблиц. 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4 перечислите то, чему Вы научились в ходе выполнения работы.</w:t>
      </w:r>
    </w:p>
    <w:p>
      <w:pPr>
        <w:pStyle w:val="Normal"/>
        <w:spacing w:lineRule="auto" w:line="259" w:before="0" w:after="1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</w:p>
    <w:p>
      <w:pPr>
        <w:pStyle w:val="Normal"/>
        <w:ind w:firstLine="70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Работа с утилитой pgAdmin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№2 должен содержать следующие разделы.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таблиц БД из индивидуального задания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 Описание процесса реализации таблиц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4 Выводы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описание процесса реализации таблиц и ограничений в утилите pgAdmin. Здесь же должны быть приведёны скриншоты графического представления созданных таблиц.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разделе 4 перечислите то, чему Вы научились в ходе выполнения работы.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59" w:before="0" w:after="160"/>
        <w:ind w:firstLine="709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3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Тема ЛР: Запросы на выборку данных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№3 должен содержать следующие разделы.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>
      <w:pPr>
        <w:pStyle w:val="Normal"/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работы</w:t>
      </w:r>
    </w:p>
    <w:p>
      <w:pPr>
        <w:pStyle w:val="Normal"/>
        <w:ind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в виде: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&lt;формулировка запроса из индивидуального задания&gt;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  <w:sz w:val="28"/>
          <w:szCs w:val="28"/>
        </w:rPr>
        <w:t>&lt;текст запроса на SQL с интерпретацией на русском языке&gt;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3 Выводы</w:t>
      </w:r>
    </w:p>
    <w:p>
      <w:pPr>
        <w:pStyle w:val="Normal"/>
        <w:spacing w:lineRule="auto" w:line="259" w:before="0" w:after="160"/>
        <w:ind w:firstLine="70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>
      <w:pPr>
        <w:pStyle w:val="Normal"/>
        <w:ind w:firstLine="70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ЛР: Программное подключение к серверу PostgreSQL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о лабораторной работе №4 должен содержать следующие разделы.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 Цель лабораторной работы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 Описание требований к отчётам</w:t>
      </w:r>
    </w:p>
    <w:p>
      <w:pPr>
        <w:pStyle w:val="Normal"/>
        <w:ind w:firstLine="709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3 Листинг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Описание процесса реализации</w:t>
      </w:r>
    </w:p>
    <w:p>
      <w:pPr>
        <w:pStyle w:val="Normal"/>
        <w:ind w:firstLine="70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 Выводы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разделе 3 следует привести листинг реализованной программы. 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разделе 4 опишите процесс реализации программы, использованную библиотеку для подключения к PostgreSQL. Здесь же представьте скриншоты генерируемых Вашей программой отчетов.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 разделе 5 перечислите то, чему Вы научились в ходе выполнения работы.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  <w:highlight w:val="yellow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Prin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6899762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ind w:firstLine="567"/>
      <w:jc w:val="both"/>
    </w:pPr>
    <w:rPr>
      <w:rFonts w:ascii="Arial" w:hAnsi="Arial" w:cs="Times New Roman" w:eastAsia="Calibri" w:eastAsiaTheme="minorHAnsi"/>
      <w:color w:val="auto"/>
      <w:kern w:val="0"/>
      <w:sz w:val="24"/>
      <w:szCs w:val="3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eastAsia="Arial" w:cs="Arial" w:cstheme="majorBidi" w:eastAsiaTheme="majorEastAsia"/>
      <w:b/>
      <w:color w:val="000000" w:themeColor="text1"/>
      <w:sz w:val="28"/>
    </w:rPr>
  </w:style>
  <w:style w:type="paragraph" w:styleId="Heading2">
    <w:name w:val="Heading 2"/>
    <w:basedOn w:val="Normal"/>
    <w:next w:val="Normal"/>
    <w:link w:val="21"/>
    <w:uiPriority w:val="9"/>
    <w:unhideWhenUsed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eastAsia="Arial" w:cs="Arial" w:cstheme="majorBidi" w:eastAsiaTheme="majorEastAsia"/>
      <w:b/>
      <w:sz w:val="22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eastAsia="Arial" w:cs="Arial" w:cstheme="majorBidi" w:eastAsiaTheme="majorEastAsia"/>
      <w:b/>
      <w:sz w:val="20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eastAsia="Arial" w:cs="Arial" w:cstheme="majorBidi" w:eastAsiaTheme="majorEastAsia"/>
      <w:b/>
      <w:iCs/>
      <w:sz w:val="1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 w:cstheme="majorBidi" w:eastAsiaTheme="majorEastAsia"/>
      <w:b/>
      <w:color w:val="000000" w:themeColor="text1"/>
      <w:sz w:val="28"/>
      <w:szCs w:val="32"/>
    </w:rPr>
  </w:style>
  <w:style w:type="character" w:styleId="21" w:customStyle="1">
    <w:name w:val="Заголовок 2 Знак"/>
    <w:basedOn w:val="DefaultParagraphFont"/>
    <w:link w:val="Heading2"/>
    <w:uiPriority w:val="9"/>
    <w:qFormat/>
    <w:rPr>
      <w:rFonts w:ascii="Arial" w:hAnsi="Arial" w:eastAsia="Arial" w:cs="Arial" w:cstheme="majorBidi" w:eastAsiaTheme="majorEastAsia"/>
      <w:b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 w:cstheme="majorBidi" w:eastAsiaTheme="majorEastAsia"/>
      <w:b/>
      <w:sz w:val="20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Pr>
      <w:rFonts w:ascii="Arial" w:hAnsi="Arial" w:eastAsia="Arial" w:cs="Arial" w:cstheme="majorBidi" w:eastAsiaTheme="majorEastAsia"/>
      <w:b/>
      <w:iCs/>
      <w:sz w:val="18"/>
      <w:szCs w:val="32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E74B5" w:themeColor="accent1" w:themeShade="bf"/>
      <w:sz w:val="24"/>
      <w:szCs w:val="32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1F4D78" w:themeColor="accent1" w:themeShade="7f"/>
      <w:sz w:val="24"/>
      <w:szCs w:val="32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1F4D78" w:themeColor="accent1" w:themeShade="7f"/>
      <w:sz w:val="24"/>
      <w:szCs w:val="32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Pr>
      <w:rFonts w:ascii="Arial" w:hAnsi="Arial" w:cs="Times New Roman"/>
      <w:sz w:val="24"/>
      <w:szCs w:val="32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Pr>
      <w:rFonts w:ascii="Arial" w:hAnsi="Arial" w:cs="Times New Roman"/>
      <w:sz w:val="24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firstLine="567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firstLine="567"/>
    </w:pPr>
    <w:rPr>
      <w:i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/>
    </w:pPr>
    <w:rPr>
      <w:sz w:val="20"/>
    </w:rPr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pPr>
      <w:numPr>
        <w:ilvl w:val="0"/>
        <w:numId w:val="0"/>
      </w:numPr>
      <w:spacing w:lineRule="auto" w:line="259"/>
      <w:ind w:firstLine="567"/>
      <w:jc w:val="left"/>
      <w:outlineLvl w:val="9"/>
    </w:pPr>
    <w:rPr>
      <w:rFonts w:ascii="Calibri Light" w:hAnsi="Calibri Light" w:asciiTheme="majorHAnsi" w:hAnsiTheme="majorHAnsi"/>
      <w:b w:val="false"/>
      <w:color w:val="2E74B5" w:themeColor="accent1" w:themeShade="bf"/>
      <w:sz w:val="32"/>
      <w:lang w:eastAsia="ru-RU"/>
    </w:rPr>
  </w:style>
  <w:style w:type="paragraph" w:styleId="Contents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ListParagraph">
    <w:name w:val="List Paragraph"/>
    <w:basedOn w:val="Normal"/>
    <w:qFormat/>
    <w:pPr>
      <w:spacing w:before="0" w:after="0"/>
      <w:ind w:left="720" w:firstLine="567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Default" w:customStyle="1">
    <w:name w:val="Default"/>
    <w:qFormat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ru-RU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EC4E6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91ACDC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68A2D8" w:themeColor="accent1" w:sz="4" w:space="0"/>
          <w:left w:val="single" w:color="68A2D8" w:themeColor="accent1" w:sz="4" w:space="0"/>
          <w:bottom w:val="single" w:color="68A2D8" w:themeColor="accent1" w:sz="4" w:space="0"/>
          <w:right w:val="single" w:color="68A2D8" w:themeColor="accent1" w:sz="4" w:space="0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sz="12" w:space="0"/>
        </w:tcBorders>
      </w:tcPr>
    </w:tblStylePr>
    <w:tblStylePr w:type="lastRow">
      <w:rPr>
        <w:b/>
        <w:color w:val="ACCCEA" w:themeColor="accent1" w:themeTint="80" w:themeShade="95"/>
      </w:rPr>
      <w:tblPr/>
    </w:tblStylePr>
    <w:tblStylePr w:type="firstCol">
      <w:rPr>
        <w:b/>
        <w:color w:val="ACCCEA" w:themeColor="accent1" w:themeTint="80" w:themeShade="95"/>
      </w:rPr>
      <w:tblPr/>
    </w:tblStylePr>
    <w:tblStylePr w:type="lastCol">
      <w:rPr>
        <w:b/>
        <w:color w:val="ACCCEA" w:themeColor="accent1" w:themeTint="80" w:themeShade="95"/>
      </w:rPr>
      <w:tblPr/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  <w:tblPr/>
    </w:tblStylePr>
    <w:tblStylePr w:type="firstCol">
      <w:rPr>
        <w:b/>
        <w:color w:val="254175" w:themeColor="accent5" w:themeShade="95"/>
      </w:rPr>
      <w:tblPr/>
    </w:tblStylePr>
    <w:tblStylePr w:type="lastCol">
      <w:rPr>
        <w:b/>
        <w:color w:val="254175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CCCEA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color="ACCCEA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sz="4" w:space="0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color="000000" w:sz="4" w:space="0"/>
          <w:left w:val="single" w:color="ACCCEA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sz="4" w:space="0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color="000000" w:sz="4" w:space="0"/>
          <w:left w:val="single" w:color="95AFDD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1" w:sz="4" w:space="0"/>
          <w:left w:val="none" w:color="000000" w:sz="4" w:space="0"/>
          <w:bottom w:val="single" w:color="A2C6E7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5" w:sz="4" w:space="0"/>
          <w:left w:val="none" w:color="000000" w:sz="4" w:space="0"/>
          <w:bottom w:val="single" w:color="95AFDD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8DA9DB" w:themeColor="accent5" w:sz="4" w:space="0"/>
          <w:right w:val="single" w:color="8DA9DB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8DA9DB" w:themeColor="accent5" w:sz="4" w:space="0"/>
          <w:bottom w:val="single" w:color="8DA9DB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8DA9DB" w:themeColor="accent5" w:sz="32" w:space="0"/>
          <w:bottom w:val="single" w:color="FFFFFF" w:themeColor="light1" w:sz="12" w:space="0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8DA9DB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  <w:tblPr/>
    </w:tblStylePr>
    <w:tblStylePr w:type="lastCol">
      <w:rPr>
        <w:b/>
        <w:color w:val="245A8D" w:themeColor="accent1" w:themeShade="95"/>
      </w:rPr>
      <w:tblPr/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sz="4" w:space="0"/>
        </w:tcBorders>
      </w:tcPr>
    </w:tblStylePr>
    <w:tblStylePr w:type="firstCol">
      <w:rPr>
        <w:b/>
        <w:color w:val="8DA9DB" w:themeColor="accent5" w:themeTint="9a" w:themeShade="95"/>
      </w:rPr>
      <w:tblPr/>
    </w:tblStylePr>
    <w:tblStylePr w:type="lastCol">
      <w:rPr>
        <w:b/>
        <w:color w:val="8DA9DB" w:themeColor="accent5" w:themeTint="9a" w:themeShade="95"/>
      </w:rPr>
      <w:tblPr/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8DA9DB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color="8DA9DB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sz="4" w:space="0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color="000000" w:sz="4" w:space="0"/>
          <w:left w:val="single" w:color="8DA9DB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sz="4" w:space="0"/>
        <w:left w:val="single" w:color="245A8D" w:themeColor="accent1" w:sz="4" w:space="0"/>
        <w:bottom w:val="single" w:color="245A8D" w:themeColor="accent1" w:sz="4" w:space="0"/>
        <w:right w:val="single" w:color="245A8D" w:themeColor="accent1" w:sz="4" w:space="0"/>
        <w:insideH w:val="single" w:color="245A8D" w:themeColor="accent1" w:sz="4" w:space="0"/>
        <w:insideV w:val="single" w:color="245A8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sz="4" w:space="0"/>
        <w:left w:val="single" w:color="254175" w:themeColor="accent5" w:sz="4" w:space="0"/>
        <w:bottom w:val="single" w:color="254175" w:themeColor="accent5" w:sz="4" w:space="0"/>
        <w:right w:val="single" w:color="254175" w:themeColor="accent5" w:sz="4" w:space="0"/>
        <w:insideH w:val="single" w:color="254175" w:themeColor="accent5" w:sz="4" w:space="0"/>
        <w:insideV w:val="single" w:color="254175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1" w:sz="4" w:space="0"/>
          <w:left w:val="single" w:color="BCD6EE" w:themeColor="accent1" w:sz="4" w:space="0"/>
          <w:bottom w:val="single" w:color="BCD6EE" w:themeColor="accent1" w:sz="4" w:space="0"/>
          <w:right w:val="single" w:color="BCD6EE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8DA9DB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8DA9DB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8DA9DB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5" w:sz="4" w:space="0"/>
          <w:left w:val="single" w:color="B3C5E7" w:themeColor="accent5" w:sz="4" w:space="0"/>
          <w:bottom w:val="single" w:color="B3C5E7" w:themeColor="accent5" w:sz="4" w:space="0"/>
          <w:right w:val="single" w:color="B3C5E7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345</Words>
  <Characters>2141</Characters>
  <CharactersWithSpaces>2441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2022-10-31T16:41:00Z</dcterms:created>
  <dc:creator>Ян Яблонский</dc:creator>
  <dc:description/>
  <dc:language>ru-RU</dc:language>
  <cp:lastModifiedBy/>
  <dcterms:modified xsi:type="dcterms:W3CDTF">2023-10-31T11:14:29Z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