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10"/>
        <w:gridCol w:w="3932"/>
        <w:gridCol w:w="810"/>
        <w:gridCol w:w="4778"/>
      </w:tblGrid>
      <w:tr w:rsidR="00446D3F" w:rsidRPr="00614FA7" w14:paraId="3847F538" w14:textId="77777777" w:rsidTr="00446D3F">
        <w:tc>
          <w:tcPr>
            <w:tcW w:w="910" w:type="dxa"/>
            <w:shd w:val="clear" w:color="auto" w:fill="D9E2F3" w:themeFill="accent1" w:themeFillTint="33"/>
          </w:tcPr>
          <w:p w14:paraId="4348437D" w14:textId="77777777" w:rsidR="00446D3F" w:rsidRPr="00614FA7" w:rsidRDefault="00446D3F" w:rsidP="00446D3F">
            <w:pPr>
              <w:jc w:val="right"/>
            </w:pPr>
            <w:r w:rsidRPr="00614FA7">
              <w:rPr>
                <w:rFonts w:hint="eastAsia"/>
              </w:rPr>
              <w:t>Title:</w:t>
            </w:r>
          </w:p>
        </w:tc>
        <w:tc>
          <w:tcPr>
            <w:tcW w:w="3932" w:type="dxa"/>
          </w:tcPr>
          <w:p w14:paraId="4651F0D2" w14:textId="4BB9A3C9" w:rsidR="00446D3F" w:rsidRPr="00614FA7" w:rsidRDefault="00446D3F" w:rsidP="00446D3F">
            <w:r>
              <w:t>Chassis 2023 Execution Types</w:t>
            </w:r>
          </w:p>
        </w:tc>
        <w:tc>
          <w:tcPr>
            <w:tcW w:w="810" w:type="dxa"/>
            <w:shd w:val="clear" w:color="auto" w:fill="D9E2F3" w:themeFill="accent1" w:themeFillTint="33"/>
          </w:tcPr>
          <w:p w14:paraId="50907D08" w14:textId="77777777" w:rsidR="00446D3F" w:rsidRPr="00614FA7" w:rsidRDefault="00446D3F" w:rsidP="00446D3F">
            <w:pPr>
              <w:jc w:val="right"/>
            </w:pPr>
            <w:r w:rsidRPr="00614FA7">
              <w:rPr>
                <w:rFonts w:hint="eastAsia"/>
              </w:rPr>
              <w:t>Created:</w:t>
            </w:r>
          </w:p>
        </w:tc>
        <w:tc>
          <w:tcPr>
            <w:tcW w:w="4778" w:type="dxa"/>
          </w:tcPr>
          <w:p w14:paraId="52198674" w14:textId="72D7028D" w:rsidR="00446D3F" w:rsidRPr="00614FA7" w:rsidRDefault="00446D3F" w:rsidP="00446D3F">
            <w:r>
              <w:t>2023-09-12</w:t>
            </w:r>
          </w:p>
        </w:tc>
      </w:tr>
      <w:tr w:rsidR="00446D3F" w:rsidRPr="00614FA7" w14:paraId="77491A57" w14:textId="77777777" w:rsidTr="00446D3F">
        <w:tc>
          <w:tcPr>
            <w:tcW w:w="910" w:type="dxa"/>
            <w:shd w:val="clear" w:color="auto" w:fill="D9E2F3" w:themeFill="accent1" w:themeFillTint="33"/>
          </w:tcPr>
          <w:p w14:paraId="3B974075" w14:textId="77777777" w:rsidR="00446D3F" w:rsidRPr="00614FA7" w:rsidRDefault="00446D3F" w:rsidP="00446D3F">
            <w:pPr>
              <w:jc w:val="right"/>
            </w:pPr>
            <w:r>
              <w:t>Filename:</w:t>
            </w:r>
          </w:p>
        </w:tc>
        <w:tc>
          <w:tcPr>
            <w:tcW w:w="3932" w:type="dxa"/>
          </w:tcPr>
          <w:p w14:paraId="34909D8C" w14:textId="1CB3FF30" w:rsidR="00446D3F" w:rsidRPr="00614FA7" w:rsidRDefault="00446D3F" w:rsidP="00446D3F">
            <w:r>
              <w:t>CH23E</w:t>
            </w:r>
            <w:r>
              <w:t>XET</w:t>
            </w:r>
            <w:r>
              <w:t>.docx</w:t>
            </w:r>
          </w:p>
        </w:tc>
        <w:tc>
          <w:tcPr>
            <w:tcW w:w="810" w:type="dxa"/>
            <w:shd w:val="clear" w:color="auto" w:fill="D9E2F3" w:themeFill="accent1" w:themeFillTint="33"/>
          </w:tcPr>
          <w:p w14:paraId="2AF8E3EB" w14:textId="77777777" w:rsidR="00446D3F" w:rsidRPr="00614FA7" w:rsidRDefault="00446D3F" w:rsidP="00446D3F">
            <w:pPr>
              <w:jc w:val="right"/>
            </w:pPr>
            <w:r w:rsidRPr="00614FA7">
              <w:rPr>
                <w:rFonts w:hint="eastAsia"/>
              </w:rPr>
              <w:t>Author:</w:t>
            </w:r>
          </w:p>
        </w:tc>
        <w:tc>
          <w:tcPr>
            <w:tcW w:w="4778" w:type="dxa"/>
          </w:tcPr>
          <w:p w14:paraId="294C82F8" w14:textId="77777777" w:rsidR="00446D3F" w:rsidRPr="00614FA7" w:rsidRDefault="00446D3F" w:rsidP="00446D3F">
            <w:r w:rsidRPr="00614FA7">
              <w:rPr>
                <w:rFonts w:hint="eastAsia"/>
              </w:rPr>
              <w:t>Lion Kimbro</w:t>
            </w:r>
          </w:p>
        </w:tc>
      </w:tr>
      <w:tr w:rsidR="00446D3F" w:rsidRPr="00614FA7" w14:paraId="0AA5FAEA" w14:textId="77777777" w:rsidTr="00446D3F">
        <w:tc>
          <w:tcPr>
            <w:tcW w:w="910" w:type="dxa"/>
            <w:shd w:val="clear" w:color="auto" w:fill="D9E2F3" w:themeFill="accent1" w:themeFillTint="33"/>
          </w:tcPr>
          <w:p w14:paraId="4A8468ED" w14:textId="77777777" w:rsidR="00446D3F" w:rsidRPr="00614FA7" w:rsidRDefault="00446D3F" w:rsidP="00446D3F">
            <w:pPr>
              <w:jc w:val="right"/>
            </w:pPr>
            <w:r w:rsidRPr="00614FA7">
              <w:rPr>
                <w:rFonts w:hint="eastAsia"/>
              </w:rPr>
              <w:t>Status:</w:t>
            </w:r>
          </w:p>
        </w:tc>
        <w:tc>
          <w:tcPr>
            <w:tcW w:w="3932" w:type="dxa"/>
          </w:tcPr>
          <w:p w14:paraId="54BA2689" w14:textId="008CD9F1" w:rsidR="00446D3F" w:rsidRPr="00614FA7" w:rsidRDefault="00446D3F" w:rsidP="00446D3F">
            <w:r>
              <w:t>In Development (20</w:t>
            </w:r>
            <w:r w:rsidR="00F378CA">
              <w:t>2</w:t>
            </w:r>
            <w:r>
              <w:t>3-09-12)</w:t>
            </w:r>
          </w:p>
        </w:tc>
        <w:tc>
          <w:tcPr>
            <w:tcW w:w="810" w:type="dxa"/>
            <w:shd w:val="clear" w:color="auto" w:fill="D9E2F3" w:themeFill="accent1" w:themeFillTint="33"/>
          </w:tcPr>
          <w:p w14:paraId="046538D4" w14:textId="77777777" w:rsidR="00446D3F" w:rsidRPr="00614FA7" w:rsidRDefault="00446D3F" w:rsidP="00446D3F">
            <w:pPr>
              <w:jc w:val="right"/>
            </w:pPr>
            <w:r>
              <w:t>Related:</w:t>
            </w:r>
          </w:p>
        </w:tc>
        <w:tc>
          <w:tcPr>
            <w:tcW w:w="4778" w:type="dxa"/>
          </w:tcPr>
          <w:p w14:paraId="3A41D570" w14:textId="41463440" w:rsidR="00446D3F" w:rsidRPr="00614FA7" w:rsidRDefault="00446D3F" w:rsidP="00446D3F">
            <w:r>
              <w:t>CH23CORE.docx</w:t>
            </w:r>
          </w:p>
        </w:tc>
      </w:tr>
    </w:tbl>
    <w:p w14:paraId="3B8CE69F" w14:textId="5A56A686" w:rsidR="003E01B9" w:rsidRPr="00782CA4" w:rsidRDefault="004D17A1" w:rsidP="00782CA4">
      <w:pPr>
        <w:pStyle w:val="Heading1"/>
      </w:pPr>
      <w:r w:rsidRPr="00782CA4">
        <w:t>Intent</w:t>
      </w:r>
    </w:p>
    <w:p w14:paraId="485FEDF7" w14:textId="2FC3F40C" w:rsidR="003E01B9" w:rsidRDefault="00AF385F" w:rsidP="00AF385F">
      <w:r>
        <w:t>This collects details about Chassis 2023 “Execution Types” – the unchanging primary mode of operation for a Chassis.</w:t>
      </w:r>
    </w:p>
    <w:p w14:paraId="2338F838" w14:textId="77777777" w:rsidR="00A02B82" w:rsidRDefault="00A02B82" w:rsidP="00A02B82">
      <w:pPr>
        <w:pStyle w:val="Heading1"/>
      </w:pPr>
      <w:r>
        <w:t>Progress</w:t>
      </w:r>
    </w:p>
    <w:tbl>
      <w:tblPr>
        <w:tblStyle w:val="TableGrid"/>
        <w:tblW w:w="0" w:type="auto"/>
        <w:tblLook w:val="04A0" w:firstRow="1" w:lastRow="0" w:firstColumn="1" w:lastColumn="0" w:noHBand="0" w:noVBand="1"/>
      </w:tblPr>
      <w:tblGrid>
        <w:gridCol w:w="1137"/>
        <w:gridCol w:w="9293"/>
      </w:tblGrid>
      <w:tr w:rsidR="00A02B82" w14:paraId="61D100E9" w14:textId="77777777" w:rsidTr="00A02B82">
        <w:tc>
          <w:tcPr>
            <w:tcW w:w="1156" w:type="dxa"/>
          </w:tcPr>
          <w:p w14:paraId="5B974DDD" w14:textId="5EDAA4B4" w:rsidR="00A02B82" w:rsidRDefault="00A02B82" w:rsidP="00A02B82">
            <w:pPr>
              <w:jc w:val="right"/>
            </w:pPr>
            <w:r>
              <w:t>202</w:t>
            </w:r>
            <w:r w:rsidR="00AF385F">
              <w:t>3</w:t>
            </w:r>
            <w:r>
              <w:t>-</w:t>
            </w:r>
            <w:r w:rsidR="00AF385F">
              <w:t>09</w:t>
            </w:r>
            <w:r>
              <w:t>-</w:t>
            </w:r>
            <w:r w:rsidR="00AF385F">
              <w:t>12</w:t>
            </w:r>
          </w:p>
        </w:tc>
        <w:tc>
          <w:tcPr>
            <w:tcW w:w="9634" w:type="dxa"/>
          </w:tcPr>
          <w:p w14:paraId="5693091A" w14:textId="26416A35" w:rsidR="00A02B82" w:rsidRDefault="00A02B82" w:rsidP="00A02B82">
            <w:r>
              <w:t>started document; wrote up intent</w:t>
            </w:r>
          </w:p>
        </w:tc>
      </w:tr>
      <w:tr w:rsidR="00A02B82" w14:paraId="6A5C3FE6" w14:textId="77777777" w:rsidTr="00A02B82">
        <w:tc>
          <w:tcPr>
            <w:tcW w:w="1156" w:type="dxa"/>
          </w:tcPr>
          <w:p w14:paraId="2A1CDC03" w14:textId="14F84611" w:rsidR="00A02B82" w:rsidRDefault="00A02B82" w:rsidP="00A02B82">
            <w:pPr>
              <w:jc w:val="right"/>
            </w:pPr>
          </w:p>
        </w:tc>
        <w:tc>
          <w:tcPr>
            <w:tcW w:w="9634" w:type="dxa"/>
          </w:tcPr>
          <w:p w14:paraId="3031321D" w14:textId="01349D96" w:rsidR="00A02B82" w:rsidRDefault="00A02B82" w:rsidP="00A02B82"/>
        </w:tc>
      </w:tr>
      <w:tr w:rsidR="00A02B82" w14:paraId="4FFEFC80" w14:textId="77777777" w:rsidTr="00A02B82">
        <w:tc>
          <w:tcPr>
            <w:tcW w:w="1156" w:type="dxa"/>
          </w:tcPr>
          <w:p w14:paraId="700C51B0" w14:textId="77777777" w:rsidR="00A02B82" w:rsidRDefault="00A02B82" w:rsidP="00A02B82">
            <w:pPr>
              <w:jc w:val="right"/>
            </w:pPr>
          </w:p>
        </w:tc>
        <w:tc>
          <w:tcPr>
            <w:tcW w:w="9634" w:type="dxa"/>
          </w:tcPr>
          <w:p w14:paraId="23A6C5CD" w14:textId="77777777" w:rsidR="00A02B82" w:rsidRDefault="00A02B82" w:rsidP="00A02B82"/>
        </w:tc>
      </w:tr>
      <w:tr w:rsidR="00A02B82" w14:paraId="68452321" w14:textId="77777777" w:rsidTr="00A02B82">
        <w:tc>
          <w:tcPr>
            <w:tcW w:w="1156" w:type="dxa"/>
          </w:tcPr>
          <w:p w14:paraId="042988BB" w14:textId="77777777" w:rsidR="00A02B82" w:rsidRDefault="00A02B82" w:rsidP="00A02B82">
            <w:pPr>
              <w:jc w:val="right"/>
            </w:pPr>
          </w:p>
        </w:tc>
        <w:tc>
          <w:tcPr>
            <w:tcW w:w="9634" w:type="dxa"/>
          </w:tcPr>
          <w:p w14:paraId="486F1353" w14:textId="77777777" w:rsidR="00A02B82" w:rsidRDefault="00A02B82" w:rsidP="00A02B82"/>
        </w:tc>
      </w:tr>
      <w:tr w:rsidR="00A02B82" w14:paraId="5501AB0C" w14:textId="77777777" w:rsidTr="00A02B82">
        <w:tc>
          <w:tcPr>
            <w:tcW w:w="1156" w:type="dxa"/>
          </w:tcPr>
          <w:p w14:paraId="3F6189DF" w14:textId="77777777" w:rsidR="00A02B82" w:rsidRDefault="00A02B82" w:rsidP="00A02B82">
            <w:pPr>
              <w:jc w:val="right"/>
            </w:pPr>
          </w:p>
        </w:tc>
        <w:tc>
          <w:tcPr>
            <w:tcW w:w="9634" w:type="dxa"/>
          </w:tcPr>
          <w:p w14:paraId="1BF30489" w14:textId="77777777" w:rsidR="00A02B82" w:rsidRDefault="00A02B82" w:rsidP="00A02B82"/>
        </w:tc>
      </w:tr>
    </w:tbl>
    <w:p w14:paraId="30679D78" w14:textId="38068B53" w:rsidR="00782CA4" w:rsidRDefault="00AF385F" w:rsidP="00782CA4">
      <w:pPr>
        <w:pStyle w:val="Heading1"/>
      </w:pPr>
      <w:r>
        <w:t>Location</w:t>
      </w:r>
    </w:p>
    <w:p w14:paraId="3B1FE844" w14:textId="4471EF8F" w:rsidR="00AF385F" w:rsidRDefault="00974086" w:rsidP="00AF385F">
      <w:pPr>
        <w:rPr>
          <w:rStyle w:val="CodeChar"/>
        </w:rPr>
      </w:pPr>
      <w:r>
        <w:t>Source file</w:t>
      </w:r>
      <w:r w:rsidR="00AF385F">
        <w:t xml:space="preserve">: </w:t>
      </w:r>
      <w:proofErr w:type="spellStart"/>
      <w:proofErr w:type="gramStart"/>
      <w:r w:rsidR="00BC22D2" w:rsidRPr="00BC22D2">
        <w:rPr>
          <w:rStyle w:val="CodeChar"/>
        </w:rPr>
        <w:t>package.json</w:t>
      </w:r>
      <w:proofErr w:type="spellEnd"/>
      <w:proofErr w:type="gramEnd"/>
    </w:p>
    <w:p w14:paraId="4826F624" w14:textId="21C66DEA" w:rsidR="00974086" w:rsidRDefault="00974086" w:rsidP="00974086">
      <w:r>
        <w:t xml:space="preserve">Source key: </w:t>
      </w:r>
      <w:r w:rsidRPr="00974086">
        <w:rPr>
          <w:rStyle w:val="CodeChar"/>
        </w:rPr>
        <w:t>D[“CHASSIS2023</w:t>
      </w:r>
      <w:proofErr w:type="gramStart"/>
      <w:r w:rsidRPr="00974086">
        <w:rPr>
          <w:rStyle w:val="CodeChar"/>
        </w:rPr>
        <w:t>”][</w:t>
      </w:r>
      <w:proofErr w:type="gramEnd"/>
      <w:r w:rsidRPr="00974086">
        <w:rPr>
          <w:rStyle w:val="CodeChar"/>
        </w:rPr>
        <w:t>“EXECUTIONTYPE”]</w:t>
      </w:r>
    </w:p>
    <w:p w14:paraId="2A47BE9B" w14:textId="274CCB7B" w:rsidR="00BC22D2" w:rsidRDefault="00BC22D2" w:rsidP="00BC22D2">
      <w:pPr>
        <w:pStyle w:val="Heading1"/>
      </w:pPr>
      <w:r>
        <w:t>Possible Values</w:t>
      </w:r>
    </w:p>
    <w:tbl>
      <w:tblPr>
        <w:tblStyle w:val="TableGrid"/>
        <w:tblW w:w="0" w:type="auto"/>
        <w:tblLook w:val="04A0" w:firstRow="1" w:lastRow="0" w:firstColumn="1" w:lastColumn="0" w:noHBand="0" w:noVBand="1"/>
      </w:tblPr>
      <w:tblGrid>
        <w:gridCol w:w="943"/>
        <w:gridCol w:w="1752"/>
        <w:gridCol w:w="1761"/>
        <w:gridCol w:w="1588"/>
        <w:gridCol w:w="1623"/>
        <w:gridCol w:w="1440"/>
        <w:gridCol w:w="1323"/>
      </w:tblGrid>
      <w:tr w:rsidR="00F378CA" w14:paraId="39D611CB" w14:textId="77777777" w:rsidTr="00F378CA">
        <w:tc>
          <w:tcPr>
            <w:tcW w:w="943" w:type="dxa"/>
            <w:shd w:val="clear" w:color="auto" w:fill="D9E2F3" w:themeFill="accent1" w:themeFillTint="33"/>
          </w:tcPr>
          <w:p w14:paraId="2783F802" w14:textId="28225BF0" w:rsidR="00F378CA" w:rsidRPr="00BC22D2" w:rsidRDefault="00F378CA" w:rsidP="00AF385F">
            <w:pPr>
              <w:rPr>
                <w:i/>
                <w:iCs/>
              </w:rPr>
            </w:pPr>
            <w:r w:rsidRPr="00BC22D2">
              <w:rPr>
                <w:i/>
                <w:iCs/>
              </w:rPr>
              <w:t>date</w:t>
            </w:r>
            <w:r>
              <w:rPr>
                <w:i/>
                <w:iCs/>
              </w:rPr>
              <w:t>*</w:t>
            </w:r>
          </w:p>
        </w:tc>
        <w:tc>
          <w:tcPr>
            <w:tcW w:w="1752" w:type="dxa"/>
            <w:shd w:val="clear" w:color="auto" w:fill="D9E2F3" w:themeFill="accent1" w:themeFillTint="33"/>
          </w:tcPr>
          <w:p w14:paraId="0CCE3953" w14:textId="057F2C7D" w:rsidR="00F378CA" w:rsidRPr="00BC22D2" w:rsidRDefault="00F378CA" w:rsidP="00AF385F">
            <w:pPr>
              <w:rPr>
                <w:i/>
                <w:iCs/>
              </w:rPr>
            </w:pPr>
            <w:r w:rsidRPr="00BC22D2">
              <w:rPr>
                <w:i/>
                <w:iCs/>
              </w:rPr>
              <w:t>value</w:t>
            </w:r>
          </w:p>
        </w:tc>
        <w:tc>
          <w:tcPr>
            <w:tcW w:w="1761" w:type="dxa"/>
            <w:shd w:val="clear" w:color="auto" w:fill="D9E2F3" w:themeFill="accent1" w:themeFillTint="33"/>
          </w:tcPr>
          <w:p w14:paraId="1433FB7E" w14:textId="334B6FBC" w:rsidR="00F378CA" w:rsidRDefault="00F378CA" w:rsidP="00AF385F">
            <w:pPr>
              <w:rPr>
                <w:i/>
                <w:iCs/>
              </w:rPr>
            </w:pPr>
            <w:r>
              <w:rPr>
                <w:i/>
                <w:iCs/>
              </w:rPr>
              <w:t>title</w:t>
            </w:r>
          </w:p>
        </w:tc>
        <w:tc>
          <w:tcPr>
            <w:tcW w:w="1588" w:type="dxa"/>
            <w:shd w:val="clear" w:color="auto" w:fill="D9E2F3" w:themeFill="accent1" w:themeFillTint="33"/>
          </w:tcPr>
          <w:p w14:paraId="5E79DB66" w14:textId="465A607A" w:rsidR="00F378CA" w:rsidRPr="00BC22D2" w:rsidRDefault="00F378CA" w:rsidP="00AF385F">
            <w:pPr>
              <w:rPr>
                <w:i/>
                <w:iCs/>
              </w:rPr>
            </w:pPr>
            <w:r>
              <w:rPr>
                <w:i/>
                <w:iCs/>
              </w:rPr>
              <w:t>status</w:t>
            </w:r>
          </w:p>
        </w:tc>
        <w:tc>
          <w:tcPr>
            <w:tcW w:w="1623" w:type="dxa"/>
            <w:shd w:val="clear" w:color="auto" w:fill="D9E2F3" w:themeFill="accent1" w:themeFillTint="33"/>
          </w:tcPr>
          <w:p w14:paraId="03E2C561" w14:textId="0B2D4587" w:rsidR="00F378CA" w:rsidRPr="00BC22D2" w:rsidRDefault="00F378CA" w:rsidP="00AF385F">
            <w:pPr>
              <w:rPr>
                <w:i/>
                <w:iCs/>
              </w:rPr>
            </w:pPr>
            <w:proofErr w:type="spellStart"/>
            <w:r>
              <w:rPr>
                <w:i/>
                <w:iCs/>
              </w:rPr>
              <w:t>cli_collect_data</w:t>
            </w:r>
            <w:proofErr w:type="spellEnd"/>
            <w:r>
              <w:rPr>
                <w:i/>
                <w:iCs/>
              </w:rPr>
              <w:t xml:space="preserve"> ref</w:t>
            </w:r>
          </w:p>
        </w:tc>
        <w:tc>
          <w:tcPr>
            <w:tcW w:w="1440" w:type="dxa"/>
            <w:shd w:val="clear" w:color="auto" w:fill="D9E2F3" w:themeFill="accent1" w:themeFillTint="33"/>
          </w:tcPr>
          <w:p w14:paraId="2DBACE3D" w14:textId="14259775" w:rsidR="00F378CA" w:rsidRPr="00BC22D2" w:rsidRDefault="00F378CA" w:rsidP="00AF385F">
            <w:pPr>
              <w:rPr>
                <w:i/>
                <w:iCs/>
              </w:rPr>
            </w:pPr>
            <w:r>
              <w:rPr>
                <w:i/>
                <w:iCs/>
              </w:rPr>
              <w:t>uses HOST, PORT</w:t>
            </w:r>
          </w:p>
        </w:tc>
        <w:tc>
          <w:tcPr>
            <w:tcW w:w="1323" w:type="dxa"/>
            <w:shd w:val="clear" w:color="auto" w:fill="D9E2F3" w:themeFill="accent1" w:themeFillTint="33"/>
          </w:tcPr>
          <w:p w14:paraId="7286D63F" w14:textId="77777777" w:rsidR="00F378CA" w:rsidRPr="00BC22D2" w:rsidRDefault="00F378CA" w:rsidP="00AF385F">
            <w:pPr>
              <w:rPr>
                <w:i/>
                <w:iCs/>
              </w:rPr>
            </w:pPr>
          </w:p>
        </w:tc>
      </w:tr>
      <w:tr w:rsidR="00F378CA" w14:paraId="469BE64E" w14:textId="77777777" w:rsidTr="00F378CA">
        <w:tc>
          <w:tcPr>
            <w:tcW w:w="943" w:type="dxa"/>
          </w:tcPr>
          <w:p w14:paraId="64756998" w14:textId="6C932B86" w:rsidR="00F378CA" w:rsidRPr="00BC22D2" w:rsidRDefault="00F378CA" w:rsidP="00BC22D2">
            <w:pPr>
              <w:rPr>
                <w:i/>
                <w:iCs/>
                <w:sz w:val="12"/>
                <w:szCs w:val="12"/>
              </w:rPr>
            </w:pPr>
            <w:r w:rsidRPr="00BC22D2">
              <w:rPr>
                <w:i/>
                <w:iCs/>
                <w:sz w:val="12"/>
                <w:szCs w:val="12"/>
              </w:rPr>
              <w:t>found</w:t>
            </w:r>
          </w:p>
        </w:tc>
        <w:tc>
          <w:tcPr>
            <w:tcW w:w="1752" w:type="dxa"/>
          </w:tcPr>
          <w:p w14:paraId="0760C5B0" w14:textId="5F9CBF62" w:rsidR="00F378CA" w:rsidRDefault="00F378CA" w:rsidP="00AF385F">
            <w:r>
              <w:t>CLITOOL</w:t>
            </w:r>
          </w:p>
        </w:tc>
        <w:tc>
          <w:tcPr>
            <w:tcW w:w="1761" w:type="dxa"/>
          </w:tcPr>
          <w:p w14:paraId="2B5EB3CC" w14:textId="77777777" w:rsidR="00F378CA" w:rsidRDefault="00F378CA" w:rsidP="00AF385F"/>
        </w:tc>
        <w:tc>
          <w:tcPr>
            <w:tcW w:w="1588" w:type="dxa"/>
          </w:tcPr>
          <w:p w14:paraId="268C9FC5" w14:textId="2943DC14" w:rsidR="00F378CA" w:rsidRDefault="00F378CA" w:rsidP="00AF385F">
            <w:r>
              <w:t>imaginary</w:t>
            </w:r>
          </w:p>
        </w:tc>
        <w:tc>
          <w:tcPr>
            <w:tcW w:w="1623" w:type="dxa"/>
          </w:tcPr>
          <w:p w14:paraId="7BDA1032" w14:textId="77777777" w:rsidR="00F378CA" w:rsidRDefault="00F378CA" w:rsidP="00AF385F"/>
        </w:tc>
        <w:tc>
          <w:tcPr>
            <w:tcW w:w="1440" w:type="dxa"/>
          </w:tcPr>
          <w:p w14:paraId="77AC40E0" w14:textId="77777777" w:rsidR="00F378CA" w:rsidRDefault="00F378CA" w:rsidP="00AF385F"/>
        </w:tc>
        <w:tc>
          <w:tcPr>
            <w:tcW w:w="1323" w:type="dxa"/>
          </w:tcPr>
          <w:p w14:paraId="2641D52D" w14:textId="77777777" w:rsidR="00F378CA" w:rsidRDefault="00F378CA" w:rsidP="00AF385F"/>
        </w:tc>
      </w:tr>
      <w:tr w:rsidR="00F378CA" w14:paraId="19799F9D" w14:textId="77777777" w:rsidTr="00F378CA">
        <w:tc>
          <w:tcPr>
            <w:tcW w:w="943" w:type="dxa"/>
          </w:tcPr>
          <w:p w14:paraId="65DF18B3" w14:textId="21DCE2A6" w:rsidR="00F378CA" w:rsidRPr="00BC22D2" w:rsidRDefault="00F378CA" w:rsidP="00BC22D2">
            <w:pPr>
              <w:rPr>
                <w:i/>
                <w:iCs/>
                <w:sz w:val="12"/>
                <w:szCs w:val="12"/>
              </w:rPr>
            </w:pPr>
            <w:r w:rsidRPr="00BC22D2">
              <w:rPr>
                <w:i/>
                <w:iCs/>
                <w:sz w:val="12"/>
                <w:szCs w:val="12"/>
              </w:rPr>
              <w:t>found</w:t>
            </w:r>
          </w:p>
        </w:tc>
        <w:tc>
          <w:tcPr>
            <w:tcW w:w="1752" w:type="dxa"/>
          </w:tcPr>
          <w:p w14:paraId="3AC3671D" w14:textId="1200B59E" w:rsidR="00F378CA" w:rsidRDefault="00F378CA" w:rsidP="00AF385F">
            <w:r>
              <w:t>WEBSERVER</w:t>
            </w:r>
          </w:p>
        </w:tc>
        <w:tc>
          <w:tcPr>
            <w:tcW w:w="1761" w:type="dxa"/>
          </w:tcPr>
          <w:p w14:paraId="6F5DB154" w14:textId="77777777" w:rsidR="00F378CA" w:rsidRDefault="00F378CA" w:rsidP="00AF385F"/>
        </w:tc>
        <w:tc>
          <w:tcPr>
            <w:tcW w:w="1588" w:type="dxa"/>
          </w:tcPr>
          <w:p w14:paraId="7557A670" w14:textId="6B246C5A" w:rsidR="00F378CA" w:rsidRDefault="00F378CA" w:rsidP="00AF385F">
            <w:r>
              <w:t>imaginary</w:t>
            </w:r>
          </w:p>
        </w:tc>
        <w:tc>
          <w:tcPr>
            <w:tcW w:w="1623" w:type="dxa"/>
          </w:tcPr>
          <w:p w14:paraId="3E990DE6" w14:textId="77777777" w:rsidR="00F378CA" w:rsidRDefault="00F378CA" w:rsidP="00AF385F"/>
        </w:tc>
        <w:tc>
          <w:tcPr>
            <w:tcW w:w="1440" w:type="dxa"/>
          </w:tcPr>
          <w:p w14:paraId="10B70A19" w14:textId="77777777" w:rsidR="00F378CA" w:rsidRDefault="00F378CA" w:rsidP="00AF385F"/>
        </w:tc>
        <w:tc>
          <w:tcPr>
            <w:tcW w:w="1323" w:type="dxa"/>
          </w:tcPr>
          <w:p w14:paraId="590B16E1" w14:textId="77777777" w:rsidR="00F378CA" w:rsidRDefault="00F378CA" w:rsidP="00AF385F"/>
        </w:tc>
      </w:tr>
      <w:tr w:rsidR="00F378CA" w14:paraId="7EAC72E3" w14:textId="77777777" w:rsidTr="00F378CA">
        <w:tc>
          <w:tcPr>
            <w:tcW w:w="943" w:type="dxa"/>
          </w:tcPr>
          <w:p w14:paraId="249BC629" w14:textId="3D08D004" w:rsidR="00F378CA" w:rsidRPr="00BC22D2" w:rsidRDefault="00F378CA" w:rsidP="00BC22D2">
            <w:pPr>
              <w:rPr>
                <w:sz w:val="12"/>
                <w:szCs w:val="12"/>
              </w:rPr>
            </w:pPr>
            <w:r w:rsidRPr="00BC22D2">
              <w:rPr>
                <w:sz w:val="12"/>
                <w:szCs w:val="12"/>
              </w:rPr>
              <w:t>2023-09-12</w:t>
            </w:r>
          </w:p>
        </w:tc>
        <w:tc>
          <w:tcPr>
            <w:tcW w:w="1752" w:type="dxa"/>
          </w:tcPr>
          <w:p w14:paraId="070DD270" w14:textId="305E38B7" w:rsidR="00F378CA" w:rsidRDefault="00F378CA" w:rsidP="00AF385F">
            <w:r>
              <w:t>JSONWEBSERVICE</w:t>
            </w:r>
          </w:p>
        </w:tc>
        <w:tc>
          <w:tcPr>
            <w:tcW w:w="1761" w:type="dxa"/>
          </w:tcPr>
          <w:p w14:paraId="67C48051" w14:textId="7F093109" w:rsidR="00F378CA" w:rsidRDefault="00F378CA" w:rsidP="00AF385F">
            <w:r>
              <w:t>JSON Web Service</w:t>
            </w:r>
          </w:p>
        </w:tc>
        <w:tc>
          <w:tcPr>
            <w:tcW w:w="1588" w:type="dxa"/>
          </w:tcPr>
          <w:p w14:paraId="384EC75D" w14:textId="7868CE6F" w:rsidR="00F378CA" w:rsidRDefault="00F378CA" w:rsidP="00AF385F">
            <w:r>
              <w:t>implementing</w:t>
            </w:r>
          </w:p>
        </w:tc>
        <w:tc>
          <w:tcPr>
            <w:tcW w:w="1623" w:type="dxa"/>
          </w:tcPr>
          <w:p w14:paraId="414308DC" w14:textId="429E4E64" w:rsidR="00F378CA" w:rsidRDefault="00F378CA" w:rsidP="00AF385F">
            <w:r>
              <w:t>X</w:t>
            </w:r>
          </w:p>
        </w:tc>
        <w:tc>
          <w:tcPr>
            <w:tcW w:w="1440" w:type="dxa"/>
          </w:tcPr>
          <w:p w14:paraId="43B7C41A" w14:textId="01300EBE" w:rsidR="00F378CA" w:rsidRDefault="00F378CA" w:rsidP="00AF385F">
            <w:r>
              <w:t>X</w:t>
            </w:r>
          </w:p>
        </w:tc>
        <w:tc>
          <w:tcPr>
            <w:tcW w:w="1323" w:type="dxa"/>
          </w:tcPr>
          <w:p w14:paraId="7BEAEDA9" w14:textId="77777777" w:rsidR="00F378CA" w:rsidRDefault="00F378CA" w:rsidP="00AF385F"/>
        </w:tc>
      </w:tr>
      <w:tr w:rsidR="00F378CA" w14:paraId="35FC4533" w14:textId="77777777" w:rsidTr="00F378CA">
        <w:tc>
          <w:tcPr>
            <w:tcW w:w="943" w:type="dxa"/>
          </w:tcPr>
          <w:p w14:paraId="7B5935F0" w14:textId="3F458707" w:rsidR="00F378CA" w:rsidRPr="00BC22D2" w:rsidRDefault="00F378CA" w:rsidP="00BC22D2">
            <w:pPr>
              <w:rPr>
                <w:i/>
                <w:iCs/>
                <w:sz w:val="12"/>
                <w:szCs w:val="12"/>
              </w:rPr>
            </w:pPr>
            <w:r w:rsidRPr="00BC22D2">
              <w:rPr>
                <w:sz w:val="12"/>
                <w:szCs w:val="12"/>
              </w:rPr>
              <w:t>2023-09-12</w:t>
            </w:r>
          </w:p>
        </w:tc>
        <w:tc>
          <w:tcPr>
            <w:tcW w:w="1752" w:type="dxa"/>
          </w:tcPr>
          <w:p w14:paraId="28772B34" w14:textId="756DB329" w:rsidR="00F378CA" w:rsidRDefault="00F378CA" w:rsidP="00AF385F">
            <w:r>
              <w:t>TCPSERVICE</w:t>
            </w:r>
          </w:p>
        </w:tc>
        <w:tc>
          <w:tcPr>
            <w:tcW w:w="1761" w:type="dxa"/>
          </w:tcPr>
          <w:p w14:paraId="3869BE5F" w14:textId="77777777" w:rsidR="00F378CA" w:rsidRDefault="00F378CA" w:rsidP="00AF385F"/>
        </w:tc>
        <w:tc>
          <w:tcPr>
            <w:tcW w:w="1588" w:type="dxa"/>
          </w:tcPr>
          <w:p w14:paraId="7EC13CD5" w14:textId="787B9756" w:rsidR="00F378CA" w:rsidRDefault="00F378CA" w:rsidP="00AF385F">
            <w:r>
              <w:t>imaginary</w:t>
            </w:r>
          </w:p>
        </w:tc>
        <w:tc>
          <w:tcPr>
            <w:tcW w:w="1623" w:type="dxa"/>
          </w:tcPr>
          <w:p w14:paraId="5647BA81" w14:textId="7845033A" w:rsidR="00F378CA" w:rsidRDefault="00F378CA" w:rsidP="00AF385F">
            <w:r>
              <w:t>X</w:t>
            </w:r>
          </w:p>
        </w:tc>
        <w:tc>
          <w:tcPr>
            <w:tcW w:w="1440" w:type="dxa"/>
          </w:tcPr>
          <w:p w14:paraId="18CABBE9" w14:textId="2BB23B15" w:rsidR="00F378CA" w:rsidRDefault="00F378CA" w:rsidP="00AF385F">
            <w:r>
              <w:t>X</w:t>
            </w:r>
          </w:p>
        </w:tc>
        <w:tc>
          <w:tcPr>
            <w:tcW w:w="1323" w:type="dxa"/>
          </w:tcPr>
          <w:p w14:paraId="34979357" w14:textId="77777777" w:rsidR="00F378CA" w:rsidRDefault="00F378CA" w:rsidP="00AF385F"/>
        </w:tc>
      </w:tr>
      <w:tr w:rsidR="00F378CA" w14:paraId="31522E17" w14:textId="77777777" w:rsidTr="00F378CA">
        <w:tc>
          <w:tcPr>
            <w:tcW w:w="943" w:type="dxa"/>
          </w:tcPr>
          <w:p w14:paraId="69ED16C2" w14:textId="5AC1B741" w:rsidR="00F378CA" w:rsidRPr="00BC22D2" w:rsidRDefault="00F378CA" w:rsidP="00BC22D2">
            <w:pPr>
              <w:rPr>
                <w:i/>
                <w:iCs/>
                <w:sz w:val="12"/>
                <w:szCs w:val="12"/>
              </w:rPr>
            </w:pPr>
            <w:r w:rsidRPr="00BC22D2">
              <w:rPr>
                <w:i/>
                <w:iCs/>
                <w:sz w:val="12"/>
                <w:szCs w:val="12"/>
              </w:rPr>
              <w:t>found</w:t>
            </w:r>
          </w:p>
        </w:tc>
        <w:tc>
          <w:tcPr>
            <w:tcW w:w="1752" w:type="dxa"/>
          </w:tcPr>
          <w:p w14:paraId="478F10AE" w14:textId="2255757E" w:rsidR="00F378CA" w:rsidRDefault="00F378CA" w:rsidP="00AF385F">
            <w:r>
              <w:t>FILETALKSERVER</w:t>
            </w:r>
          </w:p>
        </w:tc>
        <w:tc>
          <w:tcPr>
            <w:tcW w:w="1761" w:type="dxa"/>
          </w:tcPr>
          <w:p w14:paraId="1542943C" w14:textId="77777777" w:rsidR="00F378CA" w:rsidRDefault="00F378CA" w:rsidP="00AF385F"/>
        </w:tc>
        <w:tc>
          <w:tcPr>
            <w:tcW w:w="1588" w:type="dxa"/>
          </w:tcPr>
          <w:p w14:paraId="567FB4E2" w14:textId="4BB90D5D" w:rsidR="00F378CA" w:rsidRDefault="00F378CA" w:rsidP="00AF385F">
            <w:r>
              <w:t>imaginary</w:t>
            </w:r>
          </w:p>
        </w:tc>
        <w:tc>
          <w:tcPr>
            <w:tcW w:w="1623" w:type="dxa"/>
          </w:tcPr>
          <w:p w14:paraId="7C4B1B7D" w14:textId="77777777" w:rsidR="00F378CA" w:rsidRDefault="00F378CA" w:rsidP="00AF385F"/>
        </w:tc>
        <w:tc>
          <w:tcPr>
            <w:tcW w:w="1440" w:type="dxa"/>
          </w:tcPr>
          <w:p w14:paraId="686A7EFF" w14:textId="77777777" w:rsidR="00F378CA" w:rsidRDefault="00F378CA" w:rsidP="00AF385F"/>
        </w:tc>
        <w:tc>
          <w:tcPr>
            <w:tcW w:w="1323" w:type="dxa"/>
          </w:tcPr>
          <w:p w14:paraId="5896EEC0" w14:textId="77777777" w:rsidR="00F378CA" w:rsidRDefault="00F378CA" w:rsidP="00AF385F"/>
        </w:tc>
      </w:tr>
      <w:tr w:rsidR="00F378CA" w14:paraId="15DB6DA6" w14:textId="77777777" w:rsidTr="00F378CA">
        <w:tc>
          <w:tcPr>
            <w:tcW w:w="943" w:type="dxa"/>
          </w:tcPr>
          <w:p w14:paraId="38BF093D" w14:textId="23C5BF15" w:rsidR="00F378CA" w:rsidRPr="00BC22D2" w:rsidRDefault="00F378CA" w:rsidP="00BC22D2">
            <w:pPr>
              <w:rPr>
                <w:i/>
                <w:iCs/>
                <w:sz w:val="12"/>
                <w:szCs w:val="12"/>
              </w:rPr>
            </w:pPr>
            <w:r w:rsidRPr="00BC22D2">
              <w:rPr>
                <w:i/>
                <w:iCs/>
                <w:sz w:val="12"/>
                <w:szCs w:val="12"/>
              </w:rPr>
              <w:t>found</w:t>
            </w:r>
          </w:p>
        </w:tc>
        <w:tc>
          <w:tcPr>
            <w:tcW w:w="1752" w:type="dxa"/>
          </w:tcPr>
          <w:p w14:paraId="13D23DAF" w14:textId="57A5C39D" w:rsidR="00F378CA" w:rsidRDefault="00F378CA" w:rsidP="00AF385F">
            <w:r>
              <w:t>TKINTERGUI</w:t>
            </w:r>
          </w:p>
        </w:tc>
        <w:tc>
          <w:tcPr>
            <w:tcW w:w="1761" w:type="dxa"/>
          </w:tcPr>
          <w:p w14:paraId="718070CD" w14:textId="77777777" w:rsidR="00F378CA" w:rsidRDefault="00F378CA" w:rsidP="00AF385F"/>
        </w:tc>
        <w:tc>
          <w:tcPr>
            <w:tcW w:w="1588" w:type="dxa"/>
          </w:tcPr>
          <w:p w14:paraId="039511DC" w14:textId="363D8768" w:rsidR="00F378CA" w:rsidRDefault="00F378CA" w:rsidP="00AF385F">
            <w:r>
              <w:t>imaginary</w:t>
            </w:r>
          </w:p>
        </w:tc>
        <w:tc>
          <w:tcPr>
            <w:tcW w:w="1623" w:type="dxa"/>
          </w:tcPr>
          <w:p w14:paraId="08DAC9A4" w14:textId="77777777" w:rsidR="00F378CA" w:rsidRDefault="00F378CA" w:rsidP="00AF385F"/>
        </w:tc>
        <w:tc>
          <w:tcPr>
            <w:tcW w:w="1440" w:type="dxa"/>
          </w:tcPr>
          <w:p w14:paraId="4C764C34" w14:textId="77777777" w:rsidR="00F378CA" w:rsidRDefault="00F378CA" w:rsidP="00AF385F"/>
        </w:tc>
        <w:tc>
          <w:tcPr>
            <w:tcW w:w="1323" w:type="dxa"/>
          </w:tcPr>
          <w:p w14:paraId="7156467F" w14:textId="77777777" w:rsidR="00F378CA" w:rsidRDefault="00F378CA" w:rsidP="00AF385F"/>
        </w:tc>
      </w:tr>
      <w:tr w:rsidR="00F378CA" w14:paraId="70F0209E" w14:textId="77777777" w:rsidTr="00F378CA">
        <w:tc>
          <w:tcPr>
            <w:tcW w:w="943" w:type="dxa"/>
          </w:tcPr>
          <w:p w14:paraId="1E0A485B" w14:textId="10E53FAC" w:rsidR="00F378CA" w:rsidRPr="00BC22D2" w:rsidRDefault="00F378CA" w:rsidP="00BC22D2">
            <w:pPr>
              <w:rPr>
                <w:i/>
                <w:iCs/>
                <w:sz w:val="12"/>
                <w:szCs w:val="12"/>
              </w:rPr>
            </w:pPr>
            <w:r w:rsidRPr="00BC22D2">
              <w:rPr>
                <w:i/>
                <w:iCs/>
                <w:sz w:val="12"/>
                <w:szCs w:val="12"/>
              </w:rPr>
              <w:t>found</w:t>
            </w:r>
          </w:p>
        </w:tc>
        <w:tc>
          <w:tcPr>
            <w:tcW w:w="1752" w:type="dxa"/>
          </w:tcPr>
          <w:p w14:paraId="0B8696BD" w14:textId="31BFB5D6" w:rsidR="00F378CA" w:rsidRDefault="00F378CA" w:rsidP="00AF385F">
            <w:r>
              <w:t>INTERACTIVEMENU</w:t>
            </w:r>
          </w:p>
        </w:tc>
        <w:tc>
          <w:tcPr>
            <w:tcW w:w="1761" w:type="dxa"/>
          </w:tcPr>
          <w:p w14:paraId="77D5071C" w14:textId="77777777" w:rsidR="00F378CA" w:rsidRDefault="00F378CA" w:rsidP="00AF385F"/>
        </w:tc>
        <w:tc>
          <w:tcPr>
            <w:tcW w:w="1588" w:type="dxa"/>
          </w:tcPr>
          <w:p w14:paraId="455195AB" w14:textId="67746860" w:rsidR="00F378CA" w:rsidRDefault="00F378CA" w:rsidP="00AF385F">
            <w:r>
              <w:t>imaginary</w:t>
            </w:r>
          </w:p>
        </w:tc>
        <w:tc>
          <w:tcPr>
            <w:tcW w:w="1623" w:type="dxa"/>
          </w:tcPr>
          <w:p w14:paraId="65E7A61F" w14:textId="77777777" w:rsidR="00F378CA" w:rsidRDefault="00F378CA" w:rsidP="00AF385F"/>
        </w:tc>
        <w:tc>
          <w:tcPr>
            <w:tcW w:w="1440" w:type="dxa"/>
          </w:tcPr>
          <w:p w14:paraId="02DCEDC6" w14:textId="77777777" w:rsidR="00F378CA" w:rsidRDefault="00F378CA" w:rsidP="00AF385F"/>
        </w:tc>
        <w:tc>
          <w:tcPr>
            <w:tcW w:w="1323" w:type="dxa"/>
          </w:tcPr>
          <w:p w14:paraId="709A77BA" w14:textId="77777777" w:rsidR="00F378CA" w:rsidRDefault="00F378CA" w:rsidP="00AF385F"/>
        </w:tc>
      </w:tr>
      <w:tr w:rsidR="00F378CA" w14:paraId="0FF4DBFA" w14:textId="77777777" w:rsidTr="00F378CA">
        <w:tc>
          <w:tcPr>
            <w:tcW w:w="943" w:type="dxa"/>
          </w:tcPr>
          <w:p w14:paraId="47203C84" w14:textId="579B1C89" w:rsidR="00F378CA" w:rsidRPr="00BC22D2" w:rsidRDefault="00F378CA" w:rsidP="00BC22D2">
            <w:pPr>
              <w:rPr>
                <w:i/>
                <w:iCs/>
                <w:sz w:val="12"/>
                <w:szCs w:val="12"/>
              </w:rPr>
            </w:pPr>
            <w:r w:rsidRPr="00BC22D2">
              <w:rPr>
                <w:i/>
                <w:iCs/>
                <w:sz w:val="12"/>
                <w:szCs w:val="12"/>
              </w:rPr>
              <w:t>found</w:t>
            </w:r>
          </w:p>
        </w:tc>
        <w:tc>
          <w:tcPr>
            <w:tcW w:w="1752" w:type="dxa"/>
          </w:tcPr>
          <w:p w14:paraId="3ABE7C2E" w14:textId="6FDD4FAF" w:rsidR="00F378CA" w:rsidRDefault="00F378CA" w:rsidP="00AF385F">
            <w:r>
              <w:t>LIBRARY</w:t>
            </w:r>
          </w:p>
        </w:tc>
        <w:tc>
          <w:tcPr>
            <w:tcW w:w="1761" w:type="dxa"/>
          </w:tcPr>
          <w:p w14:paraId="10E69836" w14:textId="77777777" w:rsidR="00F378CA" w:rsidRDefault="00F378CA" w:rsidP="00AF385F"/>
        </w:tc>
        <w:tc>
          <w:tcPr>
            <w:tcW w:w="1588" w:type="dxa"/>
          </w:tcPr>
          <w:p w14:paraId="38AEBD97" w14:textId="427EAE04" w:rsidR="00F378CA" w:rsidRDefault="00F378CA" w:rsidP="00AF385F">
            <w:r>
              <w:t>imaginary</w:t>
            </w:r>
          </w:p>
        </w:tc>
        <w:tc>
          <w:tcPr>
            <w:tcW w:w="1623" w:type="dxa"/>
          </w:tcPr>
          <w:p w14:paraId="22AC0B45" w14:textId="77777777" w:rsidR="00F378CA" w:rsidRDefault="00F378CA" w:rsidP="00AF385F"/>
        </w:tc>
        <w:tc>
          <w:tcPr>
            <w:tcW w:w="1440" w:type="dxa"/>
          </w:tcPr>
          <w:p w14:paraId="3D391F7F" w14:textId="77777777" w:rsidR="00F378CA" w:rsidRDefault="00F378CA" w:rsidP="00AF385F"/>
        </w:tc>
        <w:tc>
          <w:tcPr>
            <w:tcW w:w="1323" w:type="dxa"/>
          </w:tcPr>
          <w:p w14:paraId="537A2546" w14:textId="77777777" w:rsidR="00F378CA" w:rsidRDefault="00F378CA" w:rsidP="00AF385F"/>
        </w:tc>
      </w:tr>
      <w:tr w:rsidR="00F378CA" w14:paraId="7F6C8CD7" w14:textId="77777777" w:rsidTr="00F378CA">
        <w:tc>
          <w:tcPr>
            <w:tcW w:w="943" w:type="dxa"/>
          </w:tcPr>
          <w:p w14:paraId="3FA7CEBA" w14:textId="77777777" w:rsidR="00F378CA" w:rsidRDefault="00F378CA" w:rsidP="00AF385F"/>
        </w:tc>
        <w:tc>
          <w:tcPr>
            <w:tcW w:w="1752" w:type="dxa"/>
          </w:tcPr>
          <w:p w14:paraId="23B2854C" w14:textId="162D6CBB" w:rsidR="00F378CA" w:rsidRDefault="00F378CA" w:rsidP="00AF385F"/>
        </w:tc>
        <w:tc>
          <w:tcPr>
            <w:tcW w:w="1761" w:type="dxa"/>
          </w:tcPr>
          <w:p w14:paraId="752A88B0" w14:textId="77777777" w:rsidR="00F378CA" w:rsidRDefault="00F378CA" w:rsidP="00AF385F"/>
        </w:tc>
        <w:tc>
          <w:tcPr>
            <w:tcW w:w="1588" w:type="dxa"/>
          </w:tcPr>
          <w:p w14:paraId="12B07247" w14:textId="796A1167" w:rsidR="00F378CA" w:rsidRDefault="00F378CA" w:rsidP="00AF385F"/>
        </w:tc>
        <w:tc>
          <w:tcPr>
            <w:tcW w:w="1623" w:type="dxa"/>
          </w:tcPr>
          <w:p w14:paraId="161CD414" w14:textId="77777777" w:rsidR="00F378CA" w:rsidRDefault="00F378CA" w:rsidP="00AF385F"/>
        </w:tc>
        <w:tc>
          <w:tcPr>
            <w:tcW w:w="1440" w:type="dxa"/>
          </w:tcPr>
          <w:p w14:paraId="6B00C546" w14:textId="77777777" w:rsidR="00F378CA" w:rsidRDefault="00F378CA" w:rsidP="00AF385F"/>
        </w:tc>
        <w:tc>
          <w:tcPr>
            <w:tcW w:w="1323" w:type="dxa"/>
          </w:tcPr>
          <w:p w14:paraId="179D0F9C" w14:textId="77777777" w:rsidR="00F378CA" w:rsidRDefault="00F378CA" w:rsidP="00AF385F"/>
        </w:tc>
      </w:tr>
      <w:tr w:rsidR="00F378CA" w14:paraId="0C300D7A" w14:textId="77777777" w:rsidTr="00F378CA">
        <w:tc>
          <w:tcPr>
            <w:tcW w:w="943" w:type="dxa"/>
          </w:tcPr>
          <w:p w14:paraId="10258B9D" w14:textId="77777777" w:rsidR="00F378CA" w:rsidRDefault="00F378CA" w:rsidP="00AF385F"/>
        </w:tc>
        <w:tc>
          <w:tcPr>
            <w:tcW w:w="1752" w:type="dxa"/>
          </w:tcPr>
          <w:p w14:paraId="0B69AEF3" w14:textId="77777777" w:rsidR="00F378CA" w:rsidRDefault="00F378CA" w:rsidP="00AF385F"/>
        </w:tc>
        <w:tc>
          <w:tcPr>
            <w:tcW w:w="1761" w:type="dxa"/>
          </w:tcPr>
          <w:p w14:paraId="2A64C1BF" w14:textId="77777777" w:rsidR="00F378CA" w:rsidRDefault="00F378CA" w:rsidP="00AF385F"/>
        </w:tc>
        <w:tc>
          <w:tcPr>
            <w:tcW w:w="1588" w:type="dxa"/>
          </w:tcPr>
          <w:p w14:paraId="70695A7E" w14:textId="7BCAB3E8" w:rsidR="00F378CA" w:rsidRDefault="00F378CA" w:rsidP="00AF385F"/>
        </w:tc>
        <w:tc>
          <w:tcPr>
            <w:tcW w:w="1623" w:type="dxa"/>
          </w:tcPr>
          <w:p w14:paraId="14C19926" w14:textId="77777777" w:rsidR="00F378CA" w:rsidRDefault="00F378CA" w:rsidP="00AF385F"/>
        </w:tc>
        <w:tc>
          <w:tcPr>
            <w:tcW w:w="1440" w:type="dxa"/>
          </w:tcPr>
          <w:p w14:paraId="621D0691" w14:textId="77777777" w:rsidR="00F378CA" w:rsidRDefault="00F378CA" w:rsidP="00AF385F"/>
        </w:tc>
        <w:tc>
          <w:tcPr>
            <w:tcW w:w="1323" w:type="dxa"/>
          </w:tcPr>
          <w:p w14:paraId="0E91D89F" w14:textId="77777777" w:rsidR="00F378CA" w:rsidRDefault="00F378CA" w:rsidP="00AF385F"/>
        </w:tc>
      </w:tr>
      <w:tr w:rsidR="00F378CA" w14:paraId="3F120148" w14:textId="77777777" w:rsidTr="00F378CA">
        <w:tc>
          <w:tcPr>
            <w:tcW w:w="943" w:type="dxa"/>
          </w:tcPr>
          <w:p w14:paraId="42C647CD" w14:textId="77777777" w:rsidR="00F378CA" w:rsidRDefault="00F378CA" w:rsidP="00AF385F"/>
        </w:tc>
        <w:tc>
          <w:tcPr>
            <w:tcW w:w="1752" w:type="dxa"/>
          </w:tcPr>
          <w:p w14:paraId="4BBD4F86" w14:textId="77777777" w:rsidR="00F378CA" w:rsidRDefault="00F378CA" w:rsidP="00AF385F"/>
        </w:tc>
        <w:tc>
          <w:tcPr>
            <w:tcW w:w="1761" w:type="dxa"/>
          </w:tcPr>
          <w:p w14:paraId="46F7F751" w14:textId="77777777" w:rsidR="00F378CA" w:rsidRDefault="00F378CA" w:rsidP="00AF385F"/>
        </w:tc>
        <w:tc>
          <w:tcPr>
            <w:tcW w:w="1588" w:type="dxa"/>
          </w:tcPr>
          <w:p w14:paraId="38A0AF88" w14:textId="7669769A" w:rsidR="00F378CA" w:rsidRDefault="00F378CA" w:rsidP="00AF385F"/>
        </w:tc>
        <w:tc>
          <w:tcPr>
            <w:tcW w:w="1623" w:type="dxa"/>
          </w:tcPr>
          <w:p w14:paraId="077AC4CF" w14:textId="77777777" w:rsidR="00F378CA" w:rsidRDefault="00F378CA" w:rsidP="00AF385F"/>
        </w:tc>
        <w:tc>
          <w:tcPr>
            <w:tcW w:w="1440" w:type="dxa"/>
          </w:tcPr>
          <w:p w14:paraId="0BDCE8DB" w14:textId="77777777" w:rsidR="00F378CA" w:rsidRDefault="00F378CA" w:rsidP="00AF385F"/>
        </w:tc>
        <w:tc>
          <w:tcPr>
            <w:tcW w:w="1323" w:type="dxa"/>
          </w:tcPr>
          <w:p w14:paraId="34DDE11E" w14:textId="77777777" w:rsidR="00F378CA" w:rsidRDefault="00F378CA" w:rsidP="00AF385F"/>
        </w:tc>
      </w:tr>
    </w:tbl>
    <w:p w14:paraId="74103B48" w14:textId="2630E036" w:rsidR="00BC22D2" w:rsidRDefault="00BC22D2" w:rsidP="00BC22D2">
      <w:pPr>
        <w:rPr>
          <w:i/>
          <w:iCs/>
        </w:rPr>
      </w:pPr>
      <w:r w:rsidRPr="00BC22D2">
        <w:rPr>
          <w:i/>
          <w:iCs/>
        </w:rPr>
        <w:t xml:space="preserve">(*) “found” dates – these were entered before </w:t>
      </w:r>
      <w:proofErr w:type="gramStart"/>
      <w:r w:rsidRPr="00BC22D2">
        <w:rPr>
          <w:i/>
          <w:iCs/>
        </w:rPr>
        <w:t>2023-0</w:t>
      </w:r>
      <w:r>
        <w:rPr>
          <w:i/>
          <w:iCs/>
        </w:rPr>
        <w:t>9</w:t>
      </w:r>
      <w:r w:rsidRPr="00BC22D2">
        <w:rPr>
          <w:i/>
          <w:iCs/>
        </w:rPr>
        <w:t>-</w:t>
      </w:r>
      <w:r>
        <w:rPr>
          <w:i/>
          <w:iCs/>
        </w:rPr>
        <w:t>12</w:t>
      </w:r>
      <w:proofErr w:type="gramEnd"/>
    </w:p>
    <w:p w14:paraId="3A8A57DF" w14:textId="15859C5B" w:rsidR="00F378CA" w:rsidRDefault="00F378CA" w:rsidP="00F378CA">
      <w:pPr>
        <w:pStyle w:val="Heading1"/>
      </w:pPr>
      <w:r>
        <w:t>Execution Type: JSONWEBSERVICE</w:t>
      </w:r>
    </w:p>
    <w:tbl>
      <w:tblPr>
        <w:tblStyle w:val="TableGrid"/>
        <w:tblW w:w="10435" w:type="dxa"/>
        <w:tblLook w:val="04A0" w:firstRow="1" w:lastRow="0" w:firstColumn="1" w:lastColumn="0" w:noHBand="0" w:noVBand="1"/>
      </w:tblPr>
      <w:tblGrid>
        <w:gridCol w:w="910"/>
        <w:gridCol w:w="9525"/>
      </w:tblGrid>
      <w:tr w:rsidR="00F378CA" w:rsidRPr="00614FA7" w14:paraId="548A8A4C" w14:textId="77777777" w:rsidTr="00F378CA">
        <w:tc>
          <w:tcPr>
            <w:tcW w:w="910" w:type="dxa"/>
            <w:shd w:val="clear" w:color="auto" w:fill="D9E2F3" w:themeFill="accent1" w:themeFillTint="33"/>
          </w:tcPr>
          <w:p w14:paraId="12C13054" w14:textId="77777777" w:rsidR="00F378CA" w:rsidRPr="00614FA7" w:rsidRDefault="00F378CA" w:rsidP="00407E9E">
            <w:pPr>
              <w:jc w:val="right"/>
            </w:pPr>
            <w:r w:rsidRPr="00614FA7">
              <w:rPr>
                <w:rFonts w:hint="eastAsia"/>
              </w:rPr>
              <w:t>Title:</w:t>
            </w:r>
          </w:p>
        </w:tc>
        <w:tc>
          <w:tcPr>
            <w:tcW w:w="9525" w:type="dxa"/>
          </w:tcPr>
          <w:p w14:paraId="1867B2E0" w14:textId="1881314B" w:rsidR="00F378CA" w:rsidRPr="00614FA7" w:rsidRDefault="00F378CA" w:rsidP="00407E9E">
            <w:r>
              <w:t>JSON Web Service</w:t>
            </w:r>
          </w:p>
        </w:tc>
      </w:tr>
      <w:tr w:rsidR="00F378CA" w:rsidRPr="00614FA7" w14:paraId="2D09C660" w14:textId="77777777" w:rsidTr="00F378CA">
        <w:tc>
          <w:tcPr>
            <w:tcW w:w="910" w:type="dxa"/>
            <w:shd w:val="clear" w:color="auto" w:fill="D9E2F3" w:themeFill="accent1" w:themeFillTint="33"/>
          </w:tcPr>
          <w:p w14:paraId="61E86D02" w14:textId="65DAD218" w:rsidR="00F378CA" w:rsidRPr="00614FA7" w:rsidRDefault="00F378CA" w:rsidP="00407E9E">
            <w:pPr>
              <w:jc w:val="right"/>
            </w:pPr>
            <w:r>
              <w:t>Code</w:t>
            </w:r>
            <w:r>
              <w:t>:</w:t>
            </w:r>
          </w:p>
        </w:tc>
        <w:tc>
          <w:tcPr>
            <w:tcW w:w="9525" w:type="dxa"/>
          </w:tcPr>
          <w:p w14:paraId="2CAAD90B" w14:textId="3D002D03" w:rsidR="00F378CA" w:rsidRPr="00614FA7" w:rsidRDefault="00F378CA" w:rsidP="00407E9E">
            <w:r>
              <w:t>JSONWEBSERVICE</w:t>
            </w:r>
          </w:p>
        </w:tc>
      </w:tr>
      <w:tr w:rsidR="00F378CA" w:rsidRPr="00614FA7" w14:paraId="77669DA8" w14:textId="77777777" w:rsidTr="00F378CA">
        <w:tc>
          <w:tcPr>
            <w:tcW w:w="910" w:type="dxa"/>
            <w:shd w:val="clear" w:color="auto" w:fill="D9E2F3" w:themeFill="accent1" w:themeFillTint="33"/>
          </w:tcPr>
          <w:p w14:paraId="6B0C1488" w14:textId="77777777" w:rsidR="00F378CA" w:rsidRPr="00614FA7" w:rsidRDefault="00F378CA" w:rsidP="00407E9E">
            <w:pPr>
              <w:jc w:val="right"/>
            </w:pPr>
            <w:r w:rsidRPr="00614FA7">
              <w:rPr>
                <w:rFonts w:hint="eastAsia"/>
              </w:rPr>
              <w:t>Status:</w:t>
            </w:r>
          </w:p>
        </w:tc>
        <w:tc>
          <w:tcPr>
            <w:tcW w:w="9525" w:type="dxa"/>
          </w:tcPr>
          <w:p w14:paraId="497CA66F" w14:textId="4ACB9E83" w:rsidR="00F378CA" w:rsidRPr="00614FA7" w:rsidRDefault="00F378CA" w:rsidP="00407E9E">
            <w:r>
              <w:t>In Development (20</w:t>
            </w:r>
            <w:r>
              <w:t>2</w:t>
            </w:r>
            <w:r>
              <w:t>3-09-12)</w:t>
            </w:r>
          </w:p>
        </w:tc>
      </w:tr>
      <w:tr w:rsidR="00F378CA" w:rsidRPr="00614FA7" w14:paraId="15F04598" w14:textId="77777777" w:rsidTr="00F378CA">
        <w:tc>
          <w:tcPr>
            <w:tcW w:w="910" w:type="dxa"/>
            <w:shd w:val="clear" w:color="auto" w:fill="D9E2F3" w:themeFill="accent1" w:themeFillTint="33"/>
          </w:tcPr>
          <w:p w14:paraId="6686AF7A" w14:textId="75A78AE2" w:rsidR="00F378CA" w:rsidRPr="00614FA7" w:rsidRDefault="00F378CA" w:rsidP="00407E9E">
            <w:pPr>
              <w:jc w:val="right"/>
              <w:rPr>
                <w:rFonts w:hint="eastAsia"/>
              </w:rPr>
            </w:pPr>
            <w:r>
              <w:t>Projects:</w:t>
            </w:r>
          </w:p>
        </w:tc>
        <w:tc>
          <w:tcPr>
            <w:tcW w:w="9525" w:type="dxa"/>
          </w:tcPr>
          <w:p w14:paraId="5806BF93" w14:textId="21B85058" w:rsidR="00F378CA" w:rsidRDefault="00F378CA" w:rsidP="00407E9E">
            <w:proofErr w:type="spellStart"/>
            <w:r>
              <w:t>chromeurltitle</w:t>
            </w:r>
            <w:proofErr w:type="spellEnd"/>
            <w:r>
              <w:t xml:space="preserve"> (P#0103)</w:t>
            </w:r>
          </w:p>
        </w:tc>
      </w:tr>
    </w:tbl>
    <w:p w14:paraId="09E6D81B" w14:textId="2F7F320C" w:rsidR="00F378CA" w:rsidRDefault="00F378CA" w:rsidP="00F378CA"/>
    <w:p w14:paraId="35A5BFE3" w14:textId="6AA382E8" w:rsidR="001F6B30" w:rsidRDefault="001F6B30" w:rsidP="001F6B30">
      <w:pPr>
        <w:pStyle w:val="Heading2"/>
      </w:pPr>
      <w:r w:rsidRPr="001F6B30">
        <w:t>Use</w:t>
      </w:r>
    </w:p>
    <w:p w14:paraId="34665C51" w14:textId="6E076157" w:rsidR="001F6B30" w:rsidRPr="001F6B30" w:rsidRDefault="001F6B30" w:rsidP="001F6B30">
      <w:r>
        <w:t xml:space="preserve">As in all execution types, have a module __main__.py, that calls: </w:t>
      </w:r>
      <w:r w:rsidRPr="001F6B30">
        <w:rPr>
          <w:rStyle w:val="CodeChar"/>
        </w:rPr>
        <w:t>chassis2023.chassis23.run_package(__package__)</w:t>
      </w:r>
    </w:p>
    <w:p w14:paraId="1A3E3879" w14:textId="67B807C6" w:rsidR="001F6B30" w:rsidRDefault="001F6B30" w:rsidP="001F6B30">
      <w:r>
        <w:t xml:space="preserve">Then, also have a module handler.py in your package.  The chassis2023 will find it, and call </w:t>
      </w:r>
      <w:r w:rsidRPr="001F6B30">
        <w:rPr>
          <w:rStyle w:val="CodeChar"/>
        </w:rPr>
        <w:t>handle(data)</w:t>
      </w:r>
      <w:r>
        <w:t>, whenever JSON data is received.</w:t>
      </w:r>
    </w:p>
    <w:p w14:paraId="545E5503" w14:textId="26B7CC9F" w:rsidR="001F6B30" w:rsidRDefault="001F6B30" w:rsidP="001F6B30">
      <w:r>
        <w:t>That function receives the data from the JSON, and then should return data that will be sent back as JSON.</w:t>
      </w:r>
    </w:p>
    <w:p w14:paraId="1DAA9C81" w14:textId="0348C871" w:rsidR="00F378CA" w:rsidRDefault="00F378CA" w:rsidP="001F6B30">
      <w:pPr>
        <w:pStyle w:val="Heading2"/>
      </w:pPr>
      <w:r>
        <w:t>Development Note</w:t>
      </w:r>
      <w:r w:rsidR="00086BDB">
        <w:t>s</w:t>
      </w:r>
    </w:p>
    <w:p w14:paraId="2E3A6C51" w14:textId="77777777" w:rsidR="00F378CA" w:rsidRDefault="00F378CA" w:rsidP="00F378CA">
      <w:pPr>
        <w:pStyle w:val="Heading3"/>
      </w:pPr>
      <w:r>
        <w:t>2023-09-12</w:t>
      </w:r>
    </w:p>
    <w:p w14:paraId="73FDA461" w14:textId="621E3FF0" w:rsidR="00086BDB" w:rsidRDefault="00086BDB" w:rsidP="00086BDB">
      <w:r>
        <w:t>Abstract: I was trying to figure out how to handle logging, and what logging configuration will demand of the system.</w:t>
      </w:r>
    </w:p>
    <w:p w14:paraId="746F69C1" w14:textId="69837A74" w:rsidR="00086BDB" w:rsidRDefault="00F378CA" w:rsidP="00086BDB">
      <w:r>
        <w:t xml:space="preserve">Stream of Consciousness:  There’s a question of logging – I hate the logging output, typically, and just want to suppress it.  </w:t>
      </w:r>
      <w:proofErr w:type="gramStart"/>
      <w:r>
        <w:t>So</w:t>
      </w:r>
      <w:proofErr w:type="gramEnd"/>
      <w:r>
        <w:t xml:space="preserve"> there’s the concept of a “logging” configuration – which I’d detailed how to do in P#0103, as presently implemented.  It does successfully suppress log output, and it took a lot of work to figure out how to get it to shut up.  How would that be specified in the code?  Locations of interest: In the </w:t>
      </w:r>
      <w:proofErr w:type="spellStart"/>
      <w:proofErr w:type="gramStart"/>
      <w:r>
        <w:t>package.json</w:t>
      </w:r>
      <w:proofErr w:type="spellEnd"/>
      <w:proofErr w:type="gramEnd"/>
      <w:r>
        <w:t>, in the (presently non-existent) user’s configuration</w:t>
      </w:r>
      <w:r w:rsidR="00086BDB">
        <w:t xml:space="preserve"> – which is called the user’s “session file,”</w:t>
      </w:r>
      <w:r>
        <w:t xml:space="preserve"> or in a command line argument as an override.  I would think that if I went the route of </w:t>
      </w:r>
      <w:proofErr w:type="spellStart"/>
      <w:proofErr w:type="gramStart"/>
      <w:r>
        <w:t>package.json</w:t>
      </w:r>
      <w:proofErr w:type="spellEnd"/>
      <w:proofErr w:type="gramEnd"/>
      <w:r>
        <w:t xml:space="preserve">, I’d just be supplying the default value, for the user’s session file.  There’d be a default </w:t>
      </w:r>
      <w:r w:rsidR="00086BDB">
        <w:t xml:space="preserve">for the user’s session file, specifiable, </w:t>
      </w:r>
      <w:proofErr w:type="spellStart"/>
      <w:r w:rsidR="00086BDB">
        <w:t>w.r.t.</w:t>
      </w:r>
      <w:proofErr w:type="spellEnd"/>
      <w:r w:rsidR="00086BDB">
        <w:t xml:space="preserve"> the logging output location.  OK, so, that’s the answer: the configuration of logging is kept in the session file.  I haven’t written anything about the session file, yet, and I’m not going to right now: I’m focused on getting a basic program running right now. </w:t>
      </w:r>
    </w:p>
    <w:p w14:paraId="7E298E3D" w14:textId="6F76D77D" w:rsidR="00F378CA" w:rsidRDefault="00086BDB" w:rsidP="00086BDB">
      <w:r>
        <w:t>Condensation:</w:t>
      </w:r>
    </w:p>
    <w:p w14:paraId="52049E69" w14:textId="427E8317" w:rsidR="00086BDB" w:rsidRDefault="00086BDB" w:rsidP="00086BDB">
      <w:pPr>
        <w:pStyle w:val="ListParagraph"/>
        <w:numPr>
          <w:ilvl w:val="0"/>
          <w:numId w:val="5"/>
        </w:numPr>
      </w:pPr>
      <w:r>
        <w:lastRenderedPageBreak/>
        <w:t>The session file will contain whether logging is suppressed or not, and if it is not, what file it will be output to.  This will be overridable by the CLI.  This will be a general part of all chassis 2023 servers.</w:t>
      </w:r>
    </w:p>
    <w:p w14:paraId="0ABC08B2" w14:textId="2036F22E" w:rsidR="00086BDB" w:rsidRPr="00F378CA" w:rsidRDefault="00086BDB" w:rsidP="00086BDB">
      <w:pPr>
        <w:pStyle w:val="ListParagraph"/>
        <w:numPr>
          <w:ilvl w:val="0"/>
          <w:numId w:val="5"/>
        </w:numPr>
      </w:pPr>
      <w:r>
        <w:t>For the time being, I am hard coding nothing special about logging.</w:t>
      </w:r>
    </w:p>
    <w:sectPr w:rsidR="00086BDB" w:rsidRPr="00F378CA" w:rsidSect="00CF355C">
      <w:pgSz w:w="12240" w:h="15840"/>
      <w:pgMar w:top="72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BM 3270">
    <w:panose1 w:val="02000509000000000000"/>
    <w:charset w:val="00"/>
    <w:family w:val="modern"/>
    <w:pitch w:val="fixed"/>
    <w:sig w:usb0="A00082EF" w:usb1="5208F9FF" w:usb2="0200403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IBM Plex Sans ExtLt">
    <w:panose1 w:val="020B0303050203000203"/>
    <w:charset w:val="00"/>
    <w:family w:val="swiss"/>
    <w:pitch w:val="variable"/>
    <w:sig w:usb0="A00002EF" w:usb1="5000203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onymous Pro">
    <w:panose1 w:val="02060609030202000504"/>
    <w:charset w:val="00"/>
    <w:family w:val="modern"/>
    <w:pitch w:val="fixed"/>
    <w:sig w:usb0="A00002AF" w:usb1="7000A9CA"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EF258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92E4B87"/>
    <w:multiLevelType w:val="hybridMultilevel"/>
    <w:tmpl w:val="1972976A"/>
    <w:lvl w:ilvl="0" w:tplc="95D0DF32">
      <w:start w:val="2022"/>
      <w:numFmt w:val="bullet"/>
      <w:lvlText w:val=""/>
      <w:lvlJc w:val="left"/>
      <w:pPr>
        <w:ind w:left="720" w:hanging="360"/>
      </w:pPr>
      <w:rPr>
        <w:rFonts w:ascii="Symbol" w:eastAsia="IBM 3270" w:hAnsi="Symbol" w:cs="IBM 3270"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4F4232"/>
    <w:multiLevelType w:val="hybridMultilevel"/>
    <w:tmpl w:val="38E28880"/>
    <w:lvl w:ilvl="0" w:tplc="1E4EE3E4">
      <w:start w:val="2023"/>
      <w:numFmt w:val="bullet"/>
      <w:lvlText w:val=""/>
      <w:lvlJc w:val="left"/>
      <w:pPr>
        <w:ind w:left="720" w:hanging="360"/>
      </w:pPr>
      <w:rPr>
        <w:rFonts w:ascii="Symbol" w:eastAsia="IBM 3270" w:hAnsi="Symbol" w:cs="IBM 327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FF76ED"/>
    <w:multiLevelType w:val="hybridMultilevel"/>
    <w:tmpl w:val="D08AF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354A96"/>
    <w:multiLevelType w:val="hybridMultilevel"/>
    <w:tmpl w:val="6E9821C2"/>
    <w:lvl w:ilvl="0" w:tplc="424266C8">
      <w:start w:val="2023"/>
      <w:numFmt w:val="bullet"/>
      <w:lvlText w:val=""/>
      <w:lvlJc w:val="left"/>
      <w:pPr>
        <w:ind w:left="720" w:hanging="360"/>
      </w:pPr>
      <w:rPr>
        <w:rFonts w:ascii="Symbol" w:eastAsia="IBM 3270" w:hAnsi="Symbol" w:cs="IBM 3270"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3132493">
    <w:abstractNumId w:val="1"/>
  </w:num>
  <w:num w:numId="2" w16cid:durableId="497161132">
    <w:abstractNumId w:val="3"/>
  </w:num>
  <w:num w:numId="3" w16cid:durableId="1961304433">
    <w:abstractNumId w:val="0"/>
  </w:num>
  <w:num w:numId="4" w16cid:durableId="1481339678">
    <w:abstractNumId w:val="4"/>
  </w:num>
  <w:num w:numId="5" w16cid:durableId="414983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5F"/>
    <w:rsid w:val="00044F30"/>
    <w:rsid w:val="00086BDB"/>
    <w:rsid w:val="000F2C86"/>
    <w:rsid w:val="001F6B30"/>
    <w:rsid w:val="00223F94"/>
    <w:rsid w:val="002B31AD"/>
    <w:rsid w:val="002C054E"/>
    <w:rsid w:val="002C6FD6"/>
    <w:rsid w:val="00341652"/>
    <w:rsid w:val="00363FF3"/>
    <w:rsid w:val="003E01B9"/>
    <w:rsid w:val="003E5713"/>
    <w:rsid w:val="003F0738"/>
    <w:rsid w:val="00446D3F"/>
    <w:rsid w:val="004D17A1"/>
    <w:rsid w:val="005123AF"/>
    <w:rsid w:val="005421D6"/>
    <w:rsid w:val="00614FA7"/>
    <w:rsid w:val="006667BF"/>
    <w:rsid w:val="00782CA4"/>
    <w:rsid w:val="007D36E4"/>
    <w:rsid w:val="007D72C7"/>
    <w:rsid w:val="00893408"/>
    <w:rsid w:val="008E2519"/>
    <w:rsid w:val="008E6A34"/>
    <w:rsid w:val="00974086"/>
    <w:rsid w:val="0098108C"/>
    <w:rsid w:val="00A02B82"/>
    <w:rsid w:val="00A21C71"/>
    <w:rsid w:val="00A23BCC"/>
    <w:rsid w:val="00AF385F"/>
    <w:rsid w:val="00B950AC"/>
    <w:rsid w:val="00BC22D2"/>
    <w:rsid w:val="00C52540"/>
    <w:rsid w:val="00C56925"/>
    <w:rsid w:val="00C60D87"/>
    <w:rsid w:val="00C62518"/>
    <w:rsid w:val="00C844DD"/>
    <w:rsid w:val="00CC1099"/>
    <w:rsid w:val="00CF355C"/>
    <w:rsid w:val="00D22BAB"/>
    <w:rsid w:val="00DE42BC"/>
    <w:rsid w:val="00F12A74"/>
    <w:rsid w:val="00F378CA"/>
    <w:rsid w:val="00F37B25"/>
    <w:rsid w:val="00F57702"/>
    <w:rsid w:val="00F66F18"/>
    <w:rsid w:val="00FD69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9802"/>
  <w15:chartTrackingRefBased/>
  <w15:docId w15:val="{0FC9388B-249D-4A8E-A149-50DC152D7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8CA"/>
    <w:rPr>
      <w:rFonts w:ascii="IBM Plex Sans ExtLt" w:eastAsia="IBM 3270" w:hAnsi="IBM Plex Sans ExtLt" w:cs="IBM 3270"/>
      <w:sz w:val="16"/>
      <w:szCs w:val="16"/>
    </w:rPr>
  </w:style>
  <w:style w:type="paragraph" w:styleId="Heading1">
    <w:name w:val="heading 1"/>
    <w:basedOn w:val="Normal"/>
    <w:next w:val="Normal"/>
    <w:link w:val="Heading1Char"/>
    <w:uiPriority w:val="9"/>
    <w:qFormat/>
    <w:rsid w:val="00782CA4"/>
    <w:pPr>
      <w:keepNext/>
      <w:keepLines/>
      <w:spacing w:before="240" w:after="0"/>
      <w:outlineLvl w:val="0"/>
    </w:pPr>
    <w:rPr>
      <w:rFonts w:eastAsiaTheme="majorEastAsia" w:cstheme="majorBidi"/>
      <w:color w:val="2F5496" w:themeColor="accent1" w:themeShade="BF"/>
      <w:sz w:val="20"/>
      <w:szCs w:val="20"/>
    </w:rPr>
  </w:style>
  <w:style w:type="paragraph" w:styleId="Heading2">
    <w:name w:val="heading 2"/>
    <w:basedOn w:val="Heading1"/>
    <w:next w:val="Normal"/>
    <w:link w:val="Heading2Char"/>
    <w:uiPriority w:val="9"/>
    <w:unhideWhenUsed/>
    <w:qFormat/>
    <w:rsid w:val="001F6B30"/>
    <w:pPr>
      <w:outlineLvl w:val="1"/>
    </w:pPr>
    <w:rPr>
      <w:sz w:val="18"/>
      <w:szCs w:val="18"/>
    </w:rPr>
  </w:style>
  <w:style w:type="paragraph" w:styleId="Heading3">
    <w:name w:val="heading 3"/>
    <w:basedOn w:val="Normal"/>
    <w:next w:val="Normal"/>
    <w:link w:val="Heading3Char"/>
    <w:uiPriority w:val="9"/>
    <w:unhideWhenUsed/>
    <w:qFormat/>
    <w:rsid w:val="00F378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2CA4"/>
    <w:rPr>
      <w:rFonts w:ascii="IBM Plex Sans ExtLt" w:eastAsiaTheme="majorEastAsia" w:hAnsi="IBM Plex Sans ExtLt" w:cstheme="majorBidi"/>
      <w:color w:val="2F5496" w:themeColor="accent1" w:themeShade="BF"/>
      <w:sz w:val="20"/>
      <w:szCs w:val="20"/>
    </w:rPr>
  </w:style>
  <w:style w:type="paragraph" w:styleId="ListParagraph">
    <w:name w:val="List Paragraph"/>
    <w:basedOn w:val="Normal"/>
    <w:uiPriority w:val="34"/>
    <w:qFormat/>
    <w:rsid w:val="00782CA4"/>
    <w:pPr>
      <w:ind w:left="720"/>
      <w:contextualSpacing/>
    </w:pPr>
  </w:style>
  <w:style w:type="paragraph" w:customStyle="1" w:styleId="Code">
    <w:name w:val="Code"/>
    <w:basedOn w:val="Normal"/>
    <w:link w:val="CodeChar"/>
    <w:qFormat/>
    <w:rsid w:val="00C60D87"/>
    <w:pPr>
      <w:spacing w:after="0" w:line="240" w:lineRule="auto"/>
    </w:pPr>
    <w:rPr>
      <w:rFonts w:ascii="Anonymous Pro" w:hAnsi="Anonymous Pro"/>
      <w:sz w:val="12"/>
      <w:szCs w:val="12"/>
    </w:rPr>
  </w:style>
  <w:style w:type="character" w:customStyle="1" w:styleId="CodeChar">
    <w:name w:val="Code Char"/>
    <w:basedOn w:val="DefaultParagraphFont"/>
    <w:link w:val="Code"/>
    <w:rsid w:val="00C60D87"/>
    <w:rPr>
      <w:rFonts w:ascii="Anonymous Pro" w:eastAsia="IBM 3270" w:hAnsi="Anonymous Pro" w:cs="IBM 3270"/>
      <w:sz w:val="12"/>
      <w:szCs w:val="12"/>
    </w:rPr>
  </w:style>
  <w:style w:type="character" w:customStyle="1" w:styleId="Heading2Char">
    <w:name w:val="Heading 2 Char"/>
    <w:basedOn w:val="DefaultParagraphFont"/>
    <w:link w:val="Heading2"/>
    <w:uiPriority w:val="9"/>
    <w:rsid w:val="001F6B30"/>
    <w:rPr>
      <w:rFonts w:ascii="IBM Plex Sans ExtLt" w:eastAsiaTheme="majorEastAsia" w:hAnsi="IBM Plex Sans ExtLt" w:cstheme="majorBidi"/>
      <w:color w:val="2F5496" w:themeColor="accent1" w:themeShade="BF"/>
      <w:sz w:val="18"/>
      <w:szCs w:val="18"/>
    </w:rPr>
  </w:style>
  <w:style w:type="character" w:customStyle="1" w:styleId="emoji">
    <w:name w:val="emoji"/>
    <w:basedOn w:val="DefaultParagraphFont"/>
    <w:rsid w:val="00044F30"/>
  </w:style>
  <w:style w:type="paragraph" w:styleId="ListBullet">
    <w:name w:val="List Bullet"/>
    <w:basedOn w:val="Normal"/>
    <w:uiPriority w:val="99"/>
    <w:unhideWhenUsed/>
    <w:rsid w:val="00BC22D2"/>
    <w:pPr>
      <w:numPr>
        <w:numId w:val="3"/>
      </w:numPr>
      <w:contextualSpacing/>
    </w:pPr>
  </w:style>
  <w:style w:type="paragraph" w:styleId="Date">
    <w:name w:val="Date"/>
    <w:basedOn w:val="Normal"/>
    <w:next w:val="Normal"/>
    <w:link w:val="DateChar"/>
    <w:uiPriority w:val="99"/>
    <w:semiHidden/>
    <w:unhideWhenUsed/>
    <w:rsid w:val="00F378CA"/>
  </w:style>
  <w:style w:type="character" w:customStyle="1" w:styleId="DateChar">
    <w:name w:val="Date Char"/>
    <w:basedOn w:val="DefaultParagraphFont"/>
    <w:link w:val="Date"/>
    <w:uiPriority w:val="99"/>
    <w:semiHidden/>
    <w:rsid w:val="00F378CA"/>
    <w:rPr>
      <w:rFonts w:ascii="IBM Plex Sans ExtLt" w:eastAsia="IBM 3270" w:hAnsi="IBM Plex Sans ExtLt" w:cs="IBM 3270"/>
      <w:sz w:val="16"/>
      <w:szCs w:val="16"/>
    </w:rPr>
  </w:style>
  <w:style w:type="character" w:customStyle="1" w:styleId="Heading3Char">
    <w:name w:val="Heading 3 Char"/>
    <w:basedOn w:val="DefaultParagraphFont"/>
    <w:link w:val="Heading3"/>
    <w:uiPriority w:val="9"/>
    <w:rsid w:val="00F378C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2582">
      <w:bodyDiv w:val="1"/>
      <w:marLeft w:val="0"/>
      <w:marRight w:val="0"/>
      <w:marTop w:val="0"/>
      <w:marBottom w:val="0"/>
      <w:divBdr>
        <w:top w:val="none" w:sz="0" w:space="0" w:color="auto"/>
        <w:left w:val="none" w:sz="0" w:space="0" w:color="auto"/>
        <w:bottom w:val="none" w:sz="0" w:space="0" w:color="auto"/>
        <w:right w:val="none" w:sz="0" w:space="0" w:color="auto"/>
      </w:divBdr>
    </w:div>
    <w:div w:id="113602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on\Documents\Custom%20Office%20Templates\2022-11-03_lion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06F70-34E4-4DE6-A701-2E6A86042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2022-11-03_lions-template.dotx</Template>
  <TotalTime>184</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dc:creator>
  <cp:keywords/>
  <dc:description/>
  <cp:lastModifiedBy>Lion Kimbro</cp:lastModifiedBy>
  <cp:revision>11</cp:revision>
  <cp:lastPrinted>2022-11-03T23:22:00Z</cp:lastPrinted>
  <dcterms:created xsi:type="dcterms:W3CDTF">2023-09-12T15:34:00Z</dcterms:created>
  <dcterms:modified xsi:type="dcterms:W3CDTF">2023-09-13T04:01:00Z</dcterms:modified>
</cp:coreProperties>
</file>