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 w:cs="Segoe UI" w:eastAsia="Segoe UI"/>
          <w:b/>
          <w:sz w:val="36"/>
        </w:rPr>
        <w:t>Project Report — AuthShield 360 v2</w:t>
      </w:r>
    </w:p>
    <w:p>
      <w:pPr/>
    </w:p>
    <w:p>
      <w:pP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</w:p>
        </w:tc>
        <w:tc>
          <w:tcPr>
            <w:tcW w:type="dxa" w:w="51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/>
                <w:sz w:val="17"/>
              </w:rPr>
              <w:t>Project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AuthShield 360 — adaptive authentication with a live 0–100 risk score and real-time SOC monitoring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/>
                <w:sz w:val="17"/>
              </w:rPr>
              <w:t>Version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v2 (Real-Time Enterprise Edition)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/>
                <w:sz w:val="17"/>
              </w:rPr>
              <w:t>Reference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TechWiz 7 SRS «Ethical Cyber Horizons» (extract: </w:t>
            </w:r>
            <w:r>
              <w:rPr>
                <w:rFonts w:ascii="Consolas" w:hAnsi="Consolas" w:cs="Consolas"/>
                <w:b w:val="0"/>
                <w:sz w:val="15"/>
              </w:rPr>
              <w:t>../reference/srs-extracted.txt</w:t>
            </w:r>
            <w:r>
              <w:rPr>
                <w:rFonts w:ascii="Segoe UI" w:hAnsi="Segoe UI" w:cs="Segoe UI" w:eastAsia="Segoe UI"/>
                <w:b w:val="0"/>
                <w:sz w:val="17"/>
              </w:rPr>
              <w:t>)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/>
                <w:sz w:val="17"/>
              </w:rPr>
              <w:t>Stack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Node ≥ 24 (built-in </w:t>
            </w:r>
            <w:r>
              <w:rPr>
                <w:rFonts w:ascii="Consolas" w:hAnsi="Consolas" w:cs="Consolas"/>
                <w:b w:val="0"/>
                <w:sz w:val="15"/>
              </w:rPr>
              <w:t>node:sqlite</w:t>
            </w:r>
            <w:r>
              <w:rPr>
                <w:rFonts w:ascii="Segoe UI" w:hAnsi="Segoe UI" w:cs="Segoe UI" w:eastAsia="Segoe UI"/>
                <w:b w:val="0"/>
                <w:sz w:val="17"/>
              </w:rPr>
              <w:t>) · Express · SQLite · Nodemailer/Ethereal · Vanilla SPA · SSE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/>
                <w:sz w:val="17"/>
              </w:rPr>
              <w:t>Report date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2026-09-26</w:t>
            </w:r>
          </w:p>
        </w:tc>
      </w:tr>
    </w:tbl>
    <w:p>
      <w:pPr>
        <w:jc w:val="left"/>
      </w:pPr>
    </w:p>
    <w:p>
      <w:pPr/>
    </w:p>
    <w:p>
      <w:pPr>
        <w:jc w:val="left"/>
      </w:pPr>
      <w:r>
        <w:rPr>
          <w:rFonts w:ascii="Segoe UI" w:hAnsi="Segoe UI" w:cs="Segoe UI" w:eastAsia="Segoe UI"/>
          <w:b w:val="0"/>
          <w:sz w:val="21"/>
        </w:rPr>
        <w:t xml:space="preserve">AuthShield 360 is a fully local, offline-ready authentication platform implementing the mandated Risk-Based Authentication methodology. Every sign-in attempt is scored on an adaptive </w:t>
      </w:r>
      <w:r>
        <w:rPr>
          <w:rFonts w:ascii="Segoe UI" w:hAnsi="Segoe UI" w:cs="Segoe UI" w:eastAsia="Segoe UI"/>
          <w:b/>
          <w:sz w:val="21"/>
        </w:rPr>
        <w:t>0–100 risk engine with explained reasons</w:t>
      </w:r>
      <w:r>
        <w:rPr>
          <w:rFonts w:ascii="Segoe UI" w:hAnsi="Segoe UI" w:cs="Segoe UI" w:eastAsia="Segoe UI"/>
          <w:b w:val="0"/>
          <w:sz w:val="21"/>
        </w:rPr>
        <w:t>, then routed by band:</w:t>
      </w:r>
    </w:p>
    <w:p>
      <w:pPr>
        <w:pStyle w:val="ListBullet"/>
        <w:jc w:val="left"/>
      </w:pPr>
      <w:r>
        <w:rPr>
          <w:rFonts w:ascii="Segoe UI" w:hAnsi="Segoe UI" w:cs="Segoe UI" w:eastAsia="Segoe UI"/>
          <w:b w:val="0"/>
          <w:sz w:val="21"/>
        </w:rPr>
        <w:t xml:space="preserve">🟢 </w:t>
      </w:r>
      <w:r>
        <w:rPr>
          <w:rFonts w:ascii="Segoe UI" w:hAnsi="Segoe UI" w:cs="Segoe UI" w:eastAsia="Segoe UI"/>
          <w:b/>
          <w:sz w:val="21"/>
        </w:rPr>
        <w:t>LOW (0–30):</w:t>
      </w:r>
      <w:r>
        <w:rPr>
          <w:rFonts w:ascii="Segoe UI" w:hAnsi="Segoe UI" w:cs="Segoe UI" w:eastAsia="Segoe UI"/>
          <w:b w:val="0"/>
          <w:sz w:val="21"/>
        </w:rPr>
        <w:t xml:space="preserve"> direct sign-in (Scenario 1) or OTP step-up on demand (Scenario 2/3).</w:t>
      </w:r>
    </w:p>
    <w:p>
      <w:pPr>
        <w:pStyle w:val="ListBullet"/>
        <w:jc w:val="left"/>
      </w:pPr>
      <w:r>
        <w:rPr>
          <w:rFonts w:ascii="Segoe UI" w:hAnsi="Segoe UI" w:cs="Segoe UI" w:eastAsia="Segoe UI"/>
          <w:b w:val="0"/>
          <w:sz w:val="21"/>
        </w:rPr>
        <w:t xml:space="preserve">🟡 </w:t>
      </w:r>
      <w:r>
        <w:rPr>
          <w:rFonts w:ascii="Segoe UI" w:hAnsi="Segoe UI" w:cs="Segoe UI" w:eastAsia="Segoe UI"/>
          <w:b/>
          <w:sz w:val="21"/>
        </w:rPr>
        <w:t>MEDIUM (31–69):</w:t>
      </w:r>
      <w:r>
        <w:rPr>
          <w:rFonts w:ascii="Segoe UI" w:hAnsi="Segoe UI" w:cs="Segoe UI" w:eastAsia="Segoe UI"/>
          <w:b w:val="0"/>
          <w:sz w:val="21"/>
        </w:rPr>
        <w:t xml:space="preserve"> </w:t>
      </w:r>
      <w:r>
        <w:rPr>
          <w:rFonts w:ascii="Segoe UI" w:hAnsi="Segoe UI" w:cs="Segoe UI" w:eastAsia="Segoe UI"/>
          <w:b/>
          <w:sz w:val="21"/>
        </w:rPr>
        <w:t>Cross-Device Approval</w:t>
      </w:r>
      <w:r>
        <w:rPr>
          <w:rFonts w:ascii="Segoe UI" w:hAnsi="Segoe UI" w:cs="Segoe UI" w:eastAsia="Segoe UI"/>
          <w:b w:val="0"/>
          <w:sz w:val="21"/>
        </w:rPr>
        <w:t xml:space="preserve"> (Apple/Google style) with e-mail + OTP fallback.</w:t>
      </w:r>
    </w:p>
    <w:p>
      <w:pPr>
        <w:pStyle w:val="ListBullet"/>
        <w:jc w:val="left"/>
      </w:pPr>
      <w:r>
        <w:rPr>
          <w:rFonts w:ascii="Segoe UI" w:hAnsi="Segoe UI" w:cs="Segoe UI" w:eastAsia="Segoe UI"/>
          <w:b w:val="0"/>
          <w:sz w:val="21"/>
        </w:rPr>
        <w:t xml:space="preserve">🔴 </w:t>
      </w:r>
      <w:r>
        <w:rPr>
          <w:rFonts w:ascii="Segoe UI" w:hAnsi="Segoe UI" w:cs="Segoe UI" w:eastAsia="Segoe UI"/>
          <w:b/>
          <w:sz w:val="21"/>
        </w:rPr>
        <w:t>HIGH (70–100):</w:t>
      </w:r>
      <w:r>
        <w:rPr>
          <w:rFonts w:ascii="Segoe UI" w:hAnsi="Segoe UI" w:cs="Segoe UI" w:eastAsia="Segoe UI"/>
          <w:b w:val="0"/>
          <w:sz w:val="21"/>
        </w:rPr>
        <w:t xml:space="preserve"> immediate account lock-down + administrator alert.</w:t>
      </w:r>
    </w:p>
    <w:p>
      <w:pPr>
        <w:jc w:val="left"/>
      </w:pPr>
      <w:r>
        <w:rPr>
          <w:rFonts w:ascii="Segoe UI" w:hAnsi="Segoe UI" w:cs="Segoe UI" w:eastAsia="Segoe UI"/>
          <w:b w:val="0"/>
          <w:sz w:val="21"/>
        </w:rPr>
        <w:t xml:space="preserve">v2 adds four major capabilities: a </w:t>
      </w:r>
      <w:r>
        <w:rPr>
          <w:rFonts w:ascii="Segoe UI" w:hAnsi="Segoe UI" w:cs="Segoe UI" w:eastAsia="Segoe UI"/>
          <w:b/>
          <w:sz w:val="21"/>
        </w:rPr>
        <w:t>school portal with strict RBAC</w:t>
      </w:r>
      <w:r>
        <w:rPr>
          <w:rFonts w:ascii="Segoe UI" w:hAnsi="Segoe UI" w:cs="Segoe UI" w:eastAsia="Segoe UI"/>
          <w:b w:val="0"/>
          <w:sz w:val="21"/>
        </w:rPr>
        <w:t xml:space="preserve">, </w:t>
      </w:r>
      <w:r>
        <w:rPr>
          <w:rFonts w:ascii="Segoe UI" w:hAnsi="Segoe UI" w:cs="Segoe UI" w:eastAsia="Segoe UI"/>
          <w:b/>
          <w:sz w:val="21"/>
        </w:rPr>
        <w:t>account recovery / MFA reset</w:t>
      </w:r>
      <w:r>
        <w:rPr>
          <w:rFonts w:ascii="Segoe UI" w:hAnsi="Segoe UI" w:cs="Segoe UI" w:eastAsia="Segoe UI"/>
          <w:b w:val="0"/>
          <w:sz w:val="21"/>
        </w:rPr>
        <w:t xml:space="preserve">, a </w:t>
      </w:r>
      <w:r>
        <w:rPr>
          <w:rFonts w:ascii="Segoe UI" w:hAnsi="Segoe UI" w:cs="Segoe UI" w:eastAsia="Segoe UI"/>
          <w:b/>
          <w:sz w:val="21"/>
        </w:rPr>
        <w:t>digital-forensics dashboard</w:t>
      </w:r>
      <w:r>
        <w:rPr>
          <w:rFonts w:ascii="Segoe UI" w:hAnsi="Segoe UI" w:cs="Segoe UI" w:eastAsia="Segoe UI"/>
          <w:b w:val="0"/>
          <w:sz w:val="21"/>
        </w:rPr>
        <w:t xml:space="preserve"> that reconstructs chronological event timelines, and an </w:t>
      </w:r>
      <w:r>
        <w:rPr>
          <w:rFonts w:ascii="Segoe UI" w:hAnsi="Segoe UI" w:cs="Segoe UI" w:eastAsia="Segoe UI"/>
          <w:b/>
          <w:sz w:val="21"/>
        </w:rPr>
        <w:t>authentication-performance benchmark</w:t>
      </w:r>
      <w:r>
        <w:rPr>
          <w:rFonts w:ascii="Segoe UI" w:hAnsi="Segoe UI" w:cs="Segoe UI" w:eastAsia="Segoe UI"/>
          <w:b w:val="0"/>
          <w:sz w:val="21"/>
        </w:rPr>
        <w:t xml:space="preserve"> measured from real </w:t>
      </w:r>
      <w:r>
        <w:rPr>
          <w:rFonts w:ascii="Consolas" w:hAnsi="Consolas" w:cs="Consolas"/>
          <w:b w:val="0"/>
          <w:sz w:val="19"/>
        </w:rPr>
        <w:t>elapsed_ms</w:t>
      </w:r>
      <w:r>
        <w:rPr>
          <w:rFonts w:ascii="Segoe UI" w:hAnsi="Segoe UI" w:cs="Segoe UI" w:eastAsia="Segoe UI"/>
          <w:b w:val="0"/>
          <w:sz w:val="21"/>
        </w:rPr>
        <w:t xml:space="preserve"> audit telemetry.</w:t>
      </w:r>
    </w:p>
    <w:p>
      <w:pPr>
        <w:jc w:val="left"/>
      </w:pPr>
    </w:p>
    <w:p>
      <w:pP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Component</w:t>
            </w:r>
          </w:p>
        </w:tc>
        <w:tc>
          <w:tcPr>
            <w:tcW w:type="dxa" w:w="51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Details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💻 </w:t>
            </w:r>
            <w:r>
              <w:rPr>
                <w:rFonts w:ascii="Segoe UI" w:hAnsi="Segoe UI" w:cs="Segoe UI" w:eastAsia="Segoe UI"/>
                <w:b/>
                <w:sz w:val="17"/>
              </w:rPr>
              <w:t>Code restructure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Clean separation: </w:t>
            </w:r>
            <w:r>
              <w:rPr>
                <w:rFonts w:ascii="Consolas" w:hAnsi="Consolas" w:cs="Consolas"/>
                <w:b w:val="0"/>
                <w:sz w:val="15"/>
              </w:rPr>
              <w:t>frontend/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(SPA) fully decoupled from </w:t>
            </w:r>
            <w:r>
              <w:rPr>
                <w:rFonts w:ascii="Consolas" w:hAnsi="Consolas" w:cs="Consolas"/>
                <w:b w:val="0"/>
                <w:sz w:val="15"/>
              </w:rPr>
              <w:t>backend/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(services + routes). Versioned DB migrations </w:t>
            </w:r>
            <w:r>
              <w:rPr>
                <w:rFonts w:ascii="Consolas" w:hAnsi="Consolas" w:cs="Consolas"/>
                <w:b w:val="0"/>
                <w:sz w:val="15"/>
              </w:rPr>
              <w:t>m001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(school / recovery / forensics) + </w:t>
            </w:r>
            <w:r>
              <w:rPr>
                <w:rFonts w:ascii="Consolas" w:hAnsi="Consolas" w:cs="Consolas"/>
                <w:b w:val="0"/>
                <w:sz w:val="15"/>
              </w:rPr>
              <w:t>m002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(forensics indexes) + </w:t>
            </w:r>
            <w:r>
              <w:rPr>
                <w:rFonts w:ascii="Consolas" w:hAnsi="Consolas" w:cs="Consolas"/>
                <w:b w:val="0"/>
                <w:sz w:val="15"/>
              </w:rPr>
              <w:t>scenario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/ </w:t>
            </w:r>
            <w:r>
              <w:rPr>
                <w:rFonts w:ascii="Consolas" w:hAnsi="Consolas" w:cs="Consolas"/>
                <w:b w:val="0"/>
                <w:sz w:val="15"/>
              </w:rPr>
              <w:t>elapsed_ms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columns on the audit trail.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🎨 </w:t>
            </w:r>
            <w:r>
              <w:rPr>
                <w:rFonts w:ascii="Segoe UI" w:hAnsi="Segoe UI" w:cs="Segoe UI" w:eastAsia="Segoe UI"/>
                <w:b/>
                <w:sz w:val="17"/>
              </w:rPr>
              <w:t>New front-end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Modular vanilla SPA (</w:t>
            </w:r>
            <w:r>
              <w:rPr>
                <w:rFonts w:ascii="Consolas" w:hAnsi="Consolas" w:cs="Consolas"/>
                <w:b w:val="0"/>
                <w:sz w:val="15"/>
              </w:rPr>
              <w:t>js/{api,soc,user,portal,forensics,app}.js</w:t>
            </w:r>
            <w:r>
              <w:rPr>
                <w:rFonts w:ascii="Segoe UI" w:hAnsi="Segoe UI" w:cs="Segoe UI" w:eastAsia="Segoe UI"/>
                <w:b w:val="0"/>
                <w:sz w:val="17"/>
              </w:rPr>
              <w:t>) — top app bar, tabs, portal cards, forensics drawer, access matrix, responsive layout, toasts, cross-device approval modal.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🏫 </w:t>
            </w:r>
            <w:r>
              <w:rPr>
                <w:rFonts w:ascii="Segoe UI" w:hAnsi="Segoe UI" w:cs="Segoe UI" w:eastAsia="Segoe UI"/>
                <w:b/>
                <w:sz w:val="17"/>
              </w:rPr>
              <w:t>School portal + RBAC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Modules (Courses / Grades / Assignments / Attendance / Rosters / User directory) gated per role via </w:t>
            </w:r>
            <w:r>
              <w:rPr>
                <w:rFonts w:ascii="Consolas" w:hAnsi="Consolas" w:cs="Consolas"/>
                <w:b w:val="0"/>
                <w:sz w:val="15"/>
              </w:rPr>
              <w:t>portalGate(roles)</w:t>
            </w:r>
            <w:r>
              <w:rPr>
                <w:rFonts w:ascii="Segoe UI" w:hAnsi="Segoe UI" w:cs="Segoe UI" w:eastAsia="Segoe UI"/>
                <w:b w:val="0"/>
                <w:sz w:val="17"/>
              </w:rPr>
              <w:t>; 8×3 access matrix rendered for the administrator.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🔑 </w:t>
            </w:r>
            <w:r>
              <w:rPr>
                <w:rFonts w:ascii="Segoe UI" w:hAnsi="Segoe UI" w:cs="Segoe UI" w:eastAsia="Segoe UI"/>
                <w:b/>
                <w:sz w:val="17"/>
              </w:rPr>
              <w:t>Account recovery / MFA reset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request → reset → validate</w:t>
            </w:r>
            <w:r>
              <w:rPr>
                <w:rFonts w:ascii="Segoe UI" w:hAnsi="Segoe UI" w:cs="Segoe UI" w:eastAsia="Segoe UI"/>
                <w:b w:val="0"/>
                <w:sz w:val="17"/>
              </w:rPr>
              <w:t>: 6-digit verify code, TOTP + password rotation, 10 single-use recovery codes, every step persisted to the audit trail.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🕵️ </w:t>
            </w:r>
            <w:r>
              <w:rPr>
                <w:rFonts w:ascii="Segoe UI" w:hAnsi="Segoe UI" w:cs="Segoe UI" w:eastAsia="Segoe UI"/>
                <w:b/>
                <w:sz w:val="17"/>
              </w:rPr>
              <w:t>Digital forensics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Chronological timeline reconstruction filtered by user / IP / device / outcome; opening a case auto-captures evidence; exports a </w:t>
            </w:r>
            <w:r>
              <w:rPr>
                <w:rFonts w:ascii="Segoe UI" w:hAnsi="Segoe UI" w:cs="Segoe UI" w:eastAsia="Segoe UI"/>
                <w:b/>
                <w:sz w:val="17"/>
              </w:rPr>
              <w:t>Markdown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evidence report; search, close, delete.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⏱️ </w:t>
            </w:r>
            <w:r>
              <w:rPr>
                <w:rFonts w:ascii="Segoe UI" w:hAnsi="Segoe UI" w:cs="Segoe UI" w:eastAsia="Segoe UI"/>
                <w:b/>
                <w:sz w:val="17"/>
              </w:rPr>
              <w:t>Authentication performance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Scenario 1/2/3 compared from the real audit trail (</w:t>
            </w:r>
            <w:r>
              <w:rPr>
                <w:rFonts w:ascii="Consolas" w:hAnsi="Consolas" w:cs="Consolas"/>
                <w:b w:val="0"/>
                <w:sz w:val="15"/>
              </w:rPr>
              <w:t>elapsed_ms</w:t>
            </w:r>
            <w:r>
              <w:rPr>
                <w:rFonts w:ascii="Segoe UI" w:hAnsi="Segoe UI" w:cs="Segoe UI" w:eastAsia="Segoe UI"/>
                <w:b w:val="0"/>
                <w:sz w:val="17"/>
              </w:rPr>
              <w:t>): attempts, average login time, success / failure counters.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📹 </w:t>
            </w:r>
            <w:r>
              <w:rPr>
                <w:rFonts w:ascii="Segoe UI" w:hAnsi="Segoe UI" w:cs="Segoe UI" w:eastAsia="Segoe UI"/>
                <w:b/>
                <w:sz w:val="17"/>
              </w:rPr>
              <w:t>Demo video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demo.mp4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regenerated, covering every stage: register → verify → STEP_UP → student portal → admin portal (matrix) → forensics → case → attacks A/B/C → blacklist.</w:t>
            </w:r>
          </w:p>
        </w:tc>
      </w:tr>
    </w:tbl>
    <w:p>
      <w:pPr>
        <w:jc w:val="left"/>
      </w:pPr>
    </w:p>
    <w:p>
      <w:pPr/>
    </w:p>
    <w:p>
      <w:pPr>
        <w:shd w:val="clear" w:fill="F1F5F9"/>
      </w:pPr>
      <w:r>
        <w:rPr>
          <w:rFonts w:ascii="Consolas" w:hAnsi="Consolas" w:cs="Consolas"/>
          <w:b w:val="0"/>
          <w:sz w:val="15"/>
        </w:rPr>
        <w:t>E:\AuthShield360</w:t>
        <w:br/>
        <w:t>├─ backend/                  # service layer (fully decoupled from the UI)</w:t>
        <w:br/>
        <w:t>│  ├─ index.js               # Express boot + static SPA + fallback</w:t>
        <w:br/>
        <w:t>│  ├─ config.js              # risk weights / bands / policies / GEO_TABLE (AS360_DB_PATH overridable)</w:t>
        <w:br/>
        <w:t>│  ├─ db.js                  # node:sqlite — schema + seed + DAOs (audit/factor/session/device/portal/recovery/case)</w:t>
        <w:br/>
        <w:t>│  ├─ auth.js                # register/verify/trust/risk orchestration/cross-approval/RBAC/recovery</w:t>
        <w:br/>
        <w:t>│  ├─ risk-engine.js         # 0–100 {score, level, reasons[]}</w:t>
        <w:br/>
        <w:t>│  ├─ network.js · totp.js · cookie.js · mailer.js · console.js</w:t>
        <w:br/>
        <w:t>│  ├─ portal.js · forensics.js · benchmark.js</w:t>
        <w:br/>
        <w:t>│  └─ routes.js              # single router under /api (REST + SSE)</w:t>
        <w:br/>
        <w:t>├─ frontend/                 # SPA</w:t>
        <w:br/>
        <w:t>│  ├─ index.html             # view-ingest + view-app (tabs) + approval modal + toasts</w:t>
        <w:br/>
        <w:t>│  ├─ js/{api,soc,user,portal,forensics,app}.js</w:t>
        <w:br/>
        <w:t>│  └─ css/styles.css</w:t>
        <w:br/>
        <w:t>├─ scripts/</w:t>
        <w:br/>
        <w:t>│  ├─ smoke.js               # 17 checks (no server)</w:t>
        <w:br/>
        <w:t>│  ├─ e2e-all.js             # 77 checks against a live server</w:t>
        <w:br/>
        <w:t>│  ├─ ui-smoke.js            # 28 UI checks via real browser (puppeteer-core)</w:t>
        <w:br/>
        <w:t>│  ├─ restart-check.js       # 18 NFR checks — data survives process restart</w:t>
        <w:br/>
        <w:t>│  ├─ record-demo.js         # regenerates demo.mp4</w:t>
        <w:br/>
        <w:t>│  └─ reset-db.js            # wipe + reseed</w:t>
        <w:br/>
        <w:t>├─ docs/technical/           # bilingual deliverables + role matrix</w:t>
        <w:br/>
        <w:t>└─ demo.mp4</w:t>
      </w:r>
    </w:p>
    <w:p>
      <w:pPr>
        <w:jc w:val="left"/>
      </w:pPr>
      <w:r>
        <w:rPr>
          <w:rFonts w:ascii="Segoe UI" w:hAnsi="Segoe UI" w:cs="Segoe UI" w:eastAsia="Segoe UI"/>
          <w:b/>
          <w:sz w:val="21"/>
        </w:rPr>
        <w:t>Sign-in flow:</w:t>
      </w:r>
      <w:r>
        <w:rPr>
          <w:rFonts w:ascii="Segoe UI" w:hAnsi="Segoe UI" w:cs="Segoe UI" w:eastAsia="Segoe UI"/>
          <w:b w:val="0"/>
          <w:sz w:val="21"/>
        </w:rPr>
        <w:t xml:space="preserve"> browser fingerprint </w:t>
      </w:r>
      <w:r>
        <w:rPr>
          <w:rFonts w:ascii="Consolas" w:hAnsi="Consolas" w:cs="Consolas"/>
          <w:b w:val="0"/>
          <w:sz w:val="19"/>
        </w:rPr>
        <w:t>SHA-256 → X-FP</w:t>
      </w:r>
      <w:r>
        <w:rPr>
          <w:rFonts w:ascii="Segoe UI" w:hAnsi="Segoe UI" w:cs="Segoe UI" w:eastAsia="Segoe UI"/>
          <w:b w:val="0"/>
          <w:sz w:val="21"/>
        </w:rPr>
        <w:t xml:space="preserve"> (+ encrypted </w:t>
      </w:r>
      <w:r>
        <w:rPr>
          <w:rFonts w:ascii="Consolas" w:hAnsi="Consolas" w:cs="Consolas"/>
          <w:b w:val="0"/>
          <w:sz w:val="19"/>
        </w:rPr>
        <w:t>as360_trust</w:t>
      </w:r>
      <w:r>
        <w:rPr>
          <w:rFonts w:ascii="Segoe UI" w:hAnsi="Segoe UI" w:cs="Segoe UI" w:eastAsia="Segoe UI"/>
          <w:b w:val="0"/>
          <w:sz w:val="21"/>
        </w:rPr>
        <w:t xml:space="preserve"> cookie once trusted) → password → network / geo / travel analysis → </w:t>
      </w:r>
      <w:r>
        <w:rPr>
          <w:rFonts w:ascii="Consolas" w:hAnsi="Consolas" w:cs="Consolas"/>
          <w:b w:val="0"/>
          <w:sz w:val="19"/>
        </w:rPr>
        <w:t>evaluateRisk()</w:t>
      </w:r>
      <w:r>
        <w:rPr>
          <w:rFonts w:ascii="Segoe UI" w:hAnsi="Segoe UI" w:cs="Segoe UI" w:eastAsia="Segoe UI"/>
          <w:b w:val="0"/>
          <w:sz w:val="21"/>
        </w:rPr>
        <w:t xml:space="preserve"> → band decision → every branch committed to </w:t>
      </w:r>
      <w:r>
        <w:rPr>
          <w:rFonts w:ascii="Consolas" w:hAnsi="Consolas" w:cs="Consolas"/>
          <w:b w:val="0"/>
          <w:sz w:val="19"/>
        </w:rPr>
        <w:t>audit_trail</w:t>
      </w:r>
      <w:r>
        <w:rPr>
          <w:rFonts w:ascii="Segoe UI" w:hAnsi="Segoe UI" w:cs="Segoe UI" w:eastAsia="Segoe UI"/>
          <w:b w:val="0"/>
          <w:sz w:val="21"/>
        </w:rPr>
        <w:t xml:space="preserve"> and broadcast over SSE to the SOC feed.</w:t>
      </w:r>
    </w:p>
    <w:p>
      <w:pPr>
        <w:jc w:val="left"/>
      </w:pPr>
    </w:p>
    <w:p>
      <w:pP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Factor</w:t>
            </w:r>
          </w:p>
        </w:tc>
        <w:tc>
          <w:tcPr>
            <w:tcW w:type="dxa" w:w="34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Weight</w:t>
            </w:r>
          </w:p>
        </w:tc>
        <w:tc>
          <w:tcPr>
            <w:tcW w:type="dxa" w:w="34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Note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F_TIME_ANOMALY (outside 07:00–23:00)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+15</w:t>
            </w:r>
          </w:p>
        </w:tc>
        <w:tc>
          <w:tcPr>
            <w:tcW w:type="dxa" w:w="3400"/>
          </w:tcPr>
          <w:p>
            <w:pPr>
              <w:jc w:val="left"/>
            </w:pPr>
            <w:r/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F_NEW_IP (unseen subnet)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+25</w:t>
            </w:r>
          </w:p>
        </w:tc>
        <w:tc>
          <w:tcPr>
            <w:tcW w:type="dxa" w:w="3400"/>
          </w:tcPr>
          <w:p>
            <w:pPr>
              <w:jc w:val="left"/>
            </w:pPr>
            <w:r/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F_NEW_DEVICE (unknown fingerprint) alone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+30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alone = LOW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F_UNRECOGNIZED_DEVICE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+30</w:t>
            </w:r>
          </w:p>
        </w:tc>
        <w:tc>
          <w:tcPr>
            <w:tcW w:type="dxa" w:w="3400"/>
          </w:tcPr>
          <w:p>
            <w:pPr>
              <w:jc w:val="left"/>
            </w:pPr>
            <w:r/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F_CONSECUTIVE_FAILURE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+20/attempt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2nd ⇒ +40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F_IMPOSSIBLE_TRAVEL (&gt; 1,000 km/min)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+40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Haversine via GEO_TABLE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F_BLACKLISTED_IP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+45</w:t>
            </w:r>
          </w:p>
        </w:tc>
        <w:tc>
          <w:tcPr>
            <w:tcW w:type="dxa" w:w="3400"/>
          </w:tcPr>
          <w:p>
            <w:pPr>
              <w:jc w:val="left"/>
            </w:pPr>
            <w:r/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Clamped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0–100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LOW / MEDIUM / HIGH</w:t>
            </w:r>
          </w:p>
        </w:tc>
      </w:tr>
    </w:tbl>
    <w:p>
      <w:pPr>
        <w:pStyle w:val="ListBullet"/>
        <w:jc w:val="left"/>
      </w:pPr>
      <w:r>
        <w:rPr>
          <w:rFonts w:ascii="Segoe UI" w:hAnsi="Segoe UI" w:cs="Segoe UI" w:eastAsia="Segoe UI"/>
          <w:b/>
          <w:sz w:val="21"/>
        </w:rPr>
        <w:t>Hardening:</w:t>
      </w:r>
      <w:r>
        <w:rPr>
          <w:rFonts w:ascii="Segoe UI" w:hAnsi="Segoe UI" w:cs="Segoe UI" w:eastAsia="Segoe UI"/>
          <w:b w:val="0"/>
          <w:sz w:val="21"/>
        </w:rPr>
        <w:t xml:space="preserve"> SHA-256 + pepper passwords (demo-grade), random session tokens, RFC 6238 TOTP with</w:t>
      </w:r>
    </w:p>
    <w:p>
      <w:pPr>
        <w:jc w:val="left"/>
      </w:pPr>
      <w:r>
        <w:rPr>
          <w:rFonts w:ascii="Segoe UI" w:hAnsi="Segoe UI" w:cs="Segoe UI" w:eastAsia="Segoe UI"/>
          <w:b w:val="0"/>
          <w:sz w:val="21"/>
        </w:rPr>
        <w:t>expiry-aware validation, AES-256-GCM 1-year trust cookie that users can revoke.</w:t>
      </w:r>
    </w:p>
    <w:p>
      <w:pPr>
        <w:pStyle w:val="ListBullet"/>
        <w:jc w:val="left"/>
      </w:pPr>
      <w:r>
        <w:rPr>
          <w:rFonts w:ascii="Segoe UI" w:hAnsi="Segoe UI" w:cs="Segoe UI" w:eastAsia="Segoe UI"/>
          <w:b/>
          <w:sz w:val="21"/>
        </w:rPr>
        <w:t>Smart lockout:</w:t>
      </w:r>
      <w:r>
        <w:rPr>
          <w:rFonts w:ascii="Segoe UI" w:hAnsi="Segoe UI" w:cs="Segoe UI" w:eastAsia="Segoe UI"/>
          <w:b w:val="0"/>
          <w:sz w:val="21"/>
        </w:rPr>
        <w:t xml:space="preserve"> 2 wrong passwords ⇒ lock (no account-enumeration oracle; unknown identities get</w:t>
      </w:r>
    </w:p>
    <w:p>
      <w:pPr>
        <w:jc w:val="left"/>
      </w:pPr>
      <w:r>
        <w:rPr>
          <w:rFonts w:ascii="Segoe UI" w:hAnsi="Segoe UI" w:cs="Segoe UI" w:eastAsia="Segoe UI"/>
          <w:b w:val="0"/>
          <w:sz w:val="21"/>
        </w:rPr>
        <w:t>deferred failures); invalid OTP never locks the account.</w:t>
      </w:r>
    </w:p>
    <w:p>
      <w:pPr>
        <w:pStyle w:val="ListBullet"/>
        <w:jc w:val="left"/>
      </w:pPr>
      <w:r>
        <w:rPr>
          <w:rFonts w:ascii="Segoe UI" w:hAnsi="Segoe UI" w:cs="Segoe UI" w:eastAsia="Segoe UI"/>
          <w:b/>
          <w:sz w:val="21"/>
        </w:rPr>
        <w:t>RBAC:</w:t>
      </w:r>
      <w:r>
        <w:rPr>
          <w:rFonts w:ascii="Segoe UI" w:hAnsi="Segoe UI" w:cs="Segoe UI" w:eastAsia="Segoe UI"/>
          <w:b w:val="0"/>
          <w:sz w:val="21"/>
        </w:rPr>
        <w:t xml:space="preserve"> Scenario 3 from a STUDENT becomes </w:t>
      </w:r>
      <w:r>
        <w:rPr>
          <w:rFonts w:ascii="Consolas" w:hAnsi="Consolas" w:cs="Consolas"/>
          <w:b w:val="0"/>
          <w:sz w:val="19"/>
        </w:rPr>
        <w:t>HIGH_RISK_BLOCK (UNAUTHORIZED_ROUTE)</w:t>
      </w:r>
      <w:r>
        <w:rPr>
          <w:rFonts w:ascii="Segoe UI" w:hAnsi="Segoe UI" w:cs="Segoe UI" w:eastAsia="Segoe UI"/>
          <w:b w:val="0"/>
          <w:sz w:val="21"/>
        </w:rPr>
        <w:t>; the school</w:t>
      </w:r>
    </w:p>
    <w:p>
      <w:pPr>
        <w:jc w:val="left"/>
      </w:pPr>
      <w:r>
        <w:rPr>
          <w:rFonts w:ascii="Segoe UI" w:hAnsi="Segoe UI" w:cs="Segoe UI" w:eastAsia="Segoe UI"/>
          <w:b w:val="0"/>
          <w:sz w:val="21"/>
        </w:rPr>
        <w:t>portal enforces role gates server-side (403).</w:t>
      </w:r>
    </w:p>
    <w:p>
      <w:pPr>
        <w:jc w:val="left"/>
      </w:pPr>
    </w:p>
    <w:p>
      <w:pP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Module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STUDENT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TEACHER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ADMINISTRATOR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Courses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Grades / Exam results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 own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 own courses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 all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Assignments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 enrolled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 own courses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 all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Attendance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Class rosters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❌ 403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 own courses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 all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User directory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❌ 403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❌ 403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SOC monitoring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❌ 403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❌ 403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Forensic investigations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❌ 403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❌ 403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</w:t>
            </w:r>
          </w:p>
        </w:tc>
      </w:tr>
    </w:tbl>
    <w:p>
      <w:pPr>
        <w:jc w:val="left"/>
      </w:pPr>
      <w:r>
        <w:rPr>
          <w:rFonts w:ascii="Segoe UI" w:hAnsi="Segoe UI" w:cs="Segoe UI" w:eastAsia="Segoe UI"/>
          <w:b w:val="0"/>
          <w:sz w:val="21"/>
        </w:rPr>
        <w:t>Full matrix: `User_and_Role_Access_Matrix.md`.</w:t>
      </w:r>
    </w:p>
    <w:p>
      <w:pPr>
        <w:jc w:val="left"/>
      </w:pPr>
    </w:p>
    <w:p>
      <w:pPr/>
    </w:p>
    <w:p>
      <w:pPr>
        <w:jc w:val="left"/>
      </w:pPr>
      <w:r>
        <w:rPr>
          <w:rFonts w:ascii="Segoe UI" w:hAnsi="Segoe UI" w:cs="Segoe UI" w:eastAsia="Segoe UI"/>
          <w:b/>
          <w:sz w:val="21"/>
        </w:rPr>
        <w:t>Account recovery / MFA reset</w:t>
      </w:r>
      <w:r>
        <w:rPr>
          <w:rFonts w:ascii="Segoe UI" w:hAnsi="Segoe UI" w:cs="Segoe UI" w:eastAsia="Segoe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POST /api/recovery/request</w:t>
      </w:r>
      <w:r>
        <w:rPr>
          <w:rFonts w:ascii="Segoe UI" w:hAnsi="Segoe UI" w:cs="Segoe UI" w:eastAsia="Segoe UI"/>
          <w:b w:val="0"/>
          <w:sz w:val="21"/>
        </w:rPr>
        <w:t xml:space="preserve"> (identifier → 6-digit verify code) → </w:t>
      </w:r>
      <w:r>
        <w:rPr>
          <w:rFonts w:ascii="Consolas" w:hAnsi="Consolas" w:cs="Consolas"/>
          <w:b w:val="0"/>
          <w:sz w:val="19"/>
        </w:rPr>
        <w:t>POST /api/recovery/reset</w:t>
      </w:r>
      <w:r>
        <w:rPr>
          <w:rFonts w:ascii="Segoe UI" w:hAnsi="Segoe UI" w:cs="Segoe UI" w:eastAsia="Segoe UI"/>
          <w:b w:val="0"/>
          <w:sz w:val="21"/>
        </w:rPr>
        <w:t xml:space="preserve"> (rotate TOTP + change password + issue 10 single-use recovery codes) → </w:t>
      </w:r>
      <w:r>
        <w:rPr>
          <w:rFonts w:ascii="Consolas" w:hAnsi="Consolas" w:cs="Consolas"/>
          <w:b w:val="0"/>
          <w:sz w:val="19"/>
        </w:rPr>
        <w:t>POST /api/recovery/validate</w:t>
      </w:r>
      <w:r>
        <w:rPr>
          <w:rFonts w:ascii="Segoe UI" w:hAnsi="Segoe UI" w:cs="Segoe UI" w:eastAsia="Segoe UI"/>
          <w:b w:val="0"/>
          <w:sz w:val="21"/>
        </w:rPr>
        <w:t xml:space="preserve"> (code consumed once). Persisted as </w:t>
      </w:r>
      <w:r>
        <w:rPr>
          <w:rFonts w:ascii="Consolas" w:hAnsi="Consolas" w:cs="Consolas"/>
          <w:b w:val="0"/>
          <w:sz w:val="19"/>
        </w:rPr>
        <w:t>RECOVERY_REQUEST / RECOVERY_RESET / RECOVERY_CODE_VALID</w:t>
      </w:r>
      <w:r>
        <w:rPr>
          <w:rFonts w:ascii="Segoe UI" w:hAnsi="Segoe UI" w:cs="Segoe UI" w:eastAsia="Segoe UI"/>
          <w:b w:val="0"/>
          <w:sz w:val="21"/>
        </w:rPr>
        <w:t xml:space="preserve"> plus a security alert.</w:t>
      </w:r>
    </w:p>
    <w:p>
      <w:pPr>
        <w:jc w:val="left"/>
      </w:pPr>
      <w:r>
        <w:rPr>
          <w:rFonts w:ascii="Segoe UI" w:hAnsi="Segoe UI" w:cs="Segoe UI" w:eastAsia="Segoe UI"/>
          <w:b/>
          <w:sz w:val="21"/>
        </w:rPr>
        <w:t>Digital forensics</w:t>
      </w:r>
      <w:r>
        <w:rPr>
          <w:rFonts w:ascii="Segoe UI" w:hAnsi="Segoe UI" w:cs="Segoe UI" w:eastAsia="Segoe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/api/forensics/{summary,entities,timeline,cases}</w:t>
      </w:r>
      <w:r>
        <w:rPr>
          <w:rFonts w:ascii="Segoe UI" w:hAnsi="Segoe UI" w:cs="Segoe UI" w:eastAsia="Segoe UI"/>
          <w:b w:val="0"/>
          <w:sz w:val="21"/>
        </w:rPr>
        <w:t xml:space="preserve"> — the timeline re-links audit events (</w:t>
      </w:r>
      <w:r>
        <w:rPr>
          <w:rFonts w:ascii="Consolas" w:hAnsi="Consolas" w:cs="Consolas"/>
          <w:b w:val="0"/>
          <w:sz w:val="19"/>
        </w:rPr>
        <w:t>ref</w:t>
      </w:r>
      <w:r>
        <w:rPr>
          <w:rFonts w:ascii="Segoe UI" w:hAnsi="Segoe UI" w:cs="Segoe UI" w:eastAsia="Segoe UI"/>
          <w:b w:val="0"/>
          <w:sz w:val="21"/>
        </w:rPr>
        <w:t xml:space="preserve"> + kind + ts) scoped by user / IP / device / outcome; opening a case auto-captures matching evidence; </w:t>
      </w:r>
      <w:r>
        <w:rPr>
          <w:rFonts w:ascii="Segoe UI" w:hAnsi="Segoe UI" w:cs="Segoe UI" w:eastAsia="Segoe UI"/>
          <w:b/>
          <w:sz w:val="21"/>
        </w:rPr>
        <w:t>Markdown export</w:t>
      </w:r>
      <w:r>
        <w:rPr>
          <w:rFonts w:ascii="Segoe UI" w:hAnsi="Segoe UI" w:cs="Segoe UI" w:eastAsia="Segoe UI"/>
          <w:b w:val="0"/>
          <w:sz w:val="21"/>
        </w:rPr>
        <w:t xml:space="preserve"> produces an archivable evidence report.</w:t>
      </w:r>
    </w:p>
    <w:p>
      <w:pPr>
        <w:jc w:val="left"/>
      </w:pPr>
      <w:r>
        <w:rPr>
          <w:rFonts w:ascii="Segoe UI" w:hAnsi="Segoe UI" w:cs="Segoe UI" w:eastAsia="Segoe UI"/>
          <w:b/>
          <w:sz w:val="21"/>
        </w:rPr>
        <w:t>Benchmark</w:t>
      </w:r>
      <w:r>
        <w:rPr>
          <w:rFonts w:ascii="Segoe UI" w:hAnsi="Segoe UI" w:cs="Segoe UI" w:eastAsia="Segoe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/api/benchmark</w:t>
      </w:r>
      <w:r>
        <w:rPr>
          <w:rFonts w:ascii="Segoe UI" w:hAnsi="Segoe UI" w:cs="Segoe UI" w:eastAsia="Segoe UI"/>
          <w:b w:val="0"/>
          <w:sz w:val="21"/>
        </w:rPr>
        <w:t xml:space="preserve"> reads real </w:t>
      </w:r>
      <w:r>
        <w:rPr>
          <w:rFonts w:ascii="Consolas" w:hAnsi="Consolas" w:cs="Consolas"/>
          <w:b w:val="0"/>
          <w:sz w:val="19"/>
        </w:rPr>
        <w:t>elapsed_ms</w:t>
      </w:r>
      <w:r>
        <w:rPr>
          <w:rFonts w:ascii="Segoe UI" w:hAnsi="Segoe UI" w:cs="Segoe UI" w:eastAsia="Segoe UI"/>
          <w:b w:val="0"/>
          <w:sz w:val="21"/>
        </w:rPr>
        <w:t xml:space="preserve"> from the audit trail and compares scenarios 1/2/3: attempts, average login time, success/failure/block counters.</w:t>
      </w:r>
    </w:p>
    <w:p>
      <w:pPr>
        <w:jc w:val="left"/>
      </w:pPr>
    </w:p>
    <w:p>
      <w:pP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Suite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Tool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Result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Covers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Smoke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scripts/smoke.js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/>
                <w:sz w:val="17"/>
              </w:rPr>
              <w:t>17/17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risk engine (weights/bands/reasons), S1/S2/S3, lockout, register→verify→trusted device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Full E2E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scripts/e2e-all.js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/>
                <w:sz w:val="17"/>
              </w:rPr>
              <w:t>77/77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all scenarios + cross-device approval + lists + attacks A/B/C + SSE + </w:t>
            </w:r>
            <w:r>
              <w:rPr>
                <w:rFonts w:ascii="Segoe UI" w:hAnsi="Segoe UI" w:cs="Segoe UI" w:eastAsia="Segoe UI"/>
                <w:b/>
                <w:sz w:val="17"/>
              </w:rPr>
              <w:t>portal RBAC (3 roles)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+ </w:t>
            </w:r>
            <w:r>
              <w:rPr>
                <w:rFonts w:ascii="Segoe UI" w:hAnsi="Segoe UI" w:cs="Segoe UI" w:eastAsia="Segoe UI"/>
                <w:b/>
                <w:sz w:val="17"/>
              </w:rPr>
              <w:t>recovery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+ </w:t>
            </w:r>
            <w:r>
              <w:rPr>
                <w:rFonts w:ascii="Segoe UI" w:hAnsi="Segoe UI" w:cs="Segoe UI" w:eastAsia="Segoe UI"/>
                <w:b/>
                <w:sz w:val="17"/>
              </w:rPr>
              <w:t>forensics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+ </w:t>
            </w:r>
            <w:r>
              <w:rPr>
                <w:rFonts w:ascii="Segoe UI" w:hAnsi="Segoe UI" w:cs="Segoe UI" w:eastAsia="Segoe UI"/>
                <w:b/>
                <w:sz w:val="17"/>
              </w:rPr>
              <w:t>benchmark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UI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scripts/ui-smoke.js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/>
                <w:sz w:val="17"/>
              </w:rPr>
              <w:t>28/28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browser tour: auth, tabs, portal, matrix, forensics, benchmark, security center, logout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NFR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scripts/restart-check.js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/>
                <w:sz w:val="17"/>
              </w:rPr>
              <w:t>18/18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users/sessions/devices/audit/cases/attacks survive a hard process restart on the same DB</w:t>
            </w:r>
          </w:p>
        </w:tc>
      </w:tr>
    </w:tbl>
    <w:p>
      <w:pPr>
        <w:jc w:val="left"/>
      </w:pPr>
      <w:r>
        <w:rPr>
          <w:rFonts w:ascii="Segoe UI" w:hAnsi="Segoe UI" w:cs="Segoe UI" w:eastAsia="Segoe UI"/>
          <w:b/>
          <w:sz w:val="21"/>
        </w:rPr>
        <w:t>Total: 140 checks green on a pristine DB</w:t>
      </w:r>
      <w:r>
        <w:rPr>
          <w:rFonts w:ascii="Segoe UI" w:hAnsi="Segoe UI" w:cs="Segoe UI" w:eastAsia="Segoe UI"/>
          <w:b w:val="0"/>
          <w:sz w:val="21"/>
        </w:rPr>
        <w:t xml:space="preserve"> (kill → </w:t>
      </w:r>
      <w:r>
        <w:rPr>
          <w:rFonts w:ascii="Consolas" w:hAnsi="Consolas" w:cs="Consolas"/>
          <w:b w:val="0"/>
          <w:sz w:val="19"/>
        </w:rPr>
        <w:t>reset-db</w:t>
      </w:r>
      <w:r>
        <w:rPr>
          <w:rFonts w:ascii="Segoe UI" w:hAnsi="Segoe UI" w:cs="Segoe UI" w:eastAsia="Segoe UI"/>
          <w:b w:val="0"/>
          <w:sz w:val="21"/>
        </w:rPr>
        <w:t xml:space="preserve"> → start → run full suite).</w:t>
      </w:r>
    </w:p>
    <w:p>
      <w:pPr>
        <w:jc w:val="left"/>
      </w:pPr>
      <w:r>
        <w:rPr>
          <w:rFonts w:ascii="Segoe UI" w:hAnsi="Segoe UI" w:cs="Segoe UI" w:eastAsia="Segoe UI"/>
          <w:b w:val="0"/>
          <w:sz w:val="21"/>
        </w:rPr>
        <w:t>Development-log notes: on a pristine DB every device/subnet is unrecognized, so the E2E suite</w:t>
      </w:r>
    </w:p>
    <w:p>
      <w:pPr>
        <w:jc w:val="left"/>
      </w:pPr>
      <w:r>
        <w:rPr>
          <w:rFonts w:ascii="Segoe UI" w:hAnsi="Segoe UI" w:cs="Segoe UI" w:eastAsia="Segoe UI"/>
          <w:b w:val="0"/>
          <w:sz w:val="21"/>
        </w:rPr>
        <w:t>automatically walks the **approval chain** (approve→finalize) — harder and more honest. A real bug</w:t>
      </w:r>
    </w:p>
    <w:p>
      <w:pPr>
        <w:jc w:val="left"/>
      </w:pPr>
      <w:r>
        <w:rPr>
          <w:rFonts w:ascii="Segoe UI" w:hAnsi="Segoe UI" w:cs="Segoe UI" w:eastAsia="Segoe UI"/>
          <w:b w:val="0"/>
          <w:sz w:val="21"/>
        </w:rPr>
        <w:t>was found and fixed along the way: `courseRosters` passed `null` to a parameter-less query for</w:t>
      </w:r>
    </w:p>
    <w:p>
      <w:pPr>
        <w:jc w:val="left"/>
      </w:pPr>
      <w:r>
        <w:rPr>
          <w:rFonts w:ascii="Segoe UI" w:hAnsi="Segoe UI" w:cs="Segoe UI" w:eastAsia="Segoe UI"/>
          <w:b w:val="0"/>
          <w:sz w:val="21"/>
        </w:rPr>
        <w:t>ADMIN → "column index out of range" (admin portal now works).</w:t>
      </w:r>
    </w:p>
    <w:p>
      <w:pPr>
        <w:jc w:val="left"/>
      </w:pPr>
    </w:p>
    <w:p>
      <w:pP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Username</w:t>
            </w:r>
          </w:p>
        </w:tc>
        <w:tc>
          <w:tcPr>
            <w:tcW w:type="dxa" w:w="34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Password</w:t>
            </w:r>
          </w:p>
        </w:tc>
        <w:tc>
          <w:tcPr>
            <w:tcW w:type="dxa" w:w="34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Role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admin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Admin@123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ADMINISTRATOR (SOC / portal / forensics / benchmark)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student1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/>
                <w:b w:val="0"/>
                <w:sz w:val="15"/>
              </w:rPr>
              <w:t>student2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Student@123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STUDENT (Security Center + portal)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teacher1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/>
                <w:b w:val="0"/>
                <w:sz w:val="15"/>
              </w:rPr>
              <w:t>teacher2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Teacher@123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TEACHER (portal + rosters)</w:t>
            </w:r>
          </w:p>
        </w:tc>
      </w:tr>
    </w:tbl>
    <w:p>
      <w:pPr>
        <w:jc w:val="left"/>
      </w:pPr>
      <w:r>
        <w:rPr>
          <w:rFonts w:ascii="Segoe UI" w:hAnsi="Segoe UI" w:cs="Segoe UI" w:eastAsia="Segoe UI"/>
          <w:b w:val="0"/>
          <w:sz w:val="21"/>
        </w:rPr>
        <w:t xml:space="preserve">The login screen’s </w:t>
      </w:r>
      <w:r>
        <w:rPr>
          <w:rFonts w:ascii="Segoe UI" w:hAnsi="Segoe UI" w:cs="Segoe UI" w:eastAsia="Segoe UI"/>
          <w:b/>
          <w:sz w:val="21"/>
        </w:rPr>
        <w:t>DEMO panel</w:t>
      </w:r>
      <w:r>
        <w:rPr>
          <w:rFonts w:ascii="Segoe UI" w:hAnsi="Segoe UI" w:cs="Segoe UI" w:eastAsia="Segoe UI"/>
          <w:b w:val="0"/>
          <w:sz w:val="21"/>
        </w:rPr>
        <w:t xml:space="preserve"> streams the live TOTP for every account (refreshes every 30 s).</w:t>
      </w:r>
    </w:p>
    <w:p>
      <w:pPr>
        <w:jc w:val="left"/>
      </w:pPr>
    </w:p>
    <w:p>
      <w:pP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File</w:t>
            </w:r>
          </w:p>
        </w:tc>
        <w:tc>
          <w:tcPr>
            <w:tcW w:type="dxa" w:w="51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Description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Technical_Report_AR.md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/>
                <w:b w:val="0"/>
                <w:sz w:val="15"/>
              </w:rPr>
              <w:t>Technical_Report_EN.md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this bilingual report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User_and_Role_Access_Matrix.md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8×3 role matrix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Identity_Security_Test_Matrix.md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/ </w:t>
            </w:r>
            <w:r>
              <w:rPr>
                <w:rFonts w:ascii="Consolas" w:hAnsi="Consolas" w:cs="Consolas"/>
                <w:b w:val="0"/>
                <w:sz w:val="15"/>
              </w:rPr>
              <w:t>.json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reproducible security-test matrix with evidence refs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../reference/WORKFLOW.md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full technical workflow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docs/01-دليل_التشغيل_والاستخدام.md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Arabic non-technical guide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presentation/index.html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Arabic presentation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demo.mp4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live screen-recording of every stage and feature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scripts/*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complete automation (140 checks)</w:t>
            </w:r>
          </w:p>
        </w:tc>
      </w:tr>
    </w:tbl>
    <w:p>
      <w:pPr>
        <w:jc w:val="left"/>
      </w:pPr>
    </w:p>
    <w:p>
      <w:pPr/>
    </w:p>
    <w:p>
      <w:pPr>
        <w:jc w:val="left"/>
      </w:pPr>
      <w:r>
        <w:rPr>
          <w:rFonts w:ascii="Segoe UI" w:hAnsi="Segoe UI" w:cs="Segoe UI" w:eastAsia="Segoe UI"/>
          <w:b w:val="0"/>
          <w:sz w:val="21"/>
        </w:rPr>
        <w:t>Educational / demonstration platform — not a substitute for a validated Identity Provider (Auth0, Keycloak, Entra ID) in production. Passwords are demo-grade (SHA-256 + pepper); swap for argon2/scrypt in production.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