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98487" w14:textId="77777777" w:rsidR="00271E4B" w:rsidRDefault="00000000" w:rsidP="004623F8">
      <w:pPr>
        <w:bidi/>
        <w:spacing w:before="900"/>
      </w:pPr>
      <w:r>
        <w:rPr>
          <w:rFonts w:cs="Arial"/>
          <w:b/>
          <w:color w:val="5B4B8A"/>
          <w:sz w:val="50"/>
        </w:rPr>
        <w:t>بنك الآفاق الرقمية</w:t>
      </w:r>
    </w:p>
    <w:p w14:paraId="388E06A3" w14:textId="77777777" w:rsidR="00271E4B" w:rsidRDefault="00000000" w:rsidP="004623F8">
      <w:pPr>
        <w:bidi/>
      </w:pPr>
      <w:r>
        <w:rPr>
          <w:rFonts w:cs="Arial"/>
          <w:b/>
          <w:color w:val="404040"/>
          <w:sz w:val="40"/>
        </w:rPr>
        <w:t>نظام إدارة أمن المعلومات</w:t>
      </w:r>
    </w:p>
    <w:p w14:paraId="3BA15BA7" w14:textId="77777777" w:rsidR="00271E4B" w:rsidRDefault="00000000" w:rsidP="004623F8">
      <w:pPr>
        <w:bidi/>
      </w:pPr>
      <w:r>
        <w:rPr>
          <w:rFonts w:cs="Arial"/>
          <w:b/>
          <w:color w:val="5B4B8A"/>
          <w:sz w:val="38"/>
        </w:rPr>
        <w:t>تقرير أداء نظام إدارة أمن المعلومات</w:t>
      </w:r>
    </w:p>
    <w:p w14:paraId="3845F79A" w14:textId="77777777" w:rsidR="00271E4B" w:rsidRDefault="00271E4B" w:rsidP="004623F8">
      <w:pPr>
        <w:bidi/>
      </w:pPr>
    </w:p>
    <w:p w14:paraId="6F3891EE" w14:textId="77777777" w:rsidR="00271E4B" w:rsidRDefault="00271E4B" w:rsidP="004623F8">
      <w:pPr>
        <w:bidi/>
      </w:pPr>
    </w:p>
    <w:p w14:paraId="68434022" w14:textId="77777777" w:rsidR="00271E4B" w:rsidRDefault="00271E4B" w:rsidP="004623F8">
      <w:pPr>
        <w:bidi/>
      </w:pPr>
    </w:p>
    <w:tbl>
      <w:tblPr>
        <w:tblStyle w:val="TableGrid"/>
        <w:bidiVisual/>
        <w:tblW w:w="0" w:type="auto"/>
        <w:jc w:val="center"/>
        <w:tblLook w:val="04A0" w:firstRow="1" w:lastRow="0" w:firstColumn="1" w:lastColumn="0" w:noHBand="0" w:noVBand="1"/>
      </w:tblPr>
      <w:tblGrid>
        <w:gridCol w:w="5383"/>
        <w:gridCol w:w="5383"/>
      </w:tblGrid>
      <w:tr w:rsidR="00271E4B" w14:paraId="17C4CC25" w14:textId="77777777">
        <w:trPr>
          <w:jc w:val="center"/>
        </w:trPr>
        <w:tc>
          <w:tcPr>
            <w:tcW w:w="5383" w:type="dxa"/>
            <w:shd w:val="clear" w:color="auto" w:fill="5B4B8A"/>
            <w:vAlign w:val="center"/>
          </w:tcPr>
          <w:p w14:paraId="77004F1C" w14:textId="77777777" w:rsidR="00271E4B" w:rsidRDefault="00000000" w:rsidP="004623F8">
            <w:pPr>
              <w:bidi/>
            </w:pPr>
            <w:r>
              <w:rPr>
                <w:rFonts w:cs="Arial"/>
                <w:b/>
                <w:color w:val="FFFFFF"/>
                <w:sz w:val="16"/>
              </w:rPr>
              <w:t>بيان الوثيقة</w:t>
            </w:r>
          </w:p>
        </w:tc>
        <w:tc>
          <w:tcPr>
            <w:tcW w:w="5383" w:type="dxa"/>
            <w:shd w:val="clear" w:color="auto" w:fill="5B4B8A"/>
            <w:vAlign w:val="center"/>
          </w:tcPr>
          <w:p w14:paraId="61E7E18D" w14:textId="77777777" w:rsidR="00271E4B" w:rsidRDefault="00000000" w:rsidP="004623F8">
            <w:pPr>
              <w:bidi/>
            </w:pPr>
            <w:r>
              <w:rPr>
                <w:rFonts w:cs="Arial"/>
                <w:b/>
                <w:color w:val="FFFFFF"/>
                <w:sz w:val="16"/>
              </w:rPr>
              <w:t>القيمة</w:t>
            </w:r>
          </w:p>
        </w:tc>
      </w:tr>
      <w:tr w:rsidR="00271E4B" w14:paraId="65E54A54" w14:textId="77777777">
        <w:trPr>
          <w:jc w:val="center"/>
        </w:trPr>
        <w:tc>
          <w:tcPr>
            <w:tcW w:w="5383" w:type="dxa"/>
            <w:shd w:val="clear" w:color="auto" w:fill="EEEAF5"/>
            <w:vAlign w:val="center"/>
          </w:tcPr>
          <w:p w14:paraId="73D86CD2" w14:textId="77777777" w:rsidR="00271E4B" w:rsidRDefault="00000000" w:rsidP="004623F8">
            <w:pPr>
              <w:bidi/>
            </w:pPr>
            <w:r>
              <w:rPr>
                <w:rFonts w:cs="Arial"/>
                <w:color w:val="404040"/>
                <w:sz w:val="18"/>
              </w:rPr>
              <w:t>مرجع المواصفة</w:t>
            </w:r>
          </w:p>
        </w:tc>
        <w:tc>
          <w:tcPr>
            <w:tcW w:w="5383" w:type="dxa"/>
            <w:shd w:val="clear" w:color="auto" w:fill="EEEAF5"/>
            <w:vAlign w:val="center"/>
          </w:tcPr>
          <w:p w14:paraId="50D3BC22" w14:textId="77777777" w:rsidR="00271E4B" w:rsidRDefault="00000000" w:rsidP="004623F8">
            <w:pPr>
              <w:bidi/>
            </w:pPr>
            <w:r>
              <w:rPr>
                <w:rFonts w:cs="Arial"/>
                <w:color w:val="404040"/>
                <w:sz w:val="18"/>
              </w:rPr>
              <w:t>ISO/IEC 27001:2022 — البند 9.1</w:t>
            </w:r>
          </w:p>
        </w:tc>
      </w:tr>
      <w:tr w:rsidR="00271E4B" w14:paraId="10EB7B69" w14:textId="77777777">
        <w:trPr>
          <w:jc w:val="center"/>
        </w:trPr>
        <w:tc>
          <w:tcPr>
            <w:tcW w:w="5383" w:type="dxa"/>
            <w:shd w:val="clear" w:color="auto" w:fill="FFFFFF"/>
            <w:vAlign w:val="center"/>
          </w:tcPr>
          <w:p w14:paraId="28615A86" w14:textId="77777777" w:rsidR="00271E4B" w:rsidRDefault="00000000" w:rsidP="004623F8">
            <w:pPr>
              <w:bidi/>
            </w:pPr>
            <w:r>
              <w:rPr>
                <w:rFonts w:cs="Arial"/>
                <w:color w:val="404040"/>
                <w:sz w:val="18"/>
              </w:rPr>
              <w:t>رقم الوثيقة</w:t>
            </w:r>
          </w:p>
        </w:tc>
        <w:tc>
          <w:tcPr>
            <w:tcW w:w="5383" w:type="dxa"/>
            <w:shd w:val="clear" w:color="auto" w:fill="FFFFFF"/>
            <w:vAlign w:val="center"/>
          </w:tcPr>
          <w:p w14:paraId="39DA90A2" w14:textId="77777777" w:rsidR="00271E4B" w:rsidRDefault="00000000" w:rsidP="004623F8">
            <w:pPr>
              <w:bidi/>
            </w:pPr>
            <w:r>
              <w:rPr>
                <w:rFonts w:cs="Arial"/>
                <w:color w:val="404040"/>
                <w:sz w:val="18"/>
              </w:rPr>
              <w:t>ISMS-DOC-09-1 / Performance Report</w:t>
            </w:r>
          </w:p>
        </w:tc>
      </w:tr>
      <w:tr w:rsidR="00271E4B" w14:paraId="2054840E" w14:textId="77777777">
        <w:trPr>
          <w:jc w:val="center"/>
        </w:trPr>
        <w:tc>
          <w:tcPr>
            <w:tcW w:w="5383" w:type="dxa"/>
            <w:shd w:val="clear" w:color="auto" w:fill="EEEAF5"/>
            <w:vAlign w:val="center"/>
          </w:tcPr>
          <w:p w14:paraId="34EA157B" w14:textId="77777777" w:rsidR="00271E4B" w:rsidRDefault="00000000" w:rsidP="004623F8">
            <w:pPr>
              <w:bidi/>
            </w:pPr>
            <w:r>
              <w:rPr>
                <w:rFonts w:cs="Arial"/>
                <w:color w:val="404040"/>
                <w:sz w:val="18"/>
              </w:rPr>
              <w:t>فترة القياس</w:t>
            </w:r>
          </w:p>
        </w:tc>
        <w:tc>
          <w:tcPr>
            <w:tcW w:w="5383" w:type="dxa"/>
            <w:shd w:val="clear" w:color="auto" w:fill="EEEAF5"/>
            <w:vAlign w:val="center"/>
          </w:tcPr>
          <w:p w14:paraId="1346DB37" w14:textId="77777777" w:rsidR="00271E4B" w:rsidRDefault="00000000" w:rsidP="004623F8">
            <w:pPr>
              <w:bidi/>
            </w:pPr>
            <w:r>
              <w:rPr>
                <w:rFonts w:cs="Arial"/>
                <w:color w:val="404040"/>
                <w:sz w:val="18"/>
              </w:rPr>
              <w:t>01 يوليو 2026 — 08 سبتمبر 2026</w:t>
            </w:r>
          </w:p>
        </w:tc>
      </w:tr>
      <w:tr w:rsidR="00271E4B" w14:paraId="76ED2F9D" w14:textId="77777777">
        <w:trPr>
          <w:jc w:val="center"/>
        </w:trPr>
        <w:tc>
          <w:tcPr>
            <w:tcW w:w="5383" w:type="dxa"/>
            <w:shd w:val="clear" w:color="auto" w:fill="FFFFFF"/>
            <w:vAlign w:val="center"/>
          </w:tcPr>
          <w:p w14:paraId="655AD3F7" w14:textId="77777777" w:rsidR="00271E4B" w:rsidRDefault="00000000" w:rsidP="004623F8">
            <w:pPr>
              <w:bidi/>
            </w:pPr>
            <w:r>
              <w:rPr>
                <w:rFonts w:cs="Arial"/>
                <w:color w:val="404040"/>
                <w:sz w:val="18"/>
              </w:rPr>
              <w:t>الإصدار</w:t>
            </w:r>
          </w:p>
        </w:tc>
        <w:tc>
          <w:tcPr>
            <w:tcW w:w="5383" w:type="dxa"/>
            <w:shd w:val="clear" w:color="auto" w:fill="FFFFFF"/>
            <w:vAlign w:val="center"/>
          </w:tcPr>
          <w:p w14:paraId="6882A47D" w14:textId="77777777" w:rsidR="00271E4B" w:rsidRDefault="00000000" w:rsidP="004623F8">
            <w:pPr>
              <w:bidi/>
            </w:pPr>
            <w:r>
              <w:rPr>
                <w:rFonts w:cs="Arial"/>
                <w:color w:val="404040"/>
                <w:sz w:val="18"/>
              </w:rPr>
              <w:t>1.0</w:t>
            </w:r>
          </w:p>
        </w:tc>
      </w:tr>
      <w:tr w:rsidR="00271E4B" w14:paraId="09228AF6" w14:textId="77777777">
        <w:trPr>
          <w:jc w:val="center"/>
        </w:trPr>
        <w:tc>
          <w:tcPr>
            <w:tcW w:w="5383" w:type="dxa"/>
            <w:shd w:val="clear" w:color="auto" w:fill="EEEAF5"/>
            <w:vAlign w:val="center"/>
          </w:tcPr>
          <w:p w14:paraId="0448A2EF" w14:textId="77777777" w:rsidR="00271E4B" w:rsidRDefault="00000000" w:rsidP="004623F8">
            <w:pPr>
              <w:bidi/>
            </w:pPr>
            <w:r>
              <w:rPr>
                <w:rFonts w:cs="Arial"/>
                <w:color w:val="404040"/>
                <w:sz w:val="18"/>
              </w:rPr>
              <w:t>التصنيف</w:t>
            </w:r>
          </w:p>
        </w:tc>
        <w:tc>
          <w:tcPr>
            <w:tcW w:w="5383" w:type="dxa"/>
            <w:shd w:val="clear" w:color="auto" w:fill="EEEAF5"/>
            <w:vAlign w:val="center"/>
          </w:tcPr>
          <w:p w14:paraId="719F58E7" w14:textId="77777777" w:rsidR="00271E4B" w:rsidRDefault="00000000" w:rsidP="004623F8">
            <w:pPr>
              <w:bidi/>
            </w:pPr>
            <w:r>
              <w:rPr>
                <w:rFonts w:cs="Arial"/>
                <w:color w:val="404040"/>
                <w:sz w:val="18"/>
              </w:rPr>
              <w:t>سري — للاستخدام الداخلي</w:t>
            </w:r>
          </w:p>
        </w:tc>
      </w:tr>
      <w:tr w:rsidR="00271E4B" w14:paraId="29D187C7" w14:textId="77777777">
        <w:trPr>
          <w:jc w:val="center"/>
        </w:trPr>
        <w:tc>
          <w:tcPr>
            <w:tcW w:w="5383" w:type="dxa"/>
            <w:shd w:val="clear" w:color="auto" w:fill="FFFFFF"/>
            <w:vAlign w:val="center"/>
          </w:tcPr>
          <w:p w14:paraId="0D39A85B" w14:textId="77777777" w:rsidR="00271E4B" w:rsidRDefault="00000000" w:rsidP="004623F8">
            <w:pPr>
              <w:bidi/>
            </w:pPr>
            <w:r>
              <w:rPr>
                <w:rFonts w:cs="Arial"/>
                <w:color w:val="404040"/>
                <w:sz w:val="18"/>
              </w:rPr>
              <w:t>مالك التقرير</w:t>
            </w:r>
          </w:p>
        </w:tc>
        <w:tc>
          <w:tcPr>
            <w:tcW w:w="5383" w:type="dxa"/>
            <w:shd w:val="clear" w:color="auto" w:fill="FFFFFF"/>
            <w:vAlign w:val="center"/>
          </w:tcPr>
          <w:p w14:paraId="77FC6C3E" w14:textId="77777777" w:rsidR="00271E4B" w:rsidRDefault="00000000" w:rsidP="004623F8">
            <w:pPr>
              <w:bidi/>
            </w:pPr>
            <w:r>
              <w:rPr>
                <w:rFonts w:cs="Arial"/>
                <w:color w:val="404040"/>
                <w:sz w:val="18"/>
              </w:rPr>
              <w:t>مدير أمن المعلومات — الأستاذة سارة الحربي</w:t>
            </w:r>
          </w:p>
        </w:tc>
      </w:tr>
      <w:tr w:rsidR="00271E4B" w14:paraId="3846F9F7" w14:textId="77777777">
        <w:trPr>
          <w:jc w:val="center"/>
        </w:trPr>
        <w:tc>
          <w:tcPr>
            <w:tcW w:w="5383" w:type="dxa"/>
            <w:shd w:val="clear" w:color="auto" w:fill="EEEAF5"/>
            <w:vAlign w:val="center"/>
          </w:tcPr>
          <w:p w14:paraId="66529D81" w14:textId="77777777" w:rsidR="00271E4B" w:rsidRDefault="00000000" w:rsidP="004623F8">
            <w:pPr>
              <w:bidi/>
            </w:pPr>
            <w:r>
              <w:rPr>
                <w:rFonts w:cs="Arial"/>
                <w:color w:val="404040"/>
                <w:sz w:val="18"/>
              </w:rPr>
              <w:t>المعدون</w:t>
            </w:r>
          </w:p>
        </w:tc>
        <w:tc>
          <w:tcPr>
            <w:tcW w:w="5383" w:type="dxa"/>
            <w:shd w:val="clear" w:color="auto" w:fill="EEEAF5"/>
            <w:vAlign w:val="center"/>
          </w:tcPr>
          <w:p w14:paraId="0A715142" w14:textId="77777777" w:rsidR="00271E4B" w:rsidRDefault="00000000" w:rsidP="004623F8">
            <w:pPr>
              <w:bidi/>
            </w:pPr>
            <w:r>
              <w:rPr>
                <w:rFonts w:cs="Arial"/>
                <w:color w:val="404040"/>
                <w:sz w:val="18"/>
              </w:rPr>
              <w:t>فريق العمل: عمار سعيد — عبد الرحمن السلفي — علي الأشول — غسان عباد</w:t>
            </w:r>
          </w:p>
        </w:tc>
      </w:tr>
      <w:tr w:rsidR="00271E4B" w14:paraId="38EB157B" w14:textId="77777777">
        <w:trPr>
          <w:jc w:val="center"/>
        </w:trPr>
        <w:tc>
          <w:tcPr>
            <w:tcW w:w="5383" w:type="dxa"/>
            <w:shd w:val="clear" w:color="auto" w:fill="FFFFFF"/>
            <w:vAlign w:val="center"/>
          </w:tcPr>
          <w:p w14:paraId="15F039EC" w14:textId="77777777" w:rsidR="00271E4B" w:rsidRDefault="00000000" w:rsidP="004623F8">
            <w:pPr>
              <w:bidi/>
            </w:pPr>
            <w:r>
              <w:rPr>
                <w:rFonts w:cs="Arial"/>
                <w:color w:val="404040"/>
                <w:sz w:val="18"/>
              </w:rPr>
              <w:t>حالة الاعتماد</w:t>
            </w:r>
          </w:p>
        </w:tc>
        <w:tc>
          <w:tcPr>
            <w:tcW w:w="5383" w:type="dxa"/>
            <w:shd w:val="clear" w:color="auto" w:fill="FFFFFF"/>
            <w:vAlign w:val="center"/>
          </w:tcPr>
          <w:p w14:paraId="3BEAC742" w14:textId="77777777" w:rsidR="00271E4B" w:rsidRDefault="00000000" w:rsidP="004623F8">
            <w:pPr>
              <w:bidi/>
            </w:pPr>
            <w:r>
              <w:rPr>
                <w:rFonts w:cs="Arial"/>
                <w:color w:val="404040"/>
                <w:sz w:val="18"/>
              </w:rPr>
              <w:t>تم التوقيع — فريق العمل</w:t>
            </w:r>
          </w:p>
        </w:tc>
      </w:tr>
    </w:tbl>
    <w:p w14:paraId="2DA3D5BE" w14:textId="77777777" w:rsidR="00271E4B" w:rsidRDefault="00271E4B" w:rsidP="004623F8">
      <w:pPr>
        <w:bidi/>
        <w:spacing w:after="20"/>
      </w:pPr>
    </w:p>
    <w:p w14:paraId="014BAD7F" w14:textId="77777777" w:rsidR="00271E4B" w:rsidRDefault="00000000" w:rsidP="004623F8">
      <w:pPr>
        <w:bidi/>
      </w:pPr>
      <w:r>
        <w:br w:type="page"/>
      </w:r>
    </w:p>
    <w:p w14:paraId="4F4BA1F3" w14:textId="77777777" w:rsidR="00271E4B" w:rsidRDefault="00000000" w:rsidP="004623F8">
      <w:pPr>
        <w:bidi/>
        <w:spacing w:before="200" w:after="100"/>
      </w:pPr>
      <w:r>
        <w:rPr>
          <w:rFonts w:cs="Arial"/>
          <w:b/>
          <w:color w:val="5B4B8A"/>
          <w:sz w:val="32"/>
        </w:rPr>
        <w:lastRenderedPageBreak/>
        <w:t>1. الملخص التنفيذي</w:t>
      </w:r>
    </w:p>
    <w:p w14:paraId="2390C5B1" w14:textId="77777777" w:rsidR="00271E4B" w:rsidRDefault="00000000" w:rsidP="004623F8">
      <w:pPr>
        <w:bidi/>
        <w:spacing w:after="120"/>
      </w:pPr>
      <w:r>
        <w:rPr>
          <w:rFonts w:cs="Arial"/>
          <w:color w:val="404040"/>
        </w:rPr>
        <w:t>يعرض هذا التقرير نتائج المراقبة والقياس والتحليل والتقييم لأداء نظام إدارة أمن المعلومات في بنك الآفاق الرقمية خلال الفترة من 01 يوليو 2026 إلى 08 سبتمبر 2026. يقارن التقرير مؤشرات الأداء بالأهداف المعتمدة، ويحدد الاتجاهات والانحرافات والإجراءات اللازمة لتحسين فاعلية النظام وتقليل المخاطر.</w:t>
      </w:r>
    </w:p>
    <w:p w14:paraId="03FCD126" w14:textId="77777777" w:rsidR="00271E4B" w:rsidRDefault="00000000" w:rsidP="004623F8">
      <w:pPr>
        <w:bidi/>
        <w:spacing w:after="120"/>
      </w:pPr>
      <w:r>
        <w:rPr>
          <w:rFonts w:cs="Arial"/>
          <w:color w:val="404040"/>
        </w:rPr>
        <w:t>تشير النتائج إلى أن البنك حقق تقدماً جيداً في بناء النظام والوثائق وربط الأصول بالمخاطر والضوابط، إلا أن بعض المؤشرات التشغيلية ما زالت في مرحلة خط الأساس أو تحتاج إلى أدلة دورية. وتتركز الأولويات في إغلاق الثغرات العالية، وتحسين مقاومة التصيد، وإثبات اختبارات التعافي، ورفع اكتمال مراجعات الصلاحيات، وتحويل القياس إلى تقارير ربع سنوية ثابتة.</w:t>
      </w:r>
    </w:p>
    <w:tbl>
      <w:tblPr>
        <w:tblStyle w:val="TableGrid"/>
        <w:bidiVisual/>
        <w:tblW w:w="0" w:type="auto"/>
        <w:jc w:val="center"/>
        <w:tblLook w:val="04A0" w:firstRow="1" w:lastRow="0" w:firstColumn="1" w:lastColumn="0" w:noHBand="0" w:noVBand="1"/>
      </w:tblPr>
      <w:tblGrid>
        <w:gridCol w:w="2691"/>
        <w:gridCol w:w="2691"/>
        <w:gridCol w:w="2691"/>
        <w:gridCol w:w="2691"/>
      </w:tblGrid>
      <w:tr w:rsidR="00271E4B" w14:paraId="17840A49" w14:textId="77777777">
        <w:trPr>
          <w:jc w:val="center"/>
        </w:trPr>
        <w:tc>
          <w:tcPr>
            <w:tcW w:w="2691" w:type="dxa"/>
            <w:shd w:val="clear" w:color="auto" w:fill="5B4B8A"/>
            <w:vAlign w:val="center"/>
          </w:tcPr>
          <w:p w14:paraId="14F05AFA" w14:textId="77777777" w:rsidR="00271E4B" w:rsidRDefault="00000000" w:rsidP="004623F8">
            <w:pPr>
              <w:bidi/>
            </w:pPr>
            <w:r>
              <w:rPr>
                <w:rFonts w:cs="Arial"/>
                <w:b/>
                <w:color w:val="FFFFFF"/>
                <w:sz w:val="16"/>
              </w:rPr>
              <w:t>الحالة</w:t>
            </w:r>
          </w:p>
        </w:tc>
        <w:tc>
          <w:tcPr>
            <w:tcW w:w="2691" w:type="dxa"/>
            <w:shd w:val="clear" w:color="auto" w:fill="5B4B8A"/>
            <w:vAlign w:val="center"/>
          </w:tcPr>
          <w:p w14:paraId="63DED6D3" w14:textId="77777777" w:rsidR="00271E4B" w:rsidRDefault="00000000" w:rsidP="004623F8">
            <w:pPr>
              <w:bidi/>
            </w:pPr>
            <w:r>
              <w:rPr>
                <w:rFonts w:cs="Arial"/>
                <w:b/>
                <w:color w:val="FFFFFF"/>
                <w:sz w:val="16"/>
              </w:rPr>
              <w:t>عدد المؤشرات</w:t>
            </w:r>
          </w:p>
        </w:tc>
        <w:tc>
          <w:tcPr>
            <w:tcW w:w="2691" w:type="dxa"/>
            <w:shd w:val="clear" w:color="auto" w:fill="5B4B8A"/>
            <w:vAlign w:val="center"/>
          </w:tcPr>
          <w:p w14:paraId="76E44AB8" w14:textId="77777777" w:rsidR="00271E4B" w:rsidRDefault="00000000" w:rsidP="004623F8">
            <w:pPr>
              <w:bidi/>
            </w:pPr>
            <w:r>
              <w:rPr>
                <w:rFonts w:cs="Arial"/>
                <w:b/>
                <w:color w:val="FFFFFF"/>
                <w:sz w:val="16"/>
              </w:rPr>
              <w:t>النسبة</w:t>
            </w:r>
          </w:p>
        </w:tc>
        <w:tc>
          <w:tcPr>
            <w:tcW w:w="2691" w:type="dxa"/>
            <w:shd w:val="clear" w:color="auto" w:fill="5B4B8A"/>
            <w:vAlign w:val="center"/>
          </w:tcPr>
          <w:p w14:paraId="2F136E87" w14:textId="77777777" w:rsidR="00271E4B" w:rsidRDefault="00000000" w:rsidP="004623F8">
            <w:pPr>
              <w:bidi/>
            </w:pPr>
            <w:r>
              <w:rPr>
                <w:rFonts w:cs="Arial"/>
                <w:b/>
                <w:color w:val="FFFFFF"/>
                <w:sz w:val="16"/>
              </w:rPr>
              <w:t>المعنى</w:t>
            </w:r>
          </w:p>
        </w:tc>
      </w:tr>
      <w:tr w:rsidR="00271E4B" w14:paraId="1F01E8FB" w14:textId="77777777">
        <w:trPr>
          <w:jc w:val="center"/>
        </w:trPr>
        <w:tc>
          <w:tcPr>
            <w:tcW w:w="2691" w:type="dxa"/>
            <w:shd w:val="clear" w:color="auto" w:fill="EEEAF5"/>
            <w:vAlign w:val="center"/>
          </w:tcPr>
          <w:p w14:paraId="3F8B52CF" w14:textId="77777777" w:rsidR="00271E4B" w:rsidRDefault="00000000" w:rsidP="004623F8">
            <w:pPr>
              <w:bidi/>
            </w:pPr>
            <w:r>
              <w:rPr>
                <w:rFonts w:cs="Arial"/>
                <w:color w:val="404040"/>
                <w:sz w:val="17"/>
              </w:rPr>
              <w:t>محقق</w:t>
            </w:r>
          </w:p>
        </w:tc>
        <w:tc>
          <w:tcPr>
            <w:tcW w:w="2691" w:type="dxa"/>
            <w:shd w:val="clear" w:color="auto" w:fill="EEEAF5"/>
            <w:vAlign w:val="center"/>
          </w:tcPr>
          <w:p w14:paraId="5EF4A331" w14:textId="77777777" w:rsidR="00271E4B" w:rsidRDefault="00000000" w:rsidP="004623F8">
            <w:pPr>
              <w:bidi/>
            </w:pPr>
            <w:r>
              <w:rPr>
                <w:rFonts w:cs="Arial"/>
                <w:color w:val="404040"/>
                <w:sz w:val="17"/>
              </w:rPr>
              <w:t>7</w:t>
            </w:r>
          </w:p>
        </w:tc>
        <w:tc>
          <w:tcPr>
            <w:tcW w:w="2691" w:type="dxa"/>
            <w:shd w:val="clear" w:color="auto" w:fill="EEEAF5"/>
            <w:vAlign w:val="center"/>
          </w:tcPr>
          <w:p w14:paraId="6A258064" w14:textId="77777777" w:rsidR="00271E4B" w:rsidRDefault="00000000" w:rsidP="004623F8">
            <w:pPr>
              <w:bidi/>
            </w:pPr>
            <w:r>
              <w:rPr>
                <w:rFonts w:cs="Arial"/>
                <w:color w:val="404040"/>
                <w:sz w:val="17"/>
              </w:rPr>
              <w:t>47%</w:t>
            </w:r>
          </w:p>
        </w:tc>
        <w:tc>
          <w:tcPr>
            <w:tcW w:w="2691" w:type="dxa"/>
            <w:shd w:val="clear" w:color="auto" w:fill="EEEAF5"/>
            <w:vAlign w:val="center"/>
          </w:tcPr>
          <w:p w14:paraId="3BBB6441" w14:textId="77777777" w:rsidR="00271E4B" w:rsidRDefault="00000000" w:rsidP="004623F8">
            <w:pPr>
              <w:bidi/>
            </w:pPr>
            <w:r>
              <w:rPr>
                <w:rFonts w:cs="Arial"/>
                <w:color w:val="404040"/>
                <w:sz w:val="17"/>
              </w:rPr>
              <w:t>بلغ المؤشر مستهدفه أو تجاوزه.</w:t>
            </w:r>
          </w:p>
        </w:tc>
      </w:tr>
      <w:tr w:rsidR="00271E4B" w14:paraId="22B57F7C" w14:textId="77777777">
        <w:trPr>
          <w:jc w:val="center"/>
        </w:trPr>
        <w:tc>
          <w:tcPr>
            <w:tcW w:w="2691" w:type="dxa"/>
            <w:shd w:val="clear" w:color="auto" w:fill="FFFFFF"/>
            <w:vAlign w:val="center"/>
          </w:tcPr>
          <w:p w14:paraId="2753B715" w14:textId="77777777" w:rsidR="00271E4B" w:rsidRDefault="00000000" w:rsidP="004623F8">
            <w:pPr>
              <w:bidi/>
            </w:pPr>
            <w:r>
              <w:rPr>
                <w:rFonts w:cs="Arial"/>
                <w:color w:val="404040"/>
                <w:sz w:val="17"/>
              </w:rPr>
              <w:t>على المسار</w:t>
            </w:r>
          </w:p>
        </w:tc>
        <w:tc>
          <w:tcPr>
            <w:tcW w:w="2691" w:type="dxa"/>
            <w:shd w:val="clear" w:color="auto" w:fill="FFFFFF"/>
            <w:vAlign w:val="center"/>
          </w:tcPr>
          <w:p w14:paraId="51A3688F" w14:textId="77777777" w:rsidR="00271E4B" w:rsidRDefault="00000000" w:rsidP="004623F8">
            <w:pPr>
              <w:bidi/>
            </w:pPr>
            <w:r>
              <w:rPr>
                <w:rFonts w:cs="Arial"/>
                <w:color w:val="404040"/>
                <w:sz w:val="17"/>
              </w:rPr>
              <w:t>5</w:t>
            </w:r>
          </w:p>
        </w:tc>
        <w:tc>
          <w:tcPr>
            <w:tcW w:w="2691" w:type="dxa"/>
            <w:shd w:val="clear" w:color="auto" w:fill="FFFFFF"/>
            <w:vAlign w:val="center"/>
          </w:tcPr>
          <w:p w14:paraId="04EF1E2E" w14:textId="77777777" w:rsidR="00271E4B" w:rsidRDefault="00000000" w:rsidP="004623F8">
            <w:pPr>
              <w:bidi/>
            </w:pPr>
            <w:r>
              <w:rPr>
                <w:rFonts w:cs="Arial"/>
                <w:color w:val="404040"/>
                <w:sz w:val="17"/>
              </w:rPr>
              <w:t>33%</w:t>
            </w:r>
          </w:p>
        </w:tc>
        <w:tc>
          <w:tcPr>
            <w:tcW w:w="2691" w:type="dxa"/>
            <w:shd w:val="clear" w:color="auto" w:fill="FFFFFF"/>
            <w:vAlign w:val="center"/>
          </w:tcPr>
          <w:p w14:paraId="64657139" w14:textId="77777777" w:rsidR="00271E4B" w:rsidRDefault="00000000" w:rsidP="004623F8">
            <w:pPr>
              <w:bidi/>
            </w:pPr>
            <w:r>
              <w:rPr>
                <w:rFonts w:cs="Arial"/>
                <w:color w:val="404040"/>
                <w:sz w:val="17"/>
              </w:rPr>
              <w:t>يوجد تقدم مع بقاء إجراءات قبل الموعد.</w:t>
            </w:r>
          </w:p>
        </w:tc>
      </w:tr>
      <w:tr w:rsidR="00271E4B" w14:paraId="122D8037" w14:textId="77777777">
        <w:trPr>
          <w:jc w:val="center"/>
        </w:trPr>
        <w:tc>
          <w:tcPr>
            <w:tcW w:w="2691" w:type="dxa"/>
            <w:shd w:val="clear" w:color="auto" w:fill="EEEAF5"/>
            <w:vAlign w:val="center"/>
          </w:tcPr>
          <w:p w14:paraId="27E8817A" w14:textId="77777777" w:rsidR="00271E4B" w:rsidRDefault="00000000" w:rsidP="004623F8">
            <w:pPr>
              <w:bidi/>
            </w:pPr>
            <w:r>
              <w:rPr>
                <w:rFonts w:cs="Arial"/>
                <w:color w:val="404040"/>
                <w:sz w:val="17"/>
              </w:rPr>
              <w:t>متأخر/غير محقق</w:t>
            </w:r>
          </w:p>
        </w:tc>
        <w:tc>
          <w:tcPr>
            <w:tcW w:w="2691" w:type="dxa"/>
            <w:shd w:val="clear" w:color="auto" w:fill="EEEAF5"/>
            <w:vAlign w:val="center"/>
          </w:tcPr>
          <w:p w14:paraId="1DBBFF76" w14:textId="77777777" w:rsidR="00271E4B" w:rsidRDefault="00000000" w:rsidP="004623F8">
            <w:pPr>
              <w:bidi/>
            </w:pPr>
            <w:r>
              <w:rPr>
                <w:rFonts w:cs="Arial"/>
                <w:color w:val="404040"/>
                <w:sz w:val="17"/>
              </w:rPr>
              <w:t>3</w:t>
            </w:r>
          </w:p>
        </w:tc>
        <w:tc>
          <w:tcPr>
            <w:tcW w:w="2691" w:type="dxa"/>
            <w:shd w:val="clear" w:color="auto" w:fill="EEEAF5"/>
            <w:vAlign w:val="center"/>
          </w:tcPr>
          <w:p w14:paraId="5044190C" w14:textId="77777777" w:rsidR="00271E4B" w:rsidRDefault="00000000" w:rsidP="004623F8">
            <w:pPr>
              <w:bidi/>
            </w:pPr>
            <w:r>
              <w:rPr>
                <w:rFonts w:cs="Arial"/>
                <w:color w:val="404040"/>
                <w:sz w:val="17"/>
              </w:rPr>
              <w:t>20%</w:t>
            </w:r>
          </w:p>
        </w:tc>
        <w:tc>
          <w:tcPr>
            <w:tcW w:w="2691" w:type="dxa"/>
            <w:shd w:val="clear" w:color="auto" w:fill="EEEAF5"/>
            <w:vAlign w:val="center"/>
          </w:tcPr>
          <w:p w14:paraId="5F81D0A0" w14:textId="77777777" w:rsidR="00271E4B" w:rsidRDefault="00000000" w:rsidP="004623F8">
            <w:pPr>
              <w:bidi/>
            </w:pPr>
            <w:r>
              <w:rPr>
                <w:rFonts w:cs="Arial"/>
                <w:color w:val="404040"/>
                <w:sz w:val="17"/>
              </w:rPr>
              <w:t>يوجد انحراف يحتاج إجراءً وتصعيداً.</w:t>
            </w:r>
          </w:p>
        </w:tc>
      </w:tr>
      <w:tr w:rsidR="00271E4B" w14:paraId="2AD52021" w14:textId="77777777">
        <w:trPr>
          <w:jc w:val="center"/>
        </w:trPr>
        <w:tc>
          <w:tcPr>
            <w:tcW w:w="2691" w:type="dxa"/>
            <w:shd w:val="clear" w:color="auto" w:fill="FFFFFF"/>
            <w:vAlign w:val="center"/>
          </w:tcPr>
          <w:p w14:paraId="769C7BA5" w14:textId="77777777" w:rsidR="00271E4B" w:rsidRDefault="00000000" w:rsidP="004623F8">
            <w:pPr>
              <w:bidi/>
            </w:pPr>
            <w:r>
              <w:rPr>
                <w:rFonts w:cs="Arial"/>
                <w:color w:val="404040"/>
                <w:sz w:val="17"/>
              </w:rPr>
              <w:t>الإجمالي</w:t>
            </w:r>
          </w:p>
        </w:tc>
        <w:tc>
          <w:tcPr>
            <w:tcW w:w="2691" w:type="dxa"/>
            <w:shd w:val="clear" w:color="auto" w:fill="FFFFFF"/>
            <w:vAlign w:val="center"/>
          </w:tcPr>
          <w:p w14:paraId="6C405596" w14:textId="77777777" w:rsidR="00271E4B" w:rsidRDefault="00000000" w:rsidP="004623F8">
            <w:pPr>
              <w:bidi/>
            </w:pPr>
            <w:r>
              <w:rPr>
                <w:rFonts w:cs="Arial"/>
                <w:color w:val="404040"/>
                <w:sz w:val="17"/>
              </w:rPr>
              <w:t>15</w:t>
            </w:r>
          </w:p>
        </w:tc>
        <w:tc>
          <w:tcPr>
            <w:tcW w:w="2691" w:type="dxa"/>
            <w:shd w:val="clear" w:color="auto" w:fill="FFFFFF"/>
            <w:vAlign w:val="center"/>
          </w:tcPr>
          <w:p w14:paraId="7B204404" w14:textId="77777777" w:rsidR="00271E4B" w:rsidRDefault="00000000" w:rsidP="004623F8">
            <w:pPr>
              <w:bidi/>
            </w:pPr>
            <w:r>
              <w:rPr>
                <w:rFonts w:cs="Arial"/>
                <w:color w:val="404040"/>
                <w:sz w:val="17"/>
              </w:rPr>
              <w:t>100%</w:t>
            </w:r>
          </w:p>
        </w:tc>
        <w:tc>
          <w:tcPr>
            <w:tcW w:w="2691" w:type="dxa"/>
            <w:shd w:val="clear" w:color="auto" w:fill="FFFFFF"/>
            <w:vAlign w:val="center"/>
          </w:tcPr>
          <w:p w14:paraId="1FDE3648" w14:textId="77777777" w:rsidR="00271E4B" w:rsidRDefault="00000000" w:rsidP="004623F8">
            <w:pPr>
              <w:bidi/>
            </w:pPr>
            <w:r>
              <w:rPr>
                <w:rFonts w:cs="Arial"/>
                <w:color w:val="404040"/>
                <w:sz w:val="17"/>
              </w:rPr>
              <w:t>قاعدة القياس الحالية لدورة التقرير.</w:t>
            </w:r>
          </w:p>
        </w:tc>
      </w:tr>
    </w:tbl>
    <w:p w14:paraId="4D3E5FC3" w14:textId="77777777" w:rsidR="00271E4B" w:rsidRDefault="00271E4B" w:rsidP="004623F8">
      <w:pPr>
        <w:bidi/>
        <w:spacing w:after="20"/>
      </w:pPr>
    </w:p>
    <w:p w14:paraId="6CECAA82" w14:textId="77777777" w:rsidR="00271E4B" w:rsidRDefault="00000000" w:rsidP="004623F8">
      <w:pPr>
        <w:bidi/>
        <w:spacing w:before="200" w:after="100"/>
      </w:pPr>
      <w:r>
        <w:rPr>
          <w:rFonts w:cs="Arial"/>
          <w:b/>
          <w:color w:val="5B4B8A"/>
          <w:sz w:val="32"/>
        </w:rPr>
        <w:t>2. منهجية القياس والتقييم</w:t>
      </w:r>
    </w:p>
    <w:p w14:paraId="4E5621EE" w14:textId="77777777" w:rsidR="00271E4B" w:rsidRDefault="00000000" w:rsidP="004623F8">
      <w:pPr>
        <w:bidi/>
        <w:spacing w:after="120"/>
      </w:pPr>
      <w:r>
        <w:rPr>
          <w:rFonts w:cs="Arial"/>
          <w:color w:val="404040"/>
        </w:rPr>
        <w:t>تجمع البيانات من سجل المخاطر والأصول والضوابط والحوادث والثغرات والتدريب والتغييرات والنسخ الاحتياطية وسجلات SOC وتقارير الموردين. يراجع مالك المؤشر جودة البيانات واكتمالها، ثم يحلل مدير أمن المعلومات الاتجاه مقارنة بالفترة السابقة والهدف وشهية المخاطر. تحفظ الأدلة في مستودع ISMS وتعرض النتائج على مراجعة الإدارة.</w:t>
      </w:r>
    </w:p>
    <w:p w14:paraId="59608618" w14:textId="77777777" w:rsidR="00271E4B" w:rsidRDefault="00000000" w:rsidP="004623F8">
      <w:pPr>
        <w:bidi/>
        <w:spacing w:before="200" w:after="100"/>
      </w:pPr>
      <w:r>
        <w:rPr>
          <w:rFonts w:cs="Arial"/>
          <w:b/>
          <w:color w:val="5B4B8A"/>
          <w:sz w:val="26"/>
        </w:rPr>
        <w:t>2.1 قواعد تصنيف الأداء</w:t>
      </w:r>
    </w:p>
    <w:tbl>
      <w:tblPr>
        <w:tblStyle w:val="TableGrid"/>
        <w:bidiVisual/>
        <w:tblW w:w="0" w:type="auto"/>
        <w:jc w:val="center"/>
        <w:tblLook w:val="04A0" w:firstRow="1" w:lastRow="0" w:firstColumn="1" w:lastColumn="0" w:noHBand="0" w:noVBand="1"/>
      </w:tblPr>
      <w:tblGrid>
        <w:gridCol w:w="3589"/>
        <w:gridCol w:w="3589"/>
        <w:gridCol w:w="3589"/>
      </w:tblGrid>
      <w:tr w:rsidR="00271E4B" w14:paraId="1C79B12E" w14:textId="77777777">
        <w:trPr>
          <w:jc w:val="center"/>
        </w:trPr>
        <w:tc>
          <w:tcPr>
            <w:tcW w:w="3589" w:type="dxa"/>
            <w:shd w:val="clear" w:color="auto" w:fill="5B4B8A"/>
            <w:vAlign w:val="center"/>
          </w:tcPr>
          <w:p w14:paraId="6705305E" w14:textId="77777777" w:rsidR="00271E4B" w:rsidRDefault="00000000" w:rsidP="004623F8">
            <w:pPr>
              <w:bidi/>
            </w:pPr>
            <w:r>
              <w:rPr>
                <w:rFonts w:cs="Arial"/>
                <w:b/>
                <w:color w:val="FFFFFF"/>
                <w:sz w:val="16"/>
              </w:rPr>
              <w:t>الحالة</w:t>
            </w:r>
          </w:p>
        </w:tc>
        <w:tc>
          <w:tcPr>
            <w:tcW w:w="3589" w:type="dxa"/>
            <w:shd w:val="clear" w:color="auto" w:fill="5B4B8A"/>
            <w:vAlign w:val="center"/>
          </w:tcPr>
          <w:p w14:paraId="4D1D6455" w14:textId="77777777" w:rsidR="00271E4B" w:rsidRDefault="00000000" w:rsidP="004623F8">
            <w:pPr>
              <w:bidi/>
            </w:pPr>
            <w:r>
              <w:rPr>
                <w:rFonts w:cs="Arial"/>
                <w:b/>
                <w:color w:val="FFFFFF"/>
                <w:sz w:val="16"/>
              </w:rPr>
              <w:t>القاعدة</w:t>
            </w:r>
          </w:p>
        </w:tc>
        <w:tc>
          <w:tcPr>
            <w:tcW w:w="3589" w:type="dxa"/>
            <w:shd w:val="clear" w:color="auto" w:fill="5B4B8A"/>
            <w:vAlign w:val="center"/>
          </w:tcPr>
          <w:p w14:paraId="7B9EF714" w14:textId="77777777" w:rsidR="00271E4B" w:rsidRDefault="00000000" w:rsidP="004623F8">
            <w:pPr>
              <w:bidi/>
            </w:pPr>
            <w:r>
              <w:rPr>
                <w:rFonts w:cs="Arial"/>
                <w:b/>
                <w:color w:val="FFFFFF"/>
                <w:sz w:val="16"/>
              </w:rPr>
              <w:t>الإجراء</w:t>
            </w:r>
          </w:p>
        </w:tc>
      </w:tr>
      <w:tr w:rsidR="00271E4B" w14:paraId="721FD11C" w14:textId="77777777">
        <w:trPr>
          <w:jc w:val="center"/>
        </w:trPr>
        <w:tc>
          <w:tcPr>
            <w:tcW w:w="3589" w:type="dxa"/>
            <w:shd w:val="clear" w:color="auto" w:fill="EEEAF5"/>
            <w:vAlign w:val="center"/>
          </w:tcPr>
          <w:p w14:paraId="038EEF62" w14:textId="77777777" w:rsidR="00271E4B" w:rsidRDefault="00000000" w:rsidP="004623F8">
            <w:pPr>
              <w:bidi/>
            </w:pPr>
            <w:r>
              <w:rPr>
                <w:rFonts w:cs="Arial"/>
                <w:color w:val="404040"/>
                <w:sz w:val="16"/>
              </w:rPr>
              <w:t>محقق</w:t>
            </w:r>
          </w:p>
        </w:tc>
        <w:tc>
          <w:tcPr>
            <w:tcW w:w="3589" w:type="dxa"/>
            <w:shd w:val="clear" w:color="auto" w:fill="EEEAF5"/>
            <w:vAlign w:val="center"/>
          </w:tcPr>
          <w:p w14:paraId="1D822286" w14:textId="77777777" w:rsidR="00271E4B" w:rsidRDefault="00000000" w:rsidP="004623F8">
            <w:pPr>
              <w:bidi/>
            </w:pPr>
            <w:r>
              <w:rPr>
                <w:rFonts w:cs="Arial"/>
                <w:color w:val="404040"/>
                <w:sz w:val="16"/>
              </w:rPr>
              <w:t>تحقق 100% من الهدف أو يقع ضمن الحدود المعتمدة.</w:t>
            </w:r>
          </w:p>
        </w:tc>
        <w:tc>
          <w:tcPr>
            <w:tcW w:w="3589" w:type="dxa"/>
            <w:shd w:val="clear" w:color="auto" w:fill="EEEAF5"/>
            <w:vAlign w:val="center"/>
          </w:tcPr>
          <w:p w14:paraId="247330B2" w14:textId="77777777" w:rsidR="00271E4B" w:rsidRDefault="00000000" w:rsidP="004623F8">
            <w:pPr>
              <w:bidi/>
            </w:pPr>
            <w:r>
              <w:rPr>
                <w:rFonts w:cs="Arial"/>
                <w:color w:val="404040"/>
                <w:sz w:val="16"/>
              </w:rPr>
              <w:t>المحافظة وتوثيق الدليل.</w:t>
            </w:r>
          </w:p>
        </w:tc>
      </w:tr>
      <w:tr w:rsidR="00271E4B" w14:paraId="53FD11C6" w14:textId="77777777">
        <w:trPr>
          <w:jc w:val="center"/>
        </w:trPr>
        <w:tc>
          <w:tcPr>
            <w:tcW w:w="3589" w:type="dxa"/>
            <w:shd w:val="clear" w:color="auto" w:fill="FFFFFF"/>
            <w:vAlign w:val="center"/>
          </w:tcPr>
          <w:p w14:paraId="49A62512" w14:textId="77777777" w:rsidR="00271E4B" w:rsidRDefault="00000000" w:rsidP="004623F8">
            <w:pPr>
              <w:bidi/>
            </w:pPr>
            <w:r>
              <w:rPr>
                <w:rFonts w:cs="Arial"/>
                <w:color w:val="404040"/>
                <w:sz w:val="16"/>
              </w:rPr>
              <w:t>على المسار</w:t>
            </w:r>
          </w:p>
        </w:tc>
        <w:tc>
          <w:tcPr>
            <w:tcW w:w="3589" w:type="dxa"/>
            <w:shd w:val="clear" w:color="auto" w:fill="FFFFFF"/>
            <w:vAlign w:val="center"/>
          </w:tcPr>
          <w:p w14:paraId="05E8EDCC" w14:textId="77777777" w:rsidR="00271E4B" w:rsidRDefault="00000000" w:rsidP="004623F8">
            <w:pPr>
              <w:bidi/>
            </w:pPr>
            <w:r>
              <w:rPr>
                <w:rFonts w:cs="Arial"/>
                <w:color w:val="404040"/>
                <w:sz w:val="16"/>
              </w:rPr>
              <w:t>تحقق بين 80% و99% مع وجود خطة وموعد واقعي.</w:t>
            </w:r>
          </w:p>
        </w:tc>
        <w:tc>
          <w:tcPr>
            <w:tcW w:w="3589" w:type="dxa"/>
            <w:shd w:val="clear" w:color="auto" w:fill="FFFFFF"/>
            <w:vAlign w:val="center"/>
          </w:tcPr>
          <w:p w14:paraId="53F75ECF" w14:textId="77777777" w:rsidR="00271E4B" w:rsidRDefault="00000000" w:rsidP="004623F8">
            <w:pPr>
              <w:bidi/>
            </w:pPr>
            <w:r>
              <w:rPr>
                <w:rFonts w:cs="Arial"/>
                <w:color w:val="404040"/>
                <w:sz w:val="16"/>
              </w:rPr>
              <w:t>متابعة المالك دون تصعيد إلا عند الانحراف.</w:t>
            </w:r>
          </w:p>
        </w:tc>
      </w:tr>
      <w:tr w:rsidR="00271E4B" w14:paraId="7BFB7696" w14:textId="77777777">
        <w:trPr>
          <w:jc w:val="center"/>
        </w:trPr>
        <w:tc>
          <w:tcPr>
            <w:tcW w:w="3589" w:type="dxa"/>
            <w:shd w:val="clear" w:color="auto" w:fill="EEEAF5"/>
            <w:vAlign w:val="center"/>
          </w:tcPr>
          <w:p w14:paraId="2E9FCC52" w14:textId="77777777" w:rsidR="00271E4B" w:rsidRDefault="00000000" w:rsidP="004623F8">
            <w:pPr>
              <w:bidi/>
            </w:pPr>
            <w:r>
              <w:rPr>
                <w:rFonts w:cs="Arial"/>
                <w:color w:val="404040"/>
                <w:sz w:val="16"/>
              </w:rPr>
              <w:t>متأخر</w:t>
            </w:r>
          </w:p>
        </w:tc>
        <w:tc>
          <w:tcPr>
            <w:tcW w:w="3589" w:type="dxa"/>
            <w:shd w:val="clear" w:color="auto" w:fill="EEEAF5"/>
            <w:vAlign w:val="center"/>
          </w:tcPr>
          <w:p w14:paraId="436E3523" w14:textId="77777777" w:rsidR="00271E4B" w:rsidRDefault="00000000" w:rsidP="004623F8">
            <w:pPr>
              <w:bidi/>
            </w:pPr>
            <w:r>
              <w:rPr>
                <w:rFonts w:cs="Arial"/>
                <w:color w:val="404040"/>
                <w:sz w:val="16"/>
              </w:rPr>
              <w:t>تحقق بين 60% و79% أو تأخر الموعد.</w:t>
            </w:r>
          </w:p>
        </w:tc>
        <w:tc>
          <w:tcPr>
            <w:tcW w:w="3589" w:type="dxa"/>
            <w:shd w:val="clear" w:color="auto" w:fill="EEEAF5"/>
            <w:vAlign w:val="center"/>
          </w:tcPr>
          <w:p w14:paraId="75F96743" w14:textId="77777777" w:rsidR="00271E4B" w:rsidRDefault="00000000" w:rsidP="004623F8">
            <w:pPr>
              <w:bidi/>
            </w:pPr>
            <w:r>
              <w:rPr>
                <w:rFonts w:cs="Arial"/>
                <w:color w:val="404040"/>
                <w:sz w:val="16"/>
              </w:rPr>
              <w:t>إجراء تصحيحي وتصعيد للمدير المسؤول.</w:t>
            </w:r>
          </w:p>
        </w:tc>
      </w:tr>
      <w:tr w:rsidR="00271E4B" w14:paraId="522B934F" w14:textId="77777777">
        <w:trPr>
          <w:jc w:val="center"/>
        </w:trPr>
        <w:tc>
          <w:tcPr>
            <w:tcW w:w="3589" w:type="dxa"/>
            <w:shd w:val="clear" w:color="auto" w:fill="FFFFFF"/>
            <w:vAlign w:val="center"/>
          </w:tcPr>
          <w:p w14:paraId="7901656E" w14:textId="77777777" w:rsidR="00271E4B" w:rsidRDefault="00000000" w:rsidP="004623F8">
            <w:pPr>
              <w:bidi/>
            </w:pPr>
            <w:r>
              <w:rPr>
                <w:rFonts w:cs="Arial"/>
                <w:color w:val="404040"/>
                <w:sz w:val="16"/>
              </w:rPr>
              <w:t>غير محقق</w:t>
            </w:r>
          </w:p>
        </w:tc>
        <w:tc>
          <w:tcPr>
            <w:tcW w:w="3589" w:type="dxa"/>
            <w:shd w:val="clear" w:color="auto" w:fill="FFFFFF"/>
            <w:vAlign w:val="center"/>
          </w:tcPr>
          <w:p w14:paraId="459D206D" w14:textId="77777777" w:rsidR="00271E4B" w:rsidRDefault="00000000" w:rsidP="004623F8">
            <w:pPr>
              <w:bidi/>
            </w:pPr>
            <w:r>
              <w:rPr>
                <w:rFonts w:cs="Arial"/>
                <w:color w:val="404040"/>
                <w:sz w:val="16"/>
              </w:rPr>
              <w:t>أقل من 60% أو توجد مخاطرة غير مقبولة.</w:t>
            </w:r>
          </w:p>
        </w:tc>
        <w:tc>
          <w:tcPr>
            <w:tcW w:w="3589" w:type="dxa"/>
            <w:shd w:val="clear" w:color="auto" w:fill="FFFFFF"/>
            <w:vAlign w:val="center"/>
          </w:tcPr>
          <w:p w14:paraId="37F1CBFE" w14:textId="77777777" w:rsidR="00271E4B" w:rsidRDefault="00000000" w:rsidP="004623F8">
            <w:pPr>
              <w:bidi/>
            </w:pPr>
            <w:r>
              <w:rPr>
                <w:rFonts w:cs="Arial"/>
                <w:color w:val="404040"/>
                <w:sz w:val="16"/>
              </w:rPr>
              <w:t>تصعيد للإدارة العليا وفتح خطر أو عدم مطابقة.</w:t>
            </w:r>
          </w:p>
        </w:tc>
      </w:tr>
    </w:tbl>
    <w:p w14:paraId="6CBF14D7" w14:textId="77777777" w:rsidR="00271E4B" w:rsidRDefault="00271E4B" w:rsidP="004623F8">
      <w:pPr>
        <w:bidi/>
        <w:spacing w:after="20"/>
      </w:pPr>
    </w:p>
    <w:p w14:paraId="798F5F75" w14:textId="77777777" w:rsidR="00271E4B" w:rsidRDefault="00000000" w:rsidP="004623F8">
      <w:pPr>
        <w:bidi/>
        <w:spacing w:before="200" w:after="100"/>
      </w:pPr>
      <w:r>
        <w:rPr>
          <w:rFonts w:cs="Arial"/>
          <w:b/>
          <w:color w:val="5B4B8A"/>
          <w:sz w:val="32"/>
        </w:rPr>
        <w:t>3. مؤشرات الأداء ونتائج القياس</w:t>
      </w:r>
    </w:p>
    <w:tbl>
      <w:tblPr>
        <w:tblStyle w:val="TableGrid"/>
        <w:bidiVisual/>
        <w:tblW w:w="0" w:type="auto"/>
        <w:jc w:val="center"/>
        <w:tblLook w:val="04A0" w:firstRow="1" w:lastRow="0" w:firstColumn="1" w:lastColumn="0" w:noHBand="0" w:noVBand="1"/>
      </w:tblPr>
      <w:tblGrid>
        <w:gridCol w:w="1196"/>
        <w:gridCol w:w="1196"/>
        <w:gridCol w:w="1196"/>
        <w:gridCol w:w="1196"/>
        <w:gridCol w:w="1196"/>
        <w:gridCol w:w="1196"/>
        <w:gridCol w:w="1196"/>
        <w:gridCol w:w="1196"/>
        <w:gridCol w:w="1196"/>
      </w:tblGrid>
      <w:tr w:rsidR="00271E4B" w14:paraId="5DB0E40E" w14:textId="77777777">
        <w:trPr>
          <w:jc w:val="center"/>
        </w:trPr>
        <w:tc>
          <w:tcPr>
            <w:tcW w:w="1196" w:type="dxa"/>
            <w:shd w:val="clear" w:color="auto" w:fill="5B4B8A"/>
            <w:vAlign w:val="center"/>
          </w:tcPr>
          <w:p w14:paraId="0C4E0651" w14:textId="77777777" w:rsidR="00271E4B" w:rsidRDefault="00000000" w:rsidP="004623F8">
            <w:pPr>
              <w:bidi/>
            </w:pPr>
            <w:r>
              <w:rPr>
                <w:rFonts w:cs="Arial"/>
                <w:b/>
                <w:color w:val="FFFFFF"/>
                <w:sz w:val="16"/>
              </w:rPr>
              <w:t>المعرف</w:t>
            </w:r>
          </w:p>
        </w:tc>
        <w:tc>
          <w:tcPr>
            <w:tcW w:w="1196" w:type="dxa"/>
            <w:shd w:val="clear" w:color="auto" w:fill="5B4B8A"/>
            <w:vAlign w:val="center"/>
          </w:tcPr>
          <w:p w14:paraId="2854F9D0" w14:textId="77777777" w:rsidR="00271E4B" w:rsidRDefault="00000000" w:rsidP="004623F8">
            <w:pPr>
              <w:bidi/>
            </w:pPr>
            <w:r>
              <w:rPr>
                <w:rFonts w:cs="Arial"/>
                <w:b/>
                <w:color w:val="FFFFFF"/>
                <w:sz w:val="16"/>
              </w:rPr>
              <w:t>المجال</w:t>
            </w:r>
          </w:p>
        </w:tc>
        <w:tc>
          <w:tcPr>
            <w:tcW w:w="1196" w:type="dxa"/>
            <w:shd w:val="clear" w:color="auto" w:fill="5B4B8A"/>
            <w:vAlign w:val="center"/>
          </w:tcPr>
          <w:p w14:paraId="5F0076BA" w14:textId="77777777" w:rsidR="00271E4B" w:rsidRDefault="00000000" w:rsidP="004623F8">
            <w:pPr>
              <w:bidi/>
            </w:pPr>
            <w:r>
              <w:rPr>
                <w:rFonts w:cs="Arial"/>
                <w:b/>
                <w:color w:val="FFFFFF"/>
                <w:sz w:val="16"/>
              </w:rPr>
              <w:t>المقياس</w:t>
            </w:r>
          </w:p>
        </w:tc>
        <w:tc>
          <w:tcPr>
            <w:tcW w:w="1196" w:type="dxa"/>
            <w:shd w:val="clear" w:color="auto" w:fill="5B4B8A"/>
            <w:vAlign w:val="center"/>
          </w:tcPr>
          <w:p w14:paraId="2FD7B96E" w14:textId="77777777" w:rsidR="00271E4B" w:rsidRDefault="00000000" w:rsidP="004623F8">
            <w:pPr>
              <w:bidi/>
            </w:pPr>
            <w:r>
              <w:rPr>
                <w:rFonts w:cs="Arial"/>
                <w:b/>
                <w:color w:val="FFFFFF"/>
                <w:sz w:val="16"/>
              </w:rPr>
              <w:t>خط الأساس</w:t>
            </w:r>
          </w:p>
        </w:tc>
        <w:tc>
          <w:tcPr>
            <w:tcW w:w="1196" w:type="dxa"/>
            <w:shd w:val="clear" w:color="auto" w:fill="5B4B8A"/>
            <w:vAlign w:val="center"/>
          </w:tcPr>
          <w:p w14:paraId="01F16E1B" w14:textId="77777777" w:rsidR="00271E4B" w:rsidRDefault="00000000" w:rsidP="004623F8">
            <w:pPr>
              <w:bidi/>
            </w:pPr>
            <w:r>
              <w:rPr>
                <w:rFonts w:cs="Arial"/>
                <w:b/>
                <w:color w:val="FFFFFF"/>
                <w:sz w:val="16"/>
              </w:rPr>
              <w:t>المستهدف</w:t>
            </w:r>
          </w:p>
        </w:tc>
        <w:tc>
          <w:tcPr>
            <w:tcW w:w="1196" w:type="dxa"/>
            <w:shd w:val="clear" w:color="auto" w:fill="5B4B8A"/>
            <w:vAlign w:val="center"/>
          </w:tcPr>
          <w:p w14:paraId="2619BDAE" w14:textId="77777777" w:rsidR="00271E4B" w:rsidRDefault="00000000" w:rsidP="004623F8">
            <w:pPr>
              <w:bidi/>
            </w:pPr>
            <w:r>
              <w:rPr>
                <w:rFonts w:cs="Arial"/>
                <w:b/>
                <w:color w:val="FFFFFF"/>
                <w:sz w:val="16"/>
              </w:rPr>
              <w:t>النتيجة</w:t>
            </w:r>
          </w:p>
        </w:tc>
        <w:tc>
          <w:tcPr>
            <w:tcW w:w="1196" w:type="dxa"/>
            <w:shd w:val="clear" w:color="auto" w:fill="5B4B8A"/>
            <w:vAlign w:val="center"/>
          </w:tcPr>
          <w:p w14:paraId="448E74B6" w14:textId="77777777" w:rsidR="00271E4B" w:rsidRDefault="00000000" w:rsidP="004623F8">
            <w:pPr>
              <w:bidi/>
            </w:pPr>
            <w:r>
              <w:rPr>
                <w:rFonts w:cs="Arial"/>
                <w:b/>
                <w:color w:val="FFFFFF"/>
                <w:sz w:val="16"/>
              </w:rPr>
              <w:t>الحالة</w:t>
            </w:r>
          </w:p>
        </w:tc>
        <w:tc>
          <w:tcPr>
            <w:tcW w:w="1196" w:type="dxa"/>
            <w:shd w:val="clear" w:color="auto" w:fill="5B4B8A"/>
            <w:vAlign w:val="center"/>
          </w:tcPr>
          <w:p w14:paraId="282032F3" w14:textId="77777777" w:rsidR="00271E4B" w:rsidRDefault="00000000" w:rsidP="004623F8">
            <w:pPr>
              <w:bidi/>
            </w:pPr>
            <w:r>
              <w:rPr>
                <w:rFonts w:cs="Arial"/>
                <w:b/>
                <w:color w:val="FFFFFF"/>
                <w:sz w:val="16"/>
              </w:rPr>
              <w:t>مصدر الدليل</w:t>
            </w:r>
          </w:p>
        </w:tc>
        <w:tc>
          <w:tcPr>
            <w:tcW w:w="1196" w:type="dxa"/>
            <w:shd w:val="clear" w:color="auto" w:fill="5B4B8A"/>
            <w:vAlign w:val="center"/>
          </w:tcPr>
          <w:p w14:paraId="764F5D08" w14:textId="77777777" w:rsidR="00271E4B" w:rsidRDefault="00000000" w:rsidP="004623F8">
            <w:pPr>
              <w:bidi/>
            </w:pPr>
            <w:r>
              <w:rPr>
                <w:rFonts w:cs="Arial"/>
                <w:b/>
                <w:color w:val="FFFFFF"/>
                <w:sz w:val="16"/>
              </w:rPr>
              <w:t>التحليل المختصر</w:t>
            </w:r>
          </w:p>
        </w:tc>
      </w:tr>
      <w:tr w:rsidR="00271E4B" w14:paraId="19930475" w14:textId="77777777">
        <w:trPr>
          <w:jc w:val="center"/>
        </w:trPr>
        <w:tc>
          <w:tcPr>
            <w:tcW w:w="1196" w:type="dxa"/>
            <w:shd w:val="clear" w:color="auto" w:fill="EEEAF5"/>
            <w:vAlign w:val="center"/>
          </w:tcPr>
          <w:p w14:paraId="6629D981" w14:textId="77777777" w:rsidR="00271E4B" w:rsidRDefault="00000000" w:rsidP="004623F8">
            <w:pPr>
              <w:bidi/>
            </w:pPr>
            <w:r>
              <w:rPr>
                <w:rFonts w:cs="Arial"/>
                <w:color w:val="404040"/>
                <w:sz w:val="13"/>
              </w:rPr>
              <w:t>KPI-01</w:t>
            </w:r>
          </w:p>
        </w:tc>
        <w:tc>
          <w:tcPr>
            <w:tcW w:w="1196" w:type="dxa"/>
            <w:shd w:val="clear" w:color="auto" w:fill="EEEAF5"/>
            <w:vAlign w:val="center"/>
          </w:tcPr>
          <w:p w14:paraId="6E8A23B2" w14:textId="77777777" w:rsidR="00271E4B" w:rsidRDefault="00000000" w:rsidP="004623F8">
            <w:pPr>
              <w:bidi/>
            </w:pPr>
            <w:r>
              <w:rPr>
                <w:rFonts w:cs="Arial"/>
                <w:color w:val="404040"/>
                <w:sz w:val="13"/>
              </w:rPr>
              <w:t>المخاطر العالية المفتوحة</w:t>
            </w:r>
          </w:p>
        </w:tc>
        <w:tc>
          <w:tcPr>
            <w:tcW w:w="1196" w:type="dxa"/>
            <w:shd w:val="clear" w:color="auto" w:fill="EEEAF5"/>
            <w:vAlign w:val="center"/>
          </w:tcPr>
          <w:p w14:paraId="44884AD7" w14:textId="77777777" w:rsidR="00271E4B" w:rsidRDefault="00000000" w:rsidP="004623F8">
            <w:pPr>
              <w:bidi/>
            </w:pPr>
            <w:r>
              <w:rPr>
                <w:rFonts w:cs="Arial"/>
                <w:color w:val="404040"/>
                <w:sz w:val="13"/>
              </w:rPr>
              <w:t>عدد المخاطر العالية المفتوحة</w:t>
            </w:r>
          </w:p>
        </w:tc>
        <w:tc>
          <w:tcPr>
            <w:tcW w:w="1196" w:type="dxa"/>
            <w:shd w:val="clear" w:color="auto" w:fill="EEEAF5"/>
            <w:vAlign w:val="center"/>
          </w:tcPr>
          <w:p w14:paraId="3BABF897" w14:textId="77777777" w:rsidR="00271E4B" w:rsidRDefault="00000000" w:rsidP="004623F8">
            <w:pPr>
              <w:bidi/>
            </w:pPr>
            <w:r>
              <w:rPr>
                <w:rFonts w:cs="Arial"/>
                <w:color w:val="404040"/>
                <w:sz w:val="13"/>
              </w:rPr>
              <w:t>12</w:t>
            </w:r>
          </w:p>
        </w:tc>
        <w:tc>
          <w:tcPr>
            <w:tcW w:w="1196" w:type="dxa"/>
            <w:shd w:val="clear" w:color="auto" w:fill="EEEAF5"/>
            <w:vAlign w:val="center"/>
          </w:tcPr>
          <w:p w14:paraId="4F6C9491" w14:textId="77777777" w:rsidR="00271E4B" w:rsidRDefault="00000000" w:rsidP="004623F8">
            <w:pPr>
              <w:bidi/>
            </w:pPr>
            <w:r>
              <w:rPr>
                <w:rFonts w:cs="Arial"/>
                <w:color w:val="404040"/>
                <w:sz w:val="13"/>
              </w:rPr>
              <w:t>≤ 5</w:t>
            </w:r>
          </w:p>
        </w:tc>
        <w:tc>
          <w:tcPr>
            <w:tcW w:w="1196" w:type="dxa"/>
            <w:shd w:val="clear" w:color="auto" w:fill="EEEAF5"/>
            <w:vAlign w:val="center"/>
          </w:tcPr>
          <w:p w14:paraId="138C651B" w14:textId="77777777" w:rsidR="00271E4B" w:rsidRDefault="00000000" w:rsidP="004623F8">
            <w:pPr>
              <w:bidi/>
            </w:pPr>
            <w:r>
              <w:rPr>
                <w:rFonts w:cs="Arial"/>
                <w:color w:val="404040"/>
                <w:sz w:val="13"/>
              </w:rPr>
              <w:t>9</w:t>
            </w:r>
          </w:p>
        </w:tc>
        <w:tc>
          <w:tcPr>
            <w:tcW w:w="1196" w:type="dxa"/>
            <w:shd w:val="clear" w:color="auto" w:fill="EEEAF5"/>
            <w:vAlign w:val="center"/>
          </w:tcPr>
          <w:p w14:paraId="0C0F7BE7" w14:textId="77777777" w:rsidR="00271E4B" w:rsidRDefault="00000000" w:rsidP="004623F8">
            <w:pPr>
              <w:bidi/>
            </w:pPr>
            <w:r>
              <w:rPr>
                <w:rFonts w:cs="Arial"/>
                <w:color w:val="404040"/>
                <w:sz w:val="13"/>
              </w:rPr>
              <w:t>محقق</w:t>
            </w:r>
          </w:p>
        </w:tc>
        <w:tc>
          <w:tcPr>
            <w:tcW w:w="1196" w:type="dxa"/>
            <w:shd w:val="clear" w:color="auto" w:fill="EEEAF5"/>
            <w:vAlign w:val="center"/>
          </w:tcPr>
          <w:p w14:paraId="4910FE25" w14:textId="77777777" w:rsidR="00271E4B" w:rsidRDefault="00000000" w:rsidP="004623F8">
            <w:pPr>
              <w:bidi/>
            </w:pPr>
            <w:r>
              <w:rPr>
                <w:rFonts w:cs="Arial"/>
                <w:color w:val="404040"/>
                <w:sz w:val="13"/>
              </w:rPr>
              <w:t>سجل المخاطر</w:t>
            </w:r>
          </w:p>
        </w:tc>
        <w:tc>
          <w:tcPr>
            <w:tcW w:w="1196" w:type="dxa"/>
            <w:shd w:val="clear" w:color="auto" w:fill="EEEAF5"/>
            <w:vAlign w:val="center"/>
          </w:tcPr>
          <w:p w14:paraId="2BF2B83F" w14:textId="77777777" w:rsidR="00271E4B" w:rsidRDefault="00000000" w:rsidP="004623F8">
            <w:pPr>
              <w:bidi/>
            </w:pPr>
            <w:r>
              <w:rPr>
                <w:rFonts w:cs="Arial"/>
                <w:color w:val="404040"/>
                <w:sz w:val="13"/>
              </w:rPr>
              <w:t>انخفضت المخاطر مع استمرار 3 معالجات حرجة.</w:t>
            </w:r>
          </w:p>
        </w:tc>
      </w:tr>
      <w:tr w:rsidR="00271E4B" w14:paraId="03C0E38E" w14:textId="77777777">
        <w:trPr>
          <w:jc w:val="center"/>
        </w:trPr>
        <w:tc>
          <w:tcPr>
            <w:tcW w:w="1196" w:type="dxa"/>
            <w:shd w:val="clear" w:color="auto" w:fill="FFFFFF"/>
            <w:vAlign w:val="center"/>
          </w:tcPr>
          <w:p w14:paraId="381EBF7E" w14:textId="77777777" w:rsidR="00271E4B" w:rsidRDefault="00000000" w:rsidP="004623F8">
            <w:pPr>
              <w:bidi/>
            </w:pPr>
            <w:r>
              <w:rPr>
                <w:rFonts w:cs="Arial"/>
                <w:color w:val="404040"/>
                <w:sz w:val="13"/>
              </w:rPr>
              <w:t>KPI-02</w:t>
            </w:r>
          </w:p>
        </w:tc>
        <w:tc>
          <w:tcPr>
            <w:tcW w:w="1196" w:type="dxa"/>
            <w:shd w:val="clear" w:color="auto" w:fill="FFFFFF"/>
            <w:vAlign w:val="center"/>
          </w:tcPr>
          <w:p w14:paraId="0EA50717" w14:textId="77777777" w:rsidR="00271E4B" w:rsidRDefault="00000000" w:rsidP="004623F8">
            <w:pPr>
              <w:bidi/>
            </w:pPr>
            <w:r>
              <w:rPr>
                <w:rFonts w:cs="Arial"/>
                <w:color w:val="404040"/>
                <w:sz w:val="13"/>
              </w:rPr>
              <w:t>إغلاق الثغرات العالية</w:t>
            </w:r>
          </w:p>
        </w:tc>
        <w:tc>
          <w:tcPr>
            <w:tcW w:w="1196" w:type="dxa"/>
            <w:shd w:val="clear" w:color="auto" w:fill="FFFFFF"/>
            <w:vAlign w:val="center"/>
          </w:tcPr>
          <w:p w14:paraId="6C0DA750" w14:textId="77777777" w:rsidR="00271E4B" w:rsidRDefault="00000000" w:rsidP="004623F8">
            <w:pPr>
              <w:bidi/>
            </w:pPr>
            <w:r>
              <w:rPr>
                <w:rFonts w:cs="Arial"/>
                <w:color w:val="404040"/>
                <w:sz w:val="13"/>
              </w:rPr>
              <w:t>نسبة الإغلاق خلال 30 يوماً</w:t>
            </w:r>
          </w:p>
        </w:tc>
        <w:tc>
          <w:tcPr>
            <w:tcW w:w="1196" w:type="dxa"/>
            <w:shd w:val="clear" w:color="auto" w:fill="FFFFFF"/>
            <w:vAlign w:val="center"/>
          </w:tcPr>
          <w:p w14:paraId="62D89D79" w14:textId="77777777" w:rsidR="00271E4B" w:rsidRDefault="00000000" w:rsidP="004623F8">
            <w:pPr>
              <w:bidi/>
            </w:pPr>
            <w:r>
              <w:rPr>
                <w:rFonts w:cs="Arial"/>
                <w:color w:val="404040"/>
                <w:sz w:val="13"/>
              </w:rPr>
              <w:t>غير متاح</w:t>
            </w:r>
          </w:p>
        </w:tc>
        <w:tc>
          <w:tcPr>
            <w:tcW w:w="1196" w:type="dxa"/>
            <w:shd w:val="clear" w:color="auto" w:fill="FFFFFF"/>
            <w:vAlign w:val="center"/>
          </w:tcPr>
          <w:p w14:paraId="2B1E1D13" w14:textId="77777777" w:rsidR="00271E4B" w:rsidRDefault="00000000" w:rsidP="004623F8">
            <w:pPr>
              <w:bidi/>
            </w:pPr>
            <w:r>
              <w:rPr>
                <w:rFonts w:cs="Arial"/>
                <w:color w:val="404040"/>
                <w:sz w:val="13"/>
              </w:rPr>
              <w:t>≥ 95%</w:t>
            </w:r>
          </w:p>
        </w:tc>
        <w:tc>
          <w:tcPr>
            <w:tcW w:w="1196" w:type="dxa"/>
            <w:shd w:val="clear" w:color="auto" w:fill="FFFFFF"/>
            <w:vAlign w:val="center"/>
          </w:tcPr>
          <w:p w14:paraId="3D4E2DE1" w14:textId="77777777" w:rsidR="00271E4B" w:rsidRDefault="00000000" w:rsidP="004623F8">
            <w:pPr>
              <w:bidi/>
            </w:pPr>
            <w:r>
              <w:rPr>
                <w:rFonts w:cs="Arial"/>
                <w:color w:val="404040"/>
                <w:sz w:val="13"/>
              </w:rPr>
              <w:t>72%</w:t>
            </w:r>
          </w:p>
        </w:tc>
        <w:tc>
          <w:tcPr>
            <w:tcW w:w="1196" w:type="dxa"/>
            <w:shd w:val="clear" w:color="auto" w:fill="FFFFFF"/>
            <w:vAlign w:val="center"/>
          </w:tcPr>
          <w:p w14:paraId="7B42F19E" w14:textId="77777777" w:rsidR="00271E4B" w:rsidRDefault="00000000" w:rsidP="004623F8">
            <w:pPr>
              <w:bidi/>
            </w:pPr>
            <w:r>
              <w:rPr>
                <w:rFonts w:cs="Arial"/>
                <w:color w:val="404040"/>
                <w:sz w:val="13"/>
              </w:rPr>
              <w:t>متأخر</w:t>
            </w:r>
          </w:p>
        </w:tc>
        <w:tc>
          <w:tcPr>
            <w:tcW w:w="1196" w:type="dxa"/>
            <w:shd w:val="clear" w:color="auto" w:fill="FFFFFF"/>
            <w:vAlign w:val="center"/>
          </w:tcPr>
          <w:p w14:paraId="523C3548" w14:textId="77777777" w:rsidR="00271E4B" w:rsidRDefault="00000000" w:rsidP="004623F8">
            <w:pPr>
              <w:bidi/>
            </w:pPr>
            <w:r>
              <w:rPr>
                <w:rFonts w:cs="Arial"/>
                <w:color w:val="404040"/>
                <w:sz w:val="13"/>
              </w:rPr>
              <w:t>Qualys وتذاكر المعالجة</w:t>
            </w:r>
          </w:p>
        </w:tc>
        <w:tc>
          <w:tcPr>
            <w:tcW w:w="1196" w:type="dxa"/>
            <w:shd w:val="clear" w:color="auto" w:fill="FFFFFF"/>
            <w:vAlign w:val="center"/>
          </w:tcPr>
          <w:p w14:paraId="6AD4E0CC" w14:textId="77777777" w:rsidR="00271E4B" w:rsidRDefault="00000000" w:rsidP="004623F8">
            <w:pPr>
              <w:bidi/>
            </w:pPr>
            <w:r>
              <w:rPr>
                <w:rFonts w:cs="Arial"/>
                <w:color w:val="404040"/>
                <w:sz w:val="13"/>
              </w:rPr>
              <w:t>تأخير في آفاق بلس وأنظمة داخلية.</w:t>
            </w:r>
          </w:p>
        </w:tc>
      </w:tr>
      <w:tr w:rsidR="00271E4B" w14:paraId="397CB864" w14:textId="77777777">
        <w:trPr>
          <w:jc w:val="center"/>
        </w:trPr>
        <w:tc>
          <w:tcPr>
            <w:tcW w:w="1196" w:type="dxa"/>
            <w:shd w:val="clear" w:color="auto" w:fill="EEEAF5"/>
            <w:vAlign w:val="center"/>
          </w:tcPr>
          <w:p w14:paraId="19E6725D" w14:textId="77777777" w:rsidR="00271E4B" w:rsidRDefault="00000000" w:rsidP="004623F8">
            <w:pPr>
              <w:bidi/>
            </w:pPr>
            <w:r>
              <w:rPr>
                <w:rFonts w:cs="Arial"/>
                <w:color w:val="404040"/>
                <w:sz w:val="13"/>
              </w:rPr>
              <w:t>KPI-03</w:t>
            </w:r>
          </w:p>
        </w:tc>
        <w:tc>
          <w:tcPr>
            <w:tcW w:w="1196" w:type="dxa"/>
            <w:shd w:val="clear" w:color="auto" w:fill="EEEAF5"/>
            <w:vAlign w:val="center"/>
          </w:tcPr>
          <w:p w14:paraId="38BE20F8" w14:textId="77777777" w:rsidR="00271E4B" w:rsidRDefault="00000000" w:rsidP="004623F8">
            <w:pPr>
              <w:bidi/>
            </w:pPr>
            <w:r>
              <w:rPr>
                <w:rFonts w:cs="Arial"/>
                <w:color w:val="404040"/>
                <w:sz w:val="13"/>
              </w:rPr>
              <w:t>تطبيق ضوابط Annex A</w:t>
            </w:r>
          </w:p>
        </w:tc>
        <w:tc>
          <w:tcPr>
            <w:tcW w:w="1196" w:type="dxa"/>
            <w:shd w:val="clear" w:color="auto" w:fill="EEEAF5"/>
            <w:vAlign w:val="center"/>
          </w:tcPr>
          <w:p w14:paraId="710392FF" w14:textId="77777777" w:rsidR="00271E4B" w:rsidRDefault="00000000" w:rsidP="004623F8">
            <w:pPr>
              <w:bidi/>
            </w:pPr>
            <w:r>
              <w:rPr>
                <w:rFonts w:cs="Arial"/>
                <w:color w:val="404040"/>
                <w:sz w:val="13"/>
              </w:rPr>
              <w:t>نسبة الضوابط المطبقة بالكامل</w:t>
            </w:r>
          </w:p>
        </w:tc>
        <w:tc>
          <w:tcPr>
            <w:tcW w:w="1196" w:type="dxa"/>
            <w:shd w:val="clear" w:color="auto" w:fill="EEEAF5"/>
            <w:vAlign w:val="center"/>
          </w:tcPr>
          <w:p w14:paraId="312B36BA" w14:textId="77777777" w:rsidR="00271E4B" w:rsidRDefault="00000000" w:rsidP="004623F8">
            <w:pPr>
              <w:bidi/>
            </w:pPr>
            <w:r>
              <w:rPr>
                <w:rFonts w:cs="Arial"/>
                <w:color w:val="404040"/>
                <w:sz w:val="13"/>
              </w:rPr>
              <w:t>3%</w:t>
            </w:r>
          </w:p>
        </w:tc>
        <w:tc>
          <w:tcPr>
            <w:tcW w:w="1196" w:type="dxa"/>
            <w:shd w:val="clear" w:color="auto" w:fill="EEEAF5"/>
            <w:vAlign w:val="center"/>
          </w:tcPr>
          <w:p w14:paraId="61DF3B3C" w14:textId="77777777" w:rsidR="00271E4B" w:rsidRDefault="00000000" w:rsidP="004623F8">
            <w:pPr>
              <w:bidi/>
            </w:pPr>
            <w:r>
              <w:rPr>
                <w:rFonts w:cs="Arial"/>
                <w:color w:val="404040"/>
                <w:sz w:val="13"/>
              </w:rPr>
              <w:t>≥ 70% بنهاية الخطة</w:t>
            </w:r>
          </w:p>
        </w:tc>
        <w:tc>
          <w:tcPr>
            <w:tcW w:w="1196" w:type="dxa"/>
            <w:shd w:val="clear" w:color="auto" w:fill="EEEAF5"/>
            <w:vAlign w:val="center"/>
          </w:tcPr>
          <w:p w14:paraId="4BF05971" w14:textId="77777777" w:rsidR="00271E4B" w:rsidRDefault="00000000" w:rsidP="004623F8">
            <w:pPr>
              <w:bidi/>
            </w:pPr>
            <w:r>
              <w:rPr>
                <w:rFonts w:cs="Arial"/>
                <w:color w:val="404040"/>
                <w:sz w:val="13"/>
              </w:rPr>
              <w:t>3%</w:t>
            </w:r>
          </w:p>
        </w:tc>
        <w:tc>
          <w:tcPr>
            <w:tcW w:w="1196" w:type="dxa"/>
            <w:shd w:val="clear" w:color="auto" w:fill="EEEAF5"/>
            <w:vAlign w:val="center"/>
          </w:tcPr>
          <w:p w14:paraId="5EA42C6D" w14:textId="77777777" w:rsidR="00271E4B" w:rsidRDefault="00000000" w:rsidP="004623F8">
            <w:pPr>
              <w:bidi/>
            </w:pPr>
            <w:r>
              <w:rPr>
                <w:rFonts w:cs="Arial"/>
                <w:color w:val="404040"/>
                <w:sz w:val="13"/>
              </w:rPr>
              <w:t>على المسار</w:t>
            </w:r>
          </w:p>
        </w:tc>
        <w:tc>
          <w:tcPr>
            <w:tcW w:w="1196" w:type="dxa"/>
            <w:shd w:val="clear" w:color="auto" w:fill="EEEAF5"/>
            <w:vAlign w:val="center"/>
          </w:tcPr>
          <w:p w14:paraId="5B492C69" w14:textId="77777777" w:rsidR="00271E4B" w:rsidRDefault="00000000" w:rsidP="004623F8">
            <w:pPr>
              <w:bidi/>
            </w:pPr>
            <w:r>
              <w:rPr>
                <w:rFonts w:cs="Arial"/>
                <w:color w:val="404040"/>
                <w:sz w:val="13"/>
              </w:rPr>
              <w:t>بيان قابلية التطبيق</w:t>
            </w:r>
          </w:p>
        </w:tc>
        <w:tc>
          <w:tcPr>
            <w:tcW w:w="1196" w:type="dxa"/>
            <w:shd w:val="clear" w:color="auto" w:fill="EEEAF5"/>
            <w:vAlign w:val="center"/>
          </w:tcPr>
          <w:p w14:paraId="213997AE" w14:textId="77777777" w:rsidR="00271E4B" w:rsidRDefault="00000000" w:rsidP="004623F8">
            <w:pPr>
              <w:bidi/>
            </w:pPr>
            <w:r>
              <w:rPr>
                <w:rFonts w:cs="Arial"/>
                <w:color w:val="404040"/>
                <w:sz w:val="13"/>
              </w:rPr>
              <w:t>تم اعتماد خطط للضوابط غير المكتملة.</w:t>
            </w:r>
          </w:p>
        </w:tc>
      </w:tr>
      <w:tr w:rsidR="00271E4B" w14:paraId="1D401B25" w14:textId="77777777">
        <w:trPr>
          <w:jc w:val="center"/>
        </w:trPr>
        <w:tc>
          <w:tcPr>
            <w:tcW w:w="1196" w:type="dxa"/>
            <w:shd w:val="clear" w:color="auto" w:fill="FFFFFF"/>
            <w:vAlign w:val="center"/>
          </w:tcPr>
          <w:p w14:paraId="00BAA76E" w14:textId="77777777" w:rsidR="00271E4B" w:rsidRDefault="00000000" w:rsidP="004623F8">
            <w:pPr>
              <w:bidi/>
            </w:pPr>
            <w:r>
              <w:rPr>
                <w:rFonts w:cs="Arial"/>
                <w:color w:val="404040"/>
                <w:sz w:val="13"/>
              </w:rPr>
              <w:t>KPI-04</w:t>
            </w:r>
          </w:p>
        </w:tc>
        <w:tc>
          <w:tcPr>
            <w:tcW w:w="1196" w:type="dxa"/>
            <w:shd w:val="clear" w:color="auto" w:fill="FFFFFF"/>
            <w:vAlign w:val="center"/>
          </w:tcPr>
          <w:p w14:paraId="13B5C4EF" w14:textId="77777777" w:rsidR="00271E4B" w:rsidRDefault="00000000" w:rsidP="004623F8">
            <w:pPr>
              <w:bidi/>
            </w:pPr>
            <w:r>
              <w:rPr>
                <w:rFonts w:cs="Arial"/>
                <w:color w:val="404040"/>
                <w:sz w:val="13"/>
              </w:rPr>
              <w:t>مقاومة التصيد</w:t>
            </w:r>
          </w:p>
        </w:tc>
        <w:tc>
          <w:tcPr>
            <w:tcW w:w="1196" w:type="dxa"/>
            <w:shd w:val="clear" w:color="auto" w:fill="FFFFFF"/>
            <w:vAlign w:val="center"/>
          </w:tcPr>
          <w:p w14:paraId="3F50D17A" w14:textId="77777777" w:rsidR="00271E4B" w:rsidRDefault="00000000" w:rsidP="004623F8">
            <w:pPr>
              <w:bidi/>
            </w:pPr>
            <w:r>
              <w:rPr>
                <w:rFonts w:cs="Arial"/>
                <w:color w:val="404040"/>
                <w:sz w:val="13"/>
              </w:rPr>
              <w:t>نسبة النقر في المحاكاة</w:t>
            </w:r>
          </w:p>
        </w:tc>
        <w:tc>
          <w:tcPr>
            <w:tcW w:w="1196" w:type="dxa"/>
            <w:shd w:val="clear" w:color="auto" w:fill="FFFFFF"/>
            <w:vAlign w:val="center"/>
          </w:tcPr>
          <w:p w14:paraId="1A8113B2" w14:textId="77777777" w:rsidR="00271E4B" w:rsidRDefault="00000000" w:rsidP="004623F8">
            <w:pPr>
              <w:bidi/>
            </w:pPr>
            <w:r>
              <w:rPr>
                <w:rFonts w:cs="Arial"/>
                <w:color w:val="404040"/>
                <w:sz w:val="13"/>
              </w:rPr>
              <w:t>25%</w:t>
            </w:r>
          </w:p>
        </w:tc>
        <w:tc>
          <w:tcPr>
            <w:tcW w:w="1196" w:type="dxa"/>
            <w:shd w:val="clear" w:color="auto" w:fill="FFFFFF"/>
            <w:vAlign w:val="center"/>
          </w:tcPr>
          <w:p w14:paraId="64DD51B4" w14:textId="77777777" w:rsidR="00271E4B" w:rsidRDefault="00000000" w:rsidP="004623F8">
            <w:pPr>
              <w:bidi/>
            </w:pPr>
            <w:r>
              <w:rPr>
                <w:rFonts w:cs="Arial"/>
                <w:color w:val="404040"/>
                <w:sz w:val="13"/>
              </w:rPr>
              <w:t>&lt; 5%</w:t>
            </w:r>
          </w:p>
        </w:tc>
        <w:tc>
          <w:tcPr>
            <w:tcW w:w="1196" w:type="dxa"/>
            <w:shd w:val="clear" w:color="auto" w:fill="FFFFFF"/>
            <w:vAlign w:val="center"/>
          </w:tcPr>
          <w:p w14:paraId="19944F85" w14:textId="77777777" w:rsidR="00271E4B" w:rsidRDefault="00000000" w:rsidP="004623F8">
            <w:pPr>
              <w:bidi/>
            </w:pPr>
            <w:r>
              <w:rPr>
                <w:rFonts w:cs="Arial"/>
                <w:color w:val="404040"/>
                <w:sz w:val="13"/>
              </w:rPr>
              <w:t>25%</w:t>
            </w:r>
          </w:p>
        </w:tc>
        <w:tc>
          <w:tcPr>
            <w:tcW w:w="1196" w:type="dxa"/>
            <w:shd w:val="clear" w:color="auto" w:fill="FFFFFF"/>
            <w:vAlign w:val="center"/>
          </w:tcPr>
          <w:p w14:paraId="69BB4EB9" w14:textId="77777777" w:rsidR="00271E4B" w:rsidRDefault="00000000" w:rsidP="004623F8">
            <w:pPr>
              <w:bidi/>
            </w:pPr>
            <w:r>
              <w:rPr>
                <w:rFonts w:cs="Arial"/>
                <w:color w:val="404040"/>
                <w:sz w:val="13"/>
              </w:rPr>
              <w:t>غير محقق</w:t>
            </w:r>
          </w:p>
        </w:tc>
        <w:tc>
          <w:tcPr>
            <w:tcW w:w="1196" w:type="dxa"/>
            <w:shd w:val="clear" w:color="auto" w:fill="FFFFFF"/>
            <w:vAlign w:val="center"/>
          </w:tcPr>
          <w:p w14:paraId="51C7EBE4" w14:textId="77777777" w:rsidR="00271E4B" w:rsidRDefault="00000000" w:rsidP="004623F8">
            <w:pPr>
              <w:bidi/>
            </w:pPr>
            <w:r>
              <w:rPr>
                <w:rFonts w:cs="Arial"/>
                <w:color w:val="404040"/>
                <w:sz w:val="13"/>
              </w:rPr>
              <w:t>منصة التوعية</w:t>
            </w:r>
          </w:p>
        </w:tc>
        <w:tc>
          <w:tcPr>
            <w:tcW w:w="1196" w:type="dxa"/>
            <w:shd w:val="clear" w:color="auto" w:fill="FFFFFF"/>
            <w:vAlign w:val="center"/>
          </w:tcPr>
          <w:p w14:paraId="7DB17E1D" w14:textId="77777777" w:rsidR="00271E4B" w:rsidRDefault="00000000" w:rsidP="004623F8">
            <w:pPr>
              <w:bidi/>
            </w:pPr>
            <w:r>
              <w:rPr>
                <w:rFonts w:cs="Arial"/>
                <w:color w:val="404040"/>
                <w:sz w:val="13"/>
              </w:rPr>
              <w:t>أولوية تدريب مالي وتسويق ومحاكاة ربع سنوية.</w:t>
            </w:r>
          </w:p>
        </w:tc>
      </w:tr>
      <w:tr w:rsidR="00271E4B" w14:paraId="6FCE645E" w14:textId="77777777">
        <w:trPr>
          <w:jc w:val="center"/>
        </w:trPr>
        <w:tc>
          <w:tcPr>
            <w:tcW w:w="1196" w:type="dxa"/>
            <w:shd w:val="clear" w:color="auto" w:fill="EEEAF5"/>
            <w:vAlign w:val="center"/>
          </w:tcPr>
          <w:p w14:paraId="3F5E109D" w14:textId="77777777" w:rsidR="00271E4B" w:rsidRDefault="00000000" w:rsidP="004623F8">
            <w:pPr>
              <w:bidi/>
            </w:pPr>
            <w:r>
              <w:rPr>
                <w:rFonts w:cs="Arial"/>
                <w:color w:val="404040"/>
                <w:sz w:val="13"/>
              </w:rPr>
              <w:t>KPI-05</w:t>
            </w:r>
          </w:p>
        </w:tc>
        <w:tc>
          <w:tcPr>
            <w:tcW w:w="1196" w:type="dxa"/>
            <w:shd w:val="clear" w:color="auto" w:fill="EEEAF5"/>
            <w:vAlign w:val="center"/>
          </w:tcPr>
          <w:p w14:paraId="16B03D64" w14:textId="77777777" w:rsidR="00271E4B" w:rsidRDefault="00000000" w:rsidP="004623F8">
            <w:pPr>
              <w:bidi/>
            </w:pPr>
            <w:r>
              <w:rPr>
                <w:rFonts w:cs="Arial"/>
                <w:color w:val="404040"/>
                <w:sz w:val="13"/>
              </w:rPr>
              <w:t>الإبلاغ عن التصيد</w:t>
            </w:r>
          </w:p>
        </w:tc>
        <w:tc>
          <w:tcPr>
            <w:tcW w:w="1196" w:type="dxa"/>
            <w:shd w:val="clear" w:color="auto" w:fill="EEEAF5"/>
            <w:vAlign w:val="center"/>
          </w:tcPr>
          <w:p w14:paraId="022FDD74" w14:textId="77777777" w:rsidR="00271E4B" w:rsidRDefault="00000000" w:rsidP="004623F8">
            <w:pPr>
              <w:bidi/>
            </w:pPr>
            <w:r>
              <w:rPr>
                <w:rFonts w:cs="Arial"/>
                <w:color w:val="404040"/>
                <w:sz w:val="13"/>
              </w:rPr>
              <w:t>نسبة الموظفين الذين أبلغوا</w:t>
            </w:r>
          </w:p>
        </w:tc>
        <w:tc>
          <w:tcPr>
            <w:tcW w:w="1196" w:type="dxa"/>
            <w:shd w:val="clear" w:color="auto" w:fill="EEEAF5"/>
            <w:vAlign w:val="center"/>
          </w:tcPr>
          <w:p w14:paraId="014F607E" w14:textId="77777777" w:rsidR="00271E4B" w:rsidRDefault="00000000" w:rsidP="004623F8">
            <w:pPr>
              <w:bidi/>
            </w:pPr>
            <w:r>
              <w:rPr>
                <w:rFonts w:cs="Arial"/>
                <w:color w:val="404040"/>
                <w:sz w:val="13"/>
              </w:rPr>
              <w:t>8%</w:t>
            </w:r>
          </w:p>
        </w:tc>
        <w:tc>
          <w:tcPr>
            <w:tcW w:w="1196" w:type="dxa"/>
            <w:shd w:val="clear" w:color="auto" w:fill="EEEAF5"/>
            <w:vAlign w:val="center"/>
          </w:tcPr>
          <w:p w14:paraId="5D3581D7" w14:textId="77777777" w:rsidR="00271E4B" w:rsidRDefault="00000000" w:rsidP="004623F8">
            <w:pPr>
              <w:bidi/>
            </w:pPr>
            <w:r>
              <w:rPr>
                <w:rFonts w:cs="Arial"/>
                <w:color w:val="404040"/>
                <w:sz w:val="13"/>
              </w:rPr>
              <w:t>≥ 40%</w:t>
            </w:r>
          </w:p>
        </w:tc>
        <w:tc>
          <w:tcPr>
            <w:tcW w:w="1196" w:type="dxa"/>
            <w:shd w:val="clear" w:color="auto" w:fill="EEEAF5"/>
            <w:vAlign w:val="center"/>
          </w:tcPr>
          <w:p w14:paraId="68C2EB31" w14:textId="77777777" w:rsidR="00271E4B" w:rsidRDefault="00000000" w:rsidP="004623F8">
            <w:pPr>
              <w:bidi/>
            </w:pPr>
            <w:r>
              <w:rPr>
                <w:rFonts w:cs="Arial"/>
                <w:color w:val="404040"/>
                <w:sz w:val="13"/>
              </w:rPr>
              <w:t>8%</w:t>
            </w:r>
          </w:p>
        </w:tc>
        <w:tc>
          <w:tcPr>
            <w:tcW w:w="1196" w:type="dxa"/>
            <w:shd w:val="clear" w:color="auto" w:fill="EEEAF5"/>
            <w:vAlign w:val="center"/>
          </w:tcPr>
          <w:p w14:paraId="18C59896" w14:textId="77777777" w:rsidR="00271E4B" w:rsidRDefault="00000000" w:rsidP="004623F8">
            <w:pPr>
              <w:bidi/>
            </w:pPr>
            <w:r>
              <w:rPr>
                <w:rFonts w:cs="Arial"/>
                <w:color w:val="404040"/>
                <w:sz w:val="13"/>
              </w:rPr>
              <w:t>غير محقق</w:t>
            </w:r>
          </w:p>
        </w:tc>
        <w:tc>
          <w:tcPr>
            <w:tcW w:w="1196" w:type="dxa"/>
            <w:shd w:val="clear" w:color="auto" w:fill="EEEAF5"/>
            <w:vAlign w:val="center"/>
          </w:tcPr>
          <w:p w14:paraId="6F7B678A" w14:textId="77777777" w:rsidR="00271E4B" w:rsidRDefault="00000000" w:rsidP="004623F8">
            <w:pPr>
              <w:bidi/>
            </w:pPr>
            <w:r>
              <w:rPr>
                <w:rFonts w:cs="Arial"/>
                <w:color w:val="404040"/>
                <w:sz w:val="13"/>
              </w:rPr>
              <w:t>منصة البريد وSOC</w:t>
            </w:r>
          </w:p>
        </w:tc>
        <w:tc>
          <w:tcPr>
            <w:tcW w:w="1196" w:type="dxa"/>
            <w:shd w:val="clear" w:color="auto" w:fill="EEEAF5"/>
            <w:vAlign w:val="center"/>
          </w:tcPr>
          <w:p w14:paraId="6C400A0C" w14:textId="77777777" w:rsidR="00271E4B" w:rsidRDefault="00000000" w:rsidP="004623F8">
            <w:pPr>
              <w:bidi/>
            </w:pPr>
            <w:r>
              <w:rPr>
                <w:rFonts w:cs="Arial"/>
                <w:color w:val="404040"/>
                <w:sz w:val="13"/>
              </w:rPr>
              <w:t>تحتاج قناة إبلاغ وتدريباً عملياً.</w:t>
            </w:r>
          </w:p>
        </w:tc>
      </w:tr>
      <w:tr w:rsidR="00271E4B" w14:paraId="064270FE" w14:textId="77777777">
        <w:trPr>
          <w:jc w:val="center"/>
        </w:trPr>
        <w:tc>
          <w:tcPr>
            <w:tcW w:w="1196" w:type="dxa"/>
            <w:shd w:val="clear" w:color="auto" w:fill="FFFFFF"/>
            <w:vAlign w:val="center"/>
          </w:tcPr>
          <w:p w14:paraId="5BED6DA5" w14:textId="77777777" w:rsidR="00271E4B" w:rsidRDefault="00000000" w:rsidP="004623F8">
            <w:pPr>
              <w:bidi/>
            </w:pPr>
            <w:r>
              <w:rPr>
                <w:rFonts w:cs="Arial"/>
                <w:color w:val="404040"/>
                <w:sz w:val="13"/>
              </w:rPr>
              <w:t>KPI-06</w:t>
            </w:r>
          </w:p>
        </w:tc>
        <w:tc>
          <w:tcPr>
            <w:tcW w:w="1196" w:type="dxa"/>
            <w:shd w:val="clear" w:color="auto" w:fill="FFFFFF"/>
            <w:vAlign w:val="center"/>
          </w:tcPr>
          <w:p w14:paraId="3E944AC1" w14:textId="77777777" w:rsidR="00271E4B" w:rsidRDefault="00000000" w:rsidP="004623F8">
            <w:pPr>
              <w:bidi/>
            </w:pPr>
            <w:r>
              <w:rPr>
                <w:rFonts w:cs="Arial"/>
                <w:color w:val="404040"/>
                <w:sz w:val="13"/>
              </w:rPr>
              <w:t>تصنيف الحوادث</w:t>
            </w:r>
          </w:p>
        </w:tc>
        <w:tc>
          <w:tcPr>
            <w:tcW w:w="1196" w:type="dxa"/>
            <w:shd w:val="clear" w:color="auto" w:fill="FFFFFF"/>
            <w:vAlign w:val="center"/>
          </w:tcPr>
          <w:p w14:paraId="5A049299" w14:textId="77777777" w:rsidR="00271E4B" w:rsidRDefault="00000000" w:rsidP="004623F8">
            <w:pPr>
              <w:bidi/>
            </w:pPr>
            <w:r>
              <w:rPr>
                <w:rFonts w:cs="Arial"/>
                <w:color w:val="404040"/>
                <w:sz w:val="13"/>
              </w:rPr>
              <w:t>الحوادث المصنفة خلال ساعة</w:t>
            </w:r>
          </w:p>
        </w:tc>
        <w:tc>
          <w:tcPr>
            <w:tcW w:w="1196" w:type="dxa"/>
            <w:shd w:val="clear" w:color="auto" w:fill="FFFFFF"/>
            <w:vAlign w:val="center"/>
          </w:tcPr>
          <w:p w14:paraId="7C78D22B" w14:textId="77777777" w:rsidR="00271E4B" w:rsidRDefault="00000000" w:rsidP="004623F8">
            <w:pPr>
              <w:bidi/>
            </w:pPr>
            <w:r>
              <w:rPr>
                <w:rFonts w:cs="Arial"/>
                <w:color w:val="404040"/>
                <w:sz w:val="13"/>
              </w:rPr>
              <w:t>غير متاح</w:t>
            </w:r>
          </w:p>
        </w:tc>
        <w:tc>
          <w:tcPr>
            <w:tcW w:w="1196" w:type="dxa"/>
            <w:shd w:val="clear" w:color="auto" w:fill="FFFFFF"/>
            <w:vAlign w:val="center"/>
          </w:tcPr>
          <w:p w14:paraId="4223AC9D" w14:textId="77777777" w:rsidR="00271E4B" w:rsidRDefault="00000000" w:rsidP="004623F8">
            <w:pPr>
              <w:bidi/>
            </w:pPr>
            <w:r>
              <w:rPr>
                <w:rFonts w:cs="Arial"/>
                <w:color w:val="404040"/>
                <w:sz w:val="13"/>
              </w:rPr>
              <w:t>≥ 95%</w:t>
            </w:r>
          </w:p>
        </w:tc>
        <w:tc>
          <w:tcPr>
            <w:tcW w:w="1196" w:type="dxa"/>
            <w:shd w:val="clear" w:color="auto" w:fill="FFFFFF"/>
            <w:vAlign w:val="center"/>
          </w:tcPr>
          <w:p w14:paraId="6DA1D993" w14:textId="77777777" w:rsidR="00271E4B" w:rsidRDefault="00000000" w:rsidP="004623F8">
            <w:pPr>
              <w:bidi/>
            </w:pPr>
            <w:r>
              <w:rPr>
                <w:rFonts w:cs="Arial"/>
                <w:color w:val="404040"/>
                <w:sz w:val="13"/>
              </w:rPr>
              <w:t>92%</w:t>
            </w:r>
          </w:p>
        </w:tc>
        <w:tc>
          <w:tcPr>
            <w:tcW w:w="1196" w:type="dxa"/>
            <w:shd w:val="clear" w:color="auto" w:fill="FFFFFF"/>
            <w:vAlign w:val="center"/>
          </w:tcPr>
          <w:p w14:paraId="7524D4BC" w14:textId="77777777" w:rsidR="00271E4B" w:rsidRDefault="00000000" w:rsidP="004623F8">
            <w:pPr>
              <w:bidi/>
            </w:pPr>
            <w:r>
              <w:rPr>
                <w:rFonts w:cs="Arial"/>
                <w:color w:val="404040"/>
                <w:sz w:val="13"/>
              </w:rPr>
              <w:t>على المسار</w:t>
            </w:r>
          </w:p>
        </w:tc>
        <w:tc>
          <w:tcPr>
            <w:tcW w:w="1196" w:type="dxa"/>
            <w:shd w:val="clear" w:color="auto" w:fill="FFFFFF"/>
            <w:vAlign w:val="center"/>
          </w:tcPr>
          <w:p w14:paraId="210225B6" w14:textId="77777777" w:rsidR="00271E4B" w:rsidRDefault="00000000" w:rsidP="004623F8">
            <w:pPr>
              <w:bidi/>
            </w:pPr>
            <w:r>
              <w:rPr>
                <w:rFonts w:cs="Arial"/>
                <w:color w:val="404040"/>
                <w:sz w:val="13"/>
              </w:rPr>
              <w:t>نظام الحوادث</w:t>
            </w:r>
          </w:p>
        </w:tc>
        <w:tc>
          <w:tcPr>
            <w:tcW w:w="1196" w:type="dxa"/>
            <w:shd w:val="clear" w:color="auto" w:fill="FFFFFF"/>
            <w:vAlign w:val="center"/>
          </w:tcPr>
          <w:p w14:paraId="6A6D82DE" w14:textId="77777777" w:rsidR="00271E4B" w:rsidRDefault="00000000" w:rsidP="004623F8">
            <w:pPr>
              <w:bidi/>
            </w:pPr>
            <w:r>
              <w:rPr>
                <w:rFonts w:cs="Arial"/>
                <w:color w:val="404040"/>
                <w:sz w:val="13"/>
              </w:rPr>
              <w:t>تحسن التصعيد مع بقاء بعض البلاغات الخارجية.</w:t>
            </w:r>
          </w:p>
        </w:tc>
      </w:tr>
      <w:tr w:rsidR="00271E4B" w14:paraId="664AA55A" w14:textId="77777777">
        <w:trPr>
          <w:jc w:val="center"/>
        </w:trPr>
        <w:tc>
          <w:tcPr>
            <w:tcW w:w="1196" w:type="dxa"/>
            <w:shd w:val="clear" w:color="auto" w:fill="EEEAF5"/>
            <w:vAlign w:val="center"/>
          </w:tcPr>
          <w:p w14:paraId="3DF57ACB" w14:textId="77777777" w:rsidR="00271E4B" w:rsidRDefault="00000000" w:rsidP="004623F8">
            <w:pPr>
              <w:bidi/>
            </w:pPr>
            <w:r>
              <w:rPr>
                <w:rFonts w:cs="Arial"/>
                <w:color w:val="404040"/>
                <w:sz w:val="13"/>
              </w:rPr>
              <w:t>KPI-07</w:t>
            </w:r>
          </w:p>
        </w:tc>
        <w:tc>
          <w:tcPr>
            <w:tcW w:w="1196" w:type="dxa"/>
            <w:shd w:val="clear" w:color="auto" w:fill="EEEAF5"/>
            <w:vAlign w:val="center"/>
          </w:tcPr>
          <w:p w14:paraId="0D749245" w14:textId="77777777" w:rsidR="00271E4B" w:rsidRDefault="00000000" w:rsidP="004623F8">
            <w:pPr>
              <w:bidi/>
            </w:pPr>
            <w:r>
              <w:rPr>
                <w:rFonts w:cs="Arial"/>
                <w:color w:val="404040"/>
                <w:sz w:val="13"/>
              </w:rPr>
              <w:t>مراجعة الصلاحيات</w:t>
            </w:r>
          </w:p>
        </w:tc>
        <w:tc>
          <w:tcPr>
            <w:tcW w:w="1196" w:type="dxa"/>
            <w:shd w:val="clear" w:color="auto" w:fill="EEEAF5"/>
            <w:vAlign w:val="center"/>
          </w:tcPr>
          <w:p w14:paraId="4C1C1059" w14:textId="77777777" w:rsidR="00271E4B" w:rsidRDefault="00000000" w:rsidP="004623F8">
            <w:pPr>
              <w:bidi/>
            </w:pPr>
            <w:r>
              <w:rPr>
                <w:rFonts w:cs="Arial"/>
                <w:color w:val="404040"/>
                <w:sz w:val="13"/>
              </w:rPr>
              <w:t>نسبة المراجعات المنفذة في الموعد</w:t>
            </w:r>
          </w:p>
        </w:tc>
        <w:tc>
          <w:tcPr>
            <w:tcW w:w="1196" w:type="dxa"/>
            <w:shd w:val="clear" w:color="auto" w:fill="EEEAF5"/>
            <w:vAlign w:val="center"/>
          </w:tcPr>
          <w:p w14:paraId="6BABF168" w14:textId="77777777" w:rsidR="00271E4B" w:rsidRDefault="00000000" w:rsidP="004623F8">
            <w:pPr>
              <w:bidi/>
            </w:pPr>
            <w:r>
              <w:rPr>
                <w:rFonts w:cs="Arial"/>
                <w:color w:val="404040"/>
                <w:sz w:val="13"/>
              </w:rPr>
              <w:t>0%</w:t>
            </w:r>
          </w:p>
        </w:tc>
        <w:tc>
          <w:tcPr>
            <w:tcW w:w="1196" w:type="dxa"/>
            <w:shd w:val="clear" w:color="auto" w:fill="EEEAF5"/>
            <w:vAlign w:val="center"/>
          </w:tcPr>
          <w:p w14:paraId="3E592322" w14:textId="77777777" w:rsidR="00271E4B" w:rsidRDefault="00000000" w:rsidP="004623F8">
            <w:pPr>
              <w:bidi/>
            </w:pPr>
            <w:r>
              <w:rPr>
                <w:rFonts w:cs="Arial"/>
                <w:color w:val="404040"/>
                <w:sz w:val="13"/>
              </w:rPr>
              <w:t>100% ربع سنوي</w:t>
            </w:r>
          </w:p>
        </w:tc>
        <w:tc>
          <w:tcPr>
            <w:tcW w:w="1196" w:type="dxa"/>
            <w:shd w:val="clear" w:color="auto" w:fill="EEEAF5"/>
            <w:vAlign w:val="center"/>
          </w:tcPr>
          <w:p w14:paraId="7CA5AF08" w14:textId="77777777" w:rsidR="00271E4B" w:rsidRDefault="00000000" w:rsidP="004623F8">
            <w:pPr>
              <w:bidi/>
            </w:pPr>
            <w:r>
              <w:rPr>
                <w:rFonts w:cs="Arial"/>
                <w:color w:val="404040"/>
                <w:sz w:val="13"/>
              </w:rPr>
              <w:t>75%</w:t>
            </w:r>
          </w:p>
        </w:tc>
        <w:tc>
          <w:tcPr>
            <w:tcW w:w="1196" w:type="dxa"/>
            <w:shd w:val="clear" w:color="auto" w:fill="EEEAF5"/>
            <w:vAlign w:val="center"/>
          </w:tcPr>
          <w:p w14:paraId="7B38C462" w14:textId="77777777" w:rsidR="00271E4B" w:rsidRDefault="00000000" w:rsidP="004623F8">
            <w:pPr>
              <w:bidi/>
            </w:pPr>
            <w:r>
              <w:rPr>
                <w:rFonts w:cs="Arial"/>
                <w:color w:val="404040"/>
                <w:sz w:val="13"/>
              </w:rPr>
              <w:t>متأخر</w:t>
            </w:r>
          </w:p>
        </w:tc>
        <w:tc>
          <w:tcPr>
            <w:tcW w:w="1196" w:type="dxa"/>
            <w:shd w:val="clear" w:color="auto" w:fill="EEEAF5"/>
            <w:vAlign w:val="center"/>
          </w:tcPr>
          <w:p w14:paraId="4BD2D4D1" w14:textId="77777777" w:rsidR="00271E4B" w:rsidRDefault="00000000" w:rsidP="004623F8">
            <w:pPr>
              <w:bidi/>
            </w:pPr>
            <w:r>
              <w:rPr>
                <w:rFonts w:cs="Arial"/>
                <w:color w:val="404040"/>
                <w:sz w:val="13"/>
              </w:rPr>
              <w:t>تقارير IAM</w:t>
            </w:r>
          </w:p>
        </w:tc>
        <w:tc>
          <w:tcPr>
            <w:tcW w:w="1196" w:type="dxa"/>
            <w:shd w:val="clear" w:color="auto" w:fill="EEEAF5"/>
            <w:vAlign w:val="center"/>
          </w:tcPr>
          <w:p w14:paraId="723B4172" w14:textId="77777777" w:rsidR="00271E4B" w:rsidRDefault="00000000" w:rsidP="004623F8">
            <w:pPr>
              <w:bidi/>
            </w:pPr>
            <w:r>
              <w:rPr>
                <w:rFonts w:cs="Arial"/>
                <w:color w:val="404040"/>
                <w:sz w:val="13"/>
              </w:rPr>
              <w:t>تأخر مجلدات الموارد البشرية والحسابات الموروثة.</w:t>
            </w:r>
          </w:p>
        </w:tc>
      </w:tr>
      <w:tr w:rsidR="00271E4B" w14:paraId="6C77F6A6" w14:textId="77777777">
        <w:trPr>
          <w:jc w:val="center"/>
        </w:trPr>
        <w:tc>
          <w:tcPr>
            <w:tcW w:w="1196" w:type="dxa"/>
            <w:shd w:val="clear" w:color="auto" w:fill="FFFFFF"/>
            <w:vAlign w:val="center"/>
          </w:tcPr>
          <w:p w14:paraId="58B6601C" w14:textId="77777777" w:rsidR="00271E4B" w:rsidRDefault="00000000" w:rsidP="004623F8">
            <w:pPr>
              <w:bidi/>
            </w:pPr>
            <w:r>
              <w:rPr>
                <w:rFonts w:cs="Arial"/>
                <w:color w:val="404040"/>
                <w:sz w:val="13"/>
              </w:rPr>
              <w:t>KPI-08</w:t>
            </w:r>
          </w:p>
        </w:tc>
        <w:tc>
          <w:tcPr>
            <w:tcW w:w="1196" w:type="dxa"/>
            <w:shd w:val="clear" w:color="auto" w:fill="FFFFFF"/>
            <w:vAlign w:val="center"/>
          </w:tcPr>
          <w:p w14:paraId="6791FA05" w14:textId="77777777" w:rsidR="00271E4B" w:rsidRDefault="00000000" w:rsidP="004623F8">
            <w:pPr>
              <w:bidi/>
            </w:pPr>
            <w:r>
              <w:rPr>
                <w:rFonts w:cs="Arial"/>
                <w:color w:val="404040"/>
                <w:sz w:val="13"/>
              </w:rPr>
              <w:t>تشفير الأجهزة المحمولة</w:t>
            </w:r>
          </w:p>
        </w:tc>
        <w:tc>
          <w:tcPr>
            <w:tcW w:w="1196" w:type="dxa"/>
            <w:shd w:val="clear" w:color="auto" w:fill="FFFFFF"/>
            <w:vAlign w:val="center"/>
          </w:tcPr>
          <w:p w14:paraId="66318893" w14:textId="77777777" w:rsidR="00271E4B" w:rsidRDefault="00000000" w:rsidP="004623F8">
            <w:pPr>
              <w:bidi/>
            </w:pPr>
            <w:r>
              <w:rPr>
                <w:rFonts w:cs="Arial"/>
                <w:color w:val="404040"/>
                <w:sz w:val="13"/>
              </w:rPr>
              <w:t>نسبة الأجهزة المشفرة</w:t>
            </w:r>
          </w:p>
        </w:tc>
        <w:tc>
          <w:tcPr>
            <w:tcW w:w="1196" w:type="dxa"/>
            <w:shd w:val="clear" w:color="auto" w:fill="FFFFFF"/>
            <w:vAlign w:val="center"/>
          </w:tcPr>
          <w:p w14:paraId="15516BC9" w14:textId="77777777" w:rsidR="00271E4B" w:rsidRDefault="00000000" w:rsidP="004623F8">
            <w:pPr>
              <w:bidi/>
            </w:pPr>
            <w:r>
              <w:rPr>
                <w:rFonts w:cs="Arial"/>
                <w:color w:val="404040"/>
                <w:sz w:val="13"/>
              </w:rPr>
              <w:t>غير متاح</w:t>
            </w:r>
          </w:p>
        </w:tc>
        <w:tc>
          <w:tcPr>
            <w:tcW w:w="1196" w:type="dxa"/>
            <w:shd w:val="clear" w:color="auto" w:fill="FFFFFF"/>
            <w:vAlign w:val="center"/>
          </w:tcPr>
          <w:p w14:paraId="6FA0C593" w14:textId="77777777" w:rsidR="00271E4B" w:rsidRDefault="00000000" w:rsidP="004623F8">
            <w:pPr>
              <w:bidi/>
            </w:pPr>
            <w:r>
              <w:rPr>
                <w:rFonts w:cs="Arial"/>
                <w:color w:val="404040"/>
                <w:sz w:val="13"/>
              </w:rPr>
              <w:t>≥ 95%</w:t>
            </w:r>
          </w:p>
        </w:tc>
        <w:tc>
          <w:tcPr>
            <w:tcW w:w="1196" w:type="dxa"/>
            <w:shd w:val="clear" w:color="auto" w:fill="FFFFFF"/>
            <w:vAlign w:val="center"/>
          </w:tcPr>
          <w:p w14:paraId="05C88427" w14:textId="77777777" w:rsidR="00271E4B" w:rsidRDefault="00000000" w:rsidP="004623F8">
            <w:pPr>
              <w:bidi/>
            </w:pPr>
            <w:r>
              <w:rPr>
                <w:rFonts w:cs="Arial"/>
                <w:color w:val="404040"/>
                <w:sz w:val="13"/>
              </w:rPr>
              <w:t>82%</w:t>
            </w:r>
          </w:p>
        </w:tc>
        <w:tc>
          <w:tcPr>
            <w:tcW w:w="1196" w:type="dxa"/>
            <w:shd w:val="clear" w:color="auto" w:fill="FFFFFF"/>
            <w:vAlign w:val="center"/>
          </w:tcPr>
          <w:p w14:paraId="7882876F" w14:textId="77777777" w:rsidR="00271E4B" w:rsidRDefault="00000000" w:rsidP="004623F8">
            <w:pPr>
              <w:bidi/>
            </w:pPr>
            <w:r>
              <w:rPr>
                <w:rFonts w:cs="Arial"/>
                <w:color w:val="404040"/>
                <w:sz w:val="13"/>
              </w:rPr>
              <w:t>على المسار</w:t>
            </w:r>
          </w:p>
        </w:tc>
        <w:tc>
          <w:tcPr>
            <w:tcW w:w="1196" w:type="dxa"/>
            <w:shd w:val="clear" w:color="auto" w:fill="FFFFFF"/>
            <w:vAlign w:val="center"/>
          </w:tcPr>
          <w:p w14:paraId="4292A12A" w14:textId="77777777" w:rsidR="00271E4B" w:rsidRDefault="00000000" w:rsidP="004623F8">
            <w:pPr>
              <w:bidi/>
            </w:pPr>
            <w:r>
              <w:rPr>
                <w:rFonts w:cs="Arial"/>
                <w:color w:val="404040"/>
                <w:sz w:val="13"/>
              </w:rPr>
              <w:t>إدارة الأجهزة</w:t>
            </w:r>
          </w:p>
        </w:tc>
        <w:tc>
          <w:tcPr>
            <w:tcW w:w="1196" w:type="dxa"/>
            <w:shd w:val="clear" w:color="auto" w:fill="FFFFFF"/>
            <w:vAlign w:val="center"/>
          </w:tcPr>
          <w:p w14:paraId="0E3D9B35" w14:textId="77777777" w:rsidR="00271E4B" w:rsidRDefault="00000000" w:rsidP="004623F8">
            <w:pPr>
              <w:bidi/>
            </w:pPr>
            <w:r>
              <w:rPr>
                <w:rFonts w:cs="Arial"/>
                <w:color w:val="404040"/>
                <w:sz w:val="13"/>
              </w:rPr>
              <w:t>خطة إكمال الأجهزة القديمة معتمدة.</w:t>
            </w:r>
          </w:p>
        </w:tc>
      </w:tr>
      <w:tr w:rsidR="00271E4B" w14:paraId="2B6838B9" w14:textId="77777777">
        <w:trPr>
          <w:jc w:val="center"/>
        </w:trPr>
        <w:tc>
          <w:tcPr>
            <w:tcW w:w="1196" w:type="dxa"/>
            <w:shd w:val="clear" w:color="auto" w:fill="EEEAF5"/>
            <w:vAlign w:val="center"/>
          </w:tcPr>
          <w:p w14:paraId="513E3990" w14:textId="77777777" w:rsidR="00271E4B" w:rsidRDefault="00000000" w:rsidP="004623F8">
            <w:pPr>
              <w:bidi/>
            </w:pPr>
            <w:r>
              <w:rPr>
                <w:rFonts w:cs="Arial"/>
                <w:color w:val="404040"/>
                <w:sz w:val="13"/>
              </w:rPr>
              <w:t>KPI-09</w:t>
            </w:r>
          </w:p>
        </w:tc>
        <w:tc>
          <w:tcPr>
            <w:tcW w:w="1196" w:type="dxa"/>
            <w:shd w:val="clear" w:color="auto" w:fill="EEEAF5"/>
            <w:vAlign w:val="center"/>
          </w:tcPr>
          <w:p w14:paraId="5B331B82" w14:textId="77777777" w:rsidR="00271E4B" w:rsidRDefault="00000000" w:rsidP="004623F8">
            <w:pPr>
              <w:bidi/>
            </w:pPr>
            <w:r>
              <w:rPr>
                <w:rFonts w:cs="Arial"/>
                <w:color w:val="404040"/>
                <w:sz w:val="13"/>
              </w:rPr>
              <w:t>نجاح النسخ الاحتياطي</w:t>
            </w:r>
          </w:p>
        </w:tc>
        <w:tc>
          <w:tcPr>
            <w:tcW w:w="1196" w:type="dxa"/>
            <w:shd w:val="clear" w:color="auto" w:fill="EEEAF5"/>
            <w:vAlign w:val="center"/>
          </w:tcPr>
          <w:p w14:paraId="52B32E08" w14:textId="77777777" w:rsidR="00271E4B" w:rsidRDefault="00000000" w:rsidP="004623F8">
            <w:pPr>
              <w:bidi/>
            </w:pPr>
            <w:r>
              <w:rPr>
                <w:rFonts w:cs="Arial"/>
                <w:color w:val="404040"/>
                <w:sz w:val="13"/>
              </w:rPr>
              <w:t>نسبة مهام النسخ الناجحة</w:t>
            </w:r>
          </w:p>
        </w:tc>
        <w:tc>
          <w:tcPr>
            <w:tcW w:w="1196" w:type="dxa"/>
            <w:shd w:val="clear" w:color="auto" w:fill="EEEAF5"/>
            <w:vAlign w:val="center"/>
          </w:tcPr>
          <w:p w14:paraId="3EF9C0A6" w14:textId="77777777" w:rsidR="00271E4B" w:rsidRDefault="00000000" w:rsidP="004623F8">
            <w:pPr>
              <w:bidi/>
            </w:pPr>
            <w:r>
              <w:rPr>
                <w:rFonts w:cs="Arial"/>
                <w:color w:val="404040"/>
                <w:sz w:val="13"/>
              </w:rPr>
              <w:t>غير متاح</w:t>
            </w:r>
          </w:p>
        </w:tc>
        <w:tc>
          <w:tcPr>
            <w:tcW w:w="1196" w:type="dxa"/>
            <w:shd w:val="clear" w:color="auto" w:fill="EEEAF5"/>
            <w:vAlign w:val="center"/>
          </w:tcPr>
          <w:p w14:paraId="0E606EAF" w14:textId="77777777" w:rsidR="00271E4B" w:rsidRDefault="00000000" w:rsidP="004623F8">
            <w:pPr>
              <w:bidi/>
            </w:pPr>
            <w:r>
              <w:rPr>
                <w:rFonts w:cs="Arial"/>
                <w:color w:val="404040"/>
                <w:sz w:val="13"/>
              </w:rPr>
              <w:t>≥ 98%</w:t>
            </w:r>
          </w:p>
        </w:tc>
        <w:tc>
          <w:tcPr>
            <w:tcW w:w="1196" w:type="dxa"/>
            <w:shd w:val="clear" w:color="auto" w:fill="EEEAF5"/>
            <w:vAlign w:val="center"/>
          </w:tcPr>
          <w:p w14:paraId="2482E2E7" w14:textId="77777777" w:rsidR="00271E4B" w:rsidRDefault="00000000" w:rsidP="004623F8">
            <w:pPr>
              <w:bidi/>
            </w:pPr>
            <w:r>
              <w:rPr>
                <w:rFonts w:cs="Arial"/>
                <w:color w:val="404040"/>
                <w:sz w:val="13"/>
              </w:rPr>
              <w:t>99.1%</w:t>
            </w:r>
          </w:p>
        </w:tc>
        <w:tc>
          <w:tcPr>
            <w:tcW w:w="1196" w:type="dxa"/>
            <w:shd w:val="clear" w:color="auto" w:fill="EEEAF5"/>
            <w:vAlign w:val="center"/>
          </w:tcPr>
          <w:p w14:paraId="4C477BA7" w14:textId="77777777" w:rsidR="00271E4B" w:rsidRDefault="00000000" w:rsidP="004623F8">
            <w:pPr>
              <w:bidi/>
            </w:pPr>
            <w:r>
              <w:rPr>
                <w:rFonts w:cs="Arial"/>
                <w:color w:val="404040"/>
                <w:sz w:val="13"/>
              </w:rPr>
              <w:t>محقق</w:t>
            </w:r>
          </w:p>
        </w:tc>
        <w:tc>
          <w:tcPr>
            <w:tcW w:w="1196" w:type="dxa"/>
            <w:shd w:val="clear" w:color="auto" w:fill="EEEAF5"/>
            <w:vAlign w:val="center"/>
          </w:tcPr>
          <w:p w14:paraId="6D5F974C" w14:textId="77777777" w:rsidR="00271E4B" w:rsidRDefault="00000000" w:rsidP="004623F8">
            <w:pPr>
              <w:bidi/>
            </w:pPr>
            <w:r>
              <w:rPr>
                <w:rFonts w:cs="Arial"/>
                <w:color w:val="404040"/>
                <w:sz w:val="13"/>
              </w:rPr>
              <w:t>Veritas NetBackup</w:t>
            </w:r>
          </w:p>
        </w:tc>
        <w:tc>
          <w:tcPr>
            <w:tcW w:w="1196" w:type="dxa"/>
            <w:shd w:val="clear" w:color="auto" w:fill="EEEAF5"/>
            <w:vAlign w:val="center"/>
          </w:tcPr>
          <w:p w14:paraId="073C3274" w14:textId="77777777" w:rsidR="00271E4B" w:rsidRDefault="00000000" w:rsidP="004623F8">
            <w:pPr>
              <w:bidi/>
            </w:pPr>
            <w:r>
              <w:rPr>
                <w:rFonts w:cs="Arial"/>
                <w:color w:val="404040"/>
                <w:sz w:val="13"/>
              </w:rPr>
              <w:t>فشل محدود تمت معالجته خلال نافذة التشغيل.</w:t>
            </w:r>
          </w:p>
        </w:tc>
      </w:tr>
      <w:tr w:rsidR="00271E4B" w14:paraId="4370B047" w14:textId="77777777">
        <w:trPr>
          <w:jc w:val="center"/>
        </w:trPr>
        <w:tc>
          <w:tcPr>
            <w:tcW w:w="1196" w:type="dxa"/>
            <w:shd w:val="clear" w:color="auto" w:fill="FFFFFF"/>
            <w:vAlign w:val="center"/>
          </w:tcPr>
          <w:p w14:paraId="5854EDF8" w14:textId="77777777" w:rsidR="00271E4B" w:rsidRDefault="00000000" w:rsidP="004623F8">
            <w:pPr>
              <w:bidi/>
            </w:pPr>
            <w:r>
              <w:rPr>
                <w:rFonts w:cs="Arial"/>
                <w:color w:val="404040"/>
                <w:sz w:val="13"/>
              </w:rPr>
              <w:t>KPI-10</w:t>
            </w:r>
          </w:p>
        </w:tc>
        <w:tc>
          <w:tcPr>
            <w:tcW w:w="1196" w:type="dxa"/>
            <w:shd w:val="clear" w:color="auto" w:fill="FFFFFF"/>
            <w:vAlign w:val="center"/>
          </w:tcPr>
          <w:p w14:paraId="4D3A17FD" w14:textId="77777777" w:rsidR="00271E4B" w:rsidRDefault="00000000" w:rsidP="004623F8">
            <w:pPr>
              <w:bidi/>
            </w:pPr>
            <w:r>
              <w:rPr>
                <w:rFonts w:cs="Arial"/>
                <w:color w:val="404040"/>
                <w:sz w:val="13"/>
              </w:rPr>
              <w:t>اختبارات الاستعادة</w:t>
            </w:r>
          </w:p>
        </w:tc>
        <w:tc>
          <w:tcPr>
            <w:tcW w:w="1196" w:type="dxa"/>
            <w:shd w:val="clear" w:color="auto" w:fill="FFFFFF"/>
            <w:vAlign w:val="center"/>
          </w:tcPr>
          <w:p w14:paraId="48B71708" w14:textId="77777777" w:rsidR="00271E4B" w:rsidRDefault="00000000" w:rsidP="004623F8">
            <w:pPr>
              <w:bidi/>
            </w:pPr>
            <w:r>
              <w:rPr>
                <w:rFonts w:cs="Arial"/>
                <w:color w:val="404040"/>
                <w:sz w:val="13"/>
              </w:rPr>
              <w:t>نسبة الاختبارات الناجحة</w:t>
            </w:r>
          </w:p>
        </w:tc>
        <w:tc>
          <w:tcPr>
            <w:tcW w:w="1196" w:type="dxa"/>
            <w:shd w:val="clear" w:color="auto" w:fill="FFFFFF"/>
            <w:vAlign w:val="center"/>
          </w:tcPr>
          <w:p w14:paraId="32FB6ABE" w14:textId="77777777" w:rsidR="00271E4B" w:rsidRDefault="00000000" w:rsidP="004623F8">
            <w:pPr>
              <w:bidi/>
            </w:pPr>
            <w:r>
              <w:rPr>
                <w:rFonts w:cs="Arial"/>
                <w:color w:val="404040"/>
                <w:sz w:val="13"/>
              </w:rPr>
              <w:t>0%</w:t>
            </w:r>
          </w:p>
        </w:tc>
        <w:tc>
          <w:tcPr>
            <w:tcW w:w="1196" w:type="dxa"/>
            <w:shd w:val="clear" w:color="auto" w:fill="FFFFFF"/>
            <w:vAlign w:val="center"/>
          </w:tcPr>
          <w:p w14:paraId="723AD6E2" w14:textId="77777777" w:rsidR="00271E4B" w:rsidRDefault="00000000" w:rsidP="004623F8">
            <w:pPr>
              <w:bidi/>
            </w:pPr>
            <w:r>
              <w:rPr>
                <w:rFonts w:cs="Arial"/>
                <w:color w:val="404040"/>
                <w:sz w:val="13"/>
              </w:rPr>
              <w:t>100% من الاختبارات المخططة</w:t>
            </w:r>
          </w:p>
        </w:tc>
        <w:tc>
          <w:tcPr>
            <w:tcW w:w="1196" w:type="dxa"/>
            <w:shd w:val="clear" w:color="auto" w:fill="FFFFFF"/>
            <w:vAlign w:val="center"/>
          </w:tcPr>
          <w:p w14:paraId="56529077" w14:textId="77777777" w:rsidR="00271E4B" w:rsidRDefault="00000000" w:rsidP="004623F8">
            <w:pPr>
              <w:bidi/>
            </w:pPr>
            <w:r>
              <w:rPr>
                <w:rFonts w:cs="Arial"/>
                <w:color w:val="404040"/>
                <w:sz w:val="13"/>
              </w:rPr>
              <w:t>100%</w:t>
            </w:r>
          </w:p>
        </w:tc>
        <w:tc>
          <w:tcPr>
            <w:tcW w:w="1196" w:type="dxa"/>
            <w:shd w:val="clear" w:color="auto" w:fill="FFFFFF"/>
            <w:vAlign w:val="center"/>
          </w:tcPr>
          <w:p w14:paraId="387D0284" w14:textId="77777777" w:rsidR="00271E4B" w:rsidRDefault="00000000" w:rsidP="004623F8">
            <w:pPr>
              <w:bidi/>
            </w:pPr>
            <w:r>
              <w:rPr>
                <w:rFonts w:cs="Arial"/>
                <w:color w:val="404040"/>
                <w:sz w:val="13"/>
              </w:rPr>
              <w:t>محقق</w:t>
            </w:r>
          </w:p>
        </w:tc>
        <w:tc>
          <w:tcPr>
            <w:tcW w:w="1196" w:type="dxa"/>
            <w:shd w:val="clear" w:color="auto" w:fill="FFFFFF"/>
            <w:vAlign w:val="center"/>
          </w:tcPr>
          <w:p w14:paraId="2ED66143" w14:textId="77777777" w:rsidR="00271E4B" w:rsidRDefault="00000000" w:rsidP="004623F8">
            <w:pPr>
              <w:bidi/>
            </w:pPr>
            <w:r>
              <w:rPr>
                <w:rFonts w:cs="Arial"/>
                <w:color w:val="404040"/>
                <w:sz w:val="13"/>
              </w:rPr>
              <w:t>تقارير الاستعادة</w:t>
            </w:r>
          </w:p>
        </w:tc>
        <w:tc>
          <w:tcPr>
            <w:tcW w:w="1196" w:type="dxa"/>
            <w:shd w:val="clear" w:color="auto" w:fill="FFFFFF"/>
            <w:vAlign w:val="center"/>
          </w:tcPr>
          <w:p w14:paraId="715E22F9" w14:textId="77777777" w:rsidR="00271E4B" w:rsidRDefault="00000000" w:rsidP="004623F8">
            <w:pPr>
              <w:bidi/>
            </w:pPr>
            <w:r>
              <w:rPr>
                <w:rFonts w:cs="Arial"/>
                <w:color w:val="404040"/>
                <w:sz w:val="13"/>
              </w:rPr>
              <w:t>اختبار عينة ناجح؛ اختبار DR الكامل مقرر.</w:t>
            </w:r>
          </w:p>
        </w:tc>
      </w:tr>
      <w:tr w:rsidR="00271E4B" w14:paraId="65934751" w14:textId="77777777">
        <w:trPr>
          <w:jc w:val="center"/>
        </w:trPr>
        <w:tc>
          <w:tcPr>
            <w:tcW w:w="1196" w:type="dxa"/>
            <w:shd w:val="clear" w:color="auto" w:fill="EEEAF5"/>
            <w:vAlign w:val="center"/>
          </w:tcPr>
          <w:p w14:paraId="55277D84" w14:textId="77777777" w:rsidR="00271E4B" w:rsidRDefault="00000000" w:rsidP="004623F8">
            <w:pPr>
              <w:bidi/>
            </w:pPr>
            <w:r>
              <w:rPr>
                <w:rFonts w:cs="Arial"/>
                <w:color w:val="404040"/>
                <w:sz w:val="13"/>
              </w:rPr>
              <w:t>KPI-11</w:t>
            </w:r>
          </w:p>
        </w:tc>
        <w:tc>
          <w:tcPr>
            <w:tcW w:w="1196" w:type="dxa"/>
            <w:shd w:val="clear" w:color="auto" w:fill="EEEAF5"/>
            <w:vAlign w:val="center"/>
          </w:tcPr>
          <w:p w14:paraId="6707161B" w14:textId="77777777" w:rsidR="00271E4B" w:rsidRDefault="00000000" w:rsidP="004623F8">
            <w:pPr>
              <w:bidi/>
            </w:pPr>
            <w:r>
              <w:rPr>
                <w:rFonts w:cs="Arial"/>
                <w:color w:val="404040"/>
                <w:sz w:val="13"/>
              </w:rPr>
              <w:t>توافر الخدمات الرقمية</w:t>
            </w:r>
          </w:p>
        </w:tc>
        <w:tc>
          <w:tcPr>
            <w:tcW w:w="1196" w:type="dxa"/>
            <w:shd w:val="clear" w:color="auto" w:fill="EEEAF5"/>
            <w:vAlign w:val="center"/>
          </w:tcPr>
          <w:p w14:paraId="15E7EBE5" w14:textId="77777777" w:rsidR="00271E4B" w:rsidRDefault="00000000" w:rsidP="004623F8">
            <w:pPr>
              <w:bidi/>
            </w:pPr>
            <w:r>
              <w:rPr>
                <w:rFonts w:cs="Arial"/>
                <w:color w:val="404040"/>
                <w:sz w:val="13"/>
              </w:rPr>
              <w:t>نسبة التوفر الشهري</w:t>
            </w:r>
          </w:p>
        </w:tc>
        <w:tc>
          <w:tcPr>
            <w:tcW w:w="1196" w:type="dxa"/>
            <w:shd w:val="clear" w:color="auto" w:fill="EEEAF5"/>
            <w:vAlign w:val="center"/>
          </w:tcPr>
          <w:p w14:paraId="7D515ABF" w14:textId="77777777" w:rsidR="00271E4B" w:rsidRDefault="00000000" w:rsidP="004623F8">
            <w:pPr>
              <w:bidi/>
            </w:pPr>
            <w:r>
              <w:rPr>
                <w:rFonts w:cs="Arial"/>
                <w:color w:val="404040"/>
                <w:sz w:val="13"/>
              </w:rPr>
              <w:t>غير متاح</w:t>
            </w:r>
          </w:p>
        </w:tc>
        <w:tc>
          <w:tcPr>
            <w:tcW w:w="1196" w:type="dxa"/>
            <w:shd w:val="clear" w:color="auto" w:fill="EEEAF5"/>
            <w:vAlign w:val="center"/>
          </w:tcPr>
          <w:p w14:paraId="3513582F" w14:textId="77777777" w:rsidR="00271E4B" w:rsidRDefault="00000000" w:rsidP="004623F8">
            <w:pPr>
              <w:bidi/>
            </w:pPr>
            <w:r>
              <w:rPr>
                <w:rFonts w:cs="Arial"/>
                <w:color w:val="404040"/>
                <w:sz w:val="13"/>
              </w:rPr>
              <w:t>≥ 99.9%</w:t>
            </w:r>
          </w:p>
        </w:tc>
        <w:tc>
          <w:tcPr>
            <w:tcW w:w="1196" w:type="dxa"/>
            <w:shd w:val="clear" w:color="auto" w:fill="EEEAF5"/>
            <w:vAlign w:val="center"/>
          </w:tcPr>
          <w:p w14:paraId="422AD439" w14:textId="77777777" w:rsidR="00271E4B" w:rsidRDefault="00000000" w:rsidP="004623F8">
            <w:pPr>
              <w:bidi/>
            </w:pPr>
            <w:r>
              <w:rPr>
                <w:rFonts w:cs="Arial"/>
                <w:color w:val="404040"/>
                <w:sz w:val="13"/>
              </w:rPr>
              <w:t>99.82%</w:t>
            </w:r>
          </w:p>
        </w:tc>
        <w:tc>
          <w:tcPr>
            <w:tcW w:w="1196" w:type="dxa"/>
            <w:shd w:val="clear" w:color="auto" w:fill="EEEAF5"/>
            <w:vAlign w:val="center"/>
          </w:tcPr>
          <w:p w14:paraId="001C5DB0" w14:textId="77777777" w:rsidR="00271E4B" w:rsidRDefault="00000000" w:rsidP="004623F8">
            <w:pPr>
              <w:bidi/>
            </w:pPr>
            <w:r>
              <w:rPr>
                <w:rFonts w:cs="Arial"/>
                <w:color w:val="404040"/>
                <w:sz w:val="13"/>
              </w:rPr>
              <w:t>متأخر</w:t>
            </w:r>
          </w:p>
        </w:tc>
        <w:tc>
          <w:tcPr>
            <w:tcW w:w="1196" w:type="dxa"/>
            <w:shd w:val="clear" w:color="auto" w:fill="EEEAF5"/>
            <w:vAlign w:val="center"/>
          </w:tcPr>
          <w:p w14:paraId="5B42C748" w14:textId="77777777" w:rsidR="00271E4B" w:rsidRDefault="00000000" w:rsidP="004623F8">
            <w:pPr>
              <w:bidi/>
            </w:pPr>
            <w:r>
              <w:rPr>
                <w:rFonts w:cs="Arial"/>
                <w:color w:val="404040"/>
                <w:sz w:val="13"/>
              </w:rPr>
              <w:t>مراقبة الخدمة</w:t>
            </w:r>
          </w:p>
        </w:tc>
        <w:tc>
          <w:tcPr>
            <w:tcW w:w="1196" w:type="dxa"/>
            <w:shd w:val="clear" w:color="auto" w:fill="EEEAF5"/>
            <w:vAlign w:val="center"/>
          </w:tcPr>
          <w:p w14:paraId="2BE404A7" w14:textId="77777777" w:rsidR="00271E4B" w:rsidRDefault="00000000" w:rsidP="004623F8">
            <w:pPr>
              <w:bidi/>
            </w:pPr>
            <w:r>
              <w:rPr>
                <w:rFonts w:cs="Arial"/>
                <w:color w:val="404040"/>
                <w:sz w:val="13"/>
              </w:rPr>
              <w:t>انقطاع تغيير شبكي أثر في النتيجة.</w:t>
            </w:r>
          </w:p>
        </w:tc>
      </w:tr>
      <w:tr w:rsidR="00271E4B" w14:paraId="072B293B" w14:textId="77777777">
        <w:trPr>
          <w:jc w:val="center"/>
        </w:trPr>
        <w:tc>
          <w:tcPr>
            <w:tcW w:w="1196" w:type="dxa"/>
            <w:shd w:val="clear" w:color="auto" w:fill="FFFFFF"/>
            <w:vAlign w:val="center"/>
          </w:tcPr>
          <w:p w14:paraId="5E23E7A9" w14:textId="77777777" w:rsidR="00271E4B" w:rsidRDefault="00000000" w:rsidP="004623F8">
            <w:pPr>
              <w:bidi/>
            </w:pPr>
            <w:r>
              <w:rPr>
                <w:rFonts w:cs="Arial"/>
                <w:color w:val="404040"/>
                <w:sz w:val="13"/>
              </w:rPr>
              <w:t>KPI-12</w:t>
            </w:r>
          </w:p>
        </w:tc>
        <w:tc>
          <w:tcPr>
            <w:tcW w:w="1196" w:type="dxa"/>
            <w:shd w:val="clear" w:color="auto" w:fill="FFFFFF"/>
            <w:vAlign w:val="center"/>
          </w:tcPr>
          <w:p w14:paraId="227B1431" w14:textId="77777777" w:rsidR="00271E4B" w:rsidRDefault="00000000" w:rsidP="004623F8">
            <w:pPr>
              <w:bidi/>
            </w:pPr>
            <w:r>
              <w:rPr>
                <w:rFonts w:cs="Arial"/>
                <w:color w:val="404040"/>
                <w:sz w:val="13"/>
              </w:rPr>
              <w:t>الاستجابة للثغرات الحرجة</w:t>
            </w:r>
          </w:p>
        </w:tc>
        <w:tc>
          <w:tcPr>
            <w:tcW w:w="1196" w:type="dxa"/>
            <w:shd w:val="clear" w:color="auto" w:fill="FFFFFF"/>
            <w:vAlign w:val="center"/>
          </w:tcPr>
          <w:p w14:paraId="66C24E73" w14:textId="77777777" w:rsidR="00271E4B" w:rsidRDefault="00000000" w:rsidP="004623F8">
            <w:pPr>
              <w:bidi/>
            </w:pPr>
            <w:r>
              <w:rPr>
                <w:rFonts w:cs="Arial"/>
                <w:color w:val="404040"/>
                <w:sz w:val="13"/>
              </w:rPr>
              <w:t>متوسط زمن المعالجة</w:t>
            </w:r>
          </w:p>
        </w:tc>
        <w:tc>
          <w:tcPr>
            <w:tcW w:w="1196" w:type="dxa"/>
            <w:shd w:val="clear" w:color="auto" w:fill="FFFFFF"/>
            <w:vAlign w:val="center"/>
          </w:tcPr>
          <w:p w14:paraId="474889E3" w14:textId="77777777" w:rsidR="00271E4B" w:rsidRDefault="00000000" w:rsidP="004623F8">
            <w:pPr>
              <w:bidi/>
            </w:pPr>
            <w:r>
              <w:rPr>
                <w:rFonts w:cs="Arial"/>
                <w:color w:val="404040"/>
                <w:sz w:val="13"/>
              </w:rPr>
              <w:t>غير متاح</w:t>
            </w:r>
          </w:p>
        </w:tc>
        <w:tc>
          <w:tcPr>
            <w:tcW w:w="1196" w:type="dxa"/>
            <w:shd w:val="clear" w:color="auto" w:fill="FFFFFF"/>
            <w:vAlign w:val="center"/>
          </w:tcPr>
          <w:p w14:paraId="44DEA9D3" w14:textId="77777777" w:rsidR="00271E4B" w:rsidRDefault="00000000" w:rsidP="004623F8">
            <w:pPr>
              <w:bidi/>
            </w:pPr>
            <w:r>
              <w:rPr>
                <w:rFonts w:cs="Arial"/>
                <w:color w:val="404040"/>
                <w:sz w:val="13"/>
              </w:rPr>
              <w:t>≤ 72 ساعة</w:t>
            </w:r>
          </w:p>
        </w:tc>
        <w:tc>
          <w:tcPr>
            <w:tcW w:w="1196" w:type="dxa"/>
            <w:shd w:val="clear" w:color="auto" w:fill="FFFFFF"/>
            <w:vAlign w:val="center"/>
          </w:tcPr>
          <w:p w14:paraId="2D25CDC2" w14:textId="77777777" w:rsidR="00271E4B" w:rsidRDefault="00000000" w:rsidP="004623F8">
            <w:pPr>
              <w:bidi/>
            </w:pPr>
            <w:r>
              <w:rPr>
                <w:rFonts w:cs="Arial"/>
                <w:color w:val="404040"/>
                <w:sz w:val="13"/>
              </w:rPr>
              <w:t>64 ساعة</w:t>
            </w:r>
          </w:p>
        </w:tc>
        <w:tc>
          <w:tcPr>
            <w:tcW w:w="1196" w:type="dxa"/>
            <w:shd w:val="clear" w:color="auto" w:fill="FFFFFF"/>
            <w:vAlign w:val="center"/>
          </w:tcPr>
          <w:p w14:paraId="1E53579B" w14:textId="77777777" w:rsidR="00271E4B" w:rsidRDefault="00000000" w:rsidP="004623F8">
            <w:pPr>
              <w:bidi/>
            </w:pPr>
            <w:r>
              <w:rPr>
                <w:rFonts w:cs="Arial"/>
                <w:color w:val="404040"/>
                <w:sz w:val="13"/>
              </w:rPr>
              <w:t>محقق</w:t>
            </w:r>
          </w:p>
        </w:tc>
        <w:tc>
          <w:tcPr>
            <w:tcW w:w="1196" w:type="dxa"/>
            <w:shd w:val="clear" w:color="auto" w:fill="FFFFFF"/>
            <w:vAlign w:val="center"/>
          </w:tcPr>
          <w:p w14:paraId="7E549DC3" w14:textId="77777777" w:rsidR="00271E4B" w:rsidRDefault="00000000" w:rsidP="004623F8">
            <w:pPr>
              <w:bidi/>
            </w:pPr>
            <w:r>
              <w:rPr>
                <w:rFonts w:cs="Arial"/>
                <w:color w:val="404040"/>
                <w:sz w:val="13"/>
              </w:rPr>
              <w:t>Qualys والتذاكر</w:t>
            </w:r>
          </w:p>
        </w:tc>
        <w:tc>
          <w:tcPr>
            <w:tcW w:w="1196" w:type="dxa"/>
            <w:shd w:val="clear" w:color="auto" w:fill="FFFFFF"/>
            <w:vAlign w:val="center"/>
          </w:tcPr>
          <w:p w14:paraId="0F35347C" w14:textId="77777777" w:rsidR="00271E4B" w:rsidRDefault="00000000" w:rsidP="004623F8">
            <w:pPr>
              <w:bidi/>
            </w:pPr>
            <w:r>
              <w:rPr>
                <w:rFonts w:cs="Arial"/>
                <w:color w:val="404040"/>
                <w:sz w:val="13"/>
              </w:rPr>
              <w:t>ضمن الهدف مع الحاجة لاستمرار المراقبة.</w:t>
            </w:r>
          </w:p>
        </w:tc>
      </w:tr>
      <w:tr w:rsidR="00271E4B" w14:paraId="45587387" w14:textId="77777777">
        <w:trPr>
          <w:jc w:val="center"/>
        </w:trPr>
        <w:tc>
          <w:tcPr>
            <w:tcW w:w="1196" w:type="dxa"/>
            <w:shd w:val="clear" w:color="auto" w:fill="EEEAF5"/>
            <w:vAlign w:val="center"/>
          </w:tcPr>
          <w:p w14:paraId="1DD9680B" w14:textId="77777777" w:rsidR="00271E4B" w:rsidRDefault="00000000" w:rsidP="004623F8">
            <w:pPr>
              <w:bidi/>
            </w:pPr>
            <w:r>
              <w:rPr>
                <w:rFonts w:cs="Arial"/>
                <w:color w:val="404040"/>
                <w:sz w:val="13"/>
              </w:rPr>
              <w:t>KPI-13</w:t>
            </w:r>
          </w:p>
        </w:tc>
        <w:tc>
          <w:tcPr>
            <w:tcW w:w="1196" w:type="dxa"/>
            <w:shd w:val="clear" w:color="auto" w:fill="EEEAF5"/>
            <w:vAlign w:val="center"/>
          </w:tcPr>
          <w:p w14:paraId="38793CE5" w14:textId="77777777" w:rsidR="00271E4B" w:rsidRDefault="00000000" w:rsidP="004623F8">
            <w:pPr>
              <w:bidi/>
            </w:pPr>
            <w:r>
              <w:rPr>
                <w:rFonts w:cs="Arial"/>
                <w:color w:val="404040"/>
                <w:sz w:val="13"/>
              </w:rPr>
              <w:t>التدريب الأمني</w:t>
            </w:r>
          </w:p>
        </w:tc>
        <w:tc>
          <w:tcPr>
            <w:tcW w:w="1196" w:type="dxa"/>
            <w:shd w:val="clear" w:color="auto" w:fill="EEEAF5"/>
            <w:vAlign w:val="center"/>
          </w:tcPr>
          <w:p w14:paraId="1E22014C" w14:textId="77777777" w:rsidR="00271E4B" w:rsidRDefault="00000000" w:rsidP="004623F8">
            <w:pPr>
              <w:bidi/>
            </w:pPr>
            <w:r>
              <w:rPr>
                <w:rFonts w:cs="Arial"/>
                <w:color w:val="404040"/>
                <w:sz w:val="13"/>
              </w:rPr>
              <w:t>نسبة إكمال التدريب</w:t>
            </w:r>
          </w:p>
        </w:tc>
        <w:tc>
          <w:tcPr>
            <w:tcW w:w="1196" w:type="dxa"/>
            <w:shd w:val="clear" w:color="auto" w:fill="EEEAF5"/>
            <w:vAlign w:val="center"/>
          </w:tcPr>
          <w:p w14:paraId="19988DDD" w14:textId="77777777" w:rsidR="00271E4B" w:rsidRDefault="00000000" w:rsidP="004623F8">
            <w:pPr>
              <w:bidi/>
            </w:pPr>
            <w:r>
              <w:rPr>
                <w:rFonts w:cs="Arial"/>
                <w:color w:val="404040"/>
                <w:sz w:val="13"/>
              </w:rPr>
              <w:t>0%</w:t>
            </w:r>
          </w:p>
        </w:tc>
        <w:tc>
          <w:tcPr>
            <w:tcW w:w="1196" w:type="dxa"/>
            <w:shd w:val="clear" w:color="auto" w:fill="EEEAF5"/>
            <w:vAlign w:val="center"/>
          </w:tcPr>
          <w:p w14:paraId="0C87152E" w14:textId="77777777" w:rsidR="00271E4B" w:rsidRDefault="00000000" w:rsidP="004623F8">
            <w:pPr>
              <w:bidi/>
            </w:pPr>
            <w:r>
              <w:rPr>
                <w:rFonts w:cs="Arial"/>
                <w:color w:val="404040"/>
                <w:sz w:val="13"/>
              </w:rPr>
              <w:t>100% للفئات الحرجة</w:t>
            </w:r>
          </w:p>
        </w:tc>
        <w:tc>
          <w:tcPr>
            <w:tcW w:w="1196" w:type="dxa"/>
            <w:shd w:val="clear" w:color="auto" w:fill="EEEAF5"/>
            <w:vAlign w:val="center"/>
          </w:tcPr>
          <w:p w14:paraId="35443A89" w14:textId="77777777" w:rsidR="00271E4B" w:rsidRDefault="00000000" w:rsidP="004623F8">
            <w:pPr>
              <w:bidi/>
            </w:pPr>
            <w:r>
              <w:rPr>
                <w:rFonts w:cs="Arial"/>
                <w:color w:val="404040"/>
                <w:sz w:val="13"/>
              </w:rPr>
              <w:t>91%</w:t>
            </w:r>
          </w:p>
        </w:tc>
        <w:tc>
          <w:tcPr>
            <w:tcW w:w="1196" w:type="dxa"/>
            <w:shd w:val="clear" w:color="auto" w:fill="EEEAF5"/>
            <w:vAlign w:val="center"/>
          </w:tcPr>
          <w:p w14:paraId="158675C9" w14:textId="77777777" w:rsidR="00271E4B" w:rsidRDefault="00000000" w:rsidP="004623F8">
            <w:pPr>
              <w:bidi/>
            </w:pPr>
            <w:r>
              <w:rPr>
                <w:rFonts w:cs="Arial"/>
                <w:color w:val="404040"/>
                <w:sz w:val="13"/>
              </w:rPr>
              <w:t>على المسار</w:t>
            </w:r>
          </w:p>
        </w:tc>
        <w:tc>
          <w:tcPr>
            <w:tcW w:w="1196" w:type="dxa"/>
            <w:shd w:val="clear" w:color="auto" w:fill="EEEAF5"/>
            <w:vAlign w:val="center"/>
          </w:tcPr>
          <w:p w14:paraId="62615597" w14:textId="77777777" w:rsidR="00271E4B" w:rsidRDefault="00000000" w:rsidP="004623F8">
            <w:pPr>
              <w:bidi/>
            </w:pPr>
            <w:r>
              <w:rPr>
                <w:rFonts w:cs="Arial"/>
                <w:color w:val="404040"/>
                <w:sz w:val="13"/>
              </w:rPr>
              <w:t>سجلات الموارد البشرية</w:t>
            </w:r>
          </w:p>
        </w:tc>
        <w:tc>
          <w:tcPr>
            <w:tcW w:w="1196" w:type="dxa"/>
            <w:shd w:val="clear" w:color="auto" w:fill="EEEAF5"/>
            <w:vAlign w:val="center"/>
          </w:tcPr>
          <w:p w14:paraId="4B1D7D30" w14:textId="77777777" w:rsidR="00271E4B" w:rsidRDefault="00000000" w:rsidP="004623F8">
            <w:pPr>
              <w:bidi/>
            </w:pPr>
            <w:r>
              <w:rPr>
                <w:rFonts w:cs="Arial"/>
                <w:color w:val="404040"/>
                <w:sz w:val="13"/>
              </w:rPr>
              <w:t>تخلفت فئة من المتعاقدين.</w:t>
            </w:r>
          </w:p>
        </w:tc>
      </w:tr>
      <w:tr w:rsidR="00271E4B" w14:paraId="4D9833D8" w14:textId="77777777">
        <w:trPr>
          <w:jc w:val="center"/>
        </w:trPr>
        <w:tc>
          <w:tcPr>
            <w:tcW w:w="1196" w:type="dxa"/>
            <w:shd w:val="clear" w:color="auto" w:fill="FFFFFF"/>
            <w:vAlign w:val="center"/>
          </w:tcPr>
          <w:p w14:paraId="6D54DAC1" w14:textId="77777777" w:rsidR="00271E4B" w:rsidRDefault="00000000" w:rsidP="004623F8">
            <w:pPr>
              <w:bidi/>
            </w:pPr>
            <w:r>
              <w:rPr>
                <w:rFonts w:cs="Arial"/>
                <w:color w:val="404040"/>
                <w:sz w:val="13"/>
              </w:rPr>
              <w:t>KPI-14</w:t>
            </w:r>
          </w:p>
        </w:tc>
        <w:tc>
          <w:tcPr>
            <w:tcW w:w="1196" w:type="dxa"/>
            <w:shd w:val="clear" w:color="auto" w:fill="FFFFFF"/>
            <w:vAlign w:val="center"/>
          </w:tcPr>
          <w:p w14:paraId="6B5920B6" w14:textId="77777777" w:rsidR="00271E4B" w:rsidRDefault="00000000" w:rsidP="004623F8">
            <w:pPr>
              <w:bidi/>
            </w:pPr>
            <w:r>
              <w:rPr>
                <w:rFonts w:cs="Arial"/>
                <w:color w:val="404040"/>
                <w:sz w:val="13"/>
              </w:rPr>
              <w:t>مراجعة الموردين الحرجين</w:t>
            </w:r>
          </w:p>
        </w:tc>
        <w:tc>
          <w:tcPr>
            <w:tcW w:w="1196" w:type="dxa"/>
            <w:shd w:val="clear" w:color="auto" w:fill="FFFFFF"/>
            <w:vAlign w:val="center"/>
          </w:tcPr>
          <w:p w14:paraId="5548D708" w14:textId="77777777" w:rsidR="00271E4B" w:rsidRDefault="00000000" w:rsidP="004623F8">
            <w:pPr>
              <w:bidi/>
            </w:pPr>
            <w:r>
              <w:rPr>
                <w:rFonts w:cs="Arial"/>
                <w:color w:val="404040"/>
                <w:sz w:val="13"/>
              </w:rPr>
              <w:t>نسبة الموردين المقيمين</w:t>
            </w:r>
          </w:p>
        </w:tc>
        <w:tc>
          <w:tcPr>
            <w:tcW w:w="1196" w:type="dxa"/>
            <w:shd w:val="clear" w:color="auto" w:fill="FFFFFF"/>
            <w:vAlign w:val="center"/>
          </w:tcPr>
          <w:p w14:paraId="666E43EB" w14:textId="77777777" w:rsidR="00271E4B" w:rsidRDefault="00000000" w:rsidP="004623F8">
            <w:pPr>
              <w:bidi/>
            </w:pPr>
            <w:r>
              <w:rPr>
                <w:rFonts w:cs="Arial"/>
                <w:color w:val="404040"/>
                <w:sz w:val="13"/>
              </w:rPr>
              <w:t>0%</w:t>
            </w:r>
          </w:p>
        </w:tc>
        <w:tc>
          <w:tcPr>
            <w:tcW w:w="1196" w:type="dxa"/>
            <w:shd w:val="clear" w:color="auto" w:fill="FFFFFF"/>
            <w:vAlign w:val="center"/>
          </w:tcPr>
          <w:p w14:paraId="2F306B6F" w14:textId="77777777" w:rsidR="00271E4B" w:rsidRDefault="00000000" w:rsidP="004623F8">
            <w:pPr>
              <w:bidi/>
            </w:pPr>
            <w:r>
              <w:rPr>
                <w:rFonts w:cs="Arial"/>
                <w:color w:val="404040"/>
                <w:sz w:val="13"/>
              </w:rPr>
              <w:t>100%</w:t>
            </w:r>
          </w:p>
        </w:tc>
        <w:tc>
          <w:tcPr>
            <w:tcW w:w="1196" w:type="dxa"/>
            <w:shd w:val="clear" w:color="auto" w:fill="FFFFFF"/>
            <w:vAlign w:val="center"/>
          </w:tcPr>
          <w:p w14:paraId="6F964BBA" w14:textId="77777777" w:rsidR="00271E4B" w:rsidRDefault="00000000" w:rsidP="004623F8">
            <w:pPr>
              <w:bidi/>
            </w:pPr>
            <w:r>
              <w:rPr>
                <w:rFonts w:cs="Arial"/>
                <w:color w:val="404040"/>
                <w:sz w:val="13"/>
              </w:rPr>
              <w:t>67%</w:t>
            </w:r>
          </w:p>
        </w:tc>
        <w:tc>
          <w:tcPr>
            <w:tcW w:w="1196" w:type="dxa"/>
            <w:shd w:val="clear" w:color="auto" w:fill="FFFFFF"/>
            <w:vAlign w:val="center"/>
          </w:tcPr>
          <w:p w14:paraId="73E40691" w14:textId="77777777" w:rsidR="00271E4B" w:rsidRDefault="00000000" w:rsidP="004623F8">
            <w:pPr>
              <w:bidi/>
            </w:pPr>
            <w:r>
              <w:rPr>
                <w:rFonts w:cs="Arial"/>
                <w:color w:val="404040"/>
                <w:sz w:val="13"/>
              </w:rPr>
              <w:t>متأخر</w:t>
            </w:r>
          </w:p>
        </w:tc>
        <w:tc>
          <w:tcPr>
            <w:tcW w:w="1196" w:type="dxa"/>
            <w:shd w:val="clear" w:color="auto" w:fill="FFFFFF"/>
            <w:vAlign w:val="center"/>
          </w:tcPr>
          <w:p w14:paraId="0DDCED61" w14:textId="77777777" w:rsidR="00271E4B" w:rsidRDefault="00000000" w:rsidP="004623F8">
            <w:pPr>
              <w:bidi/>
            </w:pPr>
            <w:r>
              <w:rPr>
                <w:rFonts w:cs="Arial"/>
                <w:color w:val="404040"/>
                <w:sz w:val="13"/>
              </w:rPr>
              <w:t>سجل الموردين والعقود</w:t>
            </w:r>
          </w:p>
        </w:tc>
        <w:tc>
          <w:tcPr>
            <w:tcW w:w="1196" w:type="dxa"/>
            <w:shd w:val="clear" w:color="auto" w:fill="FFFFFF"/>
            <w:vAlign w:val="center"/>
          </w:tcPr>
          <w:p w14:paraId="6F8B49B9" w14:textId="77777777" w:rsidR="00271E4B" w:rsidRDefault="00000000" w:rsidP="004623F8">
            <w:pPr>
              <w:bidi/>
            </w:pPr>
            <w:r>
              <w:rPr>
                <w:rFonts w:cs="Arial"/>
                <w:color w:val="404040"/>
                <w:sz w:val="13"/>
              </w:rPr>
              <w:t>AWS ومطور آفاق بلس قيد المراجعة.</w:t>
            </w:r>
          </w:p>
        </w:tc>
      </w:tr>
      <w:tr w:rsidR="00271E4B" w14:paraId="07BAF95C" w14:textId="77777777">
        <w:trPr>
          <w:jc w:val="center"/>
        </w:trPr>
        <w:tc>
          <w:tcPr>
            <w:tcW w:w="1196" w:type="dxa"/>
            <w:shd w:val="clear" w:color="auto" w:fill="EEEAF5"/>
            <w:vAlign w:val="center"/>
          </w:tcPr>
          <w:p w14:paraId="6309C633" w14:textId="77777777" w:rsidR="00271E4B" w:rsidRDefault="00000000" w:rsidP="004623F8">
            <w:pPr>
              <w:bidi/>
            </w:pPr>
            <w:r>
              <w:rPr>
                <w:rFonts w:cs="Arial"/>
                <w:color w:val="404040"/>
                <w:sz w:val="13"/>
              </w:rPr>
              <w:t>KPI-15</w:t>
            </w:r>
          </w:p>
        </w:tc>
        <w:tc>
          <w:tcPr>
            <w:tcW w:w="1196" w:type="dxa"/>
            <w:shd w:val="clear" w:color="auto" w:fill="EEEAF5"/>
            <w:vAlign w:val="center"/>
          </w:tcPr>
          <w:p w14:paraId="09057F7A" w14:textId="77777777" w:rsidR="00271E4B" w:rsidRDefault="00000000" w:rsidP="004623F8">
            <w:pPr>
              <w:bidi/>
            </w:pPr>
            <w:r>
              <w:rPr>
                <w:rFonts w:cs="Arial"/>
                <w:color w:val="404040"/>
                <w:sz w:val="13"/>
              </w:rPr>
              <w:t>إغلاق إجراءات التدقيق</w:t>
            </w:r>
          </w:p>
        </w:tc>
        <w:tc>
          <w:tcPr>
            <w:tcW w:w="1196" w:type="dxa"/>
            <w:shd w:val="clear" w:color="auto" w:fill="EEEAF5"/>
            <w:vAlign w:val="center"/>
          </w:tcPr>
          <w:p w14:paraId="32F822D8" w14:textId="77777777" w:rsidR="00271E4B" w:rsidRDefault="00000000" w:rsidP="004623F8">
            <w:pPr>
              <w:bidi/>
            </w:pPr>
            <w:r>
              <w:rPr>
                <w:rFonts w:cs="Arial"/>
                <w:color w:val="404040"/>
                <w:sz w:val="13"/>
              </w:rPr>
              <w:t>نسبة الإجراءات ضمن الموعد</w:t>
            </w:r>
          </w:p>
        </w:tc>
        <w:tc>
          <w:tcPr>
            <w:tcW w:w="1196" w:type="dxa"/>
            <w:shd w:val="clear" w:color="auto" w:fill="EEEAF5"/>
            <w:vAlign w:val="center"/>
          </w:tcPr>
          <w:p w14:paraId="745D82CB" w14:textId="77777777" w:rsidR="00271E4B" w:rsidRDefault="00000000" w:rsidP="004623F8">
            <w:pPr>
              <w:bidi/>
            </w:pPr>
            <w:r>
              <w:rPr>
                <w:rFonts w:cs="Arial"/>
                <w:color w:val="404040"/>
                <w:sz w:val="13"/>
              </w:rPr>
              <w:t>0%</w:t>
            </w:r>
          </w:p>
        </w:tc>
        <w:tc>
          <w:tcPr>
            <w:tcW w:w="1196" w:type="dxa"/>
            <w:shd w:val="clear" w:color="auto" w:fill="EEEAF5"/>
            <w:vAlign w:val="center"/>
          </w:tcPr>
          <w:p w14:paraId="426FAD24" w14:textId="77777777" w:rsidR="00271E4B" w:rsidRDefault="00000000" w:rsidP="004623F8">
            <w:pPr>
              <w:bidi/>
            </w:pPr>
            <w:r>
              <w:rPr>
                <w:rFonts w:cs="Arial"/>
                <w:color w:val="404040"/>
                <w:sz w:val="13"/>
              </w:rPr>
              <w:t>≥ 85%</w:t>
            </w:r>
          </w:p>
        </w:tc>
        <w:tc>
          <w:tcPr>
            <w:tcW w:w="1196" w:type="dxa"/>
            <w:shd w:val="clear" w:color="auto" w:fill="EEEAF5"/>
            <w:vAlign w:val="center"/>
          </w:tcPr>
          <w:p w14:paraId="5152209C" w14:textId="77777777" w:rsidR="00271E4B" w:rsidRDefault="00000000" w:rsidP="004623F8">
            <w:pPr>
              <w:bidi/>
            </w:pPr>
            <w:r>
              <w:rPr>
                <w:rFonts w:cs="Arial"/>
                <w:color w:val="404040"/>
                <w:sz w:val="13"/>
              </w:rPr>
              <w:t>0%</w:t>
            </w:r>
          </w:p>
        </w:tc>
        <w:tc>
          <w:tcPr>
            <w:tcW w:w="1196" w:type="dxa"/>
            <w:shd w:val="clear" w:color="auto" w:fill="EEEAF5"/>
            <w:vAlign w:val="center"/>
          </w:tcPr>
          <w:p w14:paraId="56B9D50A" w14:textId="77777777" w:rsidR="00271E4B" w:rsidRDefault="00000000" w:rsidP="004623F8">
            <w:pPr>
              <w:bidi/>
            </w:pPr>
            <w:r>
              <w:rPr>
                <w:rFonts w:cs="Arial"/>
                <w:color w:val="404040"/>
                <w:sz w:val="13"/>
              </w:rPr>
              <w:t>على المسار</w:t>
            </w:r>
          </w:p>
        </w:tc>
        <w:tc>
          <w:tcPr>
            <w:tcW w:w="1196" w:type="dxa"/>
            <w:shd w:val="clear" w:color="auto" w:fill="EEEAF5"/>
            <w:vAlign w:val="center"/>
          </w:tcPr>
          <w:p w14:paraId="322ECEB4" w14:textId="77777777" w:rsidR="00271E4B" w:rsidRDefault="00000000" w:rsidP="004623F8">
            <w:pPr>
              <w:bidi/>
            </w:pPr>
            <w:r>
              <w:rPr>
                <w:rFonts w:cs="Arial"/>
                <w:color w:val="404040"/>
                <w:sz w:val="13"/>
              </w:rPr>
              <w:t>تقرير التدقيق الداخلي</w:t>
            </w:r>
          </w:p>
        </w:tc>
        <w:tc>
          <w:tcPr>
            <w:tcW w:w="1196" w:type="dxa"/>
            <w:shd w:val="clear" w:color="auto" w:fill="EEEAF5"/>
            <w:vAlign w:val="center"/>
          </w:tcPr>
          <w:p w14:paraId="48BCA2B6" w14:textId="77777777" w:rsidR="00271E4B" w:rsidRDefault="00000000" w:rsidP="004623F8">
            <w:pPr>
              <w:bidi/>
            </w:pPr>
            <w:r>
              <w:rPr>
                <w:rFonts w:cs="Arial"/>
                <w:color w:val="404040"/>
                <w:sz w:val="13"/>
              </w:rPr>
              <w:t xml:space="preserve">الإجراءات فتحت في هذه الدورة وسيتم </w:t>
            </w:r>
            <w:r>
              <w:rPr>
                <w:rFonts w:cs="Arial"/>
                <w:color w:val="404040"/>
                <w:sz w:val="13"/>
              </w:rPr>
              <w:lastRenderedPageBreak/>
              <w:t>قياسها لاحقاً.</w:t>
            </w:r>
          </w:p>
        </w:tc>
      </w:tr>
    </w:tbl>
    <w:p w14:paraId="2AFCFEB6" w14:textId="77777777" w:rsidR="00271E4B" w:rsidRDefault="00271E4B" w:rsidP="004623F8">
      <w:pPr>
        <w:bidi/>
        <w:spacing w:after="20"/>
      </w:pPr>
    </w:p>
    <w:p w14:paraId="46C4601D" w14:textId="77777777" w:rsidR="00271E4B" w:rsidRDefault="00000000" w:rsidP="004623F8">
      <w:pPr>
        <w:bidi/>
        <w:spacing w:before="200" w:after="100"/>
      </w:pPr>
      <w:r>
        <w:rPr>
          <w:rFonts w:cs="Arial"/>
          <w:b/>
          <w:color w:val="5B4B8A"/>
          <w:sz w:val="32"/>
        </w:rPr>
        <w:t>4. قياس أهداف أمن المعلومات</w:t>
      </w:r>
    </w:p>
    <w:tbl>
      <w:tblPr>
        <w:tblStyle w:val="TableGrid"/>
        <w:bidiVisual/>
        <w:tblW w:w="0" w:type="auto"/>
        <w:jc w:val="center"/>
        <w:tblLook w:val="04A0" w:firstRow="1" w:lastRow="0" w:firstColumn="1" w:lastColumn="0" w:noHBand="0" w:noVBand="1"/>
      </w:tblPr>
      <w:tblGrid>
        <w:gridCol w:w="1794"/>
        <w:gridCol w:w="1794"/>
        <w:gridCol w:w="1794"/>
        <w:gridCol w:w="1794"/>
        <w:gridCol w:w="1794"/>
        <w:gridCol w:w="1794"/>
      </w:tblGrid>
      <w:tr w:rsidR="00271E4B" w14:paraId="22DD4CDF" w14:textId="77777777">
        <w:trPr>
          <w:jc w:val="center"/>
        </w:trPr>
        <w:tc>
          <w:tcPr>
            <w:tcW w:w="1794" w:type="dxa"/>
            <w:shd w:val="clear" w:color="auto" w:fill="5B4B8A"/>
            <w:vAlign w:val="center"/>
          </w:tcPr>
          <w:p w14:paraId="76A803C3" w14:textId="77777777" w:rsidR="00271E4B" w:rsidRDefault="00000000" w:rsidP="004623F8">
            <w:pPr>
              <w:bidi/>
            </w:pPr>
            <w:r>
              <w:rPr>
                <w:rFonts w:cs="Arial"/>
                <w:b/>
                <w:color w:val="FFFFFF"/>
                <w:sz w:val="16"/>
              </w:rPr>
              <w:t>الهدف</w:t>
            </w:r>
          </w:p>
        </w:tc>
        <w:tc>
          <w:tcPr>
            <w:tcW w:w="1794" w:type="dxa"/>
            <w:shd w:val="clear" w:color="auto" w:fill="5B4B8A"/>
            <w:vAlign w:val="center"/>
          </w:tcPr>
          <w:p w14:paraId="26A537C4" w14:textId="77777777" w:rsidR="00271E4B" w:rsidRDefault="00000000" w:rsidP="004623F8">
            <w:pPr>
              <w:bidi/>
            </w:pPr>
            <w:r>
              <w:rPr>
                <w:rFonts w:cs="Arial"/>
                <w:b/>
                <w:color w:val="FFFFFF"/>
                <w:sz w:val="16"/>
              </w:rPr>
              <w:t>المجال</w:t>
            </w:r>
          </w:p>
        </w:tc>
        <w:tc>
          <w:tcPr>
            <w:tcW w:w="1794" w:type="dxa"/>
            <w:shd w:val="clear" w:color="auto" w:fill="5B4B8A"/>
            <w:vAlign w:val="center"/>
          </w:tcPr>
          <w:p w14:paraId="2B5931A5" w14:textId="77777777" w:rsidR="00271E4B" w:rsidRDefault="00000000" w:rsidP="004623F8">
            <w:pPr>
              <w:bidi/>
            </w:pPr>
            <w:r>
              <w:rPr>
                <w:rFonts w:cs="Arial"/>
                <w:b/>
                <w:color w:val="FFFFFF"/>
                <w:sz w:val="16"/>
              </w:rPr>
              <w:t>المستهدف</w:t>
            </w:r>
          </w:p>
        </w:tc>
        <w:tc>
          <w:tcPr>
            <w:tcW w:w="1794" w:type="dxa"/>
            <w:shd w:val="clear" w:color="auto" w:fill="5B4B8A"/>
            <w:vAlign w:val="center"/>
          </w:tcPr>
          <w:p w14:paraId="17D25FCF" w14:textId="77777777" w:rsidR="00271E4B" w:rsidRDefault="00000000" w:rsidP="004623F8">
            <w:pPr>
              <w:bidi/>
            </w:pPr>
            <w:r>
              <w:rPr>
                <w:rFonts w:cs="Arial"/>
                <w:b/>
                <w:color w:val="FFFFFF"/>
                <w:sz w:val="16"/>
              </w:rPr>
              <w:t>النتيجة الحالية</w:t>
            </w:r>
          </w:p>
        </w:tc>
        <w:tc>
          <w:tcPr>
            <w:tcW w:w="1794" w:type="dxa"/>
            <w:shd w:val="clear" w:color="auto" w:fill="5B4B8A"/>
            <w:vAlign w:val="center"/>
          </w:tcPr>
          <w:p w14:paraId="7CB24C02" w14:textId="77777777" w:rsidR="00271E4B" w:rsidRDefault="00000000" w:rsidP="004623F8">
            <w:pPr>
              <w:bidi/>
            </w:pPr>
            <w:r>
              <w:rPr>
                <w:rFonts w:cs="Arial"/>
                <w:b/>
                <w:color w:val="FFFFFF"/>
                <w:sz w:val="16"/>
              </w:rPr>
              <w:t>الحالة</w:t>
            </w:r>
          </w:p>
        </w:tc>
        <w:tc>
          <w:tcPr>
            <w:tcW w:w="1794" w:type="dxa"/>
            <w:shd w:val="clear" w:color="auto" w:fill="5B4B8A"/>
            <w:vAlign w:val="center"/>
          </w:tcPr>
          <w:p w14:paraId="5F1AD153" w14:textId="77777777" w:rsidR="00271E4B" w:rsidRDefault="00000000" w:rsidP="004623F8">
            <w:pPr>
              <w:bidi/>
            </w:pPr>
            <w:r>
              <w:rPr>
                <w:rFonts w:cs="Arial"/>
                <w:b/>
                <w:color w:val="FFFFFF"/>
                <w:sz w:val="16"/>
              </w:rPr>
              <w:t>القرار/الإجراء</w:t>
            </w:r>
          </w:p>
        </w:tc>
      </w:tr>
      <w:tr w:rsidR="00271E4B" w14:paraId="44EF4FCA" w14:textId="77777777">
        <w:trPr>
          <w:jc w:val="center"/>
        </w:trPr>
        <w:tc>
          <w:tcPr>
            <w:tcW w:w="1794" w:type="dxa"/>
            <w:shd w:val="clear" w:color="auto" w:fill="EEEAF5"/>
            <w:vAlign w:val="center"/>
          </w:tcPr>
          <w:p w14:paraId="1EDADA2F" w14:textId="77777777" w:rsidR="00271E4B" w:rsidRDefault="00000000" w:rsidP="004623F8">
            <w:pPr>
              <w:bidi/>
            </w:pPr>
            <w:r>
              <w:rPr>
                <w:rFonts w:cs="Arial"/>
                <w:color w:val="404040"/>
                <w:sz w:val="15"/>
              </w:rPr>
              <w:t>O-01</w:t>
            </w:r>
          </w:p>
        </w:tc>
        <w:tc>
          <w:tcPr>
            <w:tcW w:w="1794" w:type="dxa"/>
            <w:shd w:val="clear" w:color="auto" w:fill="EEEAF5"/>
            <w:vAlign w:val="center"/>
          </w:tcPr>
          <w:p w14:paraId="4CF10860" w14:textId="77777777" w:rsidR="00271E4B" w:rsidRDefault="00000000" w:rsidP="004623F8">
            <w:pPr>
              <w:bidi/>
            </w:pPr>
            <w:r>
              <w:rPr>
                <w:rFonts w:cs="Arial"/>
                <w:color w:val="404040"/>
                <w:sz w:val="15"/>
              </w:rPr>
              <w:t>خفض المخاطر العالية</w:t>
            </w:r>
          </w:p>
        </w:tc>
        <w:tc>
          <w:tcPr>
            <w:tcW w:w="1794" w:type="dxa"/>
            <w:shd w:val="clear" w:color="auto" w:fill="EEEAF5"/>
            <w:vAlign w:val="center"/>
          </w:tcPr>
          <w:p w14:paraId="55DB39C5" w14:textId="77777777" w:rsidR="00271E4B" w:rsidRDefault="00000000" w:rsidP="004623F8">
            <w:pPr>
              <w:bidi/>
            </w:pPr>
            <w:r>
              <w:rPr>
                <w:rFonts w:cs="Arial"/>
                <w:color w:val="404040"/>
                <w:sz w:val="15"/>
              </w:rPr>
              <w:t>خفض 60%</w:t>
            </w:r>
          </w:p>
        </w:tc>
        <w:tc>
          <w:tcPr>
            <w:tcW w:w="1794" w:type="dxa"/>
            <w:shd w:val="clear" w:color="auto" w:fill="EEEAF5"/>
            <w:vAlign w:val="center"/>
          </w:tcPr>
          <w:p w14:paraId="56440DD0" w14:textId="77777777" w:rsidR="00271E4B" w:rsidRDefault="00000000" w:rsidP="004623F8">
            <w:pPr>
              <w:bidi/>
            </w:pPr>
            <w:r>
              <w:rPr>
                <w:rFonts w:cs="Arial"/>
                <w:color w:val="404040"/>
                <w:sz w:val="15"/>
              </w:rPr>
              <w:t>25% حتى تاريخ التقرير</w:t>
            </w:r>
          </w:p>
        </w:tc>
        <w:tc>
          <w:tcPr>
            <w:tcW w:w="1794" w:type="dxa"/>
            <w:shd w:val="clear" w:color="auto" w:fill="EEEAF5"/>
            <w:vAlign w:val="center"/>
          </w:tcPr>
          <w:p w14:paraId="0BD2B6D6" w14:textId="77777777" w:rsidR="00271E4B" w:rsidRDefault="00000000" w:rsidP="004623F8">
            <w:pPr>
              <w:bidi/>
            </w:pPr>
            <w:r>
              <w:rPr>
                <w:rFonts w:cs="Arial"/>
                <w:color w:val="404040"/>
                <w:sz w:val="15"/>
              </w:rPr>
              <w:t>على المسار</w:t>
            </w:r>
          </w:p>
        </w:tc>
        <w:tc>
          <w:tcPr>
            <w:tcW w:w="1794" w:type="dxa"/>
            <w:shd w:val="clear" w:color="auto" w:fill="EEEAF5"/>
            <w:vAlign w:val="center"/>
          </w:tcPr>
          <w:p w14:paraId="2DBCF427" w14:textId="77777777" w:rsidR="00271E4B" w:rsidRDefault="00000000" w:rsidP="004623F8">
            <w:pPr>
              <w:bidi/>
            </w:pPr>
            <w:r>
              <w:rPr>
                <w:rFonts w:cs="Arial"/>
                <w:color w:val="404040"/>
                <w:sz w:val="15"/>
              </w:rPr>
              <w:t>تتطلب المعالجات R-001 وR-007 وR-011 إغلاقاً واختباراً.</w:t>
            </w:r>
          </w:p>
        </w:tc>
      </w:tr>
      <w:tr w:rsidR="00271E4B" w14:paraId="5A0AA8E6" w14:textId="77777777">
        <w:trPr>
          <w:jc w:val="center"/>
        </w:trPr>
        <w:tc>
          <w:tcPr>
            <w:tcW w:w="1794" w:type="dxa"/>
            <w:shd w:val="clear" w:color="auto" w:fill="FFFFFF"/>
            <w:vAlign w:val="center"/>
          </w:tcPr>
          <w:p w14:paraId="2BD4C722" w14:textId="77777777" w:rsidR="00271E4B" w:rsidRDefault="00000000" w:rsidP="004623F8">
            <w:pPr>
              <w:bidi/>
            </w:pPr>
            <w:r>
              <w:rPr>
                <w:rFonts w:cs="Arial"/>
                <w:color w:val="404040"/>
                <w:sz w:val="15"/>
              </w:rPr>
              <w:t>O-02</w:t>
            </w:r>
          </w:p>
        </w:tc>
        <w:tc>
          <w:tcPr>
            <w:tcW w:w="1794" w:type="dxa"/>
            <w:shd w:val="clear" w:color="auto" w:fill="FFFFFF"/>
            <w:vAlign w:val="center"/>
          </w:tcPr>
          <w:p w14:paraId="1CE83986" w14:textId="77777777" w:rsidR="00271E4B" w:rsidRDefault="00000000" w:rsidP="004623F8">
            <w:pPr>
              <w:bidi/>
            </w:pPr>
            <w:r>
              <w:rPr>
                <w:rFonts w:cs="Arial"/>
                <w:color w:val="404040"/>
                <w:sz w:val="15"/>
              </w:rPr>
              <w:t>رفع تطبيق Annex A</w:t>
            </w:r>
          </w:p>
        </w:tc>
        <w:tc>
          <w:tcPr>
            <w:tcW w:w="1794" w:type="dxa"/>
            <w:shd w:val="clear" w:color="auto" w:fill="FFFFFF"/>
            <w:vAlign w:val="center"/>
          </w:tcPr>
          <w:p w14:paraId="13F378D0" w14:textId="77777777" w:rsidR="00271E4B" w:rsidRDefault="00000000" w:rsidP="004623F8">
            <w:pPr>
              <w:bidi/>
            </w:pPr>
            <w:r>
              <w:rPr>
                <w:rFonts w:cs="Arial"/>
                <w:color w:val="404040"/>
                <w:sz w:val="15"/>
              </w:rPr>
              <w:t>70% تطبيق كامل</w:t>
            </w:r>
          </w:p>
        </w:tc>
        <w:tc>
          <w:tcPr>
            <w:tcW w:w="1794" w:type="dxa"/>
            <w:shd w:val="clear" w:color="auto" w:fill="FFFFFF"/>
            <w:vAlign w:val="center"/>
          </w:tcPr>
          <w:p w14:paraId="7E6E80B3" w14:textId="77777777" w:rsidR="00271E4B" w:rsidRDefault="00000000" w:rsidP="004623F8">
            <w:pPr>
              <w:bidi/>
            </w:pPr>
            <w:r>
              <w:rPr>
                <w:rFonts w:cs="Arial"/>
                <w:color w:val="404040"/>
                <w:sz w:val="15"/>
              </w:rPr>
              <w:t>3% حالياً</w:t>
            </w:r>
          </w:p>
        </w:tc>
        <w:tc>
          <w:tcPr>
            <w:tcW w:w="1794" w:type="dxa"/>
            <w:shd w:val="clear" w:color="auto" w:fill="FFFFFF"/>
            <w:vAlign w:val="center"/>
          </w:tcPr>
          <w:p w14:paraId="704C5B9E" w14:textId="77777777" w:rsidR="00271E4B" w:rsidRDefault="00000000" w:rsidP="004623F8">
            <w:pPr>
              <w:bidi/>
            </w:pPr>
            <w:r>
              <w:rPr>
                <w:rFonts w:cs="Arial"/>
                <w:color w:val="404040"/>
                <w:sz w:val="15"/>
              </w:rPr>
              <w:t>على المسار</w:t>
            </w:r>
          </w:p>
        </w:tc>
        <w:tc>
          <w:tcPr>
            <w:tcW w:w="1794" w:type="dxa"/>
            <w:shd w:val="clear" w:color="auto" w:fill="FFFFFF"/>
            <w:vAlign w:val="center"/>
          </w:tcPr>
          <w:p w14:paraId="3C63C1B2" w14:textId="77777777" w:rsidR="00271E4B" w:rsidRDefault="00000000" w:rsidP="004623F8">
            <w:pPr>
              <w:bidi/>
            </w:pPr>
            <w:r>
              <w:rPr>
                <w:rFonts w:cs="Arial"/>
                <w:color w:val="404040"/>
                <w:sz w:val="15"/>
              </w:rPr>
              <w:t>الخطط اعتمدت؛ التنفيذ يحتاج موارد واختبارات.</w:t>
            </w:r>
          </w:p>
        </w:tc>
      </w:tr>
      <w:tr w:rsidR="00271E4B" w14:paraId="0B2D0874" w14:textId="77777777">
        <w:trPr>
          <w:jc w:val="center"/>
        </w:trPr>
        <w:tc>
          <w:tcPr>
            <w:tcW w:w="1794" w:type="dxa"/>
            <w:shd w:val="clear" w:color="auto" w:fill="EEEAF5"/>
            <w:vAlign w:val="center"/>
          </w:tcPr>
          <w:p w14:paraId="65FE5439" w14:textId="77777777" w:rsidR="00271E4B" w:rsidRDefault="00000000" w:rsidP="004623F8">
            <w:pPr>
              <w:bidi/>
            </w:pPr>
            <w:r>
              <w:rPr>
                <w:rFonts w:cs="Arial"/>
                <w:color w:val="404040"/>
                <w:sz w:val="15"/>
              </w:rPr>
              <w:t>O-03</w:t>
            </w:r>
          </w:p>
        </w:tc>
        <w:tc>
          <w:tcPr>
            <w:tcW w:w="1794" w:type="dxa"/>
            <w:shd w:val="clear" w:color="auto" w:fill="EEEAF5"/>
            <w:vAlign w:val="center"/>
          </w:tcPr>
          <w:p w14:paraId="68F1F249" w14:textId="77777777" w:rsidR="00271E4B" w:rsidRDefault="00000000" w:rsidP="004623F8">
            <w:pPr>
              <w:bidi/>
            </w:pPr>
            <w:r>
              <w:rPr>
                <w:rFonts w:cs="Arial"/>
                <w:color w:val="404040"/>
                <w:sz w:val="15"/>
              </w:rPr>
              <w:t>حماية البيانات والأجهزة</w:t>
            </w:r>
          </w:p>
        </w:tc>
        <w:tc>
          <w:tcPr>
            <w:tcW w:w="1794" w:type="dxa"/>
            <w:shd w:val="clear" w:color="auto" w:fill="EEEAF5"/>
            <w:vAlign w:val="center"/>
          </w:tcPr>
          <w:p w14:paraId="24E8C3B9" w14:textId="77777777" w:rsidR="00271E4B" w:rsidRDefault="00000000" w:rsidP="004623F8">
            <w:pPr>
              <w:bidi/>
            </w:pPr>
            <w:r>
              <w:rPr>
                <w:rFonts w:cs="Arial"/>
                <w:color w:val="404040"/>
                <w:sz w:val="15"/>
              </w:rPr>
              <w:t>95% تشفير</w:t>
            </w:r>
          </w:p>
        </w:tc>
        <w:tc>
          <w:tcPr>
            <w:tcW w:w="1794" w:type="dxa"/>
            <w:shd w:val="clear" w:color="auto" w:fill="EEEAF5"/>
            <w:vAlign w:val="center"/>
          </w:tcPr>
          <w:p w14:paraId="10A94496" w14:textId="77777777" w:rsidR="00271E4B" w:rsidRDefault="00000000" w:rsidP="004623F8">
            <w:pPr>
              <w:bidi/>
            </w:pPr>
            <w:r>
              <w:rPr>
                <w:rFonts w:cs="Arial"/>
                <w:color w:val="404040"/>
                <w:sz w:val="15"/>
              </w:rPr>
              <w:t>82%</w:t>
            </w:r>
          </w:p>
        </w:tc>
        <w:tc>
          <w:tcPr>
            <w:tcW w:w="1794" w:type="dxa"/>
            <w:shd w:val="clear" w:color="auto" w:fill="EEEAF5"/>
            <w:vAlign w:val="center"/>
          </w:tcPr>
          <w:p w14:paraId="48B8E0B2" w14:textId="77777777" w:rsidR="00271E4B" w:rsidRDefault="00000000" w:rsidP="004623F8">
            <w:pPr>
              <w:bidi/>
            </w:pPr>
            <w:r>
              <w:rPr>
                <w:rFonts w:cs="Arial"/>
                <w:color w:val="404040"/>
                <w:sz w:val="15"/>
              </w:rPr>
              <w:t>على المسار</w:t>
            </w:r>
          </w:p>
        </w:tc>
        <w:tc>
          <w:tcPr>
            <w:tcW w:w="1794" w:type="dxa"/>
            <w:shd w:val="clear" w:color="auto" w:fill="EEEAF5"/>
            <w:vAlign w:val="center"/>
          </w:tcPr>
          <w:p w14:paraId="7790DAF6" w14:textId="77777777" w:rsidR="00271E4B" w:rsidRDefault="00000000" w:rsidP="004623F8">
            <w:pPr>
              <w:bidi/>
            </w:pPr>
            <w:r>
              <w:rPr>
                <w:rFonts w:cs="Arial"/>
                <w:color w:val="404040"/>
                <w:sz w:val="15"/>
              </w:rPr>
              <w:t>تجهيز الأجهزة القديمة ومراقبة الامتثال.</w:t>
            </w:r>
          </w:p>
        </w:tc>
      </w:tr>
      <w:tr w:rsidR="00271E4B" w14:paraId="7FEBA6E3" w14:textId="77777777">
        <w:trPr>
          <w:jc w:val="center"/>
        </w:trPr>
        <w:tc>
          <w:tcPr>
            <w:tcW w:w="1794" w:type="dxa"/>
            <w:shd w:val="clear" w:color="auto" w:fill="FFFFFF"/>
            <w:vAlign w:val="center"/>
          </w:tcPr>
          <w:p w14:paraId="59AA11FF" w14:textId="77777777" w:rsidR="00271E4B" w:rsidRDefault="00000000" w:rsidP="004623F8">
            <w:pPr>
              <w:bidi/>
            </w:pPr>
            <w:r>
              <w:rPr>
                <w:rFonts w:cs="Arial"/>
                <w:color w:val="404040"/>
                <w:sz w:val="15"/>
              </w:rPr>
              <w:t>O-04</w:t>
            </w:r>
          </w:p>
        </w:tc>
        <w:tc>
          <w:tcPr>
            <w:tcW w:w="1794" w:type="dxa"/>
            <w:shd w:val="clear" w:color="auto" w:fill="FFFFFF"/>
            <w:vAlign w:val="center"/>
          </w:tcPr>
          <w:p w14:paraId="6C8144E4" w14:textId="77777777" w:rsidR="00271E4B" w:rsidRDefault="00000000" w:rsidP="004623F8">
            <w:pPr>
              <w:bidi/>
            </w:pPr>
            <w:r>
              <w:rPr>
                <w:rFonts w:cs="Arial"/>
                <w:color w:val="404040"/>
                <w:sz w:val="15"/>
              </w:rPr>
              <w:t>إدارة الثغرات</w:t>
            </w:r>
          </w:p>
        </w:tc>
        <w:tc>
          <w:tcPr>
            <w:tcW w:w="1794" w:type="dxa"/>
            <w:shd w:val="clear" w:color="auto" w:fill="FFFFFF"/>
            <w:vAlign w:val="center"/>
          </w:tcPr>
          <w:p w14:paraId="363CD631" w14:textId="77777777" w:rsidR="00271E4B" w:rsidRDefault="00000000" w:rsidP="004623F8">
            <w:pPr>
              <w:bidi/>
            </w:pPr>
            <w:r>
              <w:rPr>
                <w:rFonts w:cs="Arial"/>
                <w:color w:val="404040"/>
                <w:sz w:val="15"/>
              </w:rPr>
              <w:t>95% عالية خلال 30 يوماً</w:t>
            </w:r>
          </w:p>
        </w:tc>
        <w:tc>
          <w:tcPr>
            <w:tcW w:w="1794" w:type="dxa"/>
            <w:shd w:val="clear" w:color="auto" w:fill="FFFFFF"/>
            <w:vAlign w:val="center"/>
          </w:tcPr>
          <w:p w14:paraId="56F1D6EA" w14:textId="77777777" w:rsidR="00271E4B" w:rsidRDefault="00000000" w:rsidP="004623F8">
            <w:pPr>
              <w:bidi/>
            </w:pPr>
            <w:r>
              <w:rPr>
                <w:rFonts w:cs="Arial"/>
                <w:color w:val="404040"/>
                <w:sz w:val="15"/>
              </w:rPr>
              <w:t>72%</w:t>
            </w:r>
          </w:p>
        </w:tc>
        <w:tc>
          <w:tcPr>
            <w:tcW w:w="1794" w:type="dxa"/>
            <w:shd w:val="clear" w:color="auto" w:fill="FFFFFF"/>
            <w:vAlign w:val="center"/>
          </w:tcPr>
          <w:p w14:paraId="16CEA2EE" w14:textId="77777777" w:rsidR="00271E4B" w:rsidRDefault="00000000" w:rsidP="004623F8">
            <w:pPr>
              <w:bidi/>
            </w:pPr>
            <w:r>
              <w:rPr>
                <w:rFonts w:cs="Arial"/>
                <w:color w:val="404040"/>
                <w:sz w:val="15"/>
              </w:rPr>
              <w:t>متأخر</w:t>
            </w:r>
          </w:p>
        </w:tc>
        <w:tc>
          <w:tcPr>
            <w:tcW w:w="1794" w:type="dxa"/>
            <w:shd w:val="clear" w:color="auto" w:fill="FFFFFF"/>
            <w:vAlign w:val="center"/>
          </w:tcPr>
          <w:p w14:paraId="104D48B9" w14:textId="77777777" w:rsidR="00271E4B" w:rsidRDefault="00000000" w:rsidP="004623F8">
            <w:pPr>
              <w:bidi/>
            </w:pPr>
            <w:r>
              <w:rPr>
                <w:rFonts w:cs="Arial"/>
                <w:color w:val="404040"/>
                <w:sz w:val="15"/>
              </w:rPr>
              <w:t>يلزم تصعيد لمالكي التطبيقات والأنظمة.</w:t>
            </w:r>
          </w:p>
        </w:tc>
      </w:tr>
      <w:tr w:rsidR="00271E4B" w14:paraId="71ECC7FB" w14:textId="77777777">
        <w:trPr>
          <w:jc w:val="center"/>
        </w:trPr>
        <w:tc>
          <w:tcPr>
            <w:tcW w:w="1794" w:type="dxa"/>
            <w:shd w:val="clear" w:color="auto" w:fill="EEEAF5"/>
            <w:vAlign w:val="center"/>
          </w:tcPr>
          <w:p w14:paraId="0E6E4FD3" w14:textId="77777777" w:rsidR="00271E4B" w:rsidRDefault="00000000" w:rsidP="004623F8">
            <w:pPr>
              <w:bidi/>
            </w:pPr>
            <w:r>
              <w:rPr>
                <w:rFonts w:cs="Arial"/>
                <w:color w:val="404040"/>
                <w:sz w:val="15"/>
              </w:rPr>
              <w:t>O-05</w:t>
            </w:r>
          </w:p>
        </w:tc>
        <w:tc>
          <w:tcPr>
            <w:tcW w:w="1794" w:type="dxa"/>
            <w:shd w:val="clear" w:color="auto" w:fill="EEEAF5"/>
            <w:vAlign w:val="center"/>
          </w:tcPr>
          <w:p w14:paraId="38F900C8" w14:textId="77777777" w:rsidR="00271E4B" w:rsidRDefault="00000000" w:rsidP="004623F8">
            <w:pPr>
              <w:bidi/>
            </w:pPr>
            <w:r>
              <w:rPr>
                <w:rFonts w:cs="Arial"/>
                <w:color w:val="404040"/>
                <w:sz w:val="15"/>
              </w:rPr>
              <w:t>استمرارية الخدمات</w:t>
            </w:r>
          </w:p>
        </w:tc>
        <w:tc>
          <w:tcPr>
            <w:tcW w:w="1794" w:type="dxa"/>
            <w:shd w:val="clear" w:color="auto" w:fill="EEEAF5"/>
            <w:vAlign w:val="center"/>
          </w:tcPr>
          <w:p w14:paraId="439FDC29" w14:textId="77777777" w:rsidR="00271E4B" w:rsidRDefault="00000000" w:rsidP="004623F8">
            <w:pPr>
              <w:bidi/>
            </w:pPr>
            <w:r>
              <w:rPr>
                <w:rFonts w:cs="Arial"/>
                <w:color w:val="404040"/>
                <w:sz w:val="15"/>
              </w:rPr>
              <w:t>RTO ساعتان ونجاح 100%</w:t>
            </w:r>
          </w:p>
        </w:tc>
        <w:tc>
          <w:tcPr>
            <w:tcW w:w="1794" w:type="dxa"/>
            <w:shd w:val="clear" w:color="auto" w:fill="EEEAF5"/>
            <w:vAlign w:val="center"/>
          </w:tcPr>
          <w:p w14:paraId="66CDF320" w14:textId="77777777" w:rsidR="00271E4B" w:rsidRDefault="00000000" w:rsidP="004623F8">
            <w:pPr>
              <w:bidi/>
            </w:pPr>
            <w:r>
              <w:rPr>
                <w:rFonts w:cs="Arial"/>
                <w:color w:val="404040"/>
                <w:sz w:val="15"/>
              </w:rPr>
              <w:t>اختبار عينة ناجح</w:t>
            </w:r>
          </w:p>
        </w:tc>
        <w:tc>
          <w:tcPr>
            <w:tcW w:w="1794" w:type="dxa"/>
            <w:shd w:val="clear" w:color="auto" w:fill="EEEAF5"/>
            <w:vAlign w:val="center"/>
          </w:tcPr>
          <w:p w14:paraId="05F4F17D" w14:textId="77777777" w:rsidR="00271E4B" w:rsidRDefault="00000000" w:rsidP="004623F8">
            <w:pPr>
              <w:bidi/>
            </w:pPr>
            <w:r>
              <w:rPr>
                <w:rFonts w:cs="Arial"/>
                <w:color w:val="404040"/>
                <w:sz w:val="15"/>
              </w:rPr>
              <w:t>على المسار</w:t>
            </w:r>
          </w:p>
        </w:tc>
        <w:tc>
          <w:tcPr>
            <w:tcW w:w="1794" w:type="dxa"/>
            <w:shd w:val="clear" w:color="auto" w:fill="EEEAF5"/>
            <w:vAlign w:val="center"/>
          </w:tcPr>
          <w:p w14:paraId="20E0FA3D" w14:textId="77777777" w:rsidR="00271E4B" w:rsidRDefault="00000000" w:rsidP="004623F8">
            <w:pPr>
              <w:bidi/>
            </w:pPr>
            <w:r>
              <w:rPr>
                <w:rFonts w:cs="Arial"/>
                <w:color w:val="404040"/>
                <w:sz w:val="15"/>
              </w:rPr>
              <w:t>الاختبار الكامل لمركز جدة مقرر.</w:t>
            </w:r>
          </w:p>
        </w:tc>
      </w:tr>
      <w:tr w:rsidR="00271E4B" w14:paraId="2F66398B" w14:textId="77777777">
        <w:trPr>
          <w:jc w:val="center"/>
        </w:trPr>
        <w:tc>
          <w:tcPr>
            <w:tcW w:w="1794" w:type="dxa"/>
            <w:shd w:val="clear" w:color="auto" w:fill="FFFFFF"/>
            <w:vAlign w:val="center"/>
          </w:tcPr>
          <w:p w14:paraId="23C0CF83" w14:textId="77777777" w:rsidR="00271E4B" w:rsidRDefault="00000000" w:rsidP="004623F8">
            <w:pPr>
              <w:bidi/>
            </w:pPr>
            <w:r>
              <w:rPr>
                <w:rFonts w:cs="Arial"/>
                <w:color w:val="404040"/>
                <w:sz w:val="15"/>
              </w:rPr>
              <w:t>O-06</w:t>
            </w:r>
          </w:p>
        </w:tc>
        <w:tc>
          <w:tcPr>
            <w:tcW w:w="1794" w:type="dxa"/>
            <w:shd w:val="clear" w:color="auto" w:fill="FFFFFF"/>
            <w:vAlign w:val="center"/>
          </w:tcPr>
          <w:p w14:paraId="36E59AA6" w14:textId="77777777" w:rsidR="00271E4B" w:rsidRDefault="00000000" w:rsidP="004623F8">
            <w:pPr>
              <w:bidi/>
            </w:pPr>
            <w:r>
              <w:rPr>
                <w:rFonts w:cs="Arial"/>
                <w:color w:val="404040"/>
                <w:sz w:val="15"/>
              </w:rPr>
              <w:t>مقاومة التصيد</w:t>
            </w:r>
          </w:p>
        </w:tc>
        <w:tc>
          <w:tcPr>
            <w:tcW w:w="1794" w:type="dxa"/>
            <w:shd w:val="clear" w:color="auto" w:fill="FFFFFF"/>
            <w:vAlign w:val="center"/>
          </w:tcPr>
          <w:p w14:paraId="216AA5C7" w14:textId="77777777" w:rsidR="00271E4B" w:rsidRDefault="00000000" w:rsidP="004623F8">
            <w:pPr>
              <w:bidi/>
            </w:pPr>
            <w:r>
              <w:rPr>
                <w:rFonts w:cs="Arial"/>
                <w:color w:val="404040"/>
                <w:sz w:val="15"/>
              </w:rPr>
              <w:t>نقر أقل من 5%</w:t>
            </w:r>
          </w:p>
        </w:tc>
        <w:tc>
          <w:tcPr>
            <w:tcW w:w="1794" w:type="dxa"/>
            <w:shd w:val="clear" w:color="auto" w:fill="FFFFFF"/>
            <w:vAlign w:val="center"/>
          </w:tcPr>
          <w:p w14:paraId="1366841C" w14:textId="77777777" w:rsidR="00271E4B" w:rsidRDefault="00000000" w:rsidP="004623F8">
            <w:pPr>
              <w:bidi/>
            </w:pPr>
            <w:r>
              <w:rPr>
                <w:rFonts w:cs="Arial"/>
                <w:color w:val="404040"/>
                <w:sz w:val="15"/>
              </w:rPr>
              <w:t>25%</w:t>
            </w:r>
          </w:p>
        </w:tc>
        <w:tc>
          <w:tcPr>
            <w:tcW w:w="1794" w:type="dxa"/>
            <w:shd w:val="clear" w:color="auto" w:fill="FFFFFF"/>
            <w:vAlign w:val="center"/>
          </w:tcPr>
          <w:p w14:paraId="5EE6DE37" w14:textId="77777777" w:rsidR="00271E4B" w:rsidRDefault="00000000" w:rsidP="004623F8">
            <w:pPr>
              <w:bidi/>
            </w:pPr>
            <w:r>
              <w:rPr>
                <w:rFonts w:cs="Arial"/>
                <w:color w:val="404040"/>
                <w:sz w:val="15"/>
              </w:rPr>
              <w:t>غير محقق</w:t>
            </w:r>
          </w:p>
        </w:tc>
        <w:tc>
          <w:tcPr>
            <w:tcW w:w="1794" w:type="dxa"/>
            <w:shd w:val="clear" w:color="auto" w:fill="FFFFFF"/>
            <w:vAlign w:val="center"/>
          </w:tcPr>
          <w:p w14:paraId="59E7DF16" w14:textId="77777777" w:rsidR="00271E4B" w:rsidRDefault="00000000" w:rsidP="004623F8">
            <w:pPr>
              <w:bidi/>
            </w:pPr>
            <w:r>
              <w:rPr>
                <w:rFonts w:cs="Arial"/>
                <w:color w:val="404040"/>
                <w:sz w:val="15"/>
              </w:rPr>
              <w:t>تدريب موجه ومحاكاة ربع سنوية.</w:t>
            </w:r>
          </w:p>
        </w:tc>
      </w:tr>
      <w:tr w:rsidR="00271E4B" w14:paraId="2E12E3BB" w14:textId="77777777">
        <w:trPr>
          <w:jc w:val="center"/>
        </w:trPr>
        <w:tc>
          <w:tcPr>
            <w:tcW w:w="1794" w:type="dxa"/>
            <w:shd w:val="clear" w:color="auto" w:fill="EEEAF5"/>
            <w:vAlign w:val="center"/>
          </w:tcPr>
          <w:p w14:paraId="7FBA4835" w14:textId="77777777" w:rsidR="00271E4B" w:rsidRDefault="00000000" w:rsidP="004623F8">
            <w:pPr>
              <w:bidi/>
            </w:pPr>
            <w:r>
              <w:rPr>
                <w:rFonts w:cs="Arial"/>
                <w:color w:val="404040"/>
                <w:sz w:val="15"/>
              </w:rPr>
              <w:t>O-07</w:t>
            </w:r>
          </w:p>
        </w:tc>
        <w:tc>
          <w:tcPr>
            <w:tcW w:w="1794" w:type="dxa"/>
            <w:shd w:val="clear" w:color="auto" w:fill="EEEAF5"/>
            <w:vAlign w:val="center"/>
          </w:tcPr>
          <w:p w14:paraId="28711ABB" w14:textId="77777777" w:rsidR="00271E4B" w:rsidRDefault="00000000" w:rsidP="004623F8">
            <w:pPr>
              <w:bidi/>
            </w:pPr>
            <w:r>
              <w:rPr>
                <w:rFonts w:cs="Arial"/>
                <w:color w:val="404040"/>
                <w:sz w:val="15"/>
              </w:rPr>
              <w:t>الاستجابة للحوادث</w:t>
            </w:r>
          </w:p>
        </w:tc>
        <w:tc>
          <w:tcPr>
            <w:tcW w:w="1794" w:type="dxa"/>
            <w:shd w:val="clear" w:color="auto" w:fill="EEEAF5"/>
            <w:vAlign w:val="center"/>
          </w:tcPr>
          <w:p w14:paraId="161B4CFB" w14:textId="77777777" w:rsidR="00271E4B" w:rsidRDefault="00000000" w:rsidP="004623F8">
            <w:pPr>
              <w:bidi/>
            </w:pPr>
            <w:r>
              <w:rPr>
                <w:rFonts w:cs="Arial"/>
                <w:color w:val="404040"/>
                <w:sz w:val="15"/>
              </w:rPr>
              <w:t>تصنيف 95% خلال ساعة</w:t>
            </w:r>
          </w:p>
        </w:tc>
        <w:tc>
          <w:tcPr>
            <w:tcW w:w="1794" w:type="dxa"/>
            <w:shd w:val="clear" w:color="auto" w:fill="EEEAF5"/>
            <w:vAlign w:val="center"/>
          </w:tcPr>
          <w:p w14:paraId="3064F2E1" w14:textId="77777777" w:rsidR="00271E4B" w:rsidRDefault="00000000" w:rsidP="004623F8">
            <w:pPr>
              <w:bidi/>
            </w:pPr>
            <w:r>
              <w:rPr>
                <w:rFonts w:cs="Arial"/>
                <w:color w:val="404040"/>
                <w:sz w:val="15"/>
              </w:rPr>
              <w:t>92%</w:t>
            </w:r>
          </w:p>
        </w:tc>
        <w:tc>
          <w:tcPr>
            <w:tcW w:w="1794" w:type="dxa"/>
            <w:shd w:val="clear" w:color="auto" w:fill="EEEAF5"/>
            <w:vAlign w:val="center"/>
          </w:tcPr>
          <w:p w14:paraId="2BC67655" w14:textId="77777777" w:rsidR="00271E4B" w:rsidRDefault="00000000" w:rsidP="004623F8">
            <w:pPr>
              <w:bidi/>
            </w:pPr>
            <w:r>
              <w:rPr>
                <w:rFonts w:cs="Arial"/>
                <w:color w:val="404040"/>
                <w:sz w:val="15"/>
              </w:rPr>
              <w:t>على المسار</w:t>
            </w:r>
          </w:p>
        </w:tc>
        <w:tc>
          <w:tcPr>
            <w:tcW w:w="1794" w:type="dxa"/>
            <w:shd w:val="clear" w:color="auto" w:fill="EEEAF5"/>
            <w:vAlign w:val="center"/>
          </w:tcPr>
          <w:p w14:paraId="77B6777D" w14:textId="77777777" w:rsidR="00271E4B" w:rsidRDefault="00000000" w:rsidP="004623F8">
            <w:pPr>
              <w:bidi/>
            </w:pPr>
            <w:r>
              <w:rPr>
                <w:rFonts w:cs="Arial"/>
                <w:color w:val="404040"/>
                <w:sz w:val="15"/>
              </w:rPr>
              <w:t>تحسين التذاكر والتصعيد خارج الدوام.</w:t>
            </w:r>
          </w:p>
        </w:tc>
      </w:tr>
      <w:tr w:rsidR="00271E4B" w14:paraId="06BF62D2" w14:textId="77777777">
        <w:trPr>
          <w:jc w:val="center"/>
        </w:trPr>
        <w:tc>
          <w:tcPr>
            <w:tcW w:w="1794" w:type="dxa"/>
            <w:shd w:val="clear" w:color="auto" w:fill="FFFFFF"/>
            <w:vAlign w:val="center"/>
          </w:tcPr>
          <w:p w14:paraId="25B75760" w14:textId="77777777" w:rsidR="00271E4B" w:rsidRDefault="00000000" w:rsidP="004623F8">
            <w:pPr>
              <w:bidi/>
            </w:pPr>
            <w:r>
              <w:rPr>
                <w:rFonts w:cs="Arial"/>
                <w:color w:val="404040"/>
                <w:sz w:val="15"/>
              </w:rPr>
              <w:t>O-08</w:t>
            </w:r>
          </w:p>
        </w:tc>
        <w:tc>
          <w:tcPr>
            <w:tcW w:w="1794" w:type="dxa"/>
            <w:shd w:val="clear" w:color="auto" w:fill="FFFFFF"/>
            <w:vAlign w:val="center"/>
          </w:tcPr>
          <w:p w14:paraId="059FBA92" w14:textId="77777777" w:rsidR="00271E4B" w:rsidRDefault="00000000" w:rsidP="004623F8">
            <w:pPr>
              <w:bidi/>
            </w:pPr>
            <w:r>
              <w:rPr>
                <w:rFonts w:cs="Arial"/>
                <w:color w:val="404040"/>
                <w:sz w:val="15"/>
              </w:rPr>
              <w:t>إدارة الصلاحيات</w:t>
            </w:r>
          </w:p>
        </w:tc>
        <w:tc>
          <w:tcPr>
            <w:tcW w:w="1794" w:type="dxa"/>
            <w:shd w:val="clear" w:color="auto" w:fill="FFFFFF"/>
            <w:vAlign w:val="center"/>
          </w:tcPr>
          <w:p w14:paraId="5BC52B75" w14:textId="77777777" w:rsidR="00271E4B" w:rsidRDefault="00000000" w:rsidP="004623F8">
            <w:pPr>
              <w:bidi/>
            </w:pPr>
            <w:r>
              <w:rPr>
                <w:rFonts w:cs="Arial"/>
                <w:color w:val="404040"/>
                <w:sz w:val="15"/>
              </w:rPr>
              <w:t>مراجعة 100% وPAM 90%</w:t>
            </w:r>
          </w:p>
        </w:tc>
        <w:tc>
          <w:tcPr>
            <w:tcW w:w="1794" w:type="dxa"/>
            <w:shd w:val="clear" w:color="auto" w:fill="FFFFFF"/>
            <w:vAlign w:val="center"/>
          </w:tcPr>
          <w:p w14:paraId="36211F17" w14:textId="77777777" w:rsidR="00271E4B" w:rsidRDefault="00000000" w:rsidP="004623F8">
            <w:pPr>
              <w:bidi/>
            </w:pPr>
            <w:r>
              <w:rPr>
                <w:rFonts w:cs="Arial"/>
                <w:color w:val="404040"/>
                <w:sz w:val="15"/>
              </w:rPr>
              <w:t>75% مراجعة</w:t>
            </w:r>
          </w:p>
        </w:tc>
        <w:tc>
          <w:tcPr>
            <w:tcW w:w="1794" w:type="dxa"/>
            <w:shd w:val="clear" w:color="auto" w:fill="FFFFFF"/>
            <w:vAlign w:val="center"/>
          </w:tcPr>
          <w:p w14:paraId="2FB28B4D" w14:textId="77777777" w:rsidR="00271E4B" w:rsidRDefault="00000000" w:rsidP="004623F8">
            <w:pPr>
              <w:bidi/>
            </w:pPr>
            <w:r>
              <w:rPr>
                <w:rFonts w:cs="Arial"/>
                <w:color w:val="404040"/>
                <w:sz w:val="15"/>
              </w:rPr>
              <w:t>متأخر</w:t>
            </w:r>
          </w:p>
        </w:tc>
        <w:tc>
          <w:tcPr>
            <w:tcW w:w="1794" w:type="dxa"/>
            <w:shd w:val="clear" w:color="auto" w:fill="FFFFFF"/>
            <w:vAlign w:val="center"/>
          </w:tcPr>
          <w:p w14:paraId="6F96C98F" w14:textId="77777777" w:rsidR="00271E4B" w:rsidRDefault="00000000" w:rsidP="004623F8">
            <w:pPr>
              <w:bidi/>
            </w:pPr>
            <w:r>
              <w:rPr>
                <w:rFonts w:cs="Arial"/>
                <w:color w:val="404040"/>
                <w:sz w:val="15"/>
              </w:rPr>
              <w:t>إزالة الموروث وتوسيع PAM.</w:t>
            </w:r>
          </w:p>
        </w:tc>
      </w:tr>
      <w:tr w:rsidR="00271E4B" w14:paraId="5E692785" w14:textId="77777777">
        <w:trPr>
          <w:jc w:val="center"/>
        </w:trPr>
        <w:tc>
          <w:tcPr>
            <w:tcW w:w="1794" w:type="dxa"/>
            <w:shd w:val="clear" w:color="auto" w:fill="EEEAF5"/>
            <w:vAlign w:val="center"/>
          </w:tcPr>
          <w:p w14:paraId="773ECD1B" w14:textId="77777777" w:rsidR="00271E4B" w:rsidRDefault="00000000" w:rsidP="004623F8">
            <w:pPr>
              <w:bidi/>
            </w:pPr>
            <w:r>
              <w:rPr>
                <w:rFonts w:cs="Arial"/>
                <w:color w:val="404040"/>
                <w:sz w:val="15"/>
              </w:rPr>
              <w:t>O-09</w:t>
            </w:r>
          </w:p>
        </w:tc>
        <w:tc>
          <w:tcPr>
            <w:tcW w:w="1794" w:type="dxa"/>
            <w:shd w:val="clear" w:color="auto" w:fill="EEEAF5"/>
            <w:vAlign w:val="center"/>
          </w:tcPr>
          <w:p w14:paraId="3F4F7534" w14:textId="77777777" w:rsidR="00271E4B" w:rsidRDefault="00000000" w:rsidP="004623F8">
            <w:pPr>
              <w:bidi/>
            </w:pPr>
            <w:r>
              <w:rPr>
                <w:rFonts w:cs="Arial"/>
                <w:color w:val="404040"/>
                <w:sz w:val="15"/>
              </w:rPr>
              <w:t>مخاطر الموردين</w:t>
            </w:r>
          </w:p>
        </w:tc>
        <w:tc>
          <w:tcPr>
            <w:tcW w:w="1794" w:type="dxa"/>
            <w:shd w:val="clear" w:color="auto" w:fill="EEEAF5"/>
            <w:vAlign w:val="center"/>
          </w:tcPr>
          <w:p w14:paraId="6650110C" w14:textId="77777777" w:rsidR="00271E4B" w:rsidRDefault="00000000" w:rsidP="004623F8">
            <w:pPr>
              <w:bidi/>
            </w:pPr>
            <w:r>
              <w:rPr>
                <w:rFonts w:cs="Arial"/>
                <w:color w:val="404040"/>
                <w:sz w:val="15"/>
              </w:rPr>
              <w:t>100% موردين حرجين</w:t>
            </w:r>
          </w:p>
        </w:tc>
        <w:tc>
          <w:tcPr>
            <w:tcW w:w="1794" w:type="dxa"/>
            <w:shd w:val="clear" w:color="auto" w:fill="EEEAF5"/>
            <w:vAlign w:val="center"/>
          </w:tcPr>
          <w:p w14:paraId="28AAEC4D" w14:textId="77777777" w:rsidR="00271E4B" w:rsidRDefault="00000000" w:rsidP="004623F8">
            <w:pPr>
              <w:bidi/>
            </w:pPr>
            <w:r>
              <w:rPr>
                <w:rFonts w:cs="Arial"/>
                <w:color w:val="404040"/>
                <w:sz w:val="15"/>
              </w:rPr>
              <w:t>67%</w:t>
            </w:r>
          </w:p>
        </w:tc>
        <w:tc>
          <w:tcPr>
            <w:tcW w:w="1794" w:type="dxa"/>
            <w:shd w:val="clear" w:color="auto" w:fill="EEEAF5"/>
            <w:vAlign w:val="center"/>
          </w:tcPr>
          <w:p w14:paraId="403811E0" w14:textId="77777777" w:rsidR="00271E4B" w:rsidRDefault="00000000" w:rsidP="004623F8">
            <w:pPr>
              <w:bidi/>
            </w:pPr>
            <w:r>
              <w:rPr>
                <w:rFonts w:cs="Arial"/>
                <w:color w:val="404040"/>
                <w:sz w:val="15"/>
              </w:rPr>
              <w:t>متأخر</w:t>
            </w:r>
          </w:p>
        </w:tc>
        <w:tc>
          <w:tcPr>
            <w:tcW w:w="1794" w:type="dxa"/>
            <w:shd w:val="clear" w:color="auto" w:fill="EEEAF5"/>
            <w:vAlign w:val="center"/>
          </w:tcPr>
          <w:p w14:paraId="4212984A" w14:textId="77777777" w:rsidR="00271E4B" w:rsidRDefault="00000000" w:rsidP="004623F8">
            <w:pPr>
              <w:bidi/>
            </w:pPr>
            <w:r>
              <w:rPr>
                <w:rFonts w:cs="Arial"/>
                <w:color w:val="404040"/>
                <w:sz w:val="15"/>
              </w:rPr>
              <w:t>استكمال AWS والمطور والاتصالات.</w:t>
            </w:r>
          </w:p>
        </w:tc>
      </w:tr>
      <w:tr w:rsidR="00271E4B" w14:paraId="4D2AFB10" w14:textId="77777777">
        <w:trPr>
          <w:jc w:val="center"/>
        </w:trPr>
        <w:tc>
          <w:tcPr>
            <w:tcW w:w="1794" w:type="dxa"/>
            <w:shd w:val="clear" w:color="auto" w:fill="FFFFFF"/>
            <w:vAlign w:val="center"/>
          </w:tcPr>
          <w:p w14:paraId="031E14F4" w14:textId="77777777" w:rsidR="00271E4B" w:rsidRDefault="00000000" w:rsidP="004623F8">
            <w:pPr>
              <w:bidi/>
            </w:pPr>
            <w:r>
              <w:rPr>
                <w:rFonts w:cs="Arial"/>
                <w:color w:val="404040"/>
                <w:sz w:val="15"/>
              </w:rPr>
              <w:t>O-10</w:t>
            </w:r>
          </w:p>
        </w:tc>
        <w:tc>
          <w:tcPr>
            <w:tcW w:w="1794" w:type="dxa"/>
            <w:shd w:val="clear" w:color="auto" w:fill="FFFFFF"/>
            <w:vAlign w:val="center"/>
          </w:tcPr>
          <w:p w14:paraId="34167CE1" w14:textId="77777777" w:rsidR="00271E4B" w:rsidRDefault="00000000" w:rsidP="004623F8">
            <w:pPr>
              <w:bidi/>
            </w:pPr>
            <w:r>
              <w:rPr>
                <w:rFonts w:cs="Arial"/>
                <w:color w:val="404040"/>
                <w:sz w:val="15"/>
              </w:rPr>
              <w:t>تقارير الأداء</w:t>
            </w:r>
          </w:p>
        </w:tc>
        <w:tc>
          <w:tcPr>
            <w:tcW w:w="1794" w:type="dxa"/>
            <w:shd w:val="clear" w:color="auto" w:fill="FFFFFF"/>
            <w:vAlign w:val="center"/>
          </w:tcPr>
          <w:p w14:paraId="5DC18BF8" w14:textId="77777777" w:rsidR="00271E4B" w:rsidRDefault="00000000" w:rsidP="004623F8">
            <w:pPr>
              <w:bidi/>
            </w:pPr>
            <w:r>
              <w:rPr>
                <w:rFonts w:cs="Arial"/>
                <w:color w:val="404040"/>
                <w:sz w:val="15"/>
              </w:rPr>
              <w:t>تقرير ربع سنوي 100%</w:t>
            </w:r>
          </w:p>
        </w:tc>
        <w:tc>
          <w:tcPr>
            <w:tcW w:w="1794" w:type="dxa"/>
            <w:shd w:val="clear" w:color="auto" w:fill="FFFFFF"/>
            <w:vAlign w:val="center"/>
          </w:tcPr>
          <w:p w14:paraId="65239DD5" w14:textId="77777777" w:rsidR="00271E4B" w:rsidRDefault="00000000" w:rsidP="004623F8">
            <w:pPr>
              <w:bidi/>
            </w:pPr>
            <w:r>
              <w:rPr>
                <w:rFonts w:cs="Arial"/>
                <w:color w:val="404040"/>
                <w:sz w:val="15"/>
              </w:rPr>
              <w:t>هذا أول تقرير</w:t>
            </w:r>
          </w:p>
        </w:tc>
        <w:tc>
          <w:tcPr>
            <w:tcW w:w="1794" w:type="dxa"/>
            <w:shd w:val="clear" w:color="auto" w:fill="FFFFFF"/>
            <w:vAlign w:val="center"/>
          </w:tcPr>
          <w:p w14:paraId="226ACE12" w14:textId="77777777" w:rsidR="00271E4B" w:rsidRDefault="00000000" w:rsidP="004623F8">
            <w:pPr>
              <w:bidi/>
            </w:pPr>
            <w:r>
              <w:rPr>
                <w:rFonts w:cs="Arial"/>
                <w:color w:val="404040"/>
                <w:sz w:val="15"/>
              </w:rPr>
              <w:t>على المسار</w:t>
            </w:r>
          </w:p>
        </w:tc>
        <w:tc>
          <w:tcPr>
            <w:tcW w:w="1794" w:type="dxa"/>
            <w:shd w:val="clear" w:color="auto" w:fill="FFFFFF"/>
            <w:vAlign w:val="center"/>
          </w:tcPr>
          <w:p w14:paraId="76704C45" w14:textId="77777777" w:rsidR="00271E4B" w:rsidRDefault="00000000" w:rsidP="004623F8">
            <w:pPr>
              <w:bidi/>
            </w:pPr>
            <w:r>
              <w:rPr>
                <w:rFonts w:cs="Arial"/>
                <w:color w:val="404040"/>
                <w:sz w:val="15"/>
              </w:rPr>
              <w:t>اعتماد الدورة والتقويم والمسؤوليات.</w:t>
            </w:r>
          </w:p>
        </w:tc>
      </w:tr>
    </w:tbl>
    <w:p w14:paraId="04EE625E" w14:textId="77777777" w:rsidR="00271E4B" w:rsidRDefault="00271E4B" w:rsidP="004623F8">
      <w:pPr>
        <w:bidi/>
        <w:spacing w:after="20"/>
      </w:pPr>
    </w:p>
    <w:p w14:paraId="4840638D" w14:textId="77777777" w:rsidR="00271E4B" w:rsidRDefault="00000000" w:rsidP="004623F8">
      <w:pPr>
        <w:bidi/>
        <w:spacing w:before="200" w:after="100"/>
      </w:pPr>
      <w:r>
        <w:rPr>
          <w:rFonts w:cs="Arial"/>
          <w:b/>
          <w:color w:val="5B4B8A"/>
          <w:sz w:val="32"/>
        </w:rPr>
        <w:t>5. التحليل والتقييم</w:t>
      </w:r>
    </w:p>
    <w:p w14:paraId="6937E2ED" w14:textId="77777777" w:rsidR="00271E4B" w:rsidRDefault="00000000" w:rsidP="004623F8">
      <w:pPr>
        <w:bidi/>
        <w:spacing w:before="200" w:after="100"/>
      </w:pPr>
      <w:r>
        <w:rPr>
          <w:rFonts w:cs="Arial"/>
          <w:b/>
          <w:color w:val="5B4B8A"/>
          <w:sz w:val="26"/>
        </w:rPr>
        <w:t>5.1 الاتجاهات الإيجابية</w:t>
      </w:r>
    </w:p>
    <w:p w14:paraId="20097B9C" w14:textId="77777777" w:rsidR="00271E4B" w:rsidRDefault="00000000" w:rsidP="004623F8">
      <w:pPr>
        <w:pStyle w:val="ListBullet"/>
        <w:bidi/>
        <w:spacing w:after="60"/>
      </w:pPr>
      <w:r>
        <w:rPr>
          <w:rFonts w:cs="Arial"/>
          <w:color w:val="404040"/>
          <w:sz w:val="21"/>
        </w:rPr>
        <w:t>تحسن ربط سجل الأصول بالمخاطر والضوابط والأهداف، مما يرفع قابلية التتبع في التدقيق.</w:t>
      </w:r>
    </w:p>
    <w:p w14:paraId="26D7DD86" w14:textId="77777777" w:rsidR="00271E4B" w:rsidRDefault="00000000" w:rsidP="004623F8">
      <w:pPr>
        <w:pStyle w:val="ListBullet"/>
        <w:bidi/>
        <w:spacing w:after="60"/>
      </w:pPr>
      <w:r>
        <w:rPr>
          <w:rFonts w:cs="Arial"/>
          <w:color w:val="404040"/>
          <w:sz w:val="21"/>
        </w:rPr>
        <w:t>نجاح مهام النسخ الاحتياطي واختبار الاستعادة بالعينة، مع وجود منصة وإجراءات تشغيل موثقة.</w:t>
      </w:r>
    </w:p>
    <w:p w14:paraId="425A2CF4" w14:textId="77777777" w:rsidR="00271E4B" w:rsidRDefault="00000000" w:rsidP="004623F8">
      <w:pPr>
        <w:pStyle w:val="ListBullet"/>
        <w:bidi/>
        <w:spacing w:after="60"/>
      </w:pPr>
      <w:r>
        <w:rPr>
          <w:rFonts w:cs="Arial"/>
          <w:color w:val="404040"/>
          <w:sz w:val="21"/>
        </w:rPr>
        <w:t>بقاء متوسط معالجة الثغرات الحرجة ضمن 72 ساعة، رغم تأخر نسبة الإغلاق الكلية.</w:t>
      </w:r>
    </w:p>
    <w:p w14:paraId="187B6D3A" w14:textId="77777777" w:rsidR="00271E4B" w:rsidRDefault="00000000" w:rsidP="004623F8">
      <w:pPr>
        <w:pStyle w:val="ListBullet"/>
        <w:bidi/>
        <w:spacing w:after="60"/>
      </w:pPr>
      <w:r>
        <w:rPr>
          <w:rFonts w:cs="Arial"/>
          <w:color w:val="404040"/>
          <w:sz w:val="21"/>
        </w:rPr>
        <w:t>إصدار الوثائق الأساسية واعتمادها وتحديد ملاك واضحين للسياسات والمخاطر والمؤشرات.</w:t>
      </w:r>
    </w:p>
    <w:p w14:paraId="521A02B7" w14:textId="77777777" w:rsidR="00271E4B" w:rsidRDefault="00000000" w:rsidP="004623F8">
      <w:pPr>
        <w:bidi/>
        <w:spacing w:before="200" w:after="100"/>
      </w:pPr>
      <w:r>
        <w:rPr>
          <w:rFonts w:cs="Arial"/>
          <w:b/>
          <w:color w:val="5B4B8A"/>
          <w:sz w:val="26"/>
        </w:rPr>
        <w:t>5.2 الانحرافات ومسبباتها</w:t>
      </w:r>
    </w:p>
    <w:p w14:paraId="4AE70C9B" w14:textId="77777777" w:rsidR="00271E4B" w:rsidRDefault="00000000" w:rsidP="004623F8">
      <w:pPr>
        <w:pStyle w:val="ListBullet"/>
        <w:bidi/>
        <w:spacing w:after="60"/>
      </w:pPr>
      <w:r>
        <w:rPr>
          <w:rFonts w:cs="Arial"/>
          <w:color w:val="404040"/>
          <w:sz w:val="21"/>
        </w:rPr>
        <w:t>ارتفاع النقر في محاكاة التصيد بسبب محدودية التدريب الموجه وعدم ثبات قناة الإبلاغ.</w:t>
      </w:r>
    </w:p>
    <w:p w14:paraId="1CDB8641" w14:textId="77777777" w:rsidR="00271E4B" w:rsidRDefault="00000000" w:rsidP="004623F8">
      <w:pPr>
        <w:pStyle w:val="ListBullet"/>
        <w:bidi/>
        <w:spacing w:after="60"/>
      </w:pPr>
      <w:r>
        <w:rPr>
          <w:rFonts w:cs="Arial"/>
          <w:color w:val="404040"/>
          <w:sz w:val="21"/>
        </w:rPr>
        <w:t>تأخر الثغرات والمراجعات بسبب اعتماد مالكي الأنظمة على نوافذ تغيير محدودة وتراكم الأعمال.</w:t>
      </w:r>
    </w:p>
    <w:p w14:paraId="2CBA2D54" w14:textId="77777777" w:rsidR="00271E4B" w:rsidRDefault="00000000" w:rsidP="004623F8">
      <w:pPr>
        <w:pStyle w:val="ListBullet"/>
        <w:bidi/>
        <w:spacing w:after="60"/>
      </w:pPr>
      <w:r>
        <w:rPr>
          <w:rFonts w:cs="Arial"/>
          <w:color w:val="404040"/>
          <w:sz w:val="21"/>
        </w:rPr>
        <w:t>انخفاض توافر الخدمات عن الهدف نتيجة تغيير شبكي لم يحقق النتيجة المتوقعة، ما يؤكد ضرورة اختبار التراجع.</w:t>
      </w:r>
    </w:p>
    <w:p w14:paraId="7D69AE74" w14:textId="77777777" w:rsidR="00271E4B" w:rsidRDefault="00000000" w:rsidP="004623F8">
      <w:pPr>
        <w:pStyle w:val="ListBullet"/>
        <w:bidi/>
        <w:spacing w:after="60"/>
      </w:pPr>
      <w:r>
        <w:rPr>
          <w:rFonts w:cs="Arial"/>
          <w:color w:val="404040"/>
          <w:sz w:val="21"/>
        </w:rPr>
        <w:t>عدم اكتمال تقييم الموردين بسبب تباين ملكية العقود والاعتماد على معلومات خارجية.</w:t>
      </w:r>
    </w:p>
    <w:p w14:paraId="5A568828" w14:textId="77777777" w:rsidR="00271E4B" w:rsidRDefault="00000000" w:rsidP="004623F8">
      <w:pPr>
        <w:pStyle w:val="ListBullet"/>
        <w:bidi/>
        <w:spacing w:after="60"/>
      </w:pPr>
      <w:r>
        <w:rPr>
          <w:rFonts w:cs="Arial"/>
          <w:color w:val="404040"/>
          <w:sz w:val="21"/>
        </w:rPr>
        <w:t>حداثة برنامج القياس؛ بعض المؤشرات لا تملك خط أساس سابقاً، ولذلك يجب تثبيت التعاريف ودورية الجمع.</w:t>
      </w:r>
    </w:p>
    <w:p w14:paraId="44B255A6" w14:textId="77777777" w:rsidR="00271E4B" w:rsidRDefault="00000000" w:rsidP="004623F8">
      <w:pPr>
        <w:bidi/>
        <w:spacing w:before="200" w:after="100"/>
      </w:pPr>
      <w:r>
        <w:rPr>
          <w:rFonts w:cs="Arial"/>
          <w:b/>
          <w:color w:val="5B4B8A"/>
          <w:sz w:val="32"/>
        </w:rPr>
        <w:t>6. الإجراءات التصحيحية والتحسينية</w:t>
      </w:r>
    </w:p>
    <w:tbl>
      <w:tblPr>
        <w:tblStyle w:val="TableGrid"/>
        <w:bidiVisual/>
        <w:tblW w:w="0" w:type="auto"/>
        <w:jc w:val="center"/>
        <w:tblLook w:val="04A0" w:firstRow="1" w:lastRow="0" w:firstColumn="1" w:lastColumn="0" w:noHBand="0" w:noVBand="1"/>
      </w:tblPr>
      <w:tblGrid>
        <w:gridCol w:w="2153"/>
        <w:gridCol w:w="2153"/>
        <w:gridCol w:w="2153"/>
        <w:gridCol w:w="2153"/>
        <w:gridCol w:w="2153"/>
      </w:tblGrid>
      <w:tr w:rsidR="00271E4B" w14:paraId="65E8AD89" w14:textId="77777777">
        <w:trPr>
          <w:jc w:val="center"/>
        </w:trPr>
        <w:tc>
          <w:tcPr>
            <w:tcW w:w="2153" w:type="dxa"/>
            <w:shd w:val="clear" w:color="auto" w:fill="5B4B8A"/>
            <w:vAlign w:val="center"/>
          </w:tcPr>
          <w:p w14:paraId="088CA975" w14:textId="77777777" w:rsidR="00271E4B" w:rsidRDefault="00000000" w:rsidP="004623F8">
            <w:pPr>
              <w:bidi/>
            </w:pPr>
            <w:r>
              <w:rPr>
                <w:rFonts w:cs="Arial"/>
                <w:b/>
                <w:color w:val="FFFFFF"/>
                <w:sz w:val="16"/>
              </w:rPr>
              <w:t>المرجع</w:t>
            </w:r>
          </w:p>
        </w:tc>
        <w:tc>
          <w:tcPr>
            <w:tcW w:w="2153" w:type="dxa"/>
            <w:shd w:val="clear" w:color="auto" w:fill="5B4B8A"/>
            <w:vAlign w:val="center"/>
          </w:tcPr>
          <w:p w14:paraId="174DB36A" w14:textId="77777777" w:rsidR="00271E4B" w:rsidRDefault="00000000" w:rsidP="004623F8">
            <w:pPr>
              <w:bidi/>
            </w:pPr>
            <w:r>
              <w:rPr>
                <w:rFonts w:cs="Arial"/>
                <w:b/>
                <w:color w:val="FFFFFF"/>
                <w:sz w:val="16"/>
              </w:rPr>
              <w:t>الإجراء</w:t>
            </w:r>
          </w:p>
        </w:tc>
        <w:tc>
          <w:tcPr>
            <w:tcW w:w="2153" w:type="dxa"/>
            <w:shd w:val="clear" w:color="auto" w:fill="5B4B8A"/>
            <w:vAlign w:val="center"/>
          </w:tcPr>
          <w:p w14:paraId="1AE8AF0B" w14:textId="77777777" w:rsidR="00271E4B" w:rsidRDefault="00000000" w:rsidP="004623F8">
            <w:pPr>
              <w:bidi/>
            </w:pPr>
            <w:r>
              <w:rPr>
                <w:rFonts w:cs="Arial"/>
                <w:b/>
                <w:color w:val="FFFFFF"/>
                <w:sz w:val="16"/>
              </w:rPr>
              <w:t>المالك</w:t>
            </w:r>
          </w:p>
        </w:tc>
        <w:tc>
          <w:tcPr>
            <w:tcW w:w="2153" w:type="dxa"/>
            <w:shd w:val="clear" w:color="auto" w:fill="5B4B8A"/>
            <w:vAlign w:val="center"/>
          </w:tcPr>
          <w:p w14:paraId="6B90020D" w14:textId="77777777" w:rsidR="00271E4B" w:rsidRDefault="00000000" w:rsidP="004623F8">
            <w:pPr>
              <w:bidi/>
            </w:pPr>
            <w:r>
              <w:rPr>
                <w:rFonts w:cs="Arial"/>
                <w:b/>
                <w:color w:val="FFFFFF"/>
                <w:sz w:val="16"/>
              </w:rPr>
              <w:t>الموعد</w:t>
            </w:r>
          </w:p>
        </w:tc>
        <w:tc>
          <w:tcPr>
            <w:tcW w:w="2153" w:type="dxa"/>
            <w:shd w:val="clear" w:color="auto" w:fill="5B4B8A"/>
            <w:vAlign w:val="center"/>
          </w:tcPr>
          <w:p w14:paraId="0EAB8A63" w14:textId="77777777" w:rsidR="00271E4B" w:rsidRDefault="00000000" w:rsidP="004623F8">
            <w:pPr>
              <w:bidi/>
            </w:pPr>
            <w:r>
              <w:rPr>
                <w:rFonts w:cs="Arial"/>
                <w:b/>
                <w:color w:val="FFFFFF"/>
                <w:sz w:val="16"/>
              </w:rPr>
              <w:t>مؤشر الإغلاق</w:t>
            </w:r>
          </w:p>
        </w:tc>
      </w:tr>
      <w:tr w:rsidR="00271E4B" w14:paraId="3ED19A9B" w14:textId="77777777">
        <w:trPr>
          <w:jc w:val="center"/>
        </w:trPr>
        <w:tc>
          <w:tcPr>
            <w:tcW w:w="2153" w:type="dxa"/>
            <w:shd w:val="clear" w:color="auto" w:fill="EEEAF5"/>
            <w:vAlign w:val="center"/>
          </w:tcPr>
          <w:p w14:paraId="2A565C1A" w14:textId="77777777" w:rsidR="00271E4B" w:rsidRDefault="00000000" w:rsidP="004623F8">
            <w:pPr>
              <w:bidi/>
            </w:pPr>
            <w:r>
              <w:rPr>
                <w:rFonts w:cs="Arial"/>
                <w:color w:val="404040"/>
                <w:sz w:val="16"/>
              </w:rPr>
              <w:t>ACT-13-01</w:t>
            </w:r>
          </w:p>
        </w:tc>
        <w:tc>
          <w:tcPr>
            <w:tcW w:w="2153" w:type="dxa"/>
            <w:shd w:val="clear" w:color="auto" w:fill="EEEAF5"/>
            <w:vAlign w:val="center"/>
          </w:tcPr>
          <w:p w14:paraId="4E182A89" w14:textId="77777777" w:rsidR="00271E4B" w:rsidRDefault="00000000" w:rsidP="004623F8">
            <w:pPr>
              <w:bidi/>
            </w:pPr>
            <w:r>
              <w:rPr>
                <w:rFonts w:cs="Arial"/>
                <w:color w:val="404040"/>
                <w:sz w:val="16"/>
              </w:rPr>
              <w:t>محاكاة تصيد وتدريب موجه للإدارات المالية والتسويق والمتعاقدين</w:t>
            </w:r>
          </w:p>
        </w:tc>
        <w:tc>
          <w:tcPr>
            <w:tcW w:w="2153" w:type="dxa"/>
            <w:shd w:val="clear" w:color="auto" w:fill="EEEAF5"/>
            <w:vAlign w:val="center"/>
          </w:tcPr>
          <w:p w14:paraId="1024A27D" w14:textId="77777777" w:rsidR="00271E4B" w:rsidRDefault="00000000" w:rsidP="004623F8">
            <w:pPr>
              <w:bidi/>
            </w:pPr>
            <w:r>
              <w:rPr>
                <w:rFonts w:cs="Arial"/>
                <w:color w:val="404040"/>
                <w:sz w:val="16"/>
              </w:rPr>
              <w:t>CISO والموارد البشرية</w:t>
            </w:r>
          </w:p>
        </w:tc>
        <w:tc>
          <w:tcPr>
            <w:tcW w:w="2153" w:type="dxa"/>
            <w:shd w:val="clear" w:color="auto" w:fill="EEEAF5"/>
            <w:vAlign w:val="center"/>
          </w:tcPr>
          <w:p w14:paraId="687A4B48" w14:textId="77777777" w:rsidR="00271E4B" w:rsidRDefault="00000000" w:rsidP="004623F8">
            <w:pPr>
              <w:bidi/>
            </w:pPr>
            <w:r>
              <w:rPr>
                <w:rFonts w:cs="Arial"/>
                <w:color w:val="404040"/>
                <w:sz w:val="16"/>
              </w:rPr>
              <w:t>30-10-2026</w:t>
            </w:r>
          </w:p>
        </w:tc>
        <w:tc>
          <w:tcPr>
            <w:tcW w:w="2153" w:type="dxa"/>
            <w:shd w:val="clear" w:color="auto" w:fill="EEEAF5"/>
            <w:vAlign w:val="center"/>
          </w:tcPr>
          <w:p w14:paraId="36A6FA00" w14:textId="77777777" w:rsidR="00271E4B" w:rsidRDefault="00000000" w:rsidP="004623F8">
            <w:pPr>
              <w:bidi/>
            </w:pPr>
            <w:r>
              <w:rPr>
                <w:rFonts w:cs="Arial"/>
                <w:color w:val="404040"/>
                <w:sz w:val="16"/>
              </w:rPr>
              <w:t>نتيجة نقر &lt; 10% في الجولة التالية وقناة إبلاغ مفعلة</w:t>
            </w:r>
          </w:p>
        </w:tc>
      </w:tr>
      <w:tr w:rsidR="00271E4B" w14:paraId="2FF9DCB8" w14:textId="77777777">
        <w:trPr>
          <w:jc w:val="center"/>
        </w:trPr>
        <w:tc>
          <w:tcPr>
            <w:tcW w:w="2153" w:type="dxa"/>
            <w:shd w:val="clear" w:color="auto" w:fill="FFFFFF"/>
            <w:vAlign w:val="center"/>
          </w:tcPr>
          <w:p w14:paraId="0A250687" w14:textId="77777777" w:rsidR="00271E4B" w:rsidRDefault="00000000" w:rsidP="004623F8">
            <w:pPr>
              <w:bidi/>
            </w:pPr>
            <w:r>
              <w:rPr>
                <w:rFonts w:cs="Arial"/>
                <w:color w:val="404040"/>
                <w:sz w:val="16"/>
              </w:rPr>
              <w:t>ACT-13-02</w:t>
            </w:r>
          </w:p>
        </w:tc>
        <w:tc>
          <w:tcPr>
            <w:tcW w:w="2153" w:type="dxa"/>
            <w:shd w:val="clear" w:color="auto" w:fill="FFFFFF"/>
            <w:vAlign w:val="center"/>
          </w:tcPr>
          <w:p w14:paraId="497810D4" w14:textId="77777777" w:rsidR="00271E4B" w:rsidRDefault="00000000" w:rsidP="004623F8">
            <w:pPr>
              <w:bidi/>
            </w:pPr>
            <w:r>
              <w:rPr>
                <w:rFonts w:cs="Arial"/>
                <w:color w:val="404040"/>
                <w:sz w:val="16"/>
              </w:rPr>
              <w:t>اجتماع تصعيد أسبوعي للثغرات العالية وخطة استثناء موثقة</w:t>
            </w:r>
          </w:p>
        </w:tc>
        <w:tc>
          <w:tcPr>
            <w:tcW w:w="2153" w:type="dxa"/>
            <w:shd w:val="clear" w:color="auto" w:fill="FFFFFF"/>
            <w:vAlign w:val="center"/>
          </w:tcPr>
          <w:p w14:paraId="1E2A802A" w14:textId="77777777" w:rsidR="00271E4B" w:rsidRDefault="00000000" w:rsidP="004623F8">
            <w:pPr>
              <w:bidi/>
            </w:pPr>
            <w:r>
              <w:rPr>
                <w:rFonts w:cs="Arial"/>
                <w:color w:val="404040"/>
                <w:sz w:val="16"/>
              </w:rPr>
              <w:t>مدير تقنية المعلومات</w:t>
            </w:r>
          </w:p>
        </w:tc>
        <w:tc>
          <w:tcPr>
            <w:tcW w:w="2153" w:type="dxa"/>
            <w:shd w:val="clear" w:color="auto" w:fill="FFFFFF"/>
            <w:vAlign w:val="center"/>
          </w:tcPr>
          <w:p w14:paraId="5F839B5B" w14:textId="77777777" w:rsidR="00271E4B" w:rsidRDefault="00000000" w:rsidP="004623F8">
            <w:pPr>
              <w:bidi/>
            </w:pPr>
            <w:r>
              <w:rPr>
                <w:rFonts w:cs="Arial"/>
                <w:color w:val="404040"/>
                <w:sz w:val="16"/>
              </w:rPr>
              <w:t>15-10-2026</w:t>
            </w:r>
          </w:p>
        </w:tc>
        <w:tc>
          <w:tcPr>
            <w:tcW w:w="2153" w:type="dxa"/>
            <w:shd w:val="clear" w:color="auto" w:fill="FFFFFF"/>
            <w:vAlign w:val="center"/>
          </w:tcPr>
          <w:p w14:paraId="56EBD291" w14:textId="77777777" w:rsidR="00271E4B" w:rsidRDefault="00000000" w:rsidP="004623F8">
            <w:pPr>
              <w:bidi/>
            </w:pPr>
            <w:r>
              <w:rPr>
                <w:rFonts w:cs="Arial"/>
                <w:color w:val="404040"/>
                <w:sz w:val="16"/>
              </w:rPr>
              <w:t>95% إغلاق خلال 30 يوماً أو قبول رسمي</w:t>
            </w:r>
          </w:p>
        </w:tc>
      </w:tr>
      <w:tr w:rsidR="00271E4B" w14:paraId="20A6FF6E" w14:textId="77777777">
        <w:trPr>
          <w:jc w:val="center"/>
        </w:trPr>
        <w:tc>
          <w:tcPr>
            <w:tcW w:w="2153" w:type="dxa"/>
            <w:shd w:val="clear" w:color="auto" w:fill="EEEAF5"/>
            <w:vAlign w:val="center"/>
          </w:tcPr>
          <w:p w14:paraId="1F9542BB" w14:textId="77777777" w:rsidR="00271E4B" w:rsidRDefault="00000000" w:rsidP="004623F8">
            <w:pPr>
              <w:bidi/>
            </w:pPr>
            <w:r>
              <w:rPr>
                <w:rFonts w:cs="Arial"/>
                <w:color w:val="404040"/>
                <w:sz w:val="16"/>
              </w:rPr>
              <w:t>ACT-13-03</w:t>
            </w:r>
          </w:p>
        </w:tc>
        <w:tc>
          <w:tcPr>
            <w:tcW w:w="2153" w:type="dxa"/>
            <w:shd w:val="clear" w:color="auto" w:fill="EEEAF5"/>
            <w:vAlign w:val="center"/>
          </w:tcPr>
          <w:p w14:paraId="3C2DC924" w14:textId="77777777" w:rsidR="00271E4B" w:rsidRDefault="00000000" w:rsidP="004623F8">
            <w:pPr>
              <w:bidi/>
            </w:pPr>
            <w:r>
              <w:rPr>
                <w:rFonts w:cs="Arial"/>
                <w:color w:val="404040"/>
                <w:sz w:val="16"/>
              </w:rPr>
              <w:t>استكمال مراجعة الصلاحيات الموروثة وتوسيع PAM</w:t>
            </w:r>
          </w:p>
        </w:tc>
        <w:tc>
          <w:tcPr>
            <w:tcW w:w="2153" w:type="dxa"/>
            <w:shd w:val="clear" w:color="auto" w:fill="EEEAF5"/>
            <w:vAlign w:val="center"/>
          </w:tcPr>
          <w:p w14:paraId="438A2F50" w14:textId="77777777" w:rsidR="00271E4B" w:rsidRDefault="00000000" w:rsidP="004623F8">
            <w:pPr>
              <w:bidi/>
            </w:pPr>
            <w:r>
              <w:rPr>
                <w:rFonts w:cs="Arial"/>
                <w:color w:val="404040"/>
                <w:sz w:val="16"/>
              </w:rPr>
              <w:t>مدير IAM</w:t>
            </w:r>
          </w:p>
        </w:tc>
        <w:tc>
          <w:tcPr>
            <w:tcW w:w="2153" w:type="dxa"/>
            <w:shd w:val="clear" w:color="auto" w:fill="EEEAF5"/>
            <w:vAlign w:val="center"/>
          </w:tcPr>
          <w:p w14:paraId="2745E39C" w14:textId="77777777" w:rsidR="00271E4B" w:rsidRDefault="00000000" w:rsidP="004623F8">
            <w:pPr>
              <w:bidi/>
            </w:pPr>
            <w:r>
              <w:rPr>
                <w:rFonts w:cs="Arial"/>
                <w:color w:val="404040"/>
                <w:sz w:val="16"/>
              </w:rPr>
              <w:t>30-11-2026</w:t>
            </w:r>
          </w:p>
        </w:tc>
        <w:tc>
          <w:tcPr>
            <w:tcW w:w="2153" w:type="dxa"/>
            <w:shd w:val="clear" w:color="auto" w:fill="EEEAF5"/>
            <w:vAlign w:val="center"/>
          </w:tcPr>
          <w:p w14:paraId="3F399F74" w14:textId="77777777" w:rsidR="00271E4B" w:rsidRDefault="00000000" w:rsidP="004623F8">
            <w:pPr>
              <w:bidi/>
            </w:pPr>
            <w:r>
              <w:rPr>
                <w:rFonts w:cs="Arial"/>
                <w:color w:val="404040"/>
                <w:sz w:val="16"/>
              </w:rPr>
              <w:t>مراجعة 100% وحسابات مميزة مركزية</w:t>
            </w:r>
          </w:p>
        </w:tc>
      </w:tr>
      <w:tr w:rsidR="00271E4B" w14:paraId="46C11356" w14:textId="77777777">
        <w:trPr>
          <w:jc w:val="center"/>
        </w:trPr>
        <w:tc>
          <w:tcPr>
            <w:tcW w:w="2153" w:type="dxa"/>
            <w:shd w:val="clear" w:color="auto" w:fill="FFFFFF"/>
            <w:vAlign w:val="center"/>
          </w:tcPr>
          <w:p w14:paraId="41A1F414" w14:textId="77777777" w:rsidR="00271E4B" w:rsidRDefault="00000000" w:rsidP="004623F8">
            <w:pPr>
              <w:bidi/>
            </w:pPr>
            <w:r>
              <w:rPr>
                <w:rFonts w:cs="Arial"/>
                <w:color w:val="404040"/>
                <w:sz w:val="16"/>
              </w:rPr>
              <w:t>ACT-13-04</w:t>
            </w:r>
          </w:p>
        </w:tc>
        <w:tc>
          <w:tcPr>
            <w:tcW w:w="2153" w:type="dxa"/>
            <w:shd w:val="clear" w:color="auto" w:fill="FFFFFF"/>
            <w:vAlign w:val="center"/>
          </w:tcPr>
          <w:p w14:paraId="7D1D8A4A" w14:textId="77777777" w:rsidR="00271E4B" w:rsidRDefault="00000000" w:rsidP="004623F8">
            <w:pPr>
              <w:bidi/>
            </w:pPr>
            <w:r>
              <w:rPr>
                <w:rFonts w:cs="Arial"/>
                <w:color w:val="404040"/>
                <w:sz w:val="16"/>
              </w:rPr>
              <w:t>اختبار DR كامل وتحسين اختبار التراجع للتغييرات</w:t>
            </w:r>
          </w:p>
        </w:tc>
        <w:tc>
          <w:tcPr>
            <w:tcW w:w="2153" w:type="dxa"/>
            <w:shd w:val="clear" w:color="auto" w:fill="FFFFFF"/>
            <w:vAlign w:val="center"/>
          </w:tcPr>
          <w:p w14:paraId="714F2FB7" w14:textId="77777777" w:rsidR="00271E4B" w:rsidRDefault="00000000" w:rsidP="004623F8">
            <w:pPr>
              <w:bidi/>
            </w:pPr>
            <w:r>
              <w:rPr>
                <w:rFonts w:cs="Arial"/>
                <w:color w:val="404040"/>
                <w:sz w:val="16"/>
              </w:rPr>
              <w:t>مدير الاستمرارية والشبكات</w:t>
            </w:r>
          </w:p>
        </w:tc>
        <w:tc>
          <w:tcPr>
            <w:tcW w:w="2153" w:type="dxa"/>
            <w:shd w:val="clear" w:color="auto" w:fill="FFFFFF"/>
            <w:vAlign w:val="center"/>
          </w:tcPr>
          <w:p w14:paraId="05E682FC" w14:textId="77777777" w:rsidR="00271E4B" w:rsidRDefault="00000000" w:rsidP="004623F8">
            <w:pPr>
              <w:bidi/>
            </w:pPr>
            <w:r>
              <w:rPr>
                <w:rFonts w:cs="Arial"/>
                <w:color w:val="404040"/>
                <w:sz w:val="16"/>
              </w:rPr>
              <w:t>31-12-2026</w:t>
            </w:r>
          </w:p>
        </w:tc>
        <w:tc>
          <w:tcPr>
            <w:tcW w:w="2153" w:type="dxa"/>
            <w:shd w:val="clear" w:color="auto" w:fill="FFFFFF"/>
            <w:vAlign w:val="center"/>
          </w:tcPr>
          <w:p w14:paraId="773BA8A1" w14:textId="77777777" w:rsidR="00271E4B" w:rsidRDefault="00000000" w:rsidP="004623F8">
            <w:pPr>
              <w:bidi/>
            </w:pPr>
            <w:r>
              <w:rPr>
                <w:rFonts w:cs="Arial"/>
                <w:color w:val="404040"/>
                <w:sz w:val="16"/>
              </w:rPr>
              <w:t>RTO/RPO موثق وتقرير تمرين مقبول</w:t>
            </w:r>
          </w:p>
        </w:tc>
      </w:tr>
      <w:tr w:rsidR="00271E4B" w14:paraId="47000BBB" w14:textId="77777777">
        <w:trPr>
          <w:jc w:val="center"/>
        </w:trPr>
        <w:tc>
          <w:tcPr>
            <w:tcW w:w="2153" w:type="dxa"/>
            <w:shd w:val="clear" w:color="auto" w:fill="EEEAF5"/>
            <w:vAlign w:val="center"/>
          </w:tcPr>
          <w:p w14:paraId="780FA4FA" w14:textId="77777777" w:rsidR="00271E4B" w:rsidRDefault="00000000" w:rsidP="004623F8">
            <w:pPr>
              <w:bidi/>
            </w:pPr>
            <w:r>
              <w:rPr>
                <w:rFonts w:cs="Arial"/>
                <w:color w:val="404040"/>
                <w:sz w:val="16"/>
              </w:rPr>
              <w:t>ACT-13-05</w:t>
            </w:r>
          </w:p>
        </w:tc>
        <w:tc>
          <w:tcPr>
            <w:tcW w:w="2153" w:type="dxa"/>
            <w:shd w:val="clear" w:color="auto" w:fill="EEEAF5"/>
            <w:vAlign w:val="center"/>
          </w:tcPr>
          <w:p w14:paraId="0B3909C1" w14:textId="77777777" w:rsidR="00271E4B" w:rsidRDefault="00000000" w:rsidP="004623F8">
            <w:pPr>
              <w:bidi/>
            </w:pPr>
            <w:r>
              <w:rPr>
                <w:rFonts w:cs="Arial"/>
                <w:color w:val="404040"/>
                <w:sz w:val="16"/>
              </w:rPr>
              <w:t>استكمال تقييم الموردين الحرجين وتحديث العقود وخطط الخروج</w:t>
            </w:r>
          </w:p>
        </w:tc>
        <w:tc>
          <w:tcPr>
            <w:tcW w:w="2153" w:type="dxa"/>
            <w:shd w:val="clear" w:color="auto" w:fill="EEEAF5"/>
            <w:vAlign w:val="center"/>
          </w:tcPr>
          <w:p w14:paraId="2637D934" w14:textId="77777777" w:rsidR="00271E4B" w:rsidRDefault="00000000" w:rsidP="004623F8">
            <w:pPr>
              <w:bidi/>
            </w:pPr>
            <w:r>
              <w:rPr>
                <w:rFonts w:cs="Arial"/>
                <w:color w:val="404040"/>
                <w:sz w:val="16"/>
              </w:rPr>
              <w:t>المشتريات وCISO</w:t>
            </w:r>
          </w:p>
        </w:tc>
        <w:tc>
          <w:tcPr>
            <w:tcW w:w="2153" w:type="dxa"/>
            <w:shd w:val="clear" w:color="auto" w:fill="EEEAF5"/>
            <w:vAlign w:val="center"/>
          </w:tcPr>
          <w:p w14:paraId="47945A2F" w14:textId="77777777" w:rsidR="00271E4B" w:rsidRDefault="00000000" w:rsidP="004623F8">
            <w:pPr>
              <w:bidi/>
            </w:pPr>
            <w:r>
              <w:rPr>
                <w:rFonts w:cs="Arial"/>
                <w:color w:val="404040"/>
                <w:sz w:val="16"/>
              </w:rPr>
              <w:t>30-11-2026</w:t>
            </w:r>
          </w:p>
        </w:tc>
        <w:tc>
          <w:tcPr>
            <w:tcW w:w="2153" w:type="dxa"/>
            <w:shd w:val="clear" w:color="auto" w:fill="EEEAF5"/>
            <w:vAlign w:val="center"/>
          </w:tcPr>
          <w:p w14:paraId="2154A30E" w14:textId="77777777" w:rsidR="00271E4B" w:rsidRDefault="00000000" w:rsidP="004623F8">
            <w:pPr>
              <w:bidi/>
            </w:pPr>
            <w:r>
              <w:rPr>
                <w:rFonts w:cs="Arial"/>
                <w:color w:val="404040"/>
                <w:sz w:val="16"/>
              </w:rPr>
              <w:t>100% موردين مقيمين وعقود محدثة</w:t>
            </w:r>
          </w:p>
        </w:tc>
      </w:tr>
      <w:tr w:rsidR="00271E4B" w14:paraId="1F5E3225" w14:textId="77777777">
        <w:trPr>
          <w:jc w:val="center"/>
        </w:trPr>
        <w:tc>
          <w:tcPr>
            <w:tcW w:w="2153" w:type="dxa"/>
            <w:shd w:val="clear" w:color="auto" w:fill="FFFFFF"/>
            <w:vAlign w:val="center"/>
          </w:tcPr>
          <w:p w14:paraId="67CECEE3" w14:textId="77777777" w:rsidR="00271E4B" w:rsidRDefault="00000000" w:rsidP="004623F8">
            <w:pPr>
              <w:bidi/>
            </w:pPr>
            <w:r>
              <w:rPr>
                <w:rFonts w:cs="Arial"/>
                <w:color w:val="404040"/>
                <w:sz w:val="16"/>
              </w:rPr>
              <w:t>ACT-13-06</w:t>
            </w:r>
          </w:p>
        </w:tc>
        <w:tc>
          <w:tcPr>
            <w:tcW w:w="2153" w:type="dxa"/>
            <w:shd w:val="clear" w:color="auto" w:fill="FFFFFF"/>
            <w:vAlign w:val="center"/>
          </w:tcPr>
          <w:p w14:paraId="03E3BF06" w14:textId="77777777" w:rsidR="00271E4B" w:rsidRDefault="00000000" w:rsidP="004623F8">
            <w:pPr>
              <w:bidi/>
            </w:pPr>
            <w:r>
              <w:rPr>
                <w:rFonts w:cs="Arial"/>
                <w:color w:val="404040"/>
                <w:sz w:val="16"/>
              </w:rPr>
              <w:t>اعتماد قاموس مؤشرات ودورة تقرير ربع سنوي ثابتة</w:t>
            </w:r>
          </w:p>
        </w:tc>
        <w:tc>
          <w:tcPr>
            <w:tcW w:w="2153" w:type="dxa"/>
            <w:shd w:val="clear" w:color="auto" w:fill="FFFFFF"/>
            <w:vAlign w:val="center"/>
          </w:tcPr>
          <w:p w14:paraId="5323F383" w14:textId="77777777" w:rsidR="00271E4B" w:rsidRDefault="00000000" w:rsidP="004623F8">
            <w:pPr>
              <w:bidi/>
            </w:pPr>
            <w:r>
              <w:rPr>
                <w:rFonts w:cs="Arial"/>
                <w:color w:val="404040"/>
                <w:sz w:val="16"/>
              </w:rPr>
              <w:t>مدير أمن المعلومات</w:t>
            </w:r>
          </w:p>
        </w:tc>
        <w:tc>
          <w:tcPr>
            <w:tcW w:w="2153" w:type="dxa"/>
            <w:shd w:val="clear" w:color="auto" w:fill="FFFFFF"/>
            <w:vAlign w:val="center"/>
          </w:tcPr>
          <w:p w14:paraId="2541DA7C" w14:textId="77777777" w:rsidR="00271E4B" w:rsidRDefault="00000000" w:rsidP="004623F8">
            <w:pPr>
              <w:bidi/>
            </w:pPr>
            <w:r>
              <w:rPr>
                <w:rFonts w:cs="Arial"/>
                <w:color w:val="404040"/>
                <w:sz w:val="16"/>
              </w:rPr>
              <w:t>15-10-2026</w:t>
            </w:r>
          </w:p>
        </w:tc>
        <w:tc>
          <w:tcPr>
            <w:tcW w:w="2153" w:type="dxa"/>
            <w:shd w:val="clear" w:color="auto" w:fill="FFFFFF"/>
            <w:vAlign w:val="center"/>
          </w:tcPr>
          <w:p w14:paraId="6A677E1E" w14:textId="77777777" w:rsidR="00271E4B" w:rsidRDefault="00000000" w:rsidP="004623F8">
            <w:pPr>
              <w:bidi/>
            </w:pPr>
            <w:r>
              <w:rPr>
                <w:rFonts w:cs="Arial"/>
                <w:color w:val="404040"/>
                <w:sz w:val="16"/>
              </w:rPr>
              <w:t>تعريف ومصدر ومالك ودليل لكل مؤشر</w:t>
            </w:r>
          </w:p>
        </w:tc>
      </w:tr>
      <w:tr w:rsidR="00271E4B" w14:paraId="4F2D17B6" w14:textId="77777777">
        <w:trPr>
          <w:jc w:val="center"/>
        </w:trPr>
        <w:tc>
          <w:tcPr>
            <w:tcW w:w="2153" w:type="dxa"/>
            <w:shd w:val="clear" w:color="auto" w:fill="EEEAF5"/>
            <w:vAlign w:val="center"/>
          </w:tcPr>
          <w:p w14:paraId="7BB688D5" w14:textId="77777777" w:rsidR="00271E4B" w:rsidRDefault="00000000" w:rsidP="004623F8">
            <w:pPr>
              <w:bidi/>
            </w:pPr>
            <w:r>
              <w:rPr>
                <w:rFonts w:cs="Arial"/>
                <w:color w:val="404040"/>
                <w:sz w:val="16"/>
              </w:rPr>
              <w:t>ACT-13-07</w:t>
            </w:r>
          </w:p>
        </w:tc>
        <w:tc>
          <w:tcPr>
            <w:tcW w:w="2153" w:type="dxa"/>
            <w:shd w:val="clear" w:color="auto" w:fill="EEEAF5"/>
            <w:vAlign w:val="center"/>
          </w:tcPr>
          <w:p w14:paraId="24AC59F4" w14:textId="77777777" w:rsidR="00271E4B" w:rsidRDefault="00000000" w:rsidP="004623F8">
            <w:pPr>
              <w:bidi/>
            </w:pPr>
            <w:r>
              <w:rPr>
                <w:rFonts w:cs="Arial"/>
                <w:color w:val="404040"/>
                <w:sz w:val="16"/>
              </w:rPr>
              <w:t>تنفيذ برنامج التدقيق الداخلي ومتابعة NCR-09-01 إلى NCR-09-04</w:t>
            </w:r>
          </w:p>
        </w:tc>
        <w:tc>
          <w:tcPr>
            <w:tcW w:w="2153" w:type="dxa"/>
            <w:shd w:val="clear" w:color="auto" w:fill="EEEAF5"/>
            <w:vAlign w:val="center"/>
          </w:tcPr>
          <w:p w14:paraId="0303A1D0" w14:textId="77777777" w:rsidR="00271E4B" w:rsidRDefault="00000000" w:rsidP="004623F8">
            <w:pPr>
              <w:bidi/>
            </w:pPr>
            <w:r>
              <w:rPr>
                <w:rFonts w:cs="Arial"/>
                <w:color w:val="404040"/>
                <w:sz w:val="16"/>
              </w:rPr>
              <w:t>CISO وفريق التدقيق</w:t>
            </w:r>
          </w:p>
        </w:tc>
        <w:tc>
          <w:tcPr>
            <w:tcW w:w="2153" w:type="dxa"/>
            <w:shd w:val="clear" w:color="auto" w:fill="EEEAF5"/>
            <w:vAlign w:val="center"/>
          </w:tcPr>
          <w:p w14:paraId="3D635692" w14:textId="77777777" w:rsidR="00271E4B" w:rsidRDefault="00000000" w:rsidP="004623F8">
            <w:pPr>
              <w:bidi/>
            </w:pPr>
            <w:r>
              <w:rPr>
                <w:rFonts w:cs="Arial"/>
                <w:color w:val="404040"/>
                <w:sz w:val="16"/>
              </w:rPr>
              <w:t>31-12-2026</w:t>
            </w:r>
          </w:p>
        </w:tc>
        <w:tc>
          <w:tcPr>
            <w:tcW w:w="2153" w:type="dxa"/>
            <w:shd w:val="clear" w:color="auto" w:fill="EEEAF5"/>
            <w:vAlign w:val="center"/>
          </w:tcPr>
          <w:p w14:paraId="26FCE6C0" w14:textId="77777777" w:rsidR="00271E4B" w:rsidRDefault="00000000" w:rsidP="004623F8">
            <w:pPr>
              <w:bidi/>
            </w:pPr>
            <w:r>
              <w:rPr>
                <w:rFonts w:cs="Arial"/>
                <w:color w:val="404040"/>
                <w:sz w:val="16"/>
              </w:rPr>
              <w:t>أدلة إغلاق والتحقق من الفاعلية</w:t>
            </w:r>
          </w:p>
        </w:tc>
      </w:tr>
    </w:tbl>
    <w:p w14:paraId="0FF3714B" w14:textId="77777777" w:rsidR="00271E4B" w:rsidRDefault="00271E4B" w:rsidP="004623F8">
      <w:pPr>
        <w:bidi/>
        <w:spacing w:after="20"/>
      </w:pPr>
    </w:p>
    <w:p w14:paraId="094E0B5D" w14:textId="77777777" w:rsidR="00271E4B" w:rsidRDefault="00000000" w:rsidP="004623F8">
      <w:pPr>
        <w:bidi/>
        <w:spacing w:before="200" w:after="100"/>
      </w:pPr>
      <w:r>
        <w:rPr>
          <w:rFonts w:cs="Arial"/>
          <w:b/>
          <w:color w:val="5B4B8A"/>
          <w:sz w:val="32"/>
        </w:rPr>
        <w:lastRenderedPageBreak/>
        <w:t>7. الخلاصة والقرارات المطلوبة</w:t>
      </w:r>
    </w:p>
    <w:p w14:paraId="12169C58" w14:textId="77777777" w:rsidR="00271E4B" w:rsidRDefault="00000000" w:rsidP="004623F8">
      <w:pPr>
        <w:bidi/>
        <w:spacing w:after="120"/>
      </w:pPr>
      <w:r>
        <w:rPr>
          <w:rFonts w:cs="Arial"/>
          <w:color w:val="404040"/>
        </w:rPr>
        <w:t>يخلص التقرير إلى أن نظام إدارة أمن المعلومات يتحسن بصورة قابلة للقياس، وأن البنية الوثائقية مترابطة، لكن فاعلية النظام تحتاج إلى استمرار دورة القياس والتحليل والتنفيذ. يجب ألا تقتصر التقارير على عدد الأنشطة؛ بل يجب أن تقيس أثر الضوابط في خفض المخاطر وتحسين التوفر وحماية بيانات العملاء والالتزام بالأهداف.</w:t>
      </w:r>
    </w:p>
    <w:p w14:paraId="0878A03B" w14:textId="77777777" w:rsidR="00271E4B" w:rsidRDefault="00000000" w:rsidP="004623F8">
      <w:pPr>
        <w:pStyle w:val="ListBullet"/>
        <w:bidi/>
        <w:spacing w:after="60"/>
      </w:pPr>
      <w:r>
        <w:rPr>
          <w:rFonts w:cs="Arial"/>
          <w:color w:val="404040"/>
          <w:sz w:val="21"/>
        </w:rPr>
        <w:t>اعتماد خطة الإجراءات ACT-13-01 إلى ACT-13-07 وتوفير الموارد اللازمة.</w:t>
      </w:r>
    </w:p>
    <w:p w14:paraId="16A7BD1F" w14:textId="77777777" w:rsidR="00271E4B" w:rsidRDefault="00000000" w:rsidP="004623F8">
      <w:pPr>
        <w:pStyle w:val="ListBullet"/>
        <w:bidi/>
        <w:spacing w:after="60"/>
      </w:pPr>
      <w:r>
        <w:rPr>
          <w:rFonts w:cs="Arial"/>
          <w:color w:val="404040"/>
          <w:sz w:val="21"/>
        </w:rPr>
        <w:t>إلزام ملاك الثغرات والموردين والصلاحيات بتقديم بيانات شهرية قابلة للتحقق.</w:t>
      </w:r>
    </w:p>
    <w:p w14:paraId="3C0EFEE4" w14:textId="77777777" w:rsidR="00271E4B" w:rsidRDefault="00000000" w:rsidP="004623F8">
      <w:pPr>
        <w:pStyle w:val="ListBullet"/>
        <w:bidi/>
        <w:spacing w:after="60"/>
      </w:pPr>
      <w:r>
        <w:rPr>
          <w:rFonts w:cs="Arial"/>
          <w:color w:val="404040"/>
          <w:sz w:val="21"/>
        </w:rPr>
        <w:t>اعتماد تقرير أداء ربع سنوي كمدخل ثابت لمراجعة الإدارة.</w:t>
      </w:r>
    </w:p>
    <w:p w14:paraId="26554640" w14:textId="77777777" w:rsidR="00271E4B" w:rsidRDefault="00000000" w:rsidP="004623F8">
      <w:pPr>
        <w:pStyle w:val="ListBullet"/>
        <w:bidi/>
        <w:spacing w:after="60"/>
      </w:pPr>
      <w:r>
        <w:rPr>
          <w:rFonts w:cs="Arial"/>
          <w:color w:val="404040"/>
          <w:sz w:val="21"/>
        </w:rPr>
        <w:t>تصعيد أي مؤشر غير محقق يتعلق ببيانات العملاء أو خدمة حرجة أو التزام تنظيمي.</w:t>
      </w:r>
    </w:p>
    <w:p w14:paraId="3074BB6D" w14:textId="77777777" w:rsidR="00271E4B" w:rsidRDefault="00000000" w:rsidP="004623F8">
      <w:pPr>
        <w:pStyle w:val="ListBullet"/>
        <w:bidi/>
        <w:spacing w:after="60"/>
      </w:pPr>
      <w:r>
        <w:rPr>
          <w:rFonts w:cs="Arial"/>
          <w:color w:val="404040"/>
          <w:sz w:val="21"/>
        </w:rPr>
        <w:t>إعادة تقييم المؤشرات والأهداف في مراجعة الإدارة التالية بناءً على النتائج والاتجاهات.</w:t>
      </w:r>
    </w:p>
    <w:p w14:paraId="09470497" w14:textId="77777777" w:rsidR="00271E4B" w:rsidRDefault="00000000" w:rsidP="004623F8">
      <w:pPr>
        <w:bidi/>
        <w:spacing w:before="200" w:after="100"/>
      </w:pPr>
      <w:r>
        <w:rPr>
          <w:rFonts w:cs="Arial"/>
          <w:b/>
          <w:color w:val="5B4B8A"/>
          <w:sz w:val="32"/>
        </w:rPr>
        <w:t>8. اعتمادية وترابط الوثائق</w:t>
      </w:r>
    </w:p>
    <w:p w14:paraId="0487CCFB" w14:textId="77777777" w:rsidR="00271E4B" w:rsidRDefault="00000000" w:rsidP="004623F8">
      <w:pPr>
        <w:bidi/>
        <w:spacing w:after="120"/>
      </w:pPr>
      <w:r>
        <w:rPr>
          <w:rFonts w:cs="Arial"/>
          <w:color w:val="404040"/>
        </w:rPr>
        <w:t>يعتمد هذا التقرير على أهداف أمن المعلومات، وسجل الأصول، وسجل المخاطر وتقييم المعالجة، وبيان قابلية التطبيق، وإجراءات التشغيل الآمن، وتقرير التدقيق الداخلي، وسجلات الحوادث والثغرات والنسخ والتدريب والموردين. ويغذي التقرير مراجعة الإدارة وخطط المعالجة والتدقيق القادم، ويجب حفظ الأدلة مع كل نتيجة لتسهيل التحقق.</w:t>
      </w:r>
    </w:p>
    <w:p w14:paraId="68CF6E88" w14:textId="77777777" w:rsidR="00271E4B" w:rsidRDefault="00000000" w:rsidP="004623F8">
      <w:pPr>
        <w:bidi/>
        <w:spacing w:after="120"/>
      </w:pPr>
      <w:r>
        <w:rPr>
          <w:rFonts w:cs="Arial"/>
          <w:color w:val="404040"/>
        </w:rPr>
        <w:t>إعداد فريق العمل: عمار سعيد — عبد الرحمن السلفي — علي الأشول — غسان عباد</w:t>
      </w:r>
    </w:p>
    <w:p w14:paraId="78D03DD5" w14:textId="77777777" w:rsidR="00271E4B" w:rsidRDefault="00000000" w:rsidP="004623F8">
      <w:pPr>
        <w:bidi/>
        <w:spacing w:before="200" w:after="100"/>
      </w:pPr>
      <w:r>
        <w:rPr>
          <w:rFonts w:cs="Arial"/>
          <w:b/>
          <w:color w:val="5B4B8A"/>
          <w:sz w:val="32"/>
        </w:rPr>
        <w:t>9. الاعتماد النهائي</w:t>
      </w:r>
    </w:p>
    <w:p w14:paraId="67E0F9D4" w14:textId="77777777" w:rsidR="00271E4B" w:rsidRDefault="00000000" w:rsidP="004623F8">
      <w:pPr>
        <w:bidi/>
        <w:spacing w:after="120"/>
      </w:pPr>
      <w:r>
        <w:rPr>
          <w:rFonts w:cs="Arial"/>
          <w:color w:val="404040"/>
        </w:rPr>
        <w:t>باعتماد هذا التقرير، تقر الإدارة بأنها اطلعت على نتائج الأداء والانحرافات والإجراءات المطلوبة، وتوافق على متابعة المؤشرات في الدورة التالية وربط النتائج بالموارد والمخاطر والتحسين المستمر.</w:t>
      </w:r>
    </w:p>
    <w:tbl>
      <w:tblPr>
        <w:tblStyle w:val="TableGrid"/>
        <w:bidiVisual/>
        <w:tblW w:w="0" w:type="auto"/>
        <w:jc w:val="center"/>
        <w:tblLook w:val="04A0" w:firstRow="1" w:lastRow="0" w:firstColumn="1" w:lastColumn="0" w:noHBand="0" w:noVBand="1"/>
      </w:tblPr>
      <w:tblGrid>
        <w:gridCol w:w="2691"/>
        <w:gridCol w:w="2691"/>
        <w:gridCol w:w="2691"/>
        <w:gridCol w:w="2691"/>
      </w:tblGrid>
      <w:tr w:rsidR="00271E4B" w14:paraId="3CC5D016" w14:textId="77777777">
        <w:trPr>
          <w:jc w:val="center"/>
        </w:trPr>
        <w:tc>
          <w:tcPr>
            <w:tcW w:w="2691" w:type="dxa"/>
            <w:shd w:val="clear" w:color="auto" w:fill="5B4B8A"/>
            <w:vAlign w:val="center"/>
          </w:tcPr>
          <w:p w14:paraId="3CDD381F" w14:textId="77777777" w:rsidR="00271E4B" w:rsidRDefault="00000000" w:rsidP="004623F8">
            <w:pPr>
              <w:bidi/>
            </w:pPr>
            <w:r>
              <w:rPr>
                <w:rFonts w:cs="Arial"/>
                <w:b/>
                <w:color w:val="FFFFFF"/>
                <w:sz w:val="16"/>
              </w:rPr>
              <w:t>الصفة</w:t>
            </w:r>
          </w:p>
        </w:tc>
        <w:tc>
          <w:tcPr>
            <w:tcW w:w="2691" w:type="dxa"/>
            <w:shd w:val="clear" w:color="auto" w:fill="5B4B8A"/>
            <w:vAlign w:val="center"/>
          </w:tcPr>
          <w:p w14:paraId="0DBECBA4" w14:textId="77777777" w:rsidR="00271E4B" w:rsidRDefault="00000000" w:rsidP="004623F8">
            <w:pPr>
              <w:bidi/>
            </w:pPr>
            <w:r>
              <w:rPr>
                <w:rFonts w:cs="Arial"/>
                <w:b/>
                <w:color w:val="FFFFFF"/>
                <w:sz w:val="16"/>
              </w:rPr>
              <w:t>الاسم</w:t>
            </w:r>
          </w:p>
        </w:tc>
        <w:tc>
          <w:tcPr>
            <w:tcW w:w="2691" w:type="dxa"/>
            <w:shd w:val="clear" w:color="auto" w:fill="5B4B8A"/>
            <w:vAlign w:val="center"/>
          </w:tcPr>
          <w:p w14:paraId="6B9705E7" w14:textId="77777777" w:rsidR="00271E4B" w:rsidRDefault="00000000" w:rsidP="004623F8">
            <w:pPr>
              <w:bidi/>
            </w:pPr>
            <w:r>
              <w:rPr>
                <w:rFonts w:cs="Arial"/>
                <w:b/>
                <w:color w:val="FFFFFF"/>
                <w:sz w:val="16"/>
              </w:rPr>
              <w:t>حالة التوقيع</w:t>
            </w:r>
          </w:p>
        </w:tc>
        <w:tc>
          <w:tcPr>
            <w:tcW w:w="2691" w:type="dxa"/>
            <w:shd w:val="clear" w:color="auto" w:fill="5B4B8A"/>
            <w:vAlign w:val="center"/>
          </w:tcPr>
          <w:p w14:paraId="1BCA5905" w14:textId="77777777" w:rsidR="00271E4B" w:rsidRDefault="00000000" w:rsidP="004623F8">
            <w:pPr>
              <w:bidi/>
            </w:pPr>
            <w:r>
              <w:rPr>
                <w:rFonts w:cs="Arial"/>
                <w:b/>
                <w:color w:val="FFFFFF"/>
                <w:sz w:val="16"/>
              </w:rPr>
              <w:t>التاريخ</w:t>
            </w:r>
          </w:p>
        </w:tc>
      </w:tr>
      <w:tr w:rsidR="00271E4B" w14:paraId="7712A4C8" w14:textId="77777777">
        <w:trPr>
          <w:jc w:val="center"/>
        </w:trPr>
        <w:tc>
          <w:tcPr>
            <w:tcW w:w="2691" w:type="dxa"/>
            <w:shd w:val="clear" w:color="auto" w:fill="EEEAF5"/>
            <w:vAlign w:val="center"/>
          </w:tcPr>
          <w:p w14:paraId="0BCCA979" w14:textId="77777777" w:rsidR="00271E4B" w:rsidRDefault="00000000" w:rsidP="004623F8">
            <w:pPr>
              <w:bidi/>
            </w:pPr>
            <w:r>
              <w:rPr>
                <w:rFonts w:cs="Arial"/>
                <w:color w:val="404040"/>
                <w:sz w:val="17"/>
              </w:rPr>
              <w:t>الرئيس التنفيذي</w:t>
            </w:r>
          </w:p>
        </w:tc>
        <w:tc>
          <w:tcPr>
            <w:tcW w:w="2691" w:type="dxa"/>
            <w:shd w:val="clear" w:color="auto" w:fill="EEEAF5"/>
            <w:vAlign w:val="center"/>
          </w:tcPr>
          <w:p w14:paraId="458E3364" w14:textId="77777777" w:rsidR="00271E4B" w:rsidRDefault="00000000" w:rsidP="004623F8">
            <w:pPr>
              <w:bidi/>
            </w:pPr>
            <w:r>
              <w:rPr>
                <w:rFonts w:cs="Arial"/>
                <w:color w:val="404040"/>
                <w:sz w:val="17"/>
              </w:rPr>
              <w:t>الدكتورة نورة القحطاني</w:t>
            </w:r>
          </w:p>
        </w:tc>
        <w:tc>
          <w:tcPr>
            <w:tcW w:w="2691" w:type="dxa"/>
            <w:shd w:val="clear" w:color="auto" w:fill="EEEAF5"/>
            <w:vAlign w:val="center"/>
          </w:tcPr>
          <w:p w14:paraId="7B565226" w14:textId="77777777" w:rsidR="00271E4B" w:rsidRDefault="00000000" w:rsidP="004623F8">
            <w:pPr>
              <w:bidi/>
            </w:pPr>
            <w:r>
              <w:rPr>
                <w:rFonts w:cs="Arial"/>
                <w:color w:val="404040"/>
                <w:sz w:val="17"/>
              </w:rPr>
              <w:t>تم التوقيع — فريق العمل</w:t>
            </w:r>
          </w:p>
        </w:tc>
        <w:tc>
          <w:tcPr>
            <w:tcW w:w="2691" w:type="dxa"/>
            <w:shd w:val="clear" w:color="auto" w:fill="EEEAF5"/>
            <w:vAlign w:val="center"/>
          </w:tcPr>
          <w:p w14:paraId="399A7F4E" w14:textId="77777777" w:rsidR="00271E4B" w:rsidRDefault="00000000" w:rsidP="004623F8">
            <w:pPr>
              <w:bidi/>
            </w:pPr>
            <w:r>
              <w:rPr>
                <w:rFonts w:cs="Arial"/>
                <w:color w:val="404040"/>
                <w:sz w:val="17"/>
              </w:rPr>
              <w:t>08 / 09 / 2026</w:t>
            </w:r>
          </w:p>
        </w:tc>
      </w:tr>
      <w:tr w:rsidR="00271E4B" w14:paraId="4C4A6E4A" w14:textId="77777777">
        <w:trPr>
          <w:jc w:val="center"/>
        </w:trPr>
        <w:tc>
          <w:tcPr>
            <w:tcW w:w="2691" w:type="dxa"/>
            <w:shd w:val="clear" w:color="auto" w:fill="FFFFFF"/>
            <w:vAlign w:val="center"/>
          </w:tcPr>
          <w:p w14:paraId="21487782" w14:textId="77777777" w:rsidR="00271E4B" w:rsidRDefault="00000000" w:rsidP="004623F8">
            <w:pPr>
              <w:bidi/>
            </w:pPr>
            <w:r>
              <w:rPr>
                <w:rFonts w:cs="Arial"/>
                <w:color w:val="404040"/>
                <w:sz w:val="17"/>
              </w:rPr>
              <w:t>مدير أمن المعلومات</w:t>
            </w:r>
          </w:p>
        </w:tc>
        <w:tc>
          <w:tcPr>
            <w:tcW w:w="2691" w:type="dxa"/>
            <w:shd w:val="clear" w:color="auto" w:fill="FFFFFF"/>
            <w:vAlign w:val="center"/>
          </w:tcPr>
          <w:p w14:paraId="741D6A99" w14:textId="77777777" w:rsidR="00271E4B" w:rsidRDefault="00000000" w:rsidP="004623F8">
            <w:pPr>
              <w:bidi/>
            </w:pPr>
            <w:r>
              <w:rPr>
                <w:rFonts w:cs="Arial"/>
                <w:color w:val="404040"/>
                <w:sz w:val="17"/>
              </w:rPr>
              <w:t>الأستاذة سارة الحربي</w:t>
            </w:r>
          </w:p>
        </w:tc>
        <w:tc>
          <w:tcPr>
            <w:tcW w:w="2691" w:type="dxa"/>
            <w:shd w:val="clear" w:color="auto" w:fill="FFFFFF"/>
            <w:vAlign w:val="center"/>
          </w:tcPr>
          <w:p w14:paraId="278F6E83" w14:textId="77777777" w:rsidR="00271E4B" w:rsidRDefault="00000000" w:rsidP="004623F8">
            <w:pPr>
              <w:bidi/>
            </w:pPr>
            <w:r>
              <w:rPr>
                <w:rFonts w:cs="Arial"/>
                <w:color w:val="404040"/>
                <w:sz w:val="17"/>
              </w:rPr>
              <w:t>تم التوقيع — فريق العمل</w:t>
            </w:r>
          </w:p>
        </w:tc>
        <w:tc>
          <w:tcPr>
            <w:tcW w:w="2691" w:type="dxa"/>
            <w:shd w:val="clear" w:color="auto" w:fill="FFFFFF"/>
            <w:vAlign w:val="center"/>
          </w:tcPr>
          <w:p w14:paraId="448F660A" w14:textId="77777777" w:rsidR="00271E4B" w:rsidRDefault="00000000" w:rsidP="004623F8">
            <w:pPr>
              <w:bidi/>
            </w:pPr>
            <w:r>
              <w:rPr>
                <w:rFonts w:cs="Arial"/>
                <w:color w:val="404040"/>
                <w:sz w:val="17"/>
              </w:rPr>
              <w:t>08 / 09 / 2026</w:t>
            </w:r>
          </w:p>
        </w:tc>
      </w:tr>
      <w:tr w:rsidR="00271E4B" w14:paraId="6BD54461" w14:textId="77777777">
        <w:trPr>
          <w:jc w:val="center"/>
        </w:trPr>
        <w:tc>
          <w:tcPr>
            <w:tcW w:w="2691" w:type="dxa"/>
            <w:shd w:val="clear" w:color="auto" w:fill="EEEAF5"/>
            <w:vAlign w:val="center"/>
          </w:tcPr>
          <w:p w14:paraId="5E75F2DC" w14:textId="77777777" w:rsidR="00271E4B" w:rsidRDefault="00000000" w:rsidP="004623F8">
            <w:pPr>
              <w:bidi/>
            </w:pPr>
            <w:r>
              <w:rPr>
                <w:rFonts w:cs="Arial"/>
                <w:color w:val="404040"/>
                <w:sz w:val="17"/>
              </w:rPr>
              <w:t>مدير تقنية المعلومات</w:t>
            </w:r>
          </w:p>
        </w:tc>
        <w:tc>
          <w:tcPr>
            <w:tcW w:w="2691" w:type="dxa"/>
            <w:shd w:val="clear" w:color="auto" w:fill="EEEAF5"/>
            <w:vAlign w:val="center"/>
          </w:tcPr>
          <w:p w14:paraId="6DF2C3ED" w14:textId="77777777" w:rsidR="00271E4B" w:rsidRDefault="00000000" w:rsidP="004623F8">
            <w:pPr>
              <w:bidi/>
            </w:pPr>
            <w:r>
              <w:rPr>
                <w:rFonts w:cs="Arial"/>
                <w:color w:val="404040"/>
                <w:sz w:val="17"/>
              </w:rPr>
              <w:t>المهندس فهد العتيبي</w:t>
            </w:r>
          </w:p>
        </w:tc>
        <w:tc>
          <w:tcPr>
            <w:tcW w:w="2691" w:type="dxa"/>
            <w:shd w:val="clear" w:color="auto" w:fill="EEEAF5"/>
            <w:vAlign w:val="center"/>
          </w:tcPr>
          <w:p w14:paraId="15534B6B" w14:textId="77777777" w:rsidR="00271E4B" w:rsidRDefault="00000000" w:rsidP="004623F8">
            <w:pPr>
              <w:bidi/>
            </w:pPr>
            <w:r>
              <w:rPr>
                <w:rFonts w:cs="Arial"/>
                <w:color w:val="404040"/>
                <w:sz w:val="17"/>
              </w:rPr>
              <w:t>تم التوقيع — فريق العمل</w:t>
            </w:r>
          </w:p>
        </w:tc>
        <w:tc>
          <w:tcPr>
            <w:tcW w:w="2691" w:type="dxa"/>
            <w:shd w:val="clear" w:color="auto" w:fill="EEEAF5"/>
            <w:vAlign w:val="center"/>
          </w:tcPr>
          <w:p w14:paraId="37810623" w14:textId="77777777" w:rsidR="00271E4B" w:rsidRDefault="00000000" w:rsidP="004623F8">
            <w:pPr>
              <w:bidi/>
            </w:pPr>
            <w:r>
              <w:rPr>
                <w:rFonts w:cs="Arial"/>
                <w:color w:val="404040"/>
                <w:sz w:val="17"/>
              </w:rPr>
              <w:t>08 / 09 / 2026</w:t>
            </w:r>
          </w:p>
        </w:tc>
      </w:tr>
      <w:tr w:rsidR="00271E4B" w14:paraId="121FB446" w14:textId="77777777">
        <w:trPr>
          <w:jc w:val="center"/>
        </w:trPr>
        <w:tc>
          <w:tcPr>
            <w:tcW w:w="2691" w:type="dxa"/>
            <w:shd w:val="clear" w:color="auto" w:fill="FFFFFF"/>
            <w:vAlign w:val="center"/>
          </w:tcPr>
          <w:p w14:paraId="6FAD2B01" w14:textId="77777777" w:rsidR="00271E4B" w:rsidRDefault="00000000" w:rsidP="004623F8">
            <w:pPr>
              <w:bidi/>
            </w:pPr>
            <w:r>
              <w:rPr>
                <w:rFonts w:cs="Arial"/>
                <w:color w:val="404040"/>
                <w:sz w:val="17"/>
              </w:rPr>
              <w:t>فريق العمل</w:t>
            </w:r>
          </w:p>
        </w:tc>
        <w:tc>
          <w:tcPr>
            <w:tcW w:w="2691" w:type="dxa"/>
            <w:shd w:val="clear" w:color="auto" w:fill="FFFFFF"/>
            <w:vAlign w:val="center"/>
          </w:tcPr>
          <w:p w14:paraId="6157C99C" w14:textId="77777777" w:rsidR="00271E4B" w:rsidRDefault="00000000" w:rsidP="004623F8">
            <w:pPr>
              <w:bidi/>
            </w:pPr>
            <w:r>
              <w:rPr>
                <w:rFonts w:cs="Arial"/>
                <w:color w:val="404040"/>
                <w:sz w:val="17"/>
              </w:rPr>
              <w:t>عمار سعيد؛ عبد الرحمن السلفي؛ علي الأشول؛ غسان عباد</w:t>
            </w:r>
          </w:p>
        </w:tc>
        <w:tc>
          <w:tcPr>
            <w:tcW w:w="2691" w:type="dxa"/>
            <w:shd w:val="clear" w:color="auto" w:fill="FFFFFF"/>
            <w:vAlign w:val="center"/>
          </w:tcPr>
          <w:p w14:paraId="7FDE566F" w14:textId="77777777" w:rsidR="00271E4B" w:rsidRDefault="00000000" w:rsidP="004623F8">
            <w:pPr>
              <w:bidi/>
            </w:pPr>
            <w:r>
              <w:rPr>
                <w:rFonts w:cs="Arial"/>
                <w:color w:val="404040"/>
                <w:sz w:val="17"/>
              </w:rPr>
              <w:t>تم التوقيع — فريق العمل</w:t>
            </w:r>
          </w:p>
        </w:tc>
        <w:tc>
          <w:tcPr>
            <w:tcW w:w="2691" w:type="dxa"/>
            <w:shd w:val="clear" w:color="auto" w:fill="FFFFFF"/>
            <w:vAlign w:val="center"/>
          </w:tcPr>
          <w:p w14:paraId="0FA6EEB1" w14:textId="77777777" w:rsidR="00271E4B" w:rsidRDefault="00000000" w:rsidP="004623F8">
            <w:pPr>
              <w:bidi/>
            </w:pPr>
            <w:r>
              <w:rPr>
                <w:rFonts w:cs="Arial"/>
                <w:color w:val="404040"/>
                <w:sz w:val="17"/>
              </w:rPr>
              <w:t>08 / 09 / 2026</w:t>
            </w:r>
          </w:p>
        </w:tc>
      </w:tr>
    </w:tbl>
    <w:p w14:paraId="6553AF34" w14:textId="77777777" w:rsidR="00271E4B" w:rsidRDefault="00271E4B" w:rsidP="004623F8">
      <w:pPr>
        <w:bidi/>
        <w:spacing w:after="20"/>
      </w:pPr>
    </w:p>
    <w:sectPr w:rsidR="00271E4B" w:rsidSect="00034616">
      <w:footerReference w:type="default" r:id="rId8"/>
      <w:pgSz w:w="12240" w:h="15840"/>
      <w:pgMar w:top="964" w:right="737" w:bottom="907" w:left="73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DCAE6" w14:textId="77777777" w:rsidR="00FB0ED3" w:rsidRDefault="00FB0ED3">
      <w:pPr>
        <w:spacing w:after="0" w:line="240" w:lineRule="auto"/>
      </w:pPr>
      <w:r>
        <w:separator/>
      </w:r>
    </w:p>
  </w:endnote>
  <w:endnote w:type="continuationSeparator" w:id="0">
    <w:p w14:paraId="2BBFED16" w14:textId="77777777" w:rsidR="00FB0ED3" w:rsidRDefault="00FB0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AF95" w14:textId="77777777" w:rsidR="00271E4B" w:rsidRDefault="00000000">
    <w:pPr>
      <w:pStyle w:val="Footer"/>
      <w:bidi/>
      <w:jc w:val="right"/>
    </w:pPr>
    <w:r>
      <w:rPr>
        <w:rFonts w:cs="Arial"/>
        <w:color w:val="777777"/>
        <w:sz w:val="16"/>
      </w:rPr>
      <w:t xml:space="preserve">تقرير أداء نظام إدارة أمن المعلومات — بنك الآفاق الرقمية | سري — للاستخدام الداخلي | صفحة </w:t>
    </w:r>
    <w:r>
      <w:fldChar w:fldCharType="begin"/>
    </w:r>
    <w:r>
      <w:instrText xml:space="preserve"> PAGE </w:instrText>
    </w:r>
    <w:r w:rsidR="004623F8">
      <w:fldChar w:fldCharType="separate"/>
    </w:r>
    <w:r w:rsidR="004623F8">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96F06" w14:textId="77777777" w:rsidR="00FB0ED3" w:rsidRDefault="00FB0ED3">
      <w:pPr>
        <w:spacing w:after="0" w:line="240" w:lineRule="auto"/>
      </w:pPr>
      <w:r>
        <w:separator/>
      </w:r>
    </w:p>
  </w:footnote>
  <w:footnote w:type="continuationSeparator" w:id="0">
    <w:p w14:paraId="3529E03C" w14:textId="77777777" w:rsidR="00FB0ED3" w:rsidRDefault="00FB0E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601702">
    <w:abstractNumId w:val="8"/>
  </w:num>
  <w:num w:numId="2" w16cid:durableId="221259361">
    <w:abstractNumId w:val="6"/>
  </w:num>
  <w:num w:numId="3" w16cid:durableId="1106929030">
    <w:abstractNumId w:val="5"/>
  </w:num>
  <w:num w:numId="4" w16cid:durableId="1511871478">
    <w:abstractNumId w:val="4"/>
  </w:num>
  <w:num w:numId="5" w16cid:durableId="2107925116">
    <w:abstractNumId w:val="7"/>
  </w:num>
  <w:num w:numId="6" w16cid:durableId="751969408">
    <w:abstractNumId w:val="3"/>
  </w:num>
  <w:num w:numId="7" w16cid:durableId="370809063">
    <w:abstractNumId w:val="2"/>
  </w:num>
  <w:num w:numId="8" w16cid:durableId="948509265">
    <w:abstractNumId w:val="1"/>
  </w:num>
  <w:num w:numId="9" w16cid:durableId="154162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E4B"/>
    <w:rsid w:val="0029639D"/>
    <w:rsid w:val="00326F90"/>
    <w:rsid w:val="004623F8"/>
    <w:rsid w:val="00AA1D8D"/>
    <w:rsid w:val="00B47730"/>
    <w:rsid w:val="00CB0664"/>
    <w:rsid w:val="00CF4561"/>
    <w:rsid w:val="00FB0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D0BBF"/>
  <w14:defaultImageDpi w14:val="300"/>
  <w15:docId w15:val="{5637AFD4-CC0D-447A-899C-35CFE2A2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أداء نظام إدارة أمن المعلومات — بنك الآفاق الرقمية</dc:title>
  <dc:subject>ISO/IEC 27001:2022 Clause 9.1</dc:subject>
  <dc:creator>عمار سعيد — عبد الرحمن السلفي — علي الأشول — غسان عباد</dc:creator>
  <cp:keywords/>
  <dc:description>تقرير أداء ومؤشرات نظام إدارة أمن المعلومات</dc:description>
  <cp:lastModifiedBy>lion alashwel</cp:lastModifiedBy>
  <cp:revision>2</cp:revision>
  <dcterms:created xsi:type="dcterms:W3CDTF">2013-12-23T23:15:00Z</dcterms:created>
  <dcterms:modified xsi:type="dcterms:W3CDTF">2026-09-08T20:24:00Z</dcterms:modified>
  <cp:category/>
</cp:coreProperties>
</file>