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01E7F" w14:textId="77777777" w:rsidR="009E5A7F" w:rsidRDefault="00000000" w:rsidP="003536BE">
      <w:pPr>
        <w:bidi/>
        <w:spacing w:before="900"/>
      </w:pPr>
      <w:r>
        <w:rPr>
          <w:rFonts w:cs="Arial"/>
          <w:b/>
          <w:color w:val="5B4B8A"/>
          <w:sz w:val="50"/>
        </w:rPr>
        <w:t>بنك الآفاق الرقمية</w:t>
      </w:r>
    </w:p>
    <w:p w14:paraId="3F9EC26E" w14:textId="77777777" w:rsidR="009E5A7F" w:rsidRDefault="00000000" w:rsidP="003536BE">
      <w:pPr>
        <w:bidi/>
      </w:pPr>
      <w:r>
        <w:rPr>
          <w:rFonts w:cs="Arial"/>
          <w:b/>
          <w:color w:val="404040"/>
          <w:sz w:val="40"/>
        </w:rPr>
        <w:t>نظام إدارة أمن المعلومات</w:t>
      </w:r>
    </w:p>
    <w:p w14:paraId="4895DD10" w14:textId="77777777" w:rsidR="009E5A7F" w:rsidRDefault="00000000" w:rsidP="003536BE">
      <w:pPr>
        <w:bidi/>
      </w:pPr>
      <w:r>
        <w:rPr>
          <w:rFonts w:cs="Arial"/>
          <w:b/>
          <w:color w:val="5B4B8A"/>
          <w:sz w:val="38"/>
        </w:rPr>
        <w:t>إجراء الاستجابة للحوادث الأمنية</w:t>
      </w:r>
    </w:p>
    <w:p w14:paraId="384E8641" w14:textId="77777777" w:rsidR="009E5A7F" w:rsidRDefault="009E5A7F" w:rsidP="003536BE">
      <w:pPr>
        <w:bidi/>
      </w:pPr>
    </w:p>
    <w:p w14:paraId="3781447B" w14:textId="77777777" w:rsidR="009E5A7F" w:rsidRDefault="009E5A7F" w:rsidP="003536BE">
      <w:pPr>
        <w:bidi/>
      </w:pPr>
    </w:p>
    <w:p w14:paraId="752CE67E" w14:textId="77777777" w:rsidR="009E5A7F" w:rsidRDefault="009E5A7F" w:rsidP="003536BE">
      <w:pPr>
        <w:bidi/>
      </w:pPr>
    </w:p>
    <w:tbl>
      <w:tblPr>
        <w:tblStyle w:val="TableGrid"/>
        <w:bidiVisual/>
        <w:tblW w:w="0" w:type="auto"/>
        <w:jc w:val="center"/>
        <w:tblLook w:val="04A0" w:firstRow="1" w:lastRow="0" w:firstColumn="1" w:lastColumn="0" w:noHBand="0" w:noVBand="1"/>
      </w:tblPr>
      <w:tblGrid>
        <w:gridCol w:w="5411"/>
        <w:gridCol w:w="5411"/>
      </w:tblGrid>
      <w:tr w:rsidR="009E5A7F" w14:paraId="6624BE9A" w14:textId="77777777">
        <w:trPr>
          <w:jc w:val="center"/>
        </w:trPr>
        <w:tc>
          <w:tcPr>
            <w:tcW w:w="5411" w:type="dxa"/>
            <w:shd w:val="clear" w:color="auto" w:fill="5B4B8A"/>
            <w:vAlign w:val="center"/>
          </w:tcPr>
          <w:p w14:paraId="5693585F" w14:textId="77777777" w:rsidR="009E5A7F" w:rsidRDefault="00000000" w:rsidP="003536BE">
            <w:pPr>
              <w:bidi/>
            </w:pPr>
            <w:r>
              <w:rPr>
                <w:rFonts w:cs="Arial"/>
                <w:b/>
                <w:color w:val="FFFFFF"/>
                <w:sz w:val="16"/>
              </w:rPr>
              <w:t>بيان الوثيقة</w:t>
            </w:r>
          </w:p>
        </w:tc>
        <w:tc>
          <w:tcPr>
            <w:tcW w:w="5411" w:type="dxa"/>
            <w:shd w:val="clear" w:color="auto" w:fill="5B4B8A"/>
            <w:vAlign w:val="center"/>
          </w:tcPr>
          <w:p w14:paraId="6DB2243A" w14:textId="77777777" w:rsidR="009E5A7F" w:rsidRDefault="00000000" w:rsidP="003536BE">
            <w:pPr>
              <w:bidi/>
            </w:pPr>
            <w:r>
              <w:rPr>
                <w:rFonts w:cs="Arial"/>
                <w:b/>
                <w:color w:val="FFFFFF"/>
                <w:sz w:val="16"/>
              </w:rPr>
              <w:t>القيمة</w:t>
            </w:r>
          </w:p>
        </w:tc>
      </w:tr>
      <w:tr w:rsidR="009E5A7F" w14:paraId="26BAB7B4" w14:textId="77777777">
        <w:trPr>
          <w:jc w:val="center"/>
        </w:trPr>
        <w:tc>
          <w:tcPr>
            <w:tcW w:w="5411" w:type="dxa"/>
            <w:shd w:val="clear" w:color="auto" w:fill="EEEAF5"/>
            <w:vAlign w:val="center"/>
          </w:tcPr>
          <w:p w14:paraId="2AB10BC3" w14:textId="77777777" w:rsidR="009E5A7F" w:rsidRDefault="00000000" w:rsidP="003536BE">
            <w:pPr>
              <w:bidi/>
            </w:pPr>
            <w:r>
              <w:rPr>
                <w:rFonts w:cs="Arial"/>
                <w:color w:val="404040"/>
                <w:sz w:val="17"/>
              </w:rPr>
              <w:t>مرجع المواصفة</w:t>
            </w:r>
          </w:p>
        </w:tc>
        <w:tc>
          <w:tcPr>
            <w:tcW w:w="5411" w:type="dxa"/>
            <w:shd w:val="clear" w:color="auto" w:fill="EEEAF5"/>
            <w:vAlign w:val="center"/>
          </w:tcPr>
          <w:p w14:paraId="651D0E4E" w14:textId="77777777" w:rsidR="009E5A7F" w:rsidRDefault="00000000" w:rsidP="003536BE">
            <w:pPr>
              <w:bidi/>
            </w:pPr>
            <w:r>
              <w:rPr>
                <w:rFonts w:cs="Arial"/>
                <w:color w:val="404040"/>
                <w:sz w:val="17"/>
              </w:rPr>
              <w:t>ISO/IEC 27001:2022 — الضابط A.5.26</w:t>
            </w:r>
          </w:p>
        </w:tc>
      </w:tr>
      <w:tr w:rsidR="009E5A7F" w14:paraId="11A6E427" w14:textId="77777777">
        <w:trPr>
          <w:jc w:val="center"/>
        </w:trPr>
        <w:tc>
          <w:tcPr>
            <w:tcW w:w="5411" w:type="dxa"/>
            <w:shd w:val="clear" w:color="auto" w:fill="FFFFFF"/>
            <w:vAlign w:val="center"/>
          </w:tcPr>
          <w:p w14:paraId="64264769" w14:textId="77777777" w:rsidR="009E5A7F" w:rsidRDefault="00000000" w:rsidP="003536BE">
            <w:pPr>
              <w:bidi/>
            </w:pPr>
            <w:r>
              <w:rPr>
                <w:rFonts w:cs="Arial"/>
                <w:color w:val="404040"/>
                <w:sz w:val="17"/>
              </w:rPr>
              <w:t>رقم الوثيقة</w:t>
            </w:r>
          </w:p>
        </w:tc>
        <w:tc>
          <w:tcPr>
            <w:tcW w:w="5411" w:type="dxa"/>
            <w:shd w:val="clear" w:color="auto" w:fill="FFFFFF"/>
            <w:vAlign w:val="center"/>
          </w:tcPr>
          <w:p w14:paraId="2B8E6AE0" w14:textId="77777777" w:rsidR="009E5A7F" w:rsidRDefault="00000000" w:rsidP="003536BE">
            <w:pPr>
              <w:bidi/>
            </w:pPr>
            <w:r>
              <w:rPr>
                <w:rFonts w:cs="Arial"/>
                <w:color w:val="404040"/>
                <w:sz w:val="17"/>
              </w:rPr>
              <w:t>ISMS-DOC-A05-26-1</w:t>
            </w:r>
          </w:p>
        </w:tc>
      </w:tr>
      <w:tr w:rsidR="009E5A7F" w14:paraId="2105ED24" w14:textId="77777777">
        <w:trPr>
          <w:jc w:val="center"/>
        </w:trPr>
        <w:tc>
          <w:tcPr>
            <w:tcW w:w="5411" w:type="dxa"/>
            <w:shd w:val="clear" w:color="auto" w:fill="EEEAF5"/>
            <w:vAlign w:val="center"/>
          </w:tcPr>
          <w:p w14:paraId="4A8B584D" w14:textId="77777777" w:rsidR="009E5A7F" w:rsidRDefault="00000000" w:rsidP="003536BE">
            <w:pPr>
              <w:bidi/>
            </w:pPr>
            <w:r>
              <w:rPr>
                <w:rFonts w:cs="Arial"/>
                <w:color w:val="404040"/>
                <w:sz w:val="17"/>
              </w:rPr>
              <w:t>الإصدار</w:t>
            </w:r>
          </w:p>
        </w:tc>
        <w:tc>
          <w:tcPr>
            <w:tcW w:w="5411" w:type="dxa"/>
            <w:shd w:val="clear" w:color="auto" w:fill="EEEAF5"/>
            <w:vAlign w:val="center"/>
          </w:tcPr>
          <w:p w14:paraId="5EC75B49" w14:textId="77777777" w:rsidR="009E5A7F" w:rsidRDefault="00000000" w:rsidP="003536BE">
            <w:pPr>
              <w:bidi/>
            </w:pPr>
            <w:r>
              <w:rPr>
                <w:rFonts w:cs="Arial"/>
                <w:color w:val="404040"/>
                <w:sz w:val="17"/>
              </w:rPr>
              <w:t>1.0</w:t>
            </w:r>
          </w:p>
        </w:tc>
      </w:tr>
      <w:tr w:rsidR="009E5A7F" w14:paraId="6AA11000" w14:textId="77777777">
        <w:trPr>
          <w:jc w:val="center"/>
        </w:trPr>
        <w:tc>
          <w:tcPr>
            <w:tcW w:w="5411" w:type="dxa"/>
            <w:shd w:val="clear" w:color="auto" w:fill="FFFFFF"/>
            <w:vAlign w:val="center"/>
          </w:tcPr>
          <w:p w14:paraId="7B674DF3" w14:textId="77777777" w:rsidR="009E5A7F" w:rsidRDefault="00000000" w:rsidP="003536BE">
            <w:pPr>
              <w:bidi/>
            </w:pPr>
            <w:r>
              <w:rPr>
                <w:rFonts w:cs="Arial"/>
                <w:color w:val="404040"/>
                <w:sz w:val="17"/>
              </w:rPr>
              <w:t>التصنيف</w:t>
            </w:r>
          </w:p>
        </w:tc>
        <w:tc>
          <w:tcPr>
            <w:tcW w:w="5411" w:type="dxa"/>
            <w:shd w:val="clear" w:color="auto" w:fill="FFFFFF"/>
            <w:vAlign w:val="center"/>
          </w:tcPr>
          <w:p w14:paraId="4526553E" w14:textId="77777777" w:rsidR="009E5A7F" w:rsidRDefault="00000000" w:rsidP="003536BE">
            <w:pPr>
              <w:bidi/>
            </w:pPr>
            <w:r>
              <w:rPr>
                <w:rFonts w:cs="Arial"/>
                <w:color w:val="404040"/>
                <w:sz w:val="17"/>
              </w:rPr>
              <w:t>سري — للاستخدام الداخلي</w:t>
            </w:r>
          </w:p>
        </w:tc>
      </w:tr>
      <w:tr w:rsidR="009E5A7F" w14:paraId="537E7B35" w14:textId="77777777">
        <w:trPr>
          <w:jc w:val="center"/>
        </w:trPr>
        <w:tc>
          <w:tcPr>
            <w:tcW w:w="5411" w:type="dxa"/>
            <w:shd w:val="clear" w:color="auto" w:fill="EEEAF5"/>
            <w:vAlign w:val="center"/>
          </w:tcPr>
          <w:p w14:paraId="3FEFC018" w14:textId="77777777" w:rsidR="009E5A7F" w:rsidRDefault="00000000" w:rsidP="003536BE">
            <w:pPr>
              <w:bidi/>
            </w:pPr>
            <w:r>
              <w:rPr>
                <w:rFonts w:cs="Arial"/>
                <w:color w:val="404040"/>
                <w:sz w:val="17"/>
              </w:rPr>
              <w:t>تاريخ الإصدار</w:t>
            </w:r>
          </w:p>
        </w:tc>
        <w:tc>
          <w:tcPr>
            <w:tcW w:w="5411" w:type="dxa"/>
            <w:shd w:val="clear" w:color="auto" w:fill="EEEAF5"/>
            <w:vAlign w:val="center"/>
          </w:tcPr>
          <w:p w14:paraId="6BA9285D" w14:textId="77777777" w:rsidR="009E5A7F" w:rsidRDefault="00000000" w:rsidP="003536BE">
            <w:pPr>
              <w:bidi/>
            </w:pPr>
            <w:r>
              <w:rPr>
                <w:rFonts w:cs="Arial"/>
                <w:color w:val="404040"/>
                <w:sz w:val="17"/>
              </w:rPr>
              <w:t>08 سبتمبر 2026</w:t>
            </w:r>
          </w:p>
        </w:tc>
      </w:tr>
      <w:tr w:rsidR="009E5A7F" w14:paraId="7148880A" w14:textId="77777777">
        <w:trPr>
          <w:jc w:val="center"/>
        </w:trPr>
        <w:tc>
          <w:tcPr>
            <w:tcW w:w="5411" w:type="dxa"/>
            <w:shd w:val="clear" w:color="auto" w:fill="FFFFFF"/>
            <w:vAlign w:val="center"/>
          </w:tcPr>
          <w:p w14:paraId="3649912C" w14:textId="77777777" w:rsidR="009E5A7F" w:rsidRDefault="00000000" w:rsidP="003536BE">
            <w:pPr>
              <w:bidi/>
            </w:pPr>
            <w:r>
              <w:rPr>
                <w:rFonts w:cs="Arial"/>
                <w:color w:val="404040"/>
                <w:sz w:val="17"/>
              </w:rPr>
              <w:t>مالك الإجراء</w:t>
            </w:r>
          </w:p>
        </w:tc>
        <w:tc>
          <w:tcPr>
            <w:tcW w:w="5411" w:type="dxa"/>
            <w:shd w:val="clear" w:color="auto" w:fill="FFFFFF"/>
            <w:vAlign w:val="center"/>
          </w:tcPr>
          <w:p w14:paraId="3F53148F" w14:textId="77777777" w:rsidR="009E5A7F" w:rsidRDefault="00000000" w:rsidP="003536BE">
            <w:pPr>
              <w:bidi/>
            </w:pPr>
            <w:r>
              <w:rPr>
                <w:rFonts w:cs="Arial"/>
                <w:color w:val="404040"/>
                <w:sz w:val="17"/>
              </w:rPr>
              <w:t>مدير أمن المعلومات — الأستاذة سارة الحربي</w:t>
            </w:r>
          </w:p>
        </w:tc>
      </w:tr>
      <w:tr w:rsidR="009E5A7F" w14:paraId="44641C68" w14:textId="77777777">
        <w:trPr>
          <w:jc w:val="center"/>
        </w:trPr>
        <w:tc>
          <w:tcPr>
            <w:tcW w:w="5411" w:type="dxa"/>
            <w:shd w:val="clear" w:color="auto" w:fill="EEEAF5"/>
            <w:vAlign w:val="center"/>
          </w:tcPr>
          <w:p w14:paraId="0697DC86" w14:textId="77777777" w:rsidR="009E5A7F" w:rsidRDefault="00000000" w:rsidP="003536BE">
            <w:pPr>
              <w:bidi/>
            </w:pPr>
            <w:r>
              <w:rPr>
                <w:rFonts w:cs="Arial"/>
                <w:color w:val="404040"/>
                <w:sz w:val="17"/>
              </w:rPr>
              <w:t>المعدون</w:t>
            </w:r>
          </w:p>
        </w:tc>
        <w:tc>
          <w:tcPr>
            <w:tcW w:w="5411" w:type="dxa"/>
            <w:shd w:val="clear" w:color="auto" w:fill="EEEAF5"/>
            <w:vAlign w:val="center"/>
          </w:tcPr>
          <w:p w14:paraId="0AF3C1F2" w14:textId="77777777" w:rsidR="009E5A7F" w:rsidRDefault="00000000" w:rsidP="003536BE">
            <w:pPr>
              <w:bidi/>
            </w:pPr>
            <w:r>
              <w:rPr>
                <w:rFonts w:cs="Arial"/>
                <w:color w:val="404040"/>
                <w:sz w:val="17"/>
              </w:rPr>
              <w:t>فريق العمل: عمار سعيد — عبد الرحمن السلفي — علي الأشول — غسان عباد</w:t>
            </w:r>
          </w:p>
        </w:tc>
      </w:tr>
      <w:tr w:rsidR="009E5A7F" w14:paraId="3B614740" w14:textId="77777777">
        <w:trPr>
          <w:jc w:val="center"/>
        </w:trPr>
        <w:tc>
          <w:tcPr>
            <w:tcW w:w="5411" w:type="dxa"/>
            <w:shd w:val="clear" w:color="auto" w:fill="FFFFFF"/>
            <w:vAlign w:val="center"/>
          </w:tcPr>
          <w:p w14:paraId="4FA2A429" w14:textId="77777777" w:rsidR="009E5A7F" w:rsidRDefault="00000000" w:rsidP="003536BE">
            <w:pPr>
              <w:bidi/>
            </w:pPr>
            <w:r>
              <w:rPr>
                <w:rFonts w:cs="Arial"/>
                <w:color w:val="404040"/>
                <w:sz w:val="17"/>
              </w:rPr>
              <w:t>حالة الاعتماد</w:t>
            </w:r>
          </w:p>
        </w:tc>
        <w:tc>
          <w:tcPr>
            <w:tcW w:w="5411" w:type="dxa"/>
            <w:shd w:val="clear" w:color="auto" w:fill="FFFFFF"/>
            <w:vAlign w:val="center"/>
          </w:tcPr>
          <w:p w14:paraId="2D80A5B1" w14:textId="77777777" w:rsidR="009E5A7F" w:rsidRDefault="00000000" w:rsidP="003536BE">
            <w:pPr>
              <w:bidi/>
            </w:pPr>
            <w:r>
              <w:rPr>
                <w:rFonts w:cs="Arial"/>
                <w:color w:val="404040"/>
                <w:sz w:val="17"/>
              </w:rPr>
              <w:t>تم التوقيع — فريق العمل</w:t>
            </w:r>
          </w:p>
        </w:tc>
      </w:tr>
    </w:tbl>
    <w:p w14:paraId="1DF734D3" w14:textId="77777777" w:rsidR="009E5A7F" w:rsidRDefault="009E5A7F" w:rsidP="003536BE">
      <w:pPr>
        <w:bidi/>
        <w:spacing w:after="20"/>
      </w:pPr>
    </w:p>
    <w:p w14:paraId="2FB23C93" w14:textId="77777777" w:rsidR="009E5A7F" w:rsidRDefault="00000000" w:rsidP="003536BE">
      <w:pPr>
        <w:bidi/>
      </w:pPr>
      <w:r>
        <w:br w:type="page"/>
      </w:r>
    </w:p>
    <w:p w14:paraId="63CA9689" w14:textId="77777777" w:rsidR="009E5A7F" w:rsidRDefault="00000000" w:rsidP="003536BE">
      <w:pPr>
        <w:bidi/>
        <w:spacing w:before="200" w:after="100"/>
      </w:pPr>
      <w:r>
        <w:rPr>
          <w:rFonts w:cs="Arial"/>
          <w:b/>
          <w:color w:val="5B4B8A"/>
          <w:sz w:val="32"/>
        </w:rPr>
        <w:lastRenderedPageBreak/>
        <w:t>1. الغرض والنطاق</w:t>
      </w:r>
    </w:p>
    <w:p w14:paraId="6DFDFC61" w14:textId="77777777" w:rsidR="009E5A7F" w:rsidRDefault="00000000" w:rsidP="003536BE">
      <w:pPr>
        <w:bidi/>
        <w:spacing w:after="120"/>
      </w:pPr>
      <w:r>
        <w:rPr>
          <w:rFonts w:cs="Arial"/>
          <w:color w:val="404040"/>
        </w:rPr>
        <w:t>يحدد هذا الإجراء طريقة اكتشاف الحوادث الأمنية وتحليلها وتصنيفها واحتوائها واستئصال سببها والتعافي منها والإبلاغ عنها ومراجعتها. يهدف الإجراء إلى تقليل زمن الاكتشاف والاستجابة، وحماية الأدلة والبيانات والعملاء، والحفاظ على الخدمات الحرجة، وإعادة الأنظمة بصورة آمنة ومنضبطة.</w:t>
      </w:r>
    </w:p>
    <w:p w14:paraId="43C803AF" w14:textId="77777777" w:rsidR="009E5A7F" w:rsidRDefault="00000000" w:rsidP="003536BE">
      <w:pPr>
        <w:bidi/>
        <w:spacing w:after="120"/>
      </w:pPr>
      <w:r>
        <w:rPr>
          <w:rFonts w:cs="Arial"/>
          <w:color w:val="404040"/>
        </w:rPr>
        <w:t>ينطبق الإجراء على جميع موظفي وموردي وشركاء بنك الآفاق الرقمية، وعلى المقر الرئيسي ومراكز البيانات والفروع وأجهزة الصراف والخدمات المصرفية الرقمية وتطبيق آفاق بلس والبريد والسحابة والشبكات وقواعد البيانات والأنظمة والأصول الواردة في سجل الأصول.</w:t>
      </w:r>
    </w:p>
    <w:p w14:paraId="6B422085" w14:textId="77777777" w:rsidR="009E5A7F" w:rsidRDefault="00000000" w:rsidP="003536BE">
      <w:pPr>
        <w:bidi/>
        <w:spacing w:before="200" w:after="100"/>
      </w:pPr>
      <w:r>
        <w:rPr>
          <w:rFonts w:cs="Arial"/>
          <w:b/>
          <w:color w:val="5B4B8A"/>
          <w:sz w:val="26"/>
        </w:rPr>
        <w:t>1.1 مبادئ الاستجابة</w:t>
      </w:r>
    </w:p>
    <w:p w14:paraId="62E68740" w14:textId="77777777" w:rsidR="009E5A7F" w:rsidRDefault="00000000" w:rsidP="003536BE">
      <w:pPr>
        <w:pStyle w:val="ListBullet"/>
        <w:bidi/>
        <w:spacing w:after="60"/>
      </w:pPr>
      <w:r>
        <w:rPr>
          <w:rFonts w:cs="Arial"/>
          <w:color w:val="404040"/>
          <w:sz w:val="21"/>
        </w:rPr>
        <w:t>سلامة الأشخاص أولاً، ثم احتواء الخطر وحماية المعلومات والخدمات.</w:t>
      </w:r>
    </w:p>
    <w:p w14:paraId="40DF82AF" w14:textId="77777777" w:rsidR="009E5A7F" w:rsidRDefault="00000000" w:rsidP="003536BE">
      <w:pPr>
        <w:pStyle w:val="ListBullet"/>
        <w:bidi/>
        <w:spacing w:after="60"/>
      </w:pPr>
      <w:r>
        <w:rPr>
          <w:rFonts w:cs="Arial"/>
          <w:color w:val="404040"/>
          <w:sz w:val="21"/>
        </w:rPr>
        <w:t>الإبلاغ المبكر أفضل من الانتظار؛ لا يعاقب المبلغ حسن النية على رفع بلاغ غير مؤكد.</w:t>
      </w:r>
    </w:p>
    <w:p w14:paraId="59A544A5" w14:textId="77777777" w:rsidR="009E5A7F" w:rsidRDefault="00000000" w:rsidP="003536BE">
      <w:pPr>
        <w:pStyle w:val="ListBullet"/>
        <w:bidi/>
        <w:spacing w:after="60"/>
      </w:pPr>
      <w:r>
        <w:rPr>
          <w:rFonts w:cs="Arial"/>
          <w:color w:val="404040"/>
          <w:sz w:val="21"/>
        </w:rPr>
        <w:t>لا يحذف المستجيب الأدلة ولا يعيد تهيئة الجهاز قبل توجيه فريق الاستجابة.</w:t>
      </w:r>
    </w:p>
    <w:p w14:paraId="34475C50" w14:textId="77777777" w:rsidR="009E5A7F" w:rsidRDefault="00000000" w:rsidP="003536BE">
      <w:pPr>
        <w:pStyle w:val="ListBullet"/>
        <w:bidi/>
        <w:spacing w:after="60"/>
      </w:pPr>
      <w:r>
        <w:rPr>
          <w:rFonts w:cs="Arial"/>
          <w:color w:val="404040"/>
          <w:sz w:val="21"/>
        </w:rPr>
        <w:t>تكون القرارات قابلة للتتبع، وكل إجراء مهم يسجل بالوقت والمنفذ والنتيجة.</w:t>
      </w:r>
    </w:p>
    <w:p w14:paraId="30AD31E5" w14:textId="77777777" w:rsidR="009E5A7F" w:rsidRDefault="00000000" w:rsidP="003536BE">
      <w:pPr>
        <w:pStyle w:val="ListBullet"/>
        <w:bidi/>
        <w:spacing w:after="60"/>
      </w:pPr>
      <w:r>
        <w:rPr>
          <w:rFonts w:cs="Arial"/>
          <w:color w:val="404040"/>
          <w:sz w:val="21"/>
        </w:rPr>
        <w:t>تطبق أقل صلاحية وفصل المهام، ولا يستخدم حساب طوارئ دون تسجيل ومراجعة.</w:t>
      </w:r>
    </w:p>
    <w:p w14:paraId="7F5FE6F1" w14:textId="77777777" w:rsidR="009E5A7F" w:rsidRDefault="00000000" w:rsidP="003536BE">
      <w:pPr>
        <w:pStyle w:val="ListBullet"/>
        <w:bidi/>
        <w:spacing w:after="60"/>
      </w:pPr>
      <w:r>
        <w:rPr>
          <w:rFonts w:cs="Arial"/>
          <w:color w:val="404040"/>
          <w:sz w:val="21"/>
        </w:rPr>
        <w:t>تراعى المتطلبات القانونية والتنظيمية والتعاقدية عند الإبلاغ أو مشاركة البيانات.</w:t>
      </w:r>
    </w:p>
    <w:p w14:paraId="1D2BBA11" w14:textId="77777777" w:rsidR="009E5A7F" w:rsidRDefault="00000000" w:rsidP="003536BE">
      <w:pPr>
        <w:bidi/>
        <w:spacing w:before="200" w:after="100"/>
      </w:pPr>
      <w:r>
        <w:rPr>
          <w:rFonts w:cs="Arial"/>
          <w:b/>
          <w:color w:val="5B4B8A"/>
          <w:sz w:val="32"/>
        </w:rPr>
        <w:t>2. اكتشاف الحادث والإبلاغ الأولي</w:t>
      </w:r>
    </w:p>
    <w:p w14:paraId="318DE43C" w14:textId="77777777" w:rsidR="009E5A7F" w:rsidRDefault="00000000" w:rsidP="003536BE">
      <w:pPr>
        <w:bidi/>
        <w:spacing w:after="120"/>
      </w:pPr>
      <w:r>
        <w:rPr>
          <w:rFonts w:cs="Arial"/>
          <w:color w:val="404040"/>
        </w:rPr>
        <w:t>قد يكتشف الحادث SOC أو مكتب الخدمة أو موظف أو عميل أو مورد أو جهة منظمة. تشمل مصادر الاكتشاف سجلات المراقبة وSyslog وFortiGate وTrend Micro وQualys وتقارير البريد ومحاولات الدخول ومحاضر التغيير وبلاغات فقدان الأجهزة أو تسرب البيانات.</w:t>
      </w:r>
    </w:p>
    <w:p w14:paraId="2B79A545" w14:textId="77777777" w:rsidR="009E5A7F" w:rsidRDefault="00000000" w:rsidP="003536BE">
      <w:pPr>
        <w:bidi/>
        <w:spacing w:after="120"/>
      </w:pPr>
      <w:r>
        <w:rPr>
          <w:rFonts w:cs="Arial"/>
          <w:color w:val="404040"/>
          <w:sz w:val="21"/>
        </w:rPr>
        <w:t>1. سجل البلاغ فوراً في نظام الحوادث، مع وقت الاكتشاف والمبلغ والوصف والأصل أو الخدمة المتأثرة.</w:t>
      </w:r>
    </w:p>
    <w:p w14:paraId="74C608E0" w14:textId="77777777" w:rsidR="009E5A7F" w:rsidRDefault="00000000" w:rsidP="003536BE">
      <w:pPr>
        <w:bidi/>
        <w:spacing w:after="120"/>
      </w:pPr>
      <w:r>
        <w:rPr>
          <w:rFonts w:cs="Arial"/>
          <w:color w:val="404040"/>
          <w:sz w:val="21"/>
        </w:rPr>
        <w:t>2. لا تؤكد للمبلغ أن الحادث اختراق قبل التحقق، ولا تشارك تفاصيله خارج القنوات المعتمدة.</w:t>
      </w:r>
    </w:p>
    <w:p w14:paraId="6C4F7E25" w14:textId="77777777" w:rsidR="009E5A7F" w:rsidRDefault="00000000" w:rsidP="003536BE">
      <w:pPr>
        <w:bidi/>
        <w:spacing w:after="120"/>
      </w:pPr>
      <w:r>
        <w:rPr>
          <w:rFonts w:cs="Arial"/>
          <w:color w:val="404040"/>
          <w:sz w:val="21"/>
        </w:rPr>
        <w:t>3. احفظ الرسالة أو التنبيه أو لقطة السجل كما ظهر، وسجل أي إجراء اتخذ قبل التصعيد.</w:t>
      </w:r>
    </w:p>
    <w:p w14:paraId="40A74C8D" w14:textId="77777777" w:rsidR="009E5A7F" w:rsidRDefault="00000000" w:rsidP="003536BE">
      <w:pPr>
        <w:bidi/>
        <w:spacing w:after="120"/>
      </w:pPr>
      <w:r>
        <w:rPr>
          <w:rFonts w:cs="Arial"/>
          <w:color w:val="404040"/>
          <w:sz w:val="21"/>
        </w:rPr>
        <w:t>4. نفذ فرزاً أولياً لتحديد السرية والسلامة والتوفر والبيانات الشخصية والخدمات الحرجة المتأثرة.</w:t>
      </w:r>
    </w:p>
    <w:p w14:paraId="6D30817B" w14:textId="77777777" w:rsidR="009E5A7F" w:rsidRDefault="00000000" w:rsidP="003536BE">
      <w:pPr>
        <w:bidi/>
        <w:spacing w:after="120"/>
      </w:pPr>
      <w:r>
        <w:rPr>
          <w:rFonts w:cs="Arial"/>
          <w:color w:val="404040"/>
          <w:sz w:val="21"/>
        </w:rPr>
        <w:t>5. صعّد البلاغ فوراً إلى قائد فريق الاستجابة إذا كان عالي الأولوية أو غير واضح الأثر.</w:t>
      </w:r>
    </w:p>
    <w:p w14:paraId="78E437BA" w14:textId="77777777" w:rsidR="009E5A7F" w:rsidRDefault="00000000" w:rsidP="003536BE">
      <w:pPr>
        <w:bidi/>
        <w:spacing w:before="200" w:after="100"/>
      </w:pPr>
      <w:r>
        <w:rPr>
          <w:rFonts w:cs="Arial"/>
          <w:b/>
          <w:color w:val="5B4B8A"/>
          <w:sz w:val="32"/>
        </w:rPr>
        <w:t>3. تقييم الأثر وتصنيف أولوية الحادث</w:t>
      </w:r>
    </w:p>
    <w:tbl>
      <w:tblPr>
        <w:tblStyle w:val="TableGrid"/>
        <w:bidiVisual/>
        <w:tblW w:w="0" w:type="auto"/>
        <w:jc w:val="center"/>
        <w:tblLook w:val="04A0" w:firstRow="1" w:lastRow="0" w:firstColumn="1" w:lastColumn="0" w:noHBand="0" w:noVBand="1"/>
      </w:tblPr>
      <w:tblGrid>
        <w:gridCol w:w="2705"/>
        <w:gridCol w:w="2705"/>
        <w:gridCol w:w="2705"/>
        <w:gridCol w:w="2705"/>
      </w:tblGrid>
      <w:tr w:rsidR="009E5A7F" w14:paraId="24DA5B02" w14:textId="77777777">
        <w:trPr>
          <w:jc w:val="center"/>
        </w:trPr>
        <w:tc>
          <w:tcPr>
            <w:tcW w:w="2705" w:type="dxa"/>
            <w:shd w:val="clear" w:color="auto" w:fill="5B4B8A"/>
            <w:vAlign w:val="center"/>
          </w:tcPr>
          <w:p w14:paraId="663AD813" w14:textId="77777777" w:rsidR="009E5A7F" w:rsidRDefault="00000000" w:rsidP="003536BE">
            <w:pPr>
              <w:bidi/>
            </w:pPr>
            <w:r>
              <w:rPr>
                <w:rFonts w:cs="Arial"/>
                <w:b/>
                <w:color w:val="FFFFFF"/>
                <w:sz w:val="16"/>
              </w:rPr>
              <w:t>الأولوية</w:t>
            </w:r>
          </w:p>
        </w:tc>
        <w:tc>
          <w:tcPr>
            <w:tcW w:w="2705" w:type="dxa"/>
            <w:shd w:val="clear" w:color="auto" w:fill="5B4B8A"/>
            <w:vAlign w:val="center"/>
          </w:tcPr>
          <w:p w14:paraId="7A803454" w14:textId="77777777" w:rsidR="009E5A7F" w:rsidRDefault="00000000" w:rsidP="003536BE">
            <w:pPr>
              <w:bidi/>
            </w:pPr>
            <w:r>
              <w:rPr>
                <w:rFonts w:cs="Arial"/>
                <w:b/>
                <w:color w:val="FFFFFF"/>
                <w:sz w:val="16"/>
              </w:rPr>
              <w:t>معايير التصنيف</w:t>
            </w:r>
          </w:p>
        </w:tc>
        <w:tc>
          <w:tcPr>
            <w:tcW w:w="2705" w:type="dxa"/>
            <w:shd w:val="clear" w:color="auto" w:fill="5B4B8A"/>
            <w:vAlign w:val="center"/>
          </w:tcPr>
          <w:p w14:paraId="23647C25" w14:textId="77777777" w:rsidR="009E5A7F" w:rsidRDefault="00000000" w:rsidP="003536BE">
            <w:pPr>
              <w:bidi/>
            </w:pPr>
            <w:r>
              <w:rPr>
                <w:rFonts w:cs="Arial"/>
                <w:b/>
                <w:color w:val="FFFFFF"/>
                <w:sz w:val="16"/>
              </w:rPr>
              <w:t>أمثلة في البنك</w:t>
            </w:r>
          </w:p>
        </w:tc>
        <w:tc>
          <w:tcPr>
            <w:tcW w:w="2705" w:type="dxa"/>
            <w:shd w:val="clear" w:color="auto" w:fill="5B4B8A"/>
            <w:vAlign w:val="center"/>
          </w:tcPr>
          <w:p w14:paraId="60FB5435" w14:textId="77777777" w:rsidR="009E5A7F" w:rsidRDefault="00000000" w:rsidP="003536BE">
            <w:pPr>
              <w:bidi/>
            </w:pPr>
            <w:r>
              <w:rPr>
                <w:rFonts w:cs="Arial"/>
                <w:b/>
                <w:color w:val="FFFFFF"/>
                <w:sz w:val="16"/>
              </w:rPr>
              <w:t>الاستجابة الأولية</w:t>
            </w:r>
          </w:p>
        </w:tc>
      </w:tr>
      <w:tr w:rsidR="009E5A7F" w14:paraId="1F605C80" w14:textId="77777777">
        <w:trPr>
          <w:jc w:val="center"/>
        </w:trPr>
        <w:tc>
          <w:tcPr>
            <w:tcW w:w="2705" w:type="dxa"/>
            <w:shd w:val="clear" w:color="auto" w:fill="EEEAF5"/>
            <w:vAlign w:val="center"/>
          </w:tcPr>
          <w:p w14:paraId="67E228D3" w14:textId="77777777" w:rsidR="009E5A7F" w:rsidRDefault="00000000" w:rsidP="003536BE">
            <w:pPr>
              <w:bidi/>
            </w:pPr>
            <w:r>
              <w:rPr>
                <w:rFonts w:cs="Arial"/>
                <w:color w:val="404040"/>
                <w:sz w:val="15"/>
              </w:rPr>
              <w:t>حرج</w:t>
            </w:r>
          </w:p>
        </w:tc>
        <w:tc>
          <w:tcPr>
            <w:tcW w:w="2705" w:type="dxa"/>
            <w:shd w:val="clear" w:color="auto" w:fill="EEEAF5"/>
            <w:vAlign w:val="center"/>
          </w:tcPr>
          <w:p w14:paraId="6A452355" w14:textId="77777777" w:rsidR="009E5A7F" w:rsidRDefault="00000000" w:rsidP="003536BE">
            <w:pPr>
              <w:bidi/>
            </w:pPr>
            <w:r>
              <w:rPr>
                <w:rFonts w:cs="Arial"/>
                <w:color w:val="404040"/>
                <w:sz w:val="15"/>
              </w:rPr>
              <w:t>أثر واسع أو مستمر على خدمة حرجة أو بيانات عملاء أو امتثال أو سلامة؛ أو فدية/تسرب مؤكد.</w:t>
            </w:r>
          </w:p>
        </w:tc>
        <w:tc>
          <w:tcPr>
            <w:tcW w:w="2705" w:type="dxa"/>
            <w:shd w:val="clear" w:color="auto" w:fill="EEEAF5"/>
            <w:vAlign w:val="center"/>
          </w:tcPr>
          <w:p w14:paraId="7969574E" w14:textId="77777777" w:rsidR="009E5A7F" w:rsidRDefault="00000000" w:rsidP="003536BE">
            <w:pPr>
              <w:bidi/>
            </w:pPr>
            <w:r>
              <w:rPr>
                <w:rFonts w:cs="Arial"/>
                <w:color w:val="404040"/>
                <w:sz w:val="15"/>
              </w:rPr>
              <w:t>توقف آفاق بلس، كشف بيانات حسابات، فدية منتشرة، تحويلات احتيالية واسعة.</w:t>
            </w:r>
          </w:p>
        </w:tc>
        <w:tc>
          <w:tcPr>
            <w:tcW w:w="2705" w:type="dxa"/>
            <w:shd w:val="clear" w:color="auto" w:fill="EEEAF5"/>
            <w:vAlign w:val="center"/>
          </w:tcPr>
          <w:p w14:paraId="59474CF6" w14:textId="77777777" w:rsidR="009E5A7F" w:rsidRDefault="00000000" w:rsidP="003536BE">
            <w:pPr>
              <w:bidi/>
            </w:pPr>
            <w:r>
              <w:rPr>
                <w:rFonts w:cs="Arial"/>
                <w:color w:val="404040"/>
                <w:sz w:val="15"/>
              </w:rPr>
              <w:t>تفعيل الفريق خلال 15 دقيقة وإخطار الإدارة العليا وقائد الاستمرارية.</w:t>
            </w:r>
          </w:p>
        </w:tc>
      </w:tr>
      <w:tr w:rsidR="009E5A7F" w14:paraId="3B325178" w14:textId="77777777">
        <w:trPr>
          <w:jc w:val="center"/>
        </w:trPr>
        <w:tc>
          <w:tcPr>
            <w:tcW w:w="2705" w:type="dxa"/>
            <w:shd w:val="clear" w:color="auto" w:fill="FFFFFF"/>
            <w:vAlign w:val="center"/>
          </w:tcPr>
          <w:p w14:paraId="4EC959E4" w14:textId="77777777" w:rsidR="009E5A7F" w:rsidRDefault="00000000" w:rsidP="003536BE">
            <w:pPr>
              <w:bidi/>
            </w:pPr>
            <w:r>
              <w:rPr>
                <w:rFonts w:cs="Arial"/>
                <w:color w:val="404040"/>
                <w:sz w:val="15"/>
              </w:rPr>
              <w:t>عالٍ</w:t>
            </w:r>
          </w:p>
        </w:tc>
        <w:tc>
          <w:tcPr>
            <w:tcW w:w="2705" w:type="dxa"/>
            <w:shd w:val="clear" w:color="auto" w:fill="FFFFFF"/>
            <w:vAlign w:val="center"/>
          </w:tcPr>
          <w:p w14:paraId="1D8A4CEF" w14:textId="77777777" w:rsidR="009E5A7F" w:rsidRDefault="00000000" w:rsidP="003536BE">
            <w:pPr>
              <w:bidi/>
            </w:pPr>
            <w:r>
              <w:rPr>
                <w:rFonts w:cs="Arial"/>
                <w:color w:val="404040"/>
                <w:sz w:val="15"/>
              </w:rPr>
              <w:t>تأثير متعدد الإدارات أو أصل حرج مع احتمال توسع أو أثر مالي وسمعة.</w:t>
            </w:r>
          </w:p>
        </w:tc>
        <w:tc>
          <w:tcPr>
            <w:tcW w:w="2705" w:type="dxa"/>
            <w:shd w:val="clear" w:color="auto" w:fill="FFFFFF"/>
            <w:vAlign w:val="center"/>
          </w:tcPr>
          <w:p w14:paraId="5DB61CC7" w14:textId="77777777" w:rsidR="009E5A7F" w:rsidRDefault="00000000" w:rsidP="003536BE">
            <w:pPr>
              <w:bidi/>
            </w:pPr>
            <w:r>
              <w:rPr>
                <w:rFonts w:cs="Arial"/>
                <w:color w:val="404040"/>
                <w:sz w:val="15"/>
              </w:rPr>
              <w:t>وصول غير مصرح لقاعدة، DDoS مؤثر، ثغرة مستغلة، تعطل مركز بيانات جزئي.</w:t>
            </w:r>
          </w:p>
        </w:tc>
        <w:tc>
          <w:tcPr>
            <w:tcW w:w="2705" w:type="dxa"/>
            <w:shd w:val="clear" w:color="auto" w:fill="FFFFFF"/>
            <w:vAlign w:val="center"/>
          </w:tcPr>
          <w:p w14:paraId="2E7AE1B9" w14:textId="77777777" w:rsidR="009E5A7F" w:rsidRDefault="00000000" w:rsidP="003536BE">
            <w:pPr>
              <w:bidi/>
            </w:pPr>
            <w:r>
              <w:rPr>
                <w:rFonts w:cs="Arial"/>
                <w:color w:val="404040"/>
                <w:sz w:val="15"/>
              </w:rPr>
              <w:t>تفعيل الفريق خلال 30 دقيقة وتحديث كل 30 دقيقة.</w:t>
            </w:r>
          </w:p>
        </w:tc>
      </w:tr>
      <w:tr w:rsidR="009E5A7F" w14:paraId="7177D755" w14:textId="77777777">
        <w:trPr>
          <w:jc w:val="center"/>
        </w:trPr>
        <w:tc>
          <w:tcPr>
            <w:tcW w:w="2705" w:type="dxa"/>
            <w:shd w:val="clear" w:color="auto" w:fill="EEEAF5"/>
            <w:vAlign w:val="center"/>
          </w:tcPr>
          <w:p w14:paraId="146C4B94" w14:textId="77777777" w:rsidR="009E5A7F" w:rsidRDefault="00000000" w:rsidP="003536BE">
            <w:pPr>
              <w:bidi/>
            </w:pPr>
            <w:r>
              <w:rPr>
                <w:rFonts w:cs="Arial"/>
                <w:color w:val="404040"/>
                <w:sz w:val="15"/>
              </w:rPr>
              <w:t>متوسط</w:t>
            </w:r>
          </w:p>
        </w:tc>
        <w:tc>
          <w:tcPr>
            <w:tcW w:w="2705" w:type="dxa"/>
            <w:shd w:val="clear" w:color="auto" w:fill="EEEAF5"/>
            <w:vAlign w:val="center"/>
          </w:tcPr>
          <w:p w14:paraId="199C1E39" w14:textId="77777777" w:rsidR="009E5A7F" w:rsidRDefault="00000000" w:rsidP="003536BE">
            <w:pPr>
              <w:bidi/>
            </w:pPr>
            <w:r>
              <w:rPr>
                <w:rFonts w:cs="Arial"/>
                <w:color w:val="404040"/>
                <w:sz w:val="15"/>
              </w:rPr>
              <w:t>أثر محدود يمكن احتواؤه دون تعطيل واسع، أو بيانات حساسة محدودة.</w:t>
            </w:r>
          </w:p>
        </w:tc>
        <w:tc>
          <w:tcPr>
            <w:tcW w:w="2705" w:type="dxa"/>
            <w:shd w:val="clear" w:color="auto" w:fill="EEEAF5"/>
            <w:vAlign w:val="center"/>
          </w:tcPr>
          <w:p w14:paraId="15401FB1" w14:textId="77777777" w:rsidR="009E5A7F" w:rsidRDefault="00000000" w:rsidP="003536BE">
            <w:pPr>
              <w:bidi/>
            </w:pPr>
            <w:r>
              <w:rPr>
                <w:rFonts w:cs="Arial"/>
                <w:color w:val="404040"/>
                <w:sz w:val="15"/>
              </w:rPr>
              <w:t>فقد جهاز مشفر، إصابة جهاز واحد، توقف نظام داعم.</w:t>
            </w:r>
          </w:p>
        </w:tc>
        <w:tc>
          <w:tcPr>
            <w:tcW w:w="2705" w:type="dxa"/>
            <w:shd w:val="clear" w:color="auto" w:fill="EEEAF5"/>
            <w:vAlign w:val="center"/>
          </w:tcPr>
          <w:p w14:paraId="580C7881" w14:textId="77777777" w:rsidR="009E5A7F" w:rsidRDefault="00000000" w:rsidP="003536BE">
            <w:pPr>
              <w:bidi/>
            </w:pPr>
            <w:r>
              <w:rPr>
                <w:rFonts w:cs="Arial"/>
                <w:color w:val="404040"/>
                <w:sz w:val="15"/>
              </w:rPr>
              <w:t>إسناد خلال ساعة ومعالجة ومراقبة حتى الإغلاق.</w:t>
            </w:r>
          </w:p>
        </w:tc>
      </w:tr>
      <w:tr w:rsidR="009E5A7F" w14:paraId="6A311EDF" w14:textId="77777777">
        <w:trPr>
          <w:jc w:val="center"/>
        </w:trPr>
        <w:tc>
          <w:tcPr>
            <w:tcW w:w="2705" w:type="dxa"/>
            <w:shd w:val="clear" w:color="auto" w:fill="FFFFFF"/>
            <w:vAlign w:val="center"/>
          </w:tcPr>
          <w:p w14:paraId="1D8CDC5B" w14:textId="77777777" w:rsidR="009E5A7F" w:rsidRDefault="00000000" w:rsidP="003536BE">
            <w:pPr>
              <w:bidi/>
            </w:pPr>
            <w:r>
              <w:rPr>
                <w:rFonts w:cs="Arial"/>
                <w:color w:val="404040"/>
                <w:sz w:val="15"/>
              </w:rPr>
              <w:t>منخفض</w:t>
            </w:r>
          </w:p>
        </w:tc>
        <w:tc>
          <w:tcPr>
            <w:tcW w:w="2705" w:type="dxa"/>
            <w:shd w:val="clear" w:color="auto" w:fill="FFFFFF"/>
            <w:vAlign w:val="center"/>
          </w:tcPr>
          <w:p w14:paraId="3FEE47EE" w14:textId="77777777" w:rsidR="009E5A7F" w:rsidRDefault="00000000" w:rsidP="003536BE">
            <w:pPr>
              <w:bidi/>
            </w:pPr>
            <w:r>
              <w:rPr>
                <w:rFonts w:cs="Arial"/>
                <w:color w:val="404040"/>
                <w:sz w:val="15"/>
              </w:rPr>
              <w:t>مخالفة محدودة أو تنبيه غير مؤكد دون أثر واضح.</w:t>
            </w:r>
          </w:p>
        </w:tc>
        <w:tc>
          <w:tcPr>
            <w:tcW w:w="2705" w:type="dxa"/>
            <w:shd w:val="clear" w:color="auto" w:fill="FFFFFF"/>
            <w:vAlign w:val="center"/>
          </w:tcPr>
          <w:p w14:paraId="334A4A22" w14:textId="77777777" w:rsidR="009E5A7F" w:rsidRDefault="00000000" w:rsidP="003536BE">
            <w:pPr>
              <w:bidi/>
            </w:pPr>
            <w:r>
              <w:rPr>
                <w:rFonts w:cs="Arial"/>
                <w:color w:val="404040"/>
                <w:sz w:val="15"/>
              </w:rPr>
              <w:t>رسالة تصيد أبلغ عنها، محاولة دخول فاشلة، مشاركة كلمة مرور منخفضة الحساسية.</w:t>
            </w:r>
          </w:p>
        </w:tc>
        <w:tc>
          <w:tcPr>
            <w:tcW w:w="2705" w:type="dxa"/>
            <w:shd w:val="clear" w:color="auto" w:fill="FFFFFF"/>
            <w:vAlign w:val="center"/>
          </w:tcPr>
          <w:p w14:paraId="440AB791" w14:textId="77777777" w:rsidR="009E5A7F" w:rsidRDefault="00000000" w:rsidP="003536BE">
            <w:pPr>
              <w:bidi/>
            </w:pPr>
            <w:r>
              <w:rPr>
                <w:rFonts w:cs="Arial"/>
                <w:color w:val="404040"/>
                <w:sz w:val="15"/>
              </w:rPr>
              <w:t>معالجة عبر مكتب الخدمة وتوثيق الدرس والمراقبة.</w:t>
            </w:r>
          </w:p>
        </w:tc>
      </w:tr>
    </w:tbl>
    <w:p w14:paraId="797A521C" w14:textId="77777777" w:rsidR="009E5A7F" w:rsidRDefault="009E5A7F" w:rsidP="003536BE">
      <w:pPr>
        <w:bidi/>
        <w:spacing w:after="20"/>
      </w:pPr>
    </w:p>
    <w:p w14:paraId="64ACFB19" w14:textId="77777777" w:rsidR="009E5A7F" w:rsidRDefault="00000000" w:rsidP="003536BE">
      <w:pPr>
        <w:bidi/>
        <w:spacing w:before="200" w:after="100"/>
      </w:pPr>
      <w:r>
        <w:rPr>
          <w:rFonts w:cs="Arial"/>
          <w:b/>
          <w:color w:val="5B4B8A"/>
          <w:sz w:val="32"/>
        </w:rPr>
        <w:t>4. تفعيل الإجراء وفريق الاستجابة</w:t>
      </w:r>
    </w:p>
    <w:p w14:paraId="5B29E2E5" w14:textId="77777777" w:rsidR="009E5A7F" w:rsidRDefault="00000000" w:rsidP="003536BE">
      <w:pPr>
        <w:bidi/>
        <w:spacing w:after="120"/>
      </w:pPr>
      <w:r>
        <w:rPr>
          <w:rFonts w:cs="Arial"/>
          <w:color w:val="404040"/>
        </w:rPr>
        <w:t>يقرر قائد فريق الاستجابة تفعيل الإجراء إذا كان هناك فقد أو كشف محتمل لمعلومات مصنفة، أو تعطيل جوهري للأعمال، أو خطر على سمعة البنك، أو احتمال التزام بإبلاغ جهة منظمة، أو حاجة إلى موارد وقرار يتجاوز التشغيل الاعتيادي. عند الشك، يصعّد القائد بدلاً من الانتظار.</w:t>
      </w:r>
    </w:p>
    <w:tbl>
      <w:tblPr>
        <w:tblStyle w:val="TableGrid"/>
        <w:bidiVisual/>
        <w:tblW w:w="0" w:type="auto"/>
        <w:jc w:val="center"/>
        <w:tblLook w:val="04A0" w:firstRow="1" w:lastRow="0" w:firstColumn="1" w:lastColumn="0" w:noHBand="0" w:noVBand="1"/>
      </w:tblPr>
      <w:tblGrid>
        <w:gridCol w:w="3607"/>
        <w:gridCol w:w="3607"/>
        <w:gridCol w:w="3607"/>
      </w:tblGrid>
      <w:tr w:rsidR="009E5A7F" w14:paraId="42923714" w14:textId="77777777">
        <w:trPr>
          <w:jc w:val="center"/>
        </w:trPr>
        <w:tc>
          <w:tcPr>
            <w:tcW w:w="3607" w:type="dxa"/>
            <w:shd w:val="clear" w:color="auto" w:fill="5B4B8A"/>
            <w:vAlign w:val="center"/>
          </w:tcPr>
          <w:p w14:paraId="70F24BD9" w14:textId="77777777" w:rsidR="009E5A7F" w:rsidRDefault="00000000" w:rsidP="003536BE">
            <w:pPr>
              <w:bidi/>
            </w:pPr>
            <w:r>
              <w:rPr>
                <w:rFonts w:cs="Arial"/>
                <w:b/>
                <w:color w:val="FFFFFF"/>
                <w:sz w:val="16"/>
              </w:rPr>
              <w:t>الدور</w:t>
            </w:r>
          </w:p>
        </w:tc>
        <w:tc>
          <w:tcPr>
            <w:tcW w:w="3607" w:type="dxa"/>
            <w:shd w:val="clear" w:color="auto" w:fill="5B4B8A"/>
            <w:vAlign w:val="center"/>
          </w:tcPr>
          <w:p w14:paraId="1A54A9D0" w14:textId="77777777" w:rsidR="009E5A7F" w:rsidRDefault="00000000" w:rsidP="003536BE">
            <w:pPr>
              <w:bidi/>
            </w:pPr>
            <w:r>
              <w:rPr>
                <w:rFonts w:cs="Arial"/>
                <w:b/>
                <w:color w:val="FFFFFF"/>
                <w:sz w:val="16"/>
              </w:rPr>
              <w:t>المسؤولية الأساسية</w:t>
            </w:r>
          </w:p>
        </w:tc>
        <w:tc>
          <w:tcPr>
            <w:tcW w:w="3607" w:type="dxa"/>
            <w:shd w:val="clear" w:color="auto" w:fill="5B4B8A"/>
            <w:vAlign w:val="center"/>
          </w:tcPr>
          <w:p w14:paraId="3D034C48" w14:textId="77777777" w:rsidR="009E5A7F" w:rsidRDefault="00000000" w:rsidP="003536BE">
            <w:pPr>
              <w:bidi/>
            </w:pPr>
            <w:r>
              <w:rPr>
                <w:rFonts w:cs="Arial"/>
                <w:b/>
                <w:color w:val="FFFFFF"/>
                <w:sz w:val="16"/>
              </w:rPr>
              <w:t>البديل/الجهة المساندة</w:t>
            </w:r>
          </w:p>
        </w:tc>
      </w:tr>
      <w:tr w:rsidR="009E5A7F" w14:paraId="241BC9B7" w14:textId="77777777">
        <w:trPr>
          <w:jc w:val="center"/>
        </w:trPr>
        <w:tc>
          <w:tcPr>
            <w:tcW w:w="3607" w:type="dxa"/>
            <w:shd w:val="clear" w:color="auto" w:fill="EEEAF5"/>
            <w:vAlign w:val="center"/>
          </w:tcPr>
          <w:p w14:paraId="7E57DAB2" w14:textId="77777777" w:rsidR="009E5A7F" w:rsidRDefault="00000000" w:rsidP="003536BE">
            <w:pPr>
              <w:bidi/>
            </w:pPr>
            <w:r>
              <w:rPr>
                <w:rFonts w:cs="Arial"/>
                <w:color w:val="404040"/>
                <w:sz w:val="15"/>
              </w:rPr>
              <w:t>قائد الحادث</w:t>
            </w:r>
          </w:p>
        </w:tc>
        <w:tc>
          <w:tcPr>
            <w:tcW w:w="3607" w:type="dxa"/>
            <w:shd w:val="clear" w:color="auto" w:fill="EEEAF5"/>
            <w:vAlign w:val="center"/>
          </w:tcPr>
          <w:p w14:paraId="0B6DD61A" w14:textId="77777777" w:rsidR="009E5A7F" w:rsidRDefault="00000000" w:rsidP="003536BE">
            <w:pPr>
              <w:bidi/>
            </w:pPr>
            <w:r>
              <w:rPr>
                <w:rFonts w:cs="Arial"/>
                <w:color w:val="404040"/>
                <w:sz w:val="15"/>
              </w:rPr>
              <w:t>تفعيل الفريق، تحديد الأولويات، اعتماد الاحتواء والتعافي، والتواصل مع الإدارة.</w:t>
            </w:r>
          </w:p>
        </w:tc>
        <w:tc>
          <w:tcPr>
            <w:tcW w:w="3607" w:type="dxa"/>
            <w:shd w:val="clear" w:color="auto" w:fill="EEEAF5"/>
            <w:vAlign w:val="center"/>
          </w:tcPr>
          <w:p w14:paraId="0FBB6B9B" w14:textId="77777777" w:rsidR="009E5A7F" w:rsidRDefault="00000000" w:rsidP="003536BE">
            <w:pPr>
              <w:bidi/>
            </w:pPr>
            <w:r>
              <w:rPr>
                <w:rFonts w:cs="Arial"/>
                <w:color w:val="404040"/>
                <w:sz w:val="15"/>
              </w:rPr>
              <w:t>مدير الاستمرارية</w:t>
            </w:r>
          </w:p>
        </w:tc>
      </w:tr>
      <w:tr w:rsidR="009E5A7F" w14:paraId="1048DFAB" w14:textId="77777777">
        <w:trPr>
          <w:jc w:val="center"/>
        </w:trPr>
        <w:tc>
          <w:tcPr>
            <w:tcW w:w="3607" w:type="dxa"/>
            <w:shd w:val="clear" w:color="auto" w:fill="FFFFFF"/>
            <w:vAlign w:val="center"/>
          </w:tcPr>
          <w:p w14:paraId="591631FE" w14:textId="77777777" w:rsidR="009E5A7F" w:rsidRDefault="00000000" w:rsidP="003536BE">
            <w:pPr>
              <w:bidi/>
            </w:pPr>
            <w:r>
              <w:rPr>
                <w:rFonts w:cs="Arial"/>
                <w:color w:val="404040"/>
                <w:sz w:val="15"/>
              </w:rPr>
              <w:t>منسق الحادث</w:t>
            </w:r>
          </w:p>
        </w:tc>
        <w:tc>
          <w:tcPr>
            <w:tcW w:w="3607" w:type="dxa"/>
            <w:shd w:val="clear" w:color="auto" w:fill="FFFFFF"/>
            <w:vAlign w:val="center"/>
          </w:tcPr>
          <w:p w14:paraId="4388C62C" w14:textId="77777777" w:rsidR="009E5A7F" w:rsidRDefault="00000000" w:rsidP="003536BE">
            <w:pPr>
              <w:bidi/>
            </w:pPr>
            <w:r>
              <w:rPr>
                <w:rFonts w:cs="Arial"/>
                <w:color w:val="404040"/>
                <w:sz w:val="15"/>
              </w:rPr>
              <w:t>فتح سجل الحادث وجدول القرارات وتنظيم الاجتماعات والتحديثات.</w:t>
            </w:r>
          </w:p>
        </w:tc>
        <w:tc>
          <w:tcPr>
            <w:tcW w:w="3607" w:type="dxa"/>
            <w:shd w:val="clear" w:color="auto" w:fill="FFFFFF"/>
            <w:vAlign w:val="center"/>
          </w:tcPr>
          <w:p w14:paraId="71276B36" w14:textId="77777777" w:rsidR="009E5A7F" w:rsidRDefault="00000000" w:rsidP="003536BE">
            <w:pPr>
              <w:bidi/>
            </w:pPr>
            <w:r>
              <w:rPr>
                <w:rFonts w:cs="Arial"/>
                <w:color w:val="404040"/>
                <w:sz w:val="15"/>
              </w:rPr>
              <w:t>مدير العمليات</w:t>
            </w:r>
          </w:p>
        </w:tc>
      </w:tr>
      <w:tr w:rsidR="009E5A7F" w14:paraId="40E8F987" w14:textId="77777777">
        <w:trPr>
          <w:jc w:val="center"/>
        </w:trPr>
        <w:tc>
          <w:tcPr>
            <w:tcW w:w="3607" w:type="dxa"/>
            <w:shd w:val="clear" w:color="auto" w:fill="EEEAF5"/>
            <w:vAlign w:val="center"/>
          </w:tcPr>
          <w:p w14:paraId="56B97012" w14:textId="77777777" w:rsidR="009E5A7F" w:rsidRDefault="00000000" w:rsidP="003536BE">
            <w:pPr>
              <w:bidi/>
            </w:pPr>
            <w:r>
              <w:rPr>
                <w:rFonts w:cs="Arial"/>
                <w:color w:val="404040"/>
                <w:sz w:val="15"/>
              </w:rPr>
              <w:t>مسؤول الاتصال والتحقيق</w:t>
            </w:r>
          </w:p>
        </w:tc>
        <w:tc>
          <w:tcPr>
            <w:tcW w:w="3607" w:type="dxa"/>
            <w:shd w:val="clear" w:color="auto" w:fill="EEEAF5"/>
            <w:vAlign w:val="center"/>
          </w:tcPr>
          <w:p w14:paraId="230D5149" w14:textId="77777777" w:rsidR="009E5A7F" w:rsidRDefault="00000000" w:rsidP="003536BE">
            <w:pPr>
              <w:bidi/>
            </w:pPr>
            <w:r>
              <w:rPr>
                <w:rFonts w:cs="Arial"/>
                <w:color w:val="404040"/>
                <w:sz w:val="15"/>
              </w:rPr>
              <w:t>زيارة الموقع أو النظام وجمع المعلومات الأولية وتحديث الفريق.</w:t>
            </w:r>
          </w:p>
        </w:tc>
        <w:tc>
          <w:tcPr>
            <w:tcW w:w="3607" w:type="dxa"/>
            <w:shd w:val="clear" w:color="auto" w:fill="EEEAF5"/>
            <w:vAlign w:val="center"/>
          </w:tcPr>
          <w:p w14:paraId="50F422D4" w14:textId="77777777" w:rsidR="009E5A7F" w:rsidRDefault="00000000" w:rsidP="003536BE">
            <w:pPr>
              <w:bidi/>
            </w:pPr>
            <w:r>
              <w:rPr>
                <w:rFonts w:cs="Arial"/>
                <w:color w:val="404040"/>
                <w:sz w:val="15"/>
              </w:rPr>
              <w:t>SOC</w:t>
            </w:r>
          </w:p>
        </w:tc>
      </w:tr>
      <w:tr w:rsidR="009E5A7F" w14:paraId="272F28D0" w14:textId="77777777">
        <w:trPr>
          <w:jc w:val="center"/>
        </w:trPr>
        <w:tc>
          <w:tcPr>
            <w:tcW w:w="3607" w:type="dxa"/>
            <w:shd w:val="clear" w:color="auto" w:fill="FFFFFF"/>
            <w:vAlign w:val="center"/>
          </w:tcPr>
          <w:p w14:paraId="44B99A11" w14:textId="77777777" w:rsidR="009E5A7F" w:rsidRDefault="00000000" w:rsidP="003536BE">
            <w:pPr>
              <w:bidi/>
            </w:pPr>
            <w:r>
              <w:rPr>
                <w:rFonts w:cs="Arial"/>
                <w:color w:val="404040"/>
                <w:sz w:val="15"/>
              </w:rPr>
              <w:t>الفريق التقني</w:t>
            </w:r>
          </w:p>
        </w:tc>
        <w:tc>
          <w:tcPr>
            <w:tcW w:w="3607" w:type="dxa"/>
            <w:shd w:val="clear" w:color="auto" w:fill="FFFFFF"/>
            <w:vAlign w:val="center"/>
          </w:tcPr>
          <w:p w14:paraId="1F5858D7" w14:textId="77777777" w:rsidR="009E5A7F" w:rsidRDefault="00000000" w:rsidP="003536BE">
            <w:pPr>
              <w:bidi/>
            </w:pPr>
            <w:r>
              <w:rPr>
                <w:rFonts w:cs="Arial"/>
                <w:color w:val="404040"/>
                <w:sz w:val="15"/>
              </w:rPr>
              <w:t>التحليل الجنائي والاحتواء والاستئصال وإعادة الأنظمة والنسخ.</w:t>
            </w:r>
          </w:p>
        </w:tc>
        <w:tc>
          <w:tcPr>
            <w:tcW w:w="3607" w:type="dxa"/>
            <w:shd w:val="clear" w:color="auto" w:fill="FFFFFF"/>
            <w:vAlign w:val="center"/>
          </w:tcPr>
          <w:p w14:paraId="1B5501B4" w14:textId="77777777" w:rsidR="009E5A7F" w:rsidRDefault="00000000" w:rsidP="003536BE">
            <w:pPr>
              <w:bidi/>
            </w:pPr>
            <w:r>
              <w:rPr>
                <w:rFonts w:cs="Arial"/>
                <w:color w:val="404040"/>
                <w:sz w:val="15"/>
              </w:rPr>
              <w:t>تقنية المعلومات والمورد المختص</w:t>
            </w:r>
          </w:p>
        </w:tc>
      </w:tr>
      <w:tr w:rsidR="009E5A7F" w14:paraId="36EF2269" w14:textId="77777777">
        <w:trPr>
          <w:jc w:val="center"/>
        </w:trPr>
        <w:tc>
          <w:tcPr>
            <w:tcW w:w="3607" w:type="dxa"/>
            <w:shd w:val="clear" w:color="auto" w:fill="EEEAF5"/>
            <w:vAlign w:val="center"/>
          </w:tcPr>
          <w:p w14:paraId="573D85E8" w14:textId="77777777" w:rsidR="009E5A7F" w:rsidRDefault="00000000" w:rsidP="003536BE">
            <w:pPr>
              <w:bidi/>
            </w:pPr>
            <w:r>
              <w:rPr>
                <w:rFonts w:cs="Arial"/>
                <w:color w:val="404040"/>
                <w:sz w:val="15"/>
              </w:rPr>
              <w:t>مالك الأعمال</w:t>
            </w:r>
          </w:p>
        </w:tc>
        <w:tc>
          <w:tcPr>
            <w:tcW w:w="3607" w:type="dxa"/>
            <w:shd w:val="clear" w:color="auto" w:fill="EEEAF5"/>
            <w:vAlign w:val="center"/>
          </w:tcPr>
          <w:p w14:paraId="6E470705" w14:textId="77777777" w:rsidR="009E5A7F" w:rsidRDefault="00000000" w:rsidP="003536BE">
            <w:pPr>
              <w:bidi/>
            </w:pPr>
            <w:r>
              <w:rPr>
                <w:rFonts w:cs="Arial"/>
                <w:color w:val="404040"/>
                <w:sz w:val="15"/>
              </w:rPr>
              <w:t>تقدير أثر الخدمة والعملاء والبدائل والإجراءات اليدوية.</w:t>
            </w:r>
          </w:p>
        </w:tc>
        <w:tc>
          <w:tcPr>
            <w:tcW w:w="3607" w:type="dxa"/>
            <w:shd w:val="clear" w:color="auto" w:fill="EEEAF5"/>
            <w:vAlign w:val="center"/>
          </w:tcPr>
          <w:p w14:paraId="35E540AE" w14:textId="77777777" w:rsidR="009E5A7F" w:rsidRDefault="00000000" w:rsidP="003536BE">
            <w:pPr>
              <w:bidi/>
            </w:pPr>
            <w:r>
              <w:rPr>
                <w:rFonts w:cs="Arial"/>
                <w:color w:val="404040"/>
                <w:sz w:val="15"/>
              </w:rPr>
              <w:t>مدير العمليات المصرفية</w:t>
            </w:r>
          </w:p>
        </w:tc>
      </w:tr>
      <w:tr w:rsidR="009E5A7F" w14:paraId="67A0DAE9" w14:textId="77777777">
        <w:trPr>
          <w:jc w:val="center"/>
        </w:trPr>
        <w:tc>
          <w:tcPr>
            <w:tcW w:w="3607" w:type="dxa"/>
            <w:shd w:val="clear" w:color="auto" w:fill="FFFFFF"/>
            <w:vAlign w:val="center"/>
          </w:tcPr>
          <w:p w14:paraId="0F07EFC3" w14:textId="77777777" w:rsidR="009E5A7F" w:rsidRDefault="00000000" w:rsidP="003536BE">
            <w:pPr>
              <w:bidi/>
            </w:pPr>
            <w:r>
              <w:rPr>
                <w:rFonts w:cs="Arial"/>
                <w:color w:val="404040"/>
                <w:sz w:val="15"/>
              </w:rPr>
              <w:t>أمن المعلومات وSOC</w:t>
            </w:r>
          </w:p>
        </w:tc>
        <w:tc>
          <w:tcPr>
            <w:tcW w:w="3607" w:type="dxa"/>
            <w:shd w:val="clear" w:color="auto" w:fill="FFFFFF"/>
            <w:vAlign w:val="center"/>
          </w:tcPr>
          <w:p w14:paraId="3E85C89B" w14:textId="77777777" w:rsidR="009E5A7F" w:rsidRDefault="00000000" w:rsidP="003536BE">
            <w:pPr>
              <w:bidi/>
            </w:pPr>
            <w:r>
              <w:rPr>
                <w:rFonts w:cs="Arial"/>
                <w:color w:val="404040"/>
                <w:sz w:val="15"/>
              </w:rPr>
              <w:t>تحليل التنبيهات والمؤشرات وحفظ الأدلة ومراقبة التهديد.</w:t>
            </w:r>
          </w:p>
        </w:tc>
        <w:tc>
          <w:tcPr>
            <w:tcW w:w="3607" w:type="dxa"/>
            <w:shd w:val="clear" w:color="auto" w:fill="FFFFFF"/>
            <w:vAlign w:val="center"/>
          </w:tcPr>
          <w:p w14:paraId="2D6DC810" w14:textId="77777777" w:rsidR="009E5A7F" w:rsidRDefault="00000000" w:rsidP="003536BE">
            <w:pPr>
              <w:bidi/>
            </w:pPr>
            <w:r>
              <w:rPr>
                <w:rFonts w:cs="Arial"/>
                <w:color w:val="404040"/>
                <w:sz w:val="15"/>
              </w:rPr>
              <w:t>نائب CISO</w:t>
            </w:r>
          </w:p>
        </w:tc>
      </w:tr>
      <w:tr w:rsidR="009E5A7F" w14:paraId="01769A50" w14:textId="77777777">
        <w:trPr>
          <w:jc w:val="center"/>
        </w:trPr>
        <w:tc>
          <w:tcPr>
            <w:tcW w:w="3607" w:type="dxa"/>
            <w:shd w:val="clear" w:color="auto" w:fill="EEEAF5"/>
            <w:vAlign w:val="center"/>
          </w:tcPr>
          <w:p w14:paraId="20FB1954" w14:textId="77777777" w:rsidR="009E5A7F" w:rsidRDefault="00000000" w:rsidP="003536BE">
            <w:pPr>
              <w:bidi/>
            </w:pPr>
            <w:r>
              <w:rPr>
                <w:rFonts w:cs="Arial"/>
                <w:color w:val="404040"/>
                <w:sz w:val="15"/>
              </w:rPr>
              <w:t>الاستمرارية والتعافي</w:t>
            </w:r>
          </w:p>
        </w:tc>
        <w:tc>
          <w:tcPr>
            <w:tcW w:w="3607" w:type="dxa"/>
            <w:shd w:val="clear" w:color="auto" w:fill="EEEAF5"/>
            <w:vAlign w:val="center"/>
          </w:tcPr>
          <w:p w14:paraId="5C076895" w14:textId="77777777" w:rsidR="009E5A7F" w:rsidRDefault="00000000" w:rsidP="003536BE">
            <w:pPr>
              <w:bidi/>
            </w:pPr>
            <w:r>
              <w:rPr>
                <w:rFonts w:cs="Arial"/>
                <w:color w:val="404040"/>
                <w:sz w:val="15"/>
              </w:rPr>
              <w:t>تفعيل خطة BCP/DR عند تجاوز RTO أو فقد الموقع.</w:t>
            </w:r>
          </w:p>
        </w:tc>
        <w:tc>
          <w:tcPr>
            <w:tcW w:w="3607" w:type="dxa"/>
            <w:shd w:val="clear" w:color="auto" w:fill="EEEAF5"/>
            <w:vAlign w:val="center"/>
          </w:tcPr>
          <w:p w14:paraId="2343F765" w14:textId="77777777" w:rsidR="009E5A7F" w:rsidRDefault="00000000" w:rsidP="003536BE">
            <w:pPr>
              <w:bidi/>
            </w:pPr>
            <w:r>
              <w:rPr>
                <w:rFonts w:cs="Arial"/>
                <w:color w:val="404040"/>
                <w:sz w:val="15"/>
              </w:rPr>
              <w:t>مدير الاستمرارية</w:t>
            </w:r>
          </w:p>
        </w:tc>
      </w:tr>
      <w:tr w:rsidR="009E5A7F" w14:paraId="73C78F08" w14:textId="77777777">
        <w:trPr>
          <w:jc w:val="center"/>
        </w:trPr>
        <w:tc>
          <w:tcPr>
            <w:tcW w:w="3607" w:type="dxa"/>
            <w:shd w:val="clear" w:color="auto" w:fill="FFFFFF"/>
            <w:vAlign w:val="center"/>
          </w:tcPr>
          <w:p w14:paraId="3E0AA084" w14:textId="77777777" w:rsidR="009E5A7F" w:rsidRDefault="00000000" w:rsidP="003536BE">
            <w:pPr>
              <w:bidi/>
            </w:pPr>
            <w:r>
              <w:rPr>
                <w:rFonts w:cs="Arial"/>
                <w:color w:val="404040"/>
                <w:sz w:val="15"/>
              </w:rPr>
              <w:t>القانوني والالتزام</w:t>
            </w:r>
          </w:p>
        </w:tc>
        <w:tc>
          <w:tcPr>
            <w:tcW w:w="3607" w:type="dxa"/>
            <w:shd w:val="clear" w:color="auto" w:fill="FFFFFF"/>
            <w:vAlign w:val="center"/>
          </w:tcPr>
          <w:p w14:paraId="38BCBD4C" w14:textId="77777777" w:rsidR="009E5A7F" w:rsidRDefault="00000000" w:rsidP="003536BE">
            <w:pPr>
              <w:bidi/>
            </w:pPr>
            <w:r>
              <w:rPr>
                <w:rFonts w:cs="Arial"/>
                <w:color w:val="404040"/>
                <w:sz w:val="15"/>
              </w:rPr>
              <w:t>تقييم الإبلاغ والمتطلبات والخصوصية والاتصالات الرسمية.</w:t>
            </w:r>
          </w:p>
        </w:tc>
        <w:tc>
          <w:tcPr>
            <w:tcW w:w="3607" w:type="dxa"/>
            <w:shd w:val="clear" w:color="auto" w:fill="FFFFFF"/>
            <w:vAlign w:val="center"/>
          </w:tcPr>
          <w:p w14:paraId="3BB6EDA4" w14:textId="77777777" w:rsidR="009E5A7F" w:rsidRDefault="00000000" w:rsidP="003536BE">
            <w:pPr>
              <w:bidi/>
            </w:pPr>
            <w:r>
              <w:rPr>
                <w:rFonts w:cs="Arial"/>
                <w:color w:val="404040"/>
                <w:sz w:val="15"/>
              </w:rPr>
              <w:t>إدارة الالتزام</w:t>
            </w:r>
          </w:p>
        </w:tc>
      </w:tr>
      <w:tr w:rsidR="009E5A7F" w14:paraId="60B54260" w14:textId="77777777">
        <w:trPr>
          <w:jc w:val="center"/>
        </w:trPr>
        <w:tc>
          <w:tcPr>
            <w:tcW w:w="3607" w:type="dxa"/>
            <w:shd w:val="clear" w:color="auto" w:fill="EEEAF5"/>
            <w:vAlign w:val="center"/>
          </w:tcPr>
          <w:p w14:paraId="49C719AC" w14:textId="77777777" w:rsidR="009E5A7F" w:rsidRDefault="00000000" w:rsidP="003536BE">
            <w:pPr>
              <w:bidi/>
            </w:pPr>
            <w:r>
              <w:rPr>
                <w:rFonts w:cs="Arial"/>
                <w:color w:val="404040"/>
                <w:sz w:val="15"/>
              </w:rPr>
              <w:t>الاتصالات</w:t>
            </w:r>
          </w:p>
        </w:tc>
        <w:tc>
          <w:tcPr>
            <w:tcW w:w="3607" w:type="dxa"/>
            <w:shd w:val="clear" w:color="auto" w:fill="EEEAF5"/>
            <w:vAlign w:val="center"/>
          </w:tcPr>
          <w:p w14:paraId="7630A762" w14:textId="77777777" w:rsidR="009E5A7F" w:rsidRDefault="00000000" w:rsidP="003536BE">
            <w:pPr>
              <w:bidi/>
            </w:pPr>
            <w:r>
              <w:rPr>
                <w:rFonts w:cs="Arial"/>
                <w:color w:val="404040"/>
                <w:sz w:val="15"/>
              </w:rPr>
              <w:t>إدارة الرسائل الداخلية والخارجية والإعلام.</w:t>
            </w:r>
          </w:p>
        </w:tc>
        <w:tc>
          <w:tcPr>
            <w:tcW w:w="3607" w:type="dxa"/>
            <w:shd w:val="clear" w:color="auto" w:fill="EEEAF5"/>
            <w:vAlign w:val="center"/>
          </w:tcPr>
          <w:p w14:paraId="43925AE1" w14:textId="77777777" w:rsidR="009E5A7F" w:rsidRDefault="00000000" w:rsidP="003536BE">
            <w:pPr>
              <w:bidi/>
            </w:pPr>
            <w:r>
              <w:rPr>
                <w:rFonts w:cs="Arial"/>
                <w:color w:val="404040"/>
                <w:sz w:val="15"/>
              </w:rPr>
              <w:t>المتحدث الرسمي</w:t>
            </w:r>
          </w:p>
        </w:tc>
      </w:tr>
      <w:tr w:rsidR="009E5A7F" w14:paraId="34F390A0" w14:textId="77777777">
        <w:trPr>
          <w:jc w:val="center"/>
        </w:trPr>
        <w:tc>
          <w:tcPr>
            <w:tcW w:w="3607" w:type="dxa"/>
            <w:shd w:val="clear" w:color="auto" w:fill="FFFFFF"/>
            <w:vAlign w:val="center"/>
          </w:tcPr>
          <w:p w14:paraId="24C05882" w14:textId="77777777" w:rsidR="009E5A7F" w:rsidRDefault="00000000" w:rsidP="003536BE">
            <w:pPr>
              <w:bidi/>
            </w:pPr>
            <w:r>
              <w:rPr>
                <w:rFonts w:cs="Arial"/>
                <w:color w:val="404040"/>
                <w:sz w:val="15"/>
              </w:rPr>
              <w:t>الموارد البشرية والمرافق</w:t>
            </w:r>
          </w:p>
        </w:tc>
        <w:tc>
          <w:tcPr>
            <w:tcW w:w="3607" w:type="dxa"/>
            <w:shd w:val="clear" w:color="auto" w:fill="FFFFFF"/>
            <w:vAlign w:val="center"/>
          </w:tcPr>
          <w:p w14:paraId="021041D5" w14:textId="77777777" w:rsidR="009E5A7F" w:rsidRDefault="00000000" w:rsidP="003536BE">
            <w:pPr>
              <w:bidi/>
            </w:pPr>
            <w:r>
              <w:rPr>
                <w:rFonts w:cs="Arial"/>
                <w:color w:val="404040"/>
                <w:sz w:val="15"/>
              </w:rPr>
              <w:t>الموظفون والوصول المادي والسلامة والدعم اللوجستي.</w:t>
            </w:r>
          </w:p>
        </w:tc>
        <w:tc>
          <w:tcPr>
            <w:tcW w:w="3607" w:type="dxa"/>
            <w:shd w:val="clear" w:color="auto" w:fill="FFFFFF"/>
            <w:vAlign w:val="center"/>
          </w:tcPr>
          <w:p w14:paraId="44BA2A3F" w14:textId="77777777" w:rsidR="009E5A7F" w:rsidRDefault="00000000" w:rsidP="003536BE">
            <w:pPr>
              <w:bidi/>
            </w:pPr>
            <w:r>
              <w:rPr>
                <w:rFonts w:cs="Arial"/>
                <w:color w:val="404040"/>
                <w:sz w:val="15"/>
              </w:rPr>
              <w:t>الإدارة المختصة</w:t>
            </w:r>
          </w:p>
        </w:tc>
      </w:tr>
    </w:tbl>
    <w:p w14:paraId="7F001D84" w14:textId="77777777" w:rsidR="009E5A7F" w:rsidRDefault="009E5A7F" w:rsidP="003536BE">
      <w:pPr>
        <w:bidi/>
        <w:spacing w:after="20"/>
      </w:pPr>
    </w:p>
    <w:p w14:paraId="42795786" w14:textId="77777777" w:rsidR="009E5A7F" w:rsidRDefault="00000000" w:rsidP="003536BE">
      <w:pPr>
        <w:bidi/>
        <w:spacing w:before="200" w:after="100"/>
      </w:pPr>
      <w:r>
        <w:rPr>
          <w:rFonts w:cs="Arial"/>
          <w:b/>
          <w:color w:val="5B4B8A"/>
          <w:sz w:val="32"/>
        </w:rPr>
        <w:t>5. دورة إدارة الحادث</w:t>
      </w:r>
    </w:p>
    <w:p w14:paraId="441F9236" w14:textId="77777777" w:rsidR="009E5A7F" w:rsidRDefault="00000000" w:rsidP="003536BE">
      <w:pPr>
        <w:bidi/>
        <w:spacing w:before="200" w:after="100"/>
      </w:pPr>
      <w:r>
        <w:rPr>
          <w:rFonts w:cs="Arial"/>
          <w:b/>
          <w:color w:val="5B4B8A"/>
          <w:sz w:val="26"/>
        </w:rPr>
        <w:t>5.1 التحليل</w:t>
      </w:r>
    </w:p>
    <w:p w14:paraId="0A38F5FD" w14:textId="77777777" w:rsidR="009E5A7F" w:rsidRDefault="00000000" w:rsidP="003536BE">
      <w:pPr>
        <w:bidi/>
        <w:spacing w:after="120"/>
      </w:pPr>
      <w:r>
        <w:rPr>
          <w:rFonts w:cs="Arial"/>
          <w:color w:val="404040"/>
        </w:rPr>
        <w:t>حدد الأصل والمالك والبيئة والوقت المحتمل للبداية والنطاق والمؤشرات والبيانات المتأثرة. افصل بين الوقائع والافتراضات، وأنشئ فرضيات قابلة للاختبار.</w:t>
      </w:r>
    </w:p>
    <w:p w14:paraId="4641B29E" w14:textId="77777777" w:rsidR="009E5A7F" w:rsidRDefault="00000000" w:rsidP="003536BE">
      <w:pPr>
        <w:bidi/>
        <w:spacing w:before="200" w:after="100"/>
      </w:pPr>
      <w:r>
        <w:rPr>
          <w:rFonts w:cs="Arial"/>
          <w:b/>
          <w:color w:val="5B4B8A"/>
          <w:sz w:val="26"/>
        </w:rPr>
        <w:t>5.2 الاحتواء</w:t>
      </w:r>
    </w:p>
    <w:p w14:paraId="616E2AB8" w14:textId="77777777" w:rsidR="009E5A7F" w:rsidRDefault="00000000" w:rsidP="003536BE">
      <w:pPr>
        <w:bidi/>
        <w:spacing w:after="120"/>
      </w:pPr>
      <w:r>
        <w:rPr>
          <w:rFonts w:cs="Arial"/>
          <w:color w:val="404040"/>
        </w:rPr>
        <w:t>يهدف الاحتواء إلى منع الانتشار وتقليل الأثر. قد يشمل عزل جهاز أو حساب أو شبكة، حظر عنوان أو مؤشر، إيقاف خدمة، تقييد وصول أو تفعيل إجراء يدوي. لا يقطع الفريق دليلاً مهماً دون تسجيل سبب القرار.</w:t>
      </w:r>
    </w:p>
    <w:p w14:paraId="5A69AE15" w14:textId="77777777" w:rsidR="009E5A7F" w:rsidRDefault="00000000" w:rsidP="003536BE">
      <w:pPr>
        <w:bidi/>
        <w:spacing w:before="200" w:after="100"/>
      </w:pPr>
      <w:r>
        <w:rPr>
          <w:rFonts w:cs="Arial"/>
          <w:b/>
          <w:color w:val="5B4B8A"/>
          <w:sz w:val="26"/>
        </w:rPr>
        <w:t>5.3 حفظ الأدلة</w:t>
      </w:r>
    </w:p>
    <w:p w14:paraId="23484248" w14:textId="77777777" w:rsidR="009E5A7F" w:rsidRDefault="00000000" w:rsidP="003536BE">
      <w:pPr>
        <w:bidi/>
        <w:spacing w:after="120"/>
      </w:pPr>
      <w:r>
        <w:rPr>
          <w:rFonts w:cs="Arial"/>
          <w:color w:val="404040"/>
        </w:rPr>
        <w:t>احفظ السجلات ونسخ الذاكرة والقرص والرسائل والإعدادات ولقطات الشاشة وفق سلسلة حيازة. يحدد كل دليل المالك والوقت والمصدر والتجزئة ومكان التخزين والوصول.</w:t>
      </w:r>
    </w:p>
    <w:p w14:paraId="26239827" w14:textId="77777777" w:rsidR="009E5A7F" w:rsidRDefault="00000000" w:rsidP="003536BE">
      <w:pPr>
        <w:bidi/>
        <w:spacing w:before="200" w:after="100"/>
      </w:pPr>
      <w:r>
        <w:rPr>
          <w:rFonts w:cs="Arial"/>
          <w:b/>
          <w:color w:val="5B4B8A"/>
          <w:sz w:val="26"/>
        </w:rPr>
        <w:t>5.4 الاستئصال</w:t>
      </w:r>
    </w:p>
    <w:p w14:paraId="3E90DB65" w14:textId="77777777" w:rsidR="009E5A7F" w:rsidRDefault="00000000" w:rsidP="003536BE">
      <w:pPr>
        <w:bidi/>
        <w:spacing w:after="120"/>
      </w:pPr>
      <w:r>
        <w:rPr>
          <w:rFonts w:cs="Arial"/>
          <w:color w:val="404040"/>
        </w:rPr>
        <w:t>أزل البرمجية أو الحساب أو الثغرة أو الإعداد الذي سمح بالحادث. غير الاعتمادات والمفاتيح عند الاشتباه في كشفها، وطبق التصحيح وأعد الفحص قبل الاستعادة.</w:t>
      </w:r>
    </w:p>
    <w:p w14:paraId="563D999E" w14:textId="77777777" w:rsidR="009E5A7F" w:rsidRDefault="00000000" w:rsidP="003536BE">
      <w:pPr>
        <w:bidi/>
        <w:spacing w:before="200" w:after="100"/>
      </w:pPr>
      <w:r>
        <w:rPr>
          <w:rFonts w:cs="Arial"/>
          <w:b/>
          <w:color w:val="5B4B8A"/>
          <w:sz w:val="26"/>
        </w:rPr>
        <w:t>5.5 التعافي</w:t>
      </w:r>
    </w:p>
    <w:p w14:paraId="143B19C5" w14:textId="77777777" w:rsidR="009E5A7F" w:rsidRDefault="00000000" w:rsidP="003536BE">
      <w:pPr>
        <w:bidi/>
        <w:spacing w:after="120"/>
      </w:pPr>
      <w:r>
        <w:rPr>
          <w:rFonts w:cs="Arial"/>
          <w:color w:val="404040"/>
        </w:rPr>
        <w:t>استعد من نسخة سليمة، واختبر الهوية والبيانات والتطبيق والمراقبة قبل فتح الخدمة. استخدم خطة الاستمرارية والتعافي عند تأثير الحادث في مركز البيانات أو RTO/RPO.</w:t>
      </w:r>
    </w:p>
    <w:p w14:paraId="3A58461A" w14:textId="77777777" w:rsidR="009E5A7F" w:rsidRDefault="00000000" w:rsidP="003536BE">
      <w:pPr>
        <w:bidi/>
        <w:spacing w:before="200" w:after="100"/>
      </w:pPr>
      <w:r>
        <w:rPr>
          <w:rFonts w:cs="Arial"/>
          <w:b/>
          <w:color w:val="5B4B8A"/>
          <w:sz w:val="26"/>
        </w:rPr>
        <w:t>5.6 الإخطار</w:t>
      </w:r>
    </w:p>
    <w:p w14:paraId="67861B60" w14:textId="77777777" w:rsidR="009E5A7F" w:rsidRDefault="00000000" w:rsidP="003536BE">
      <w:pPr>
        <w:bidi/>
        <w:spacing w:after="120"/>
      </w:pPr>
      <w:r>
        <w:rPr>
          <w:rFonts w:cs="Arial"/>
          <w:color w:val="404040"/>
        </w:rPr>
        <w:t>يحدد القانوني والالتزام ما إذا كان يلزم إخطار ساما أو سدايا أو العملاء أو الموردين أو شركة التأمين. لا يرسل أي إخطار خارجي دون اعتماد الجهة المخولة.</w:t>
      </w:r>
    </w:p>
    <w:p w14:paraId="1ED51A1A" w14:textId="77777777" w:rsidR="009E5A7F" w:rsidRDefault="00000000" w:rsidP="003536BE">
      <w:pPr>
        <w:bidi/>
        <w:spacing w:before="200" w:after="100"/>
      </w:pPr>
      <w:r>
        <w:rPr>
          <w:rFonts w:cs="Arial"/>
          <w:b/>
          <w:color w:val="5B4B8A"/>
          <w:sz w:val="32"/>
        </w:rPr>
        <w:t>6. إجراءات السيناريوهات الرئيسية</w:t>
      </w:r>
    </w:p>
    <w:tbl>
      <w:tblPr>
        <w:tblStyle w:val="TableGrid"/>
        <w:bidiVisual/>
        <w:tblW w:w="0" w:type="auto"/>
        <w:jc w:val="center"/>
        <w:tblLook w:val="04A0" w:firstRow="1" w:lastRow="0" w:firstColumn="1" w:lastColumn="0" w:noHBand="0" w:noVBand="1"/>
      </w:tblPr>
      <w:tblGrid>
        <w:gridCol w:w="3607"/>
        <w:gridCol w:w="3607"/>
        <w:gridCol w:w="3607"/>
      </w:tblGrid>
      <w:tr w:rsidR="009E5A7F" w14:paraId="76FDE6D1" w14:textId="77777777">
        <w:trPr>
          <w:jc w:val="center"/>
        </w:trPr>
        <w:tc>
          <w:tcPr>
            <w:tcW w:w="3607" w:type="dxa"/>
            <w:shd w:val="clear" w:color="auto" w:fill="5B4B8A"/>
            <w:vAlign w:val="center"/>
          </w:tcPr>
          <w:p w14:paraId="70572452" w14:textId="77777777" w:rsidR="009E5A7F" w:rsidRDefault="00000000" w:rsidP="003536BE">
            <w:pPr>
              <w:bidi/>
            </w:pPr>
            <w:r>
              <w:rPr>
                <w:rFonts w:cs="Arial"/>
                <w:b/>
                <w:color w:val="FFFFFF"/>
                <w:sz w:val="16"/>
              </w:rPr>
              <w:t>السيناريو</w:t>
            </w:r>
          </w:p>
        </w:tc>
        <w:tc>
          <w:tcPr>
            <w:tcW w:w="3607" w:type="dxa"/>
            <w:shd w:val="clear" w:color="auto" w:fill="5B4B8A"/>
            <w:vAlign w:val="center"/>
          </w:tcPr>
          <w:p w14:paraId="5A194590" w14:textId="77777777" w:rsidR="009E5A7F" w:rsidRDefault="00000000" w:rsidP="003536BE">
            <w:pPr>
              <w:bidi/>
            </w:pPr>
            <w:r>
              <w:rPr>
                <w:rFonts w:cs="Arial"/>
                <w:b/>
                <w:color w:val="FFFFFF"/>
                <w:sz w:val="16"/>
              </w:rPr>
              <w:t>الإجراءات العاجلة</w:t>
            </w:r>
          </w:p>
        </w:tc>
        <w:tc>
          <w:tcPr>
            <w:tcW w:w="3607" w:type="dxa"/>
            <w:shd w:val="clear" w:color="auto" w:fill="5B4B8A"/>
            <w:vAlign w:val="center"/>
          </w:tcPr>
          <w:p w14:paraId="168E952F" w14:textId="77777777" w:rsidR="009E5A7F" w:rsidRDefault="00000000" w:rsidP="003536BE">
            <w:pPr>
              <w:bidi/>
            </w:pPr>
            <w:r>
              <w:rPr>
                <w:rFonts w:cs="Arial"/>
                <w:b/>
                <w:color w:val="FFFFFF"/>
                <w:sz w:val="16"/>
              </w:rPr>
              <w:t>الأدلة والتحقق</w:t>
            </w:r>
          </w:p>
        </w:tc>
      </w:tr>
      <w:tr w:rsidR="009E5A7F" w14:paraId="4BE1907E" w14:textId="77777777">
        <w:trPr>
          <w:jc w:val="center"/>
        </w:trPr>
        <w:tc>
          <w:tcPr>
            <w:tcW w:w="3607" w:type="dxa"/>
            <w:shd w:val="clear" w:color="auto" w:fill="EEEAF5"/>
            <w:vAlign w:val="center"/>
          </w:tcPr>
          <w:p w14:paraId="058CC95B" w14:textId="77777777" w:rsidR="009E5A7F" w:rsidRDefault="00000000" w:rsidP="003536BE">
            <w:pPr>
              <w:bidi/>
            </w:pPr>
            <w:r>
              <w:rPr>
                <w:rFonts w:cs="Arial"/>
                <w:color w:val="404040"/>
                <w:sz w:val="15"/>
              </w:rPr>
              <w:t>فدية/برمجية خبيثة</w:t>
            </w:r>
          </w:p>
        </w:tc>
        <w:tc>
          <w:tcPr>
            <w:tcW w:w="3607" w:type="dxa"/>
            <w:shd w:val="clear" w:color="auto" w:fill="EEEAF5"/>
            <w:vAlign w:val="center"/>
          </w:tcPr>
          <w:p w14:paraId="05154B0E" w14:textId="77777777" w:rsidR="009E5A7F" w:rsidRDefault="00000000" w:rsidP="003536BE">
            <w:pPr>
              <w:bidi/>
            </w:pPr>
            <w:r>
              <w:rPr>
                <w:rFonts w:cs="Arial"/>
                <w:color w:val="404040"/>
                <w:sz w:val="15"/>
              </w:rPr>
              <w:t>اعزل الجهاز أو الجزء المصاب، أوقف الانتشار، احفظ الأدلة، تحقق من النسخ، فعّل الاستمرارية عند الحاجة.</w:t>
            </w:r>
          </w:p>
        </w:tc>
        <w:tc>
          <w:tcPr>
            <w:tcW w:w="3607" w:type="dxa"/>
            <w:shd w:val="clear" w:color="auto" w:fill="EEEAF5"/>
            <w:vAlign w:val="center"/>
          </w:tcPr>
          <w:p w14:paraId="1CED04E5" w14:textId="77777777" w:rsidR="009E5A7F" w:rsidRDefault="00000000" w:rsidP="003536BE">
            <w:pPr>
              <w:bidi/>
            </w:pPr>
            <w:r>
              <w:rPr>
                <w:rFonts w:cs="Arial"/>
                <w:color w:val="404040"/>
                <w:sz w:val="15"/>
              </w:rPr>
              <w:t>مؤشرات الإصابة، نطاق الانتشار، نسخة سليمة، تقرير فحص واستعادة.</w:t>
            </w:r>
          </w:p>
        </w:tc>
      </w:tr>
      <w:tr w:rsidR="009E5A7F" w14:paraId="79A026A4" w14:textId="77777777">
        <w:trPr>
          <w:jc w:val="center"/>
        </w:trPr>
        <w:tc>
          <w:tcPr>
            <w:tcW w:w="3607" w:type="dxa"/>
            <w:shd w:val="clear" w:color="auto" w:fill="FFFFFF"/>
            <w:vAlign w:val="center"/>
          </w:tcPr>
          <w:p w14:paraId="277120AB" w14:textId="77777777" w:rsidR="009E5A7F" w:rsidRDefault="00000000" w:rsidP="003536BE">
            <w:pPr>
              <w:bidi/>
            </w:pPr>
            <w:r>
              <w:rPr>
                <w:rFonts w:cs="Arial"/>
                <w:color w:val="404040"/>
                <w:sz w:val="15"/>
              </w:rPr>
              <w:t>تصيد/احتيال مالي</w:t>
            </w:r>
          </w:p>
        </w:tc>
        <w:tc>
          <w:tcPr>
            <w:tcW w:w="3607" w:type="dxa"/>
            <w:shd w:val="clear" w:color="auto" w:fill="FFFFFF"/>
            <w:vAlign w:val="center"/>
          </w:tcPr>
          <w:p w14:paraId="39FF135E" w14:textId="77777777" w:rsidR="009E5A7F" w:rsidRDefault="00000000" w:rsidP="003536BE">
            <w:pPr>
              <w:bidi/>
            </w:pPr>
            <w:r>
              <w:rPr>
                <w:rFonts w:cs="Arial"/>
                <w:color w:val="404040"/>
                <w:sz w:val="15"/>
              </w:rPr>
              <w:t>أوقف الجلسة أو الحساب، تواصل مع البنك/الجهة المعنية عبر قناة مستقلة، راجع المعاملة والصلاحيات.</w:t>
            </w:r>
          </w:p>
        </w:tc>
        <w:tc>
          <w:tcPr>
            <w:tcW w:w="3607" w:type="dxa"/>
            <w:shd w:val="clear" w:color="auto" w:fill="FFFFFF"/>
            <w:vAlign w:val="center"/>
          </w:tcPr>
          <w:p w14:paraId="0996CF6C" w14:textId="77777777" w:rsidR="009E5A7F" w:rsidRDefault="00000000" w:rsidP="003536BE">
            <w:pPr>
              <w:bidi/>
            </w:pPr>
            <w:r>
              <w:rPr>
                <w:rFonts w:cs="Arial"/>
                <w:color w:val="404040"/>
                <w:sz w:val="15"/>
              </w:rPr>
              <w:t>الرسالة والرؤوس والسجلات وتأكيدات التحقق وتقرير التحويل.</w:t>
            </w:r>
          </w:p>
        </w:tc>
      </w:tr>
      <w:tr w:rsidR="009E5A7F" w14:paraId="508063AD" w14:textId="77777777">
        <w:trPr>
          <w:jc w:val="center"/>
        </w:trPr>
        <w:tc>
          <w:tcPr>
            <w:tcW w:w="3607" w:type="dxa"/>
            <w:shd w:val="clear" w:color="auto" w:fill="EEEAF5"/>
            <w:vAlign w:val="center"/>
          </w:tcPr>
          <w:p w14:paraId="0FF75B91" w14:textId="77777777" w:rsidR="009E5A7F" w:rsidRDefault="00000000" w:rsidP="003536BE">
            <w:pPr>
              <w:bidi/>
            </w:pPr>
            <w:r>
              <w:rPr>
                <w:rFonts w:cs="Arial"/>
                <w:color w:val="404040"/>
                <w:sz w:val="15"/>
              </w:rPr>
              <w:t>تسرب بيانات شخصية</w:t>
            </w:r>
          </w:p>
        </w:tc>
        <w:tc>
          <w:tcPr>
            <w:tcW w:w="3607" w:type="dxa"/>
            <w:shd w:val="clear" w:color="auto" w:fill="EEEAF5"/>
            <w:vAlign w:val="center"/>
          </w:tcPr>
          <w:p w14:paraId="1F807210" w14:textId="77777777" w:rsidR="009E5A7F" w:rsidRDefault="00000000" w:rsidP="003536BE">
            <w:pPr>
              <w:bidi/>
            </w:pPr>
            <w:r>
              <w:rPr>
                <w:rFonts w:cs="Arial"/>
                <w:color w:val="404040"/>
                <w:sz w:val="15"/>
              </w:rPr>
              <w:t>احتواء الوصول، تحديد البيانات والعملاء والمدة، حفظ الأدلة، تقييم الإبلاغ والخصوصية.</w:t>
            </w:r>
          </w:p>
        </w:tc>
        <w:tc>
          <w:tcPr>
            <w:tcW w:w="3607" w:type="dxa"/>
            <w:shd w:val="clear" w:color="auto" w:fill="EEEAF5"/>
            <w:vAlign w:val="center"/>
          </w:tcPr>
          <w:p w14:paraId="1DA4A5FC" w14:textId="77777777" w:rsidR="009E5A7F" w:rsidRDefault="00000000" w:rsidP="003536BE">
            <w:pPr>
              <w:bidi/>
            </w:pPr>
            <w:r>
              <w:rPr>
                <w:rFonts w:cs="Arial"/>
                <w:color w:val="404040"/>
                <w:sz w:val="15"/>
              </w:rPr>
              <w:t>نطاق السجلات والمستخدمين وسجل الوصول وقرار الالتزام.</w:t>
            </w:r>
          </w:p>
        </w:tc>
      </w:tr>
      <w:tr w:rsidR="009E5A7F" w14:paraId="1652DA33" w14:textId="77777777">
        <w:trPr>
          <w:jc w:val="center"/>
        </w:trPr>
        <w:tc>
          <w:tcPr>
            <w:tcW w:w="3607" w:type="dxa"/>
            <w:shd w:val="clear" w:color="auto" w:fill="FFFFFF"/>
            <w:vAlign w:val="center"/>
          </w:tcPr>
          <w:p w14:paraId="687CC75A" w14:textId="77777777" w:rsidR="009E5A7F" w:rsidRDefault="00000000" w:rsidP="003536BE">
            <w:pPr>
              <w:bidi/>
            </w:pPr>
            <w:r>
              <w:rPr>
                <w:rFonts w:cs="Arial"/>
                <w:color w:val="404040"/>
                <w:sz w:val="15"/>
              </w:rPr>
              <w:t>حجب خدمة</w:t>
            </w:r>
          </w:p>
        </w:tc>
        <w:tc>
          <w:tcPr>
            <w:tcW w:w="3607" w:type="dxa"/>
            <w:shd w:val="clear" w:color="auto" w:fill="FFFFFF"/>
            <w:vAlign w:val="center"/>
          </w:tcPr>
          <w:p w14:paraId="15F8A9EE" w14:textId="77777777" w:rsidR="009E5A7F" w:rsidRDefault="00000000" w:rsidP="003536BE">
            <w:pPr>
              <w:bidi/>
            </w:pPr>
            <w:r>
              <w:rPr>
                <w:rFonts w:cs="Arial"/>
                <w:color w:val="404040"/>
                <w:sz w:val="15"/>
              </w:rPr>
              <w:t>تحقق من الهجوم، فعّل الحماية والاتصال البديل، اضبط المعدل، تواصل مع مزود الاتصالات.</w:t>
            </w:r>
          </w:p>
        </w:tc>
        <w:tc>
          <w:tcPr>
            <w:tcW w:w="3607" w:type="dxa"/>
            <w:shd w:val="clear" w:color="auto" w:fill="FFFFFF"/>
            <w:vAlign w:val="center"/>
          </w:tcPr>
          <w:p w14:paraId="7F9BC7F4" w14:textId="77777777" w:rsidR="009E5A7F" w:rsidRDefault="00000000" w:rsidP="003536BE">
            <w:pPr>
              <w:bidi/>
            </w:pPr>
            <w:r>
              <w:rPr>
                <w:rFonts w:cs="Arial"/>
                <w:color w:val="404040"/>
                <w:sz w:val="15"/>
              </w:rPr>
              <w:t>مؤشرات المرور والسجلات وقياسات التوفر وسبب الانتهاء.</w:t>
            </w:r>
          </w:p>
        </w:tc>
      </w:tr>
      <w:tr w:rsidR="009E5A7F" w14:paraId="48E78020" w14:textId="77777777">
        <w:trPr>
          <w:jc w:val="center"/>
        </w:trPr>
        <w:tc>
          <w:tcPr>
            <w:tcW w:w="3607" w:type="dxa"/>
            <w:shd w:val="clear" w:color="auto" w:fill="EEEAF5"/>
            <w:vAlign w:val="center"/>
          </w:tcPr>
          <w:p w14:paraId="03898211" w14:textId="77777777" w:rsidR="009E5A7F" w:rsidRDefault="00000000" w:rsidP="003536BE">
            <w:pPr>
              <w:bidi/>
            </w:pPr>
            <w:r>
              <w:rPr>
                <w:rFonts w:cs="Arial"/>
                <w:color w:val="404040"/>
                <w:sz w:val="15"/>
              </w:rPr>
              <w:t>فقد جهاز/وسيط</w:t>
            </w:r>
          </w:p>
        </w:tc>
        <w:tc>
          <w:tcPr>
            <w:tcW w:w="3607" w:type="dxa"/>
            <w:shd w:val="clear" w:color="auto" w:fill="EEEAF5"/>
            <w:vAlign w:val="center"/>
          </w:tcPr>
          <w:p w14:paraId="4D4F67BE" w14:textId="77777777" w:rsidR="009E5A7F" w:rsidRDefault="00000000" w:rsidP="003536BE">
            <w:pPr>
              <w:bidi/>
            </w:pPr>
            <w:r>
              <w:rPr>
                <w:rFonts w:cs="Arial"/>
                <w:color w:val="404040"/>
                <w:sz w:val="15"/>
              </w:rPr>
              <w:t>أبلغ خلال ساعة، اقفل أو امسح الجهاز، غير الاعتمادات، تحقق من التشفير والبيانات.</w:t>
            </w:r>
          </w:p>
        </w:tc>
        <w:tc>
          <w:tcPr>
            <w:tcW w:w="3607" w:type="dxa"/>
            <w:shd w:val="clear" w:color="auto" w:fill="EEEAF5"/>
            <w:vAlign w:val="center"/>
          </w:tcPr>
          <w:p w14:paraId="7A4BCC3F" w14:textId="77777777" w:rsidR="009E5A7F" w:rsidRDefault="00000000" w:rsidP="003536BE">
            <w:pPr>
              <w:bidi/>
            </w:pPr>
            <w:r>
              <w:rPr>
                <w:rFonts w:cs="Arial"/>
                <w:color w:val="404040"/>
                <w:sz w:val="15"/>
              </w:rPr>
              <w:t>رقم الأصل وسجل المسح وحالة التشفير وإفادة المالك.</w:t>
            </w:r>
          </w:p>
        </w:tc>
      </w:tr>
      <w:tr w:rsidR="009E5A7F" w14:paraId="316F94C9" w14:textId="77777777">
        <w:trPr>
          <w:jc w:val="center"/>
        </w:trPr>
        <w:tc>
          <w:tcPr>
            <w:tcW w:w="3607" w:type="dxa"/>
            <w:shd w:val="clear" w:color="auto" w:fill="FFFFFF"/>
            <w:vAlign w:val="center"/>
          </w:tcPr>
          <w:p w14:paraId="742B338C" w14:textId="77777777" w:rsidR="009E5A7F" w:rsidRDefault="00000000" w:rsidP="003536BE">
            <w:pPr>
              <w:bidi/>
            </w:pPr>
            <w:r>
              <w:rPr>
                <w:rFonts w:cs="Arial"/>
                <w:color w:val="404040"/>
                <w:sz w:val="15"/>
              </w:rPr>
              <w:t>وصول مميز غير مصرح</w:t>
            </w:r>
          </w:p>
        </w:tc>
        <w:tc>
          <w:tcPr>
            <w:tcW w:w="3607" w:type="dxa"/>
            <w:shd w:val="clear" w:color="auto" w:fill="FFFFFF"/>
            <w:vAlign w:val="center"/>
          </w:tcPr>
          <w:p w14:paraId="38657F97" w14:textId="77777777" w:rsidR="009E5A7F" w:rsidRDefault="00000000" w:rsidP="003536BE">
            <w:pPr>
              <w:bidi/>
            </w:pPr>
            <w:r>
              <w:rPr>
                <w:rFonts w:cs="Arial"/>
                <w:color w:val="404040"/>
                <w:sz w:val="15"/>
              </w:rPr>
              <w:t>اعزل الحساب والجلسة، احفظ السجل، راجع التغييرات، أوقف المفاتيح عند الحاجة.</w:t>
            </w:r>
          </w:p>
        </w:tc>
        <w:tc>
          <w:tcPr>
            <w:tcW w:w="3607" w:type="dxa"/>
            <w:shd w:val="clear" w:color="auto" w:fill="FFFFFF"/>
            <w:vAlign w:val="center"/>
          </w:tcPr>
          <w:p w14:paraId="28DC95E7" w14:textId="77777777" w:rsidR="009E5A7F" w:rsidRDefault="00000000" w:rsidP="003536BE">
            <w:pPr>
              <w:bidi/>
            </w:pPr>
            <w:r>
              <w:rPr>
                <w:rFonts w:cs="Arial"/>
                <w:color w:val="404040"/>
                <w:sz w:val="15"/>
              </w:rPr>
              <w:t>سجلات IAM وPAM وأوامر التغيير والمراجعة الجنائية.</w:t>
            </w:r>
          </w:p>
        </w:tc>
      </w:tr>
    </w:tbl>
    <w:p w14:paraId="20ABC301" w14:textId="77777777" w:rsidR="009E5A7F" w:rsidRDefault="009E5A7F" w:rsidP="003536BE">
      <w:pPr>
        <w:bidi/>
        <w:spacing w:after="20"/>
      </w:pPr>
    </w:p>
    <w:p w14:paraId="7864CAFC" w14:textId="77777777" w:rsidR="009E5A7F" w:rsidRDefault="00000000" w:rsidP="003536BE">
      <w:pPr>
        <w:bidi/>
        <w:spacing w:before="200" w:after="100"/>
      </w:pPr>
      <w:r>
        <w:rPr>
          <w:rFonts w:cs="Arial"/>
          <w:b/>
          <w:color w:val="5B4B8A"/>
          <w:sz w:val="32"/>
        </w:rPr>
        <w:t>7. الاتصال والتصعيد</w:t>
      </w:r>
    </w:p>
    <w:p w14:paraId="4DCC2CA4" w14:textId="77777777" w:rsidR="009E5A7F" w:rsidRDefault="00000000" w:rsidP="003536BE">
      <w:pPr>
        <w:pStyle w:val="ListBullet"/>
        <w:bidi/>
        <w:spacing w:after="60"/>
      </w:pPr>
      <w:r>
        <w:rPr>
          <w:rFonts w:cs="Arial"/>
          <w:color w:val="404040"/>
          <w:sz w:val="21"/>
        </w:rPr>
        <w:t>تكون قناة فريق الاستجابة هي Bridge طوارئ مؤمنة، مع قناة بديلة هاتفية وSMS عند تعطل البريد أو Teams.</w:t>
      </w:r>
    </w:p>
    <w:p w14:paraId="2CD97C9A" w14:textId="77777777" w:rsidR="009E5A7F" w:rsidRDefault="00000000" w:rsidP="003536BE">
      <w:pPr>
        <w:pStyle w:val="ListBullet"/>
        <w:bidi/>
        <w:spacing w:after="60"/>
      </w:pPr>
      <w:r>
        <w:rPr>
          <w:rFonts w:cs="Arial"/>
          <w:color w:val="404040"/>
          <w:sz w:val="21"/>
        </w:rPr>
        <w:t>يصدر منسق الحادث تحديثاً يبين الوقائع والأثر والقرارات والإجراءات التالية والمالك ووقت التحديث القادم.</w:t>
      </w:r>
    </w:p>
    <w:p w14:paraId="2E8DDE70" w14:textId="77777777" w:rsidR="009E5A7F" w:rsidRDefault="00000000" w:rsidP="003536BE">
      <w:pPr>
        <w:pStyle w:val="ListBullet"/>
        <w:bidi/>
        <w:spacing w:after="60"/>
      </w:pPr>
      <w:r>
        <w:rPr>
          <w:rFonts w:cs="Arial"/>
          <w:color w:val="404040"/>
          <w:sz w:val="21"/>
        </w:rPr>
        <w:t>تتولى الاتصالات الرسائل للموظفين والعملاء، ويتولى القانوني والالتزام الإخطارات النظامية، ويتولى المتحدث الرسمي الإعلام.</w:t>
      </w:r>
    </w:p>
    <w:p w14:paraId="139B34E6" w14:textId="77777777" w:rsidR="009E5A7F" w:rsidRDefault="00000000" w:rsidP="003536BE">
      <w:pPr>
        <w:pStyle w:val="ListBullet"/>
        <w:bidi/>
        <w:spacing w:after="60"/>
      </w:pPr>
      <w:r>
        <w:rPr>
          <w:rFonts w:cs="Arial"/>
          <w:color w:val="404040"/>
          <w:sz w:val="21"/>
        </w:rPr>
        <w:t>يحظر مشاركة أسماء العملاء أو السجلات أو المؤشرات الفنية في قنوات غير مصرح بها.</w:t>
      </w:r>
    </w:p>
    <w:tbl>
      <w:tblPr>
        <w:tblStyle w:val="TableGrid"/>
        <w:bidiVisual/>
        <w:tblW w:w="0" w:type="auto"/>
        <w:jc w:val="center"/>
        <w:tblLook w:val="04A0" w:firstRow="1" w:lastRow="0" w:firstColumn="1" w:lastColumn="0" w:noHBand="0" w:noVBand="1"/>
      </w:tblPr>
      <w:tblGrid>
        <w:gridCol w:w="2705"/>
        <w:gridCol w:w="2705"/>
        <w:gridCol w:w="2705"/>
        <w:gridCol w:w="2705"/>
      </w:tblGrid>
      <w:tr w:rsidR="009E5A7F" w14:paraId="077AC480" w14:textId="77777777">
        <w:trPr>
          <w:jc w:val="center"/>
        </w:trPr>
        <w:tc>
          <w:tcPr>
            <w:tcW w:w="2705" w:type="dxa"/>
            <w:shd w:val="clear" w:color="auto" w:fill="5B4B8A"/>
            <w:vAlign w:val="center"/>
          </w:tcPr>
          <w:p w14:paraId="44491699" w14:textId="77777777" w:rsidR="009E5A7F" w:rsidRDefault="00000000" w:rsidP="003536BE">
            <w:pPr>
              <w:bidi/>
            </w:pPr>
            <w:r>
              <w:rPr>
                <w:rFonts w:cs="Arial"/>
                <w:b/>
                <w:color w:val="FFFFFF"/>
                <w:sz w:val="16"/>
              </w:rPr>
              <w:t>النشاط</w:t>
            </w:r>
          </w:p>
        </w:tc>
        <w:tc>
          <w:tcPr>
            <w:tcW w:w="2705" w:type="dxa"/>
            <w:shd w:val="clear" w:color="auto" w:fill="5B4B8A"/>
            <w:vAlign w:val="center"/>
          </w:tcPr>
          <w:p w14:paraId="42F4CA84" w14:textId="77777777" w:rsidR="009E5A7F" w:rsidRDefault="00000000" w:rsidP="003536BE">
            <w:pPr>
              <w:bidi/>
            </w:pPr>
            <w:r>
              <w:rPr>
                <w:rFonts w:cs="Arial"/>
                <w:b/>
                <w:color w:val="FFFFFF"/>
                <w:sz w:val="16"/>
              </w:rPr>
              <w:t>المسؤول</w:t>
            </w:r>
          </w:p>
        </w:tc>
        <w:tc>
          <w:tcPr>
            <w:tcW w:w="2705" w:type="dxa"/>
            <w:shd w:val="clear" w:color="auto" w:fill="5B4B8A"/>
            <w:vAlign w:val="center"/>
          </w:tcPr>
          <w:p w14:paraId="440A091D" w14:textId="77777777" w:rsidR="009E5A7F" w:rsidRDefault="00000000" w:rsidP="003536BE">
            <w:pPr>
              <w:bidi/>
            </w:pPr>
            <w:r>
              <w:rPr>
                <w:rFonts w:cs="Arial"/>
                <w:b/>
                <w:color w:val="FFFFFF"/>
                <w:sz w:val="16"/>
              </w:rPr>
              <w:t>المعتمد</w:t>
            </w:r>
          </w:p>
        </w:tc>
        <w:tc>
          <w:tcPr>
            <w:tcW w:w="2705" w:type="dxa"/>
            <w:shd w:val="clear" w:color="auto" w:fill="5B4B8A"/>
            <w:vAlign w:val="center"/>
          </w:tcPr>
          <w:p w14:paraId="500C6B3C" w14:textId="77777777" w:rsidR="009E5A7F" w:rsidRDefault="00000000" w:rsidP="003536BE">
            <w:pPr>
              <w:bidi/>
            </w:pPr>
            <w:r>
              <w:rPr>
                <w:rFonts w:cs="Arial"/>
                <w:b/>
                <w:color w:val="FFFFFF"/>
                <w:sz w:val="16"/>
              </w:rPr>
              <w:t>المستشار/المطلع</w:t>
            </w:r>
          </w:p>
        </w:tc>
      </w:tr>
      <w:tr w:rsidR="009E5A7F" w14:paraId="3FC9F778" w14:textId="77777777">
        <w:trPr>
          <w:jc w:val="center"/>
        </w:trPr>
        <w:tc>
          <w:tcPr>
            <w:tcW w:w="2705" w:type="dxa"/>
            <w:shd w:val="clear" w:color="auto" w:fill="EEEAF5"/>
            <w:vAlign w:val="center"/>
          </w:tcPr>
          <w:p w14:paraId="0BD124F7" w14:textId="77777777" w:rsidR="009E5A7F" w:rsidRDefault="00000000" w:rsidP="003536BE">
            <w:pPr>
              <w:bidi/>
            </w:pPr>
            <w:r>
              <w:rPr>
                <w:rFonts w:cs="Arial"/>
                <w:color w:val="404040"/>
                <w:sz w:val="16"/>
              </w:rPr>
              <w:t>الفرز والتصنيف</w:t>
            </w:r>
          </w:p>
        </w:tc>
        <w:tc>
          <w:tcPr>
            <w:tcW w:w="2705" w:type="dxa"/>
            <w:shd w:val="clear" w:color="auto" w:fill="EEEAF5"/>
            <w:vAlign w:val="center"/>
          </w:tcPr>
          <w:p w14:paraId="7183CFA0" w14:textId="77777777" w:rsidR="009E5A7F" w:rsidRDefault="00000000" w:rsidP="003536BE">
            <w:pPr>
              <w:bidi/>
            </w:pPr>
            <w:r>
              <w:rPr>
                <w:rFonts w:cs="Arial"/>
                <w:color w:val="404040"/>
                <w:sz w:val="16"/>
              </w:rPr>
              <w:t>SOC ومكتب الخدمة</w:t>
            </w:r>
          </w:p>
        </w:tc>
        <w:tc>
          <w:tcPr>
            <w:tcW w:w="2705" w:type="dxa"/>
            <w:shd w:val="clear" w:color="auto" w:fill="EEEAF5"/>
            <w:vAlign w:val="center"/>
          </w:tcPr>
          <w:p w14:paraId="68C11A4B" w14:textId="77777777" w:rsidR="009E5A7F" w:rsidRDefault="00000000" w:rsidP="003536BE">
            <w:pPr>
              <w:bidi/>
            </w:pPr>
            <w:r>
              <w:rPr>
                <w:rFonts w:cs="Arial"/>
                <w:color w:val="404040"/>
                <w:sz w:val="16"/>
              </w:rPr>
              <w:t>قائد الحادث</w:t>
            </w:r>
          </w:p>
        </w:tc>
        <w:tc>
          <w:tcPr>
            <w:tcW w:w="2705" w:type="dxa"/>
            <w:shd w:val="clear" w:color="auto" w:fill="EEEAF5"/>
            <w:vAlign w:val="center"/>
          </w:tcPr>
          <w:p w14:paraId="531AA21C" w14:textId="77777777" w:rsidR="009E5A7F" w:rsidRDefault="00000000" w:rsidP="003536BE">
            <w:pPr>
              <w:bidi/>
            </w:pPr>
            <w:r>
              <w:rPr>
                <w:rFonts w:cs="Arial"/>
                <w:color w:val="404040"/>
                <w:sz w:val="16"/>
              </w:rPr>
              <w:t>مالك الأصل</w:t>
            </w:r>
          </w:p>
        </w:tc>
      </w:tr>
      <w:tr w:rsidR="009E5A7F" w14:paraId="2E4CFEFC" w14:textId="77777777">
        <w:trPr>
          <w:jc w:val="center"/>
        </w:trPr>
        <w:tc>
          <w:tcPr>
            <w:tcW w:w="2705" w:type="dxa"/>
            <w:shd w:val="clear" w:color="auto" w:fill="FFFFFF"/>
            <w:vAlign w:val="center"/>
          </w:tcPr>
          <w:p w14:paraId="422794A1" w14:textId="77777777" w:rsidR="009E5A7F" w:rsidRDefault="00000000" w:rsidP="003536BE">
            <w:pPr>
              <w:bidi/>
            </w:pPr>
            <w:r>
              <w:rPr>
                <w:rFonts w:cs="Arial"/>
                <w:color w:val="404040"/>
                <w:sz w:val="16"/>
              </w:rPr>
              <w:lastRenderedPageBreak/>
              <w:t>الاحتواء التقني</w:t>
            </w:r>
          </w:p>
        </w:tc>
        <w:tc>
          <w:tcPr>
            <w:tcW w:w="2705" w:type="dxa"/>
            <w:shd w:val="clear" w:color="auto" w:fill="FFFFFF"/>
            <w:vAlign w:val="center"/>
          </w:tcPr>
          <w:p w14:paraId="037DBCC2" w14:textId="77777777" w:rsidR="009E5A7F" w:rsidRDefault="00000000" w:rsidP="003536BE">
            <w:pPr>
              <w:bidi/>
            </w:pPr>
            <w:r>
              <w:rPr>
                <w:rFonts w:cs="Arial"/>
                <w:color w:val="404040"/>
                <w:sz w:val="16"/>
              </w:rPr>
              <w:t>الفريق التقني</w:t>
            </w:r>
          </w:p>
        </w:tc>
        <w:tc>
          <w:tcPr>
            <w:tcW w:w="2705" w:type="dxa"/>
            <w:shd w:val="clear" w:color="auto" w:fill="FFFFFF"/>
            <w:vAlign w:val="center"/>
          </w:tcPr>
          <w:p w14:paraId="09BF10E8" w14:textId="77777777" w:rsidR="009E5A7F" w:rsidRDefault="00000000" w:rsidP="003536BE">
            <w:pPr>
              <w:bidi/>
            </w:pPr>
            <w:r>
              <w:rPr>
                <w:rFonts w:cs="Arial"/>
                <w:color w:val="404040"/>
                <w:sz w:val="16"/>
              </w:rPr>
              <w:t>قائد الحادث وCISO</w:t>
            </w:r>
          </w:p>
        </w:tc>
        <w:tc>
          <w:tcPr>
            <w:tcW w:w="2705" w:type="dxa"/>
            <w:shd w:val="clear" w:color="auto" w:fill="FFFFFF"/>
            <w:vAlign w:val="center"/>
          </w:tcPr>
          <w:p w14:paraId="01F85121" w14:textId="77777777" w:rsidR="009E5A7F" w:rsidRDefault="00000000" w:rsidP="003536BE">
            <w:pPr>
              <w:bidi/>
            </w:pPr>
            <w:r>
              <w:rPr>
                <w:rFonts w:cs="Arial"/>
                <w:color w:val="404040"/>
                <w:sz w:val="16"/>
              </w:rPr>
              <w:t>مالك الخدمة</w:t>
            </w:r>
          </w:p>
        </w:tc>
      </w:tr>
      <w:tr w:rsidR="009E5A7F" w14:paraId="04CFABC0" w14:textId="77777777">
        <w:trPr>
          <w:jc w:val="center"/>
        </w:trPr>
        <w:tc>
          <w:tcPr>
            <w:tcW w:w="2705" w:type="dxa"/>
            <w:shd w:val="clear" w:color="auto" w:fill="EEEAF5"/>
            <w:vAlign w:val="center"/>
          </w:tcPr>
          <w:p w14:paraId="5ADED287" w14:textId="77777777" w:rsidR="009E5A7F" w:rsidRDefault="00000000" w:rsidP="003536BE">
            <w:pPr>
              <w:bidi/>
            </w:pPr>
            <w:r>
              <w:rPr>
                <w:rFonts w:cs="Arial"/>
                <w:color w:val="404040"/>
                <w:sz w:val="16"/>
              </w:rPr>
              <w:t>تفعيل الاستمرارية</w:t>
            </w:r>
          </w:p>
        </w:tc>
        <w:tc>
          <w:tcPr>
            <w:tcW w:w="2705" w:type="dxa"/>
            <w:shd w:val="clear" w:color="auto" w:fill="EEEAF5"/>
            <w:vAlign w:val="center"/>
          </w:tcPr>
          <w:p w14:paraId="313F72BD" w14:textId="77777777" w:rsidR="009E5A7F" w:rsidRDefault="00000000" w:rsidP="003536BE">
            <w:pPr>
              <w:bidi/>
            </w:pPr>
            <w:r>
              <w:rPr>
                <w:rFonts w:cs="Arial"/>
                <w:color w:val="404040"/>
                <w:sz w:val="16"/>
              </w:rPr>
              <w:t>مدير الاستمرارية</w:t>
            </w:r>
          </w:p>
        </w:tc>
        <w:tc>
          <w:tcPr>
            <w:tcW w:w="2705" w:type="dxa"/>
            <w:shd w:val="clear" w:color="auto" w:fill="EEEAF5"/>
            <w:vAlign w:val="center"/>
          </w:tcPr>
          <w:p w14:paraId="6A219380" w14:textId="77777777" w:rsidR="009E5A7F" w:rsidRDefault="00000000" w:rsidP="003536BE">
            <w:pPr>
              <w:bidi/>
            </w:pPr>
            <w:r>
              <w:rPr>
                <w:rFonts w:cs="Arial"/>
                <w:color w:val="404040"/>
                <w:sz w:val="16"/>
              </w:rPr>
              <w:t>الإدارة العليا</w:t>
            </w:r>
          </w:p>
        </w:tc>
        <w:tc>
          <w:tcPr>
            <w:tcW w:w="2705" w:type="dxa"/>
            <w:shd w:val="clear" w:color="auto" w:fill="EEEAF5"/>
            <w:vAlign w:val="center"/>
          </w:tcPr>
          <w:p w14:paraId="25248359" w14:textId="77777777" w:rsidR="009E5A7F" w:rsidRDefault="00000000" w:rsidP="003536BE">
            <w:pPr>
              <w:bidi/>
            </w:pPr>
            <w:r>
              <w:rPr>
                <w:rFonts w:cs="Arial"/>
                <w:color w:val="404040"/>
                <w:sz w:val="16"/>
              </w:rPr>
              <w:t>مالك الأعمال</w:t>
            </w:r>
          </w:p>
        </w:tc>
      </w:tr>
      <w:tr w:rsidR="009E5A7F" w14:paraId="71B000FB" w14:textId="77777777">
        <w:trPr>
          <w:jc w:val="center"/>
        </w:trPr>
        <w:tc>
          <w:tcPr>
            <w:tcW w:w="2705" w:type="dxa"/>
            <w:shd w:val="clear" w:color="auto" w:fill="FFFFFF"/>
            <w:vAlign w:val="center"/>
          </w:tcPr>
          <w:p w14:paraId="2DFCA3FE" w14:textId="77777777" w:rsidR="009E5A7F" w:rsidRDefault="00000000" w:rsidP="003536BE">
            <w:pPr>
              <w:bidi/>
            </w:pPr>
            <w:r>
              <w:rPr>
                <w:rFonts w:cs="Arial"/>
                <w:color w:val="404040"/>
                <w:sz w:val="16"/>
              </w:rPr>
              <w:t>تقييم الإبلاغ</w:t>
            </w:r>
          </w:p>
        </w:tc>
        <w:tc>
          <w:tcPr>
            <w:tcW w:w="2705" w:type="dxa"/>
            <w:shd w:val="clear" w:color="auto" w:fill="FFFFFF"/>
            <w:vAlign w:val="center"/>
          </w:tcPr>
          <w:p w14:paraId="502C0670" w14:textId="77777777" w:rsidR="009E5A7F" w:rsidRDefault="00000000" w:rsidP="003536BE">
            <w:pPr>
              <w:bidi/>
            </w:pPr>
            <w:r>
              <w:rPr>
                <w:rFonts w:cs="Arial"/>
                <w:color w:val="404040"/>
                <w:sz w:val="16"/>
              </w:rPr>
              <w:t>القانوني والالتزام</w:t>
            </w:r>
          </w:p>
        </w:tc>
        <w:tc>
          <w:tcPr>
            <w:tcW w:w="2705" w:type="dxa"/>
            <w:shd w:val="clear" w:color="auto" w:fill="FFFFFF"/>
            <w:vAlign w:val="center"/>
          </w:tcPr>
          <w:p w14:paraId="43FFD53F" w14:textId="77777777" w:rsidR="009E5A7F" w:rsidRDefault="00000000" w:rsidP="003536BE">
            <w:pPr>
              <w:bidi/>
            </w:pPr>
            <w:r>
              <w:rPr>
                <w:rFonts w:cs="Arial"/>
                <w:color w:val="404040"/>
                <w:sz w:val="16"/>
              </w:rPr>
              <w:t>الإدارة المخولة</w:t>
            </w:r>
          </w:p>
        </w:tc>
        <w:tc>
          <w:tcPr>
            <w:tcW w:w="2705" w:type="dxa"/>
            <w:shd w:val="clear" w:color="auto" w:fill="FFFFFF"/>
            <w:vAlign w:val="center"/>
          </w:tcPr>
          <w:p w14:paraId="48A4B491" w14:textId="77777777" w:rsidR="009E5A7F" w:rsidRDefault="00000000" w:rsidP="003536BE">
            <w:pPr>
              <w:bidi/>
            </w:pPr>
            <w:r>
              <w:rPr>
                <w:rFonts w:cs="Arial"/>
                <w:color w:val="404040"/>
                <w:sz w:val="16"/>
              </w:rPr>
              <w:t>CISO ومالك البيانات</w:t>
            </w:r>
          </w:p>
        </w:tc>
      </w:tr>
      <w:tr w:rsidR="009E5A7F" w14:paraId="3DEDCFD7" w14:textId="77777777">
        <w:trPr>
          <w:jc w:val="center"/>
        </w:trPr>
        <w:tc>
          <w:tcPr>
            <w:tcW w:w="2705" w:type="dxa"/>
            <w:shd w:val="clear" w:color="auto" w:fill="EEEAF5"/>
            <w:vAlign w:val="center"/>
          </w:tcPr>
          <w:p w14:paraId="08228304" w14:textId="77777777" w:rsidR="009E5A7F" w:rsidRDefault="00000000" w:rsidP="003536BE">
            <w:pPr>
              <w:bidi/>
            </w:pPr>
            <w:r>
              <w:rPr>
                <w:rFonts w:cs="Arial"/>
                <w:color w:val="404040"/>
                <w:sz w:val="16"/>
              </w:rPr>
              <w:t>رسالة العملاء</w:t>
            </w:r>
          </w:p>
        </w:tc>
        <w:tc>
          <w:tcPr>
            <w:tcW w:w="2705" w:type="dxa"/>
            <w:shd w:val="clear" w:color="auto" w:fill="EEEAF5"/>
            <w:vAlign w:val="center"/>
          </w:tcPr>
          <w:p w14:paraId="2F08DE3C" w14:textId="77777777" w:rsidR="009E5A7F" w:rsidRDefault="00000000" w:rsidP="003536BE">
            <w:pPr>
              <w:bidi/>
            </w:pPr>
            <w:r>
              <w:rPr>
                <w:rFonts w:cs="Arial"/>
                <w:color w:val="404040"/>
                <w:sz w:val="16"/>
              </w:rPr>
              <w:t>الاتصالات</w:t>
            </w:r>
          </w:p>
        </w:tc>
        <w:tc>
          <w:tcPr>
            <w:tcW w:w="2705" w:type="dxa"/>
            <w:shd w:val="clear" w:color="auto" w:fill="EEEAF5"/>
            <w:vAlign w:val="center"/>
          </w:tcPr>
          <w:p w14:paraId="02427CF7" w14:textId="77777777" w:rsidR="009E5A7F" w:rsidRDefault="00000000" w:rsidP="003536BE">
            <w:pPr>
              <w:bidi/>
            </w:pPr>
            <w:r>
              <w:rPr>
                <w:rFonts w:cs="Arial"/>
                <w:color w:val="404040"/>
                <w:sz w:val="16"/>
              </w:rPr>
              <w:t>الرئيس التنفيذي/المتحدث</w:t>
            </w:r>
          </w:p>
        </w:tc>
        <w:tc>
          <w:tcPr>
            <w:tcW w:w="2705" w:type="dxa"/>
            <w:shd w:val="clear" w:color="auto" w:fill="EEEAF5"/>
            <w:vAlign w:val="center"/>
          </w:tcPr>
          <w:p w14:paraId="4BC0C90D" w14:textId="77777777" w:rsidR="009E5A7F" w:rsidRDefault="00000000" w:rsidP="003536BE">
            <w:pPr>
              <w:bidi/>
            </w:pPr>
            <w:r>
              <w:rPr>
                <w:rFonts w:cs="Arial"/>
                <w:color w:val="404040"/>
                <w:sz w:val="16"/>
              </w:rPr>
              <w:t>القانوني ومالك الخدمة</w:t>
            </w:r>
          </w:p>
        </w:tc>
      </w:tr>
      <w:tr w:rsidR="009E5A7F" w14:paraId="49FEFAC0" w14:textId="77777777">
        <w:trPr>
          <w:jc w:val="center"/>
        </w:trPr>
        <w:tc>
          <w:tcPr>
            <w:tcW w:w="2705" w:type="dxa"/>
            <w:shd w:val="clear" w:color="auto" w:fill="FFFFFF"/>
            <w:vAlign w:val="center"/>
          </w:tcPr>
          <w:p w14:paraId="674B4CF6" w14:textId="77777777" w:rsidR="009E5A7F" w:rsidRDefault="00000000" w:rsidP="003536BE">
            <w:pPr>
              <w:bidi/>
            </w:pPr>
            <w:r>
              <w:rPr>
                <w:rFonts w:cs="Arial"/>
                <w:color w:val="404040"/>
                <w:sz w:val="16"/>
              </w:rPr>
              <w:t>إغلاق الحادث</w:t>
            </w:r>
          </w:p>
        </w:tc>
        <w:tc>
          <w:tcPr>
            <w:tcW w:w="2705" w:type="dxa"/>
            <w:shd w:val="clear" w:color="auto" w:fill="FFFFFF"/>
            <w:vAlign w:val="center"/>
          </w:tcPr>
          <w:p w14:paraId="4ED45BBF" w14:textId="77777777" w:rsidR="009E5A7F" w:rsidRDefault="00000000" w:rsidP="003536BE">
            <w:pPr>
              <w:bidi/>
            </w:pPr>
            <w:r>
              <w:rPr>
                <w:rFonts w:cs="Arial"/>
                <w:color w:val="404040"/>
                <w:sz w:val="16"/>
              </w:rPr>
              <w:t>منسق الحادث</w:t>
            </w:r>
          </w:p>
        </w:tc>
        <w:tc>
          <w:tcPr>
            <w:tcW w:w="2705" w:type="dxa"/>
            <w:shd w:val="clear" w:color="auto" w:fill="FFFFFF"/>
            <w:vAlign w:val="center"/>
          </w:tcPr>
          <w:p w14:paraId="43D09B2F" w14:textId="77777777" w:rsidR="009E5A7F" w:rsidRDefault="00000000" w:rsidP="003536BE">
            <w:pPr>
              <w:bidi/>
            </w:pPr>
            <w:r>
              <w:rPr>
                <w:rFonts w:cs="Arial"/>
                <w:color w:val="404040"/>
                <w:sz w:val="16"/>
              </w:rPr>
              <w:t>قائد الحادث ومالك الأصل</w:t>
            </w:r>
          </w:p>
        </w:tc>
        <w:tc>
          <w:tcPr>
            <w:tcW w:w="2705" w:type="dxa"/>
            <w:shd w:val="clear" w:color="auto" w:fill="FFFFFF"/>
            <w:vAlign w:val="center"/>
          </w:tcPr>
          <w:p w14:paraId="34DE2A06" w14:textId="77777777" w:rsidR="009E5A7F" w:rsidRDefault="00000000" w:rsidP="003536BE">
            <w:pPr>
              <w:bidi/>
            </w:pPr>
            <w:r>
              <w:rPr>
                <w:rFonts w:cs="Arial"/>
                <w:color w:val="404040"/>
                <w:sz w:val="16"/>
              </w:rPr>
              <w:t>التدقيق الداخلي</w:t>
            </w:r>
          </w:p>
        </w:tc>
      </w:tr>
    </w:tbl>
    <w:p w14:paraId="55E67808" w14:textId="77777777" w:rsidR="009E5A7F" w:rsidRDefault="009E5A7F" w:rsidP="003536BE">
      <w:pPr>
        <w:bidi/>
        <w:spacing w:after="20"/>
      </w:pPr>
    </w:p>
    <w:p w14:paraId="0597B469" w14:textId="77777777" w:rsidR="009E5A7F" w:rsidRDefault="00000000" w:rsidP="003536BE">
      <w:pPr>
        <w:bidi/>
        <w:spacing w:before="200" w:after="100"/>
      </w:pPr>
      <w:r>
        <w:rPr>
          <w:rFonts w:cs="Arial"/>
          <w:b/>
          <w:color w:val="5B4B8A"/>
          <w:sz w:val="32"/>
        </w:rPr>
        <w:t>8. الإغلاق ومراجعة ما بعد الحادث</w:t>
      </w:r>
    </w:p>
    <w:p w14:paraId="27F0CA08" w14:textId="77777777" w:rsidR="009E5A7F" w:rsidRDefault="00000000" w:rsidP="003536BE">
      <w:pPr>
        <w:bidi/>
        <w:spacing w:after="120"/>
      </w:pPr>
      <w:r>
        <w:rPr>
          <w:rFonts w:cs="Arial"/>
          <w:color w:val="404040"/>
        </w:rPr>
        <w:t>لا يغلق الحادث بمجرد عودة الخدمة. يجب أن يثبت الفريق أن السبب احتوي أو أزيل، وأن الأنظمة تعمل بإعداد آمن، وأن المراقبة طبيعية، وأن الأدلة محفوظة، وأن الالتزامات والإخطارات عولجت، وأن مالك الخدمة قبل العودة.</w:t>
      </w:r>
    </w:p>
    <w:p w14:paraId="5B835CFC" w14:textId="77777777" w:rsidR="009E5A7F" w:rsidRDefault="00000000" w:rsidP="003536BE">
      <w:pPr>
        <w:bidi/>
        <w:spacing w:after="120"/>
      </w:pPr>
      <w:r>
        <w:rPr>
          <w:rFonts w:cs="Arial"/>
          <w:color w:val="404040"/>
          <w:sz w:val="21"/>
        </w:rPr>
        <w:t>1. حدد خطاً زمنياً للأحداث والاكتشاف والقرارات والاحتواء والاستعادة.</w:t>
      </w:r>
    </w:p>
    <w:p w14:paraId="599325B5" w14:textId="77777777" w:rsidR="009E5A7F" w:rsidRDefault="00000000" w:rsidP="003536BE">
      <w:pPr>
        <w:bidi/>
        <w:spacing w:after="120"/>
      </w:pPr>
      <w:r>
        <w:rPr>
          <w:rFonts w:cs="Arial"/>
          <w:color w:val="404040"/>
          <w:sz w:val="21"/>
        </w:rPr>
        <w:t>2. حلل السبب الجذري والعوامل المساعدة وفشل أو نجاح الضوابط.</w:t>
      </w:r>
    </w:p>
    <w:p w14:paraId="7D1A7BC0" w14:textId="77777777" w:rsidR="009E5A7F" w:rsidRDefault="00000000" w:rsidP="003536BE">
      <w:pPr>
        <w:bidi/>
        <w:spacing w:after="120"/>
      </w:pPr>
      <w:r>
        <w:rPr>
          <w:rFonts w:cs="Arial"/>
          <w:color w:val="404040"/>
          <w:sz w:val="21"/>
        </w:rPr>
        <w:t>3. قارن زمن الاكتشاف والاستجابة والاستعادة بأهداف الأداء وRTO/RPO.</w:t>
      </w:r>
    </w:p>
    <w:p w14:paraId="7C0A5D46" w14:textId="77777777" w:rsidR="009E5A7F" w:rsidRDefault="00000000" w:rsidP="003536BE">
      <w:pPr>
        <w:bidi/>
        <w:spacing w:after="120"/>
      </w:pPr>
      <w:r>
        <w:rPr>
          <w:rFonts w:cs="Arial"/>
          <w:color w:val="404040"/>
          <w:sz w:val="21"/>
        </w:rPr>
        <w:t>4. حدد الإجراءات التصحيحية ومالك كل إجراء وموعده واربطه بسجل المخاطر.</w:t>
      </w:r>
    </w:p>
    <w:p w14:paraId="34A92F41" w14:textId="77777777" w:rsidR="009E5A7F" w:rsidRDefault="00000000" w:rsidP="003536BE">
      <w:pPr>
        <w:bidi/>
        <w:spacing w:after="120"/>
      </w:pPr>
      <w:r>
        <w:rPr>
          <w:rFonts w:cs="Arial"/>
          <w:color w:val="404040"/>
          <w:sz w:val="21"/>
        </w:rPr>
        <w:t>5. شارك الدروس مع الموظفين والفرق دون كشف معلومات حساسة.</w:t>
      </w:r>
    </w:p>
    <w:p w14:paraId="5986AEF2" w14:textId="77777777" w:rsidR="009E5A7F" w:rsidRDefault="00000000" w:rsidP="003536BE">
      <w:pPr>
        <w:bidi/>
        <w:spacing w:after="120"/>
      </w:pPr>
      <w:r>
        <w:rPr>
          <w:rFonts w:cs="Arial"/>
          <w:color w:val="404040"/>
          <w:sz w:val="21"/>
        </w:rPr>
        <w:t>6. اعرض تقرير ما بعد الحادث في مراجعة الإدارة أو اجتماع المخاطر.</w:t>
      </w:r>
    </w:p>
    <w:p w14:paraId="1EF26E0E" w14:textId="77777777" w:rsidR="009E5A7F" w:rsidRDefault="00000000" w:rsidP="003536BE">
      <w:pPr>
        <w:bidi/>
        <w:spacing w:before="200" w:after="100"/>
      </w:pPr>
      <w:r>
        <w:rPr>
          <w:rFonts w:cs="Arial"/>
          <w:b/>
          <w:color w:val="5B4B8A"/>
          <w:sz w:val="32"/>
        </w:rPr>
        <w:t>9. نماذج وسجلات الاستجابة</w:t>
      </w:r>
    </w:p>
    <w:tbl>
      <w:tblPr>
        <w:tblStyle w:val="TableGrid"/>
        <w:bidiVisual/>
        <w:tblW w:w="0" w:type="auto"/>
        <w:jc w:val="center"/>
        <w:tblLook w:val="04A0" w:firstRow="1" w:lastRow="0" w:firstColumn="1" w:lastColumn="0" w:noHBand="0" w:noVBand="1"/>
      </w:tblPr>
      <w:tblGrid>
        <w:gridCol w:w="3607"/>
        <w:gridCol w:w="3607"/>
        <w:gridCol w:w="3607"/>
      </w:tblGrid>
      <w:tr w:rsidR="009E5A7F" w14:paraId="6B04A0DB" w14:textId="77777777">
        <w:trPr>
          <w:jc w:val="center"/>
        </w:trPr>
        <w:tc>
          <w:tcPr>
            <w:tcW w:w="3607" w:type="dxa"/>
            <w:shd w:val="clear" w:color="auto" w:fill="5B4B8A"/>
            <w:vAlign w:val="center"/>
          </w:tcPr>
          <w:p w14:paraId="5574D764" w14:textId="77777777" w:rsidR="009E5A7F" w:rsidRDefault="00000000" w:rsidP="003536BE">
            <w:pPr>
              <w:bidi/>
            </w:pPr>
            <w:r>
              <w:rPr>
                <w:rFonts w:cs="Arial"/>
                <w:b/>
                <w:color w:val="FFFFFF"/>
                <w:sz w:val="16"/>
              </w:rPr>
              <w:t>السجل</w:t>
            </w:r>
          </w:p>
        </w:tc>
        <w:tc>
          <w:tcPr>
            <w:tcW w:w="3607" w:type="dxa"/>
            <w:shd w:val="clear" w:color="auto" w:fill="5B4B8A"/>
            <w:vAlign w:val="center"/>
          </w:tcPr>
          <w:p w14:paraId="7E77FC07" w14:textId="77777777" w:rsidR="009E5A7F" w:rsidRDefault="00000000" w:rsidP="003536BE">
            <w:pPr>
              <w:bidi/>
            </w:pPr>
            <w:r>
              <w:rPr>
                <w:rFonts w:cs="Arial"/>
                <w:b/>
                <w:color w:val="FFFFFF"/>
                <w:sz w:val="16"/>
              </w:rPr>
              <w:t>الحقول الإلزامية</w:t>
            </w:r>
          </w:p>
        </w:tc>
        <w:tc>
          <w:tcPr>
            <w:tcW w:w="3607" w:type="dxa"/>
            <w:shd w:val="clear" w:color="auto" w:fill="5B4B8A"/>
            <w:vAlign w:val="center"/>
          </w:tcPr>
          <w:p w14:paraId="5C0C9D8A" w14:textId="77777777" w:rsidR="009E5A7F" w:rsidRDefault="00000000" w:rsidP="003536BE">
            <w:pPr>
              <w:bidi/>
            </w:pPr>
            <w:r>
              <w:rPr>
                <w:rFonts w:cs="Arial"/>
                <w:b/>
                <w:color w:val="FFFFFF"/>
                <w:sz w:val="16"/>
              </w:rPr>
              <w:t>المسؤول عن الحفظ</w:t>
            </w:r>
          </w:p>
        </w:tc>
      </w:tr>
      <w:tr w:rsidR="009E5A7F" w14:paraId="22C206FE" w14:textId="77777777">
        <w:trPr>
          <w:jc w:val="center"/>
        </w:trPr>
        <w:tc>
          <w:tcPr>
            <w:tcW w:w="3607" w:type="dxa"/>
            <w:shd w:val="clear" w:color="auto" w:fill="EEEAF5"/>
            <w:vAlign w:val="center"/>
          </w:tcPr>
          <w:p w14:paraId="2B9BD6B7" w14:textId="77777777" w:rsidR="009E5A7F" w:rsidRDefault="00000000" w:rsidP="003536BE">
            <w:pPr>
              <w:bidi/>
            </w:pPr>
            <w:r>
              <w:rPr>
                <w:rFonts w:cs="Arial"/>
                <w:color w:val="404040"/>
                <w:sz w:val="15"/>
              </w:rPr>
              <w:t>سجل الحادث</w:t>
            </w:r>
          </w:p>
        </w:tc>
        <w:tc>
          <w:tcPr>
            <w:tcW w:w="3607" w:type="dxa"/>
            <w:shd w:val="clear" w:color="auto" w:fill="EEEAF5"/>
            <w:vAlign w:val="center"/>
          </w:tcPr>
          <w:p w14:paraId="1488E65A" w14:textId="77777777" w:rsidR="009E5A7F" w:rsidRDefault="00000000" w:rsidP="003536BE">
            <w:pPr>
              <w:bidi/>
            </w:pPr>
            <w:r>
              <w:rPr>
                <w:rFonts w:cs="Arial"/>
                <w:color w:val="404040"/>
                <w:sz w:val="15"/>
              </w:rPr>
              <w:t>الرقم، الوقت، المبلغ، الأصل، الوصف، الأولوية، المالك، الحالة، الأدلة.</w:t>
            </w:r>
          </w:p>
        </w:tc>
        <w:tc>
          <w:tcPr>
            <w:tcW w:w="3607" w:type="dxa"/>
            <w:shd w:val="clear" w:color="auto" w:fill="EEEAF5"/>
            <w:vAlign w:val="center"/>
          </w:tcPr>
          <w:p w14:paraId="62F9C330" w14:textId="77777777" w:rsidR="009E5A7F" w:rsidRDefault="00000000" w:rsidP="003536BE">
            <w:pPr>
              <w:bidi/>
            </w:pPr>
            <w:r>
              <w:rPr>
                <w:rFonts w:cs="Arial"/>
                <w:color w:val="404040"/>
                <w:sz w:val="15"/>
              </w:rPr>
              <w:t>منسق الحادث</w:t>
            </w:r>
          </w:p>
        </w:tc>
      </w:tr>
      <w:tr w:rsidR="009E5A7F" w14:paraId="46E4D678" w14:textId="77777777">
        <w:trPr>
          <w:jc w:val="center"/>
        </w:trPr>
        <w:tc>
          <w:tcPr>
            <w:tcW w:w="3607" w:type="dxa"/>
            <w:shd w:val="clear" w:color="auto" w:fill="FFFFFF"/>
            <w:vAlign w:val="center"/>
          </w:tcPr>
          <w:p w14:paraId="08931019" w14:textId="77777777" w:rsidR="009E5A7F" w:rsidRDefault="00000000" w:rsidP="003536BE">
            <w:pPr>
              <w:bidi/>
            </w:pPr>
            <w:r>
              <w:rPr>
                <w:rFonts w:cs="Arial"/>
                <w:color w:val="404040"/>
                <w:sz w:val="15"/>
              </w:rPr>
              <w:t>سجل النشاط</w:t>
            </w:r>
          </w:p>
        </w:tc>
        <w:tc>
          <w:tcPr>
            <w:tcW w:w="3607" w:type="dxa"/>
            <w:shd w:val="clear" w:color="auto" w:fill="FFFFFF"/>
            <w:vAlign w:val="center"/>
          </w:tcPr>
          <w:p w14:paraId="0CDD500C" w14:textId="77777777" w:rsidR="009E5A7F" w:rsidRDefault="00000000" w:rsidP="003536BE">
            <w:pPr>
              <w:bidi/>
            </w:pPr>
            <w:r>
              <w:rPr>
                <w:rFonts w:cs="Arial"/>
                <w:color w:val="404040"/>
                <w:sz w:val="15"/>
              </w:rPr>
              <w:t>الوقت، الإجراء، المنفذ، القرار، النتيجة، المرجع، الإجراء التالي.</w:t>
            </w:r>
          </w:p>
        </w:tc>
        <w:tc>
          <w:tcPr>
            <w:tcW w:w="3607" w:type="dxa"/>
            <w:shd w:val="clear" w:color="auto" w:fill="FFFFFF"/>
            <w:vAlign w:val="center"/>
          </w:tcPr>
          <w:p w14:paraId="2154A258" w14:textId="77777777" w:rsidR="009E5A7F" w:rsidRDefault="00000000" w:rsidP="003536BE">
            <w:pPr>
              <w:bidi/>
            </w:pPr>
            <w:r>
              <w:rPr>
                <w:rFonts w:cs="Arial"/>
                <w:color w:val="404040"/>
                <w:sz w:val="15"/>
              </w:rPr>
              <w:t>منسق الحادث</w:t>
            </w:r>
          </w:p>
        </w:tc>
      </w:tr>
      <w:tr w:rsidR="009E5A7F" w14:paraId="4664D403" w14:textId="77777777">
        <w:trPr>
          <w:jc w:val="center"/>
        </w:trPr>
        <w:tc>
          <w:tcPr>
            <w:tcW w:w="3607" w:type="dxa"/>
            <w:shd w:val="clear" w:color="auto" w:fill="EEEAF5"/>
            <w:vAlign w:val="center"/>
          </w:tcPr>
          <w:p w14:paraId="5404A4E4" w14:textId="77777777" w:rsidR="009E5A7F" w:rsidRDefault="00000000" w:rsidP="003536BE">
            <w:pPr>
              <w:bidi/>
            </w:pPr>
            <w:r>
              <w:rPr>
                <w:rFonts w:cs="Arial"/>
                <w:color w:val="404040"/>
                <w:sz w:val="15"/>
              </w:rPr>
              <w:t>سجل الأدلة</w:t>
            </w:r>
          </w:p>
        </w:tc>
        <w:tc>
          <w:tcPr>
            <w:tcW w:w="3607" w:type="dxa"/>
            <w:shd w:val="clear" w:color="auto" w:fill="EEEAF5"/>
            <w:vAlign w:val="center"/>
          </w:tcPr>
          <w:p w14:paraId="51369CDD" w14:textId="77777777" w:rsidR="009E5A7F" w:rsidRDefault="00000000" w:rsidP="003536BE">
            <w:pPr>
              <w:bidi/>
            </w:pPr>
            <w:r>
              <w:rPr>
                <w:rFonts w:cs="Arial"/>
                <w:color w:val="404040"/>
                <w:sz w:val="15"/>
              </w:rPr>
              <w:t>المعرف، المصدر، الوصف، التجزئة، سلسلة الحيازة، مكان التخزين والوصول.</w:t>
            </w:r>
          </w:p>
        </w:tc>
        <w:tc>
          <w:tcPr>
            <w:tcW w:w="3607" w:type="dxa"/>
            <w:shd w:val="clear" w:color="auto" w:fill="EEEAF5"/>
            <w:vAlign w:val="center"/>
          </w:tcPr>
          <w:p w14:paraId="372CA28D" w14:textId="77777777" w:rsidR="009E5A7F" w:rsidRDefault="00000000" w:rsidP="003536BE">
            <w:pPr>
              <w:bidi/>
            </w:pPr>
            <w:r>
              <w:rPr>
                <w:rFonts w:cs="Arial"/>
                <w:color w:val="404040"/>
                <w:sz w:val="15"/>
              </w:rPr>
              <w:t>مسؤول التحقيق</w:t>
            </w:r>
          </w:p>
        </w:tc>
      </w:tr>
      <w:tr w:rsidR="009E5A7F" w14:paraId="7793E997" w14:textId="77777777">
        <w:trPr>
          <w:jc w:val="center"/>
        </w:trPr>
        <w:tc>
          <w:tcPr>
            <w:tcW w:w="3607" w:type="dxa"/>
            <w:shd w:val="clear" w:color="auto" w:fill="FFFFFF"/>
            <w:vAlign w:val="center"/>
          </w:tcPr>
          <w:p w14:paraId="25265A4C" w14:textId="77777777" w:rsidR="009E5A7F" w:rsidRDefault="00000000" w:rsidP="003536BE">
            <w:pPr>
              <w:bidi/>
            </w:pPr>
            <w:r>
              <w:rPr>
                <w:rFonts w:cs="Arial"/>
                <w:color w:val="404040"/>
                <w:sz w:val="15"/>
              </w:rPr>
              <w:t>سجل الاتصال</w:t>
            </w:r>
          </w:p>
        </w:tc>
        <w:tc>
          <w:tcPr>
            <w:tcW w:w="3607" w:type="dxa"/>
            <w:shd w:val="clear" w:color="auto" w:fill="FFFFFF"/>
            <w:vAlign w:val="center"/>
          </w:tcPr>
          <w:p w14:paraId="4B62DBF7" w14:textId="77777777" w:rsidR="009E5A7F" w:rsidRDefault="00000000" w:rsidP="003536BE">
            <w:pPr>
              <w:bidi/>
            </w:pPr>
            <w:r>
              <w:rPr>
                <w:rFonts w:cs="Arial"/>
                <w:color w:val="404040"/>
                <w:sz w:val="15"/>
              </w:rPr>
              <w:t>الوقت، المرسل، المستلم، الموضوع، الرسالة، الاعتماد.</w:t>
            </w:r>
          </w:p>
        </w:tc>
        <w:tc>
          <w:tcPr>
            <w:tcW w:w="3607" w:type="dxa"/>
            <w:shd w:val="clear" w:color="auto" w:fill="FFFFFF"/>
            <w:vAlign w:val="center"/>
          </w:tcPr>
          <w:p w14:paraId="2A9D8213" w14:textId="77777777" w:rsidR="009E5A7F" w:rsidRDefault="00000000" w:rsidP="003536BE">
            <w:pPr>
              <w:bidi/>
            </w:pPr>
            <w:r>
              <w:rPr>
                <w:rFonts w:cs="Arial"/>
                <w:color w:val="404040"/>
                <w:sz w:val="15"/>
              </w:rPr>
              <w:t>مسؤول الاتصال</w:t>
            </w:r>
          </w:p>
        </w:tc>
      </w:tr>
      <w:tr w:rsidR="009E5A7F" w14:paraId="74B5BDD1" w14:textId="77777777">
        <w:trPr>
          <w:jc w:val="center"/>
        </w:trPr>
        <w:tc>
          <w:tcPr>
            <w:tcW w:w="3607" w:type="dxa"/>
            <w:shd w:val="clear" w:color="auto" w:fill="EEEAF5"/>
            <w:vAlign w:val="center"/>
          </w:tcPr>
          <w:p w14:paraId="00754C22" w14:textId="77777777" w:rsidR="009E5A7F" w:rsidRDefault="00000000" w:rsidP="003536BE">
            <w:pPr>
              <w:bidi/>
            </w:pPr>
            <w:r>
              <w:rPr>
                <w:rFonts w:cs="Arial"/>
                <w:color w:val="404040"/>
                <w:sz w:val="15"/>
              </w:rPr>
              <w:t>تقرير الإغلاق</w:t>
            </w:r>
          </w:p>
        </w:tc>
        <w:tc>
          <w:tcPr>
            <w:tcW w:w="3607" w:type="dxa"/>
            <w:shd w:val="clear" w:color="auto" w:fill="EEEAF5"/>
            <w:vAlign w:val="center"/>
          </w:tcPr>
          <w:p w14:paraId="2EF654A6" w14:textId="77777777" w:rsidR="009E5A7F" w:rsidRDefault="00000000" w:rsidP="003536BE">
            <w:pPr>
              <w:bidi/>
            </w:pPr>
            <w:r>
              <w:rPr>
                <w:rFonts w:cs="Arial"/>
                <w:color w:val="404040"/>
                <w:sz w:val="15"/>
              </w:rPr>
              <w:t>الأثر، السبب، الضوابط، التعافي، الإخطارات، الدروس، الإجراءات.</w:t>
            </w:r>
          </w:p>
        </w:tc>
        <w:tc>
          <w:tcPr>
            <w:tcW w:w="3607" w:type="dxa"/>
            <w:shd w:val="clear" w:color="auto" w:fill="EEEAF5"/>
            <w:vAlign w:val="center"/>
          </w:tcPr>
          <w:p w14:paraId="3B1A22CC" w14:textId="77777777" w:rsidR="009E5A7F" w:rsidRDefault="00000000" w:rsidP="003536BE">
            <w:pPr>
              <w:bidi/>
            </w:pPr>
            <w:r>
              <w:rPr>
                <w:rFonts w:cs="Arial"/>
                <w:color w:val="404040"/>
                <w:sz w:val="15"/>
              </w:rPr>
              <w:t>قائد الحادث</w:t>
            </w:r>
          </w:p>
        </w:tc>
      </w:tr>
    </w:tbl>
    <w:p w14:paraId="7B3FEB04" w14:textId="77777777" w:rsidR="009E5A7F" w:rsidRDefault="009E5A7F" w:rsidP="003536BE">
      <w:pPr>
        <w:bidi/>
        <w:spacing w:after="20"/>
      </w:pPr>
    </w:p>
    <w:p w14:paraId="5E27EE77" w14:textId="77777777" w:rsidR="009E5A7F" w:rsidRDefault="00000000" w:rsidP="003536BE">
      <w:pPr>
        <w:bidi/>
        <w:spacing w:before="200" w:after="100"/>
      </w:pPr>
      <w:r>
        <w:rPr>
          <w:rFonts w:cs="Arial"/>
          <w:b/>
          <w:color w:val="5B4B8A"/>
          <w:sz w:val="26"/>
        </w:rPr>
        <w:t>10. الاتصال الداخلي للطوارئ</w:t>
      </w:r>
    </w:p>
    <w:tbl>
      <w:tblPr>
        <w:tblStyle w:val="TableGrid"/>
        <w:bidiVisual/>
        <w:tblW w:w="0" w:type="auto"/>
        <w:jc w:val="center"/>
        <w:tblLook w:val="04A0" w:firstRow="1" w:lastRow="0" w:firstColumn="1" w:lastColumn="0" w:noHBand="0" w:noVBand="1"/>
      </w:tblPr>
      <w:tblGrid>
        <w:gridCol w:w="2705"/>
        <w:gridCol w:w="2705"/>
        <w:gridCol w:w="2705"/>
        <w:gridCol w:w="2705"/>
      </w:tblGrid>
      <w:tr w:rsidR="009E5A7F" w14:paraId="1D78B481" w14:textId="77777777">
        <w:trPr>
          <w:jc w:val="center"/>
        </w:trPr>
        <w:tc>
          <w:tcPr>
            <w:tcW w:w="2705" w:type="dxa"/>
            <w:shd w:val="clear" w:color="auto" w:fill="5B4B8A"/>
            <w:vAlign w:val="center"/>
          </w:tcPr>
          <w:p w14:paraId="3CF4285E" w14:textId="77777777" w:rsidR="009E5A7F" w:rsidRDefault="00000000" w:rsidP="003536BE">
            <w:pPr>
              <w:bidi/>
            </w:pPr>
            <w:r>
              <w:rPr>
                <w:rFonts w:cs="Arial"/>
                <w:b/>
                <w:color w:val="FFFFFF"/>
                <w:sz w:val="16"/>
              </w:rPr>
              <w:t>الجهة</w:t>
            </w:r>
          </w:p>
        </w:tc>
        <w:tc>
          <w:tcPr>
            <w:tcW w:w="2705" w:type="dxa"/>
            <w:shd w:val="clear" w:color="auto" w:fill="5B4B8A"/>
            <w:vAlign w:val="center"/>
          </w:tcPr>
          <w:p w14:paraId="7DBD6F84" w14:textId="77777777" w:rsidR="009E5A7F" w:rsidRDefault="00000000" w:rsidP="003536BE">
            <w:pPr>
              <w:bidi/>
            </w:pPr>
            <w:r>
              <w:rPr>
                <w:rFonts w:cs="Arial"/>
                <w:b/>
                <w:color w:val="FFFFFF"/>
                <w:sz w:val="16"/>
              </w:rPr>
              <w:t>القناة الأساسية</w:t>
            </w:r>
          </w:p>
        </w:tc>
        <w:tc>
          <w:tcPr>
            <w:tcW w:w="2705" w:type="dxa"/>
            <w:shd w:val="clear" w:color="auto" w:fill="5B4B8A"/>
            <w:vAlign w:val="center"/>
          </w:tcPr>
          <w:p w14:paraId="676C2532" w14:textId="77777777" w:rsidR="009E5A7F" w:rsidRDefault="00000000" w:rsidP="003536BE">
            <w:pPr>
              <w:bidi/>
            </w:pPr>
            <w:r>
              <w:rPr>
                <w:rFonts w:cs="Arial"/>
                <w:b/>
                <w:color w:val="FFFFFF"/>
                <w:sz w:val="16"/>
              </w:rPr>
              <w:t>القناة البديلة</w:t>
            </w:r>
          </w:p>
        </w:tc>
        <w:tc>
          <w:tcPr>
            <w:tcW w:w="2705" w:type="dxa"/>
            <w:shd w:val="clear" w:color="auto" w:fill="5B4B8A"/>
            <w:vAlign w:val="center"/>
          </w:tcPr>
          <w:p w14:paraId="3ADBCDF3" w14:textId="77777777" w:rsidR="009E5A7F" w:rsidRDefault="00000000" w:rsidP="003536BE">
            <w:pPr>
              <w:bidi/>
            </w:pPr>
            <w:r>
              <w:rPr>
                <w:rFonts w:cs="Arial"/>
                <w:b/>
                <w:color w:val="FFFFFF"/>
                <w:sz w:val="16"/>
              </w:rPr>
              <w:t>البيانات التي يجب تحديثها</w:t>
            </w:r>
          </w:p>
        </w:tc>
      </w:tr>
      <w:tr w:rsidR="009E5A7F" w14:paraId="73790389" w14:textId="77777777">
        <w:trPr>
          <w:jc w:val="center"/>
        </w:trPr>
        <w:tc>
          <w:tcPr>
            <w:tcW w:w="2705" w:type="dxa"/>
            <w:shd w:val="clear" w:color="auto" w:fill="EEEAF5"/>
            <w:vAlign w:val="center"/>
          </w:tcPr>
          <w:p w14:paraId="3AB16872" w14:textId="77777777" w:rsidR="009E5A7F" w:rsidRDefault="00000000" w:rsidP="003536BE">
            <w:pPr>
              <w:bidi/>
            </w:pPr>
            <w:r>
              <w:rPr>
                <w:rFonts w:cs="Arial"/>
                <w:color w:val="404040"/>
                <w:sz w:val="16"/>
              </w:rPr>
              <w:t>قائد الحادث</w:t>
            </w:r>
          </w:p>
        </w:tc>
        <w:tc>
          <w:tcPr>
            <w:tcW w:w="2705" w:type="dxa"/>
            <w:shd w:val="clear" w:color="auto" w:fill="EEEAF5"/>
            <w:vAlign w:val="center"/>
          </w:tcPr>
          <w:p w14:paraId="43009E01" w14:textId="77777777" w:rsidR="009E5A7F" w:rsidRDefault="00000000" w:rsidP="003536BE">
            <w:pPr>
              <w:bidi/>
            </w:pPr>
            <w:r>
              <w:rPr>
                <w:rFonts w:cs="Arial"/>
                <w:color w:val="404040"/>
                <w:sz w:val="16"/>
              </w:rPr>
              <w:t>هاتف مؤسسي</w:t>
            </w:r>
          </w:p>
        </w:tc>
        <w:tc>
          <w:tcPr>
            <w:tcW w:w="2705" w:type="dxa"/>
            <w:shd w:val="clear" w:color="auto" w:fill="EEEAF5"/>
            <w:vAlign w:val="center"/>
          </w:tcPr>
          <w:p w14:paraId="09BA55DF" w14:textId="77777777" w:rsidR="009E5A7F" w:rsidRDefault="00000000" w:rsidP="003536BE">
            <w:pPr>
              <w:bidi/>
            </w:pPr>
            <w:r>
              <w:rPr>
                <w:rFonts w:cs="Arial"/>
                <w:color w:val="404040"/>
                <w:sz w:val="16"/>
              </w:rPr>
              <w:t>SMS</w:t>
            </w:r>
          </w:p>
        </w:tc>
        <w:tc>
          <w:tcPr>
            <w:tcW w:w="2705" w:type="dxa"/>
            <w:shd w:val="clear" w:color="auto" w:fill="EEEAF5"/>
            <w:vAlign w:val="center"/>
          </w:tcPr>
          <w:p w14:paraId="4C7D06C1" w14:textId="77777777" w:rsidR="009E5A7F" w:rsidRDefault="00000000" w:rsidP="003536BE">
            <w:pPr>
              <w:bidi/>
            </w:pPr>
            <w:r>
              <w:rPr>
                <w:rFonts w:cs="Arial"/>
                <w:color w:val="404040"/>
                <w:sz w:val="16"/>
              </w:rPr>
              <w:t>رقم الهاتف والبديل ونطاق التفويض</w:t>
            </w:r>
          </w:p>
        </w:tc>
      </w:tr>
      <w:tr w:rsidR="009E5A7F" w14:paraId="3503FAD7" w14:textId="77777777">
        <w:trPr>
          <w:jc w:val="center"/>
        </w:trPr>
        <w:tc>
          <w:tcPr>
            <w:tcW w:w="2705" w:type="dxa"/>
            <w:shd w:val="clear" w:color="auto" w:fill="FFFFFF"/>
            <w:vAlign w:val="center"/>
          </w:tcPr>
          <w:p w14:paraId="04898E6B" w14:textId="77777777" w:rsidR="009E5A7F" w:rsidRDefault="00000000" w:rsidP="003536BE">
            <w:pPr>
              <w:bidi/>
            </w:pPr>
            <w:r>
              <w:rPr>
                <w:rFonts w:cs="Arial"/>
                <w:color w:val="404040"/>
                <w:sz w:val="16"/>
              </w:rPr>
              <w:t>SOC والاستجابة</w:t>
            </w:r>
          </w:p>
        </w:tc>
        <w:tc>
          <w:tcPr>
            <w:tcW w:w="2705" w:type="dxa"/>
            <w:shd w:val="clear" w:color="auto" w:fill="FFFFFF"/>
            <w:vAlign w:val="center"/>
          </w:tcPr>
          <w:p w14:paraId="2C2944DC" w14:textId="77777777" w:rsidR="009E5A7F" w:rsidRDefault="00000000" w:rsidP="003536BE">
            <w:pPr>
              <w:bidi/>
            </w:pPr>
            <w:r>
              <w:rPr>
                <w:rFonts w:cs="Arial"/>
                <w:color w:val="404040"/>
                <w:sz w:val="16"/>
              </w:rPr>
              <w:t>Bridge مؤمن</w:t>
            </w:r>
          </w:p>
        </w:tc>
        <w:tc>
          <w:tcPr>
            <w:tcW w:w="2705" w:type="dxa"/>
            <w:shd w:val="clear" w:color="auto" w:fill="FFFFFF"/>
            <w:vAlign w:val="center"/>
          </w:tcPr>
          <w:p w14:paraId="46438948" w14:textId="77777777" w:rsidR="009E5A7F" w:rsidRDefault="00000000" w:rsidP="003536BE">
            <w:pPr>
              <w:bidi/>
            </w:pPr>
            <w:r>
              <w:rPr>
                <w:rFonts w:cs="Arial"/>
                <w:color w:val="404040"/>
                <w:sz w:val="16"/>
              </w:rPr>
              <w:t>هاتف المناوبة</w:t>
            </w:r>
          </w:p>
        </w:tc>
        <w:tc>
          <w:tcPr>
            <w:tcW w:w="2705" w:type="dxa"/>
            <w:shd w:val="clear" w:color="auto" w:fill="FFFFFF"/>
            <w:vAlign w:val="center"/>
          </w:tcPr>
          <w:p w14:paraId="27F6756F" w14:textId="77777777" w:rsidR="009E5A7F" w:rsidRDefault="00000000" w:rsidP="003536BE">
            <w:pPr>
              <w:bidi/>
            </w:pPr>
            <w:r>
              <w:rPr>
                <w:rFonts w:cs="Arial"/>
                <w:color w:val="404040"/>
                <w:sz w:val="16"/>
              </w:rPr>
              <w:t>نقطة الاتصال والمناوبة</w:t>
            </w:r>
          </w:p>
        </w:tc>
      </w:tr>
      <w:tr w:rsidR="009E5A7F" w14:paraId="34AEE692" w14:textId="77777777">
        <w:trPr>
          <w:jc w:val="center"/>
        </w:trPr>
        <w:tc>
          <w:tcPr>
            <w:tcW w:w="2705" w:type="dxa"/>
            <w:shd w:val="clear" w:color="auto" w:fill="EEEAF5"/>
            <w:vAlign w:val="center"/>
          </w:tcPr>
          <w:p w14:paraId="74BAE9F0" w14:textId="77777777" w:rsidR="009E5A7F" w:rsidRDefault="00000000" w:rsidP="003536BE">
            <w:pPr>
              <w:bidi/>
            </w:pPr>
            <w:r>
              <w:rPr>
                <w:rFonts w:cs="Arial"/>
                <w:color w:val="404040"/>
                <w:sz w:val="16"/>
              </w:rPr>
              <w:t>تقنية المعلومات</w:t>
            </w:r>
          </w:p>
        </w:tc>
        <w:tc>
          <w:tcPr>
            <w:tcW w:w="2705" w:type="dxa"/>
            <w:shd w:val="clear" w:color="auto" w:fill="EEEAF5"/>
            <w:vAlign w:val="center"/>
          </w:tcPr>
          <w:p w14:paraId="41AD823D" w14:textId="77777777" w:rsidR="009E5A7F" w:rsidRDefault="00000000" w:rsidP="003536BE">
            <w:pPr>
              <w:bidi/>
            </w:pPr>
            <w:r>
              <w:rPr>
                <w:rFonts w:cs="Arial"/>
                <w:color w:val="404040"/>
                <w:sz w:val="16"/>
              </w:rPr>
              <w:t>نظام التذاكر</w:t>
            </w:r>
          </w:p>
        </w:tc>
        <w:tc>
          <w:tcPr>
            <w:tcW w:w="2705" w:type="dxa"/>
            <w:shd w:val="clear" w:color="auto" w:fill="EEEAF5"/>
            <w:vAlign w:val="center"/>
          </w:tcPr>
          <w:p w14:paraId="386A4749" w14:textId="77777777" w:rsidR="009E5A7F" w:rsidRDefault="00000000" w:rsidP="003536BE">
            <w:pPr>
              <w:bidi/>
            </w:pPr>
            <w:r>
              <w:rPr>
                <w:rFonts w:cs="Arial"/>
                <w:color w:val="404040"/>
                <w:sz w:val="16"/>
              </w:rPr>
              <w:t>هاتف مركز العمليات</w:t>
            </w:r>
          </w:p>
        </w:tc>
        <w:tc>
          <w:tcPr>
            <w:tcW w:w="2705" w:type="dxa"/>
            <w:shd w:val="clear" w:color="auto" w:fill="EEEAF5"/>
            <w:vAlign w:val="center"/>
          </w:tcPr>
          <w:p w14:paraId="603D8F4A" w14:textId="77777777" w:rsidR="009E5A7F" w:rsidRDefault="00000000" w:rsidP="003536BE">
            <w:pPr>
              <w:bidi/>
            </w:pPr>
            <w:r>
              <w:rPr>
                <w:rFonts w:cs="Arial"/>
                <w:color w:val="404040"/>
                <w:sz w:val="16"/>
              </w:rPr>
              <w:t>المناوبة والموردون</w:t>
            </w:r>
          </w:p>
        </w:tc>
      </w:tr>
      <w:tr w:rsidR="009E5A7F" w14:paraId="126C91B9" w14:textId="77777777">
        <w:trPr>
          <w:jc w:val="center"/>
        </w:trPr>
        <w:tc>
          <w:tcPr>
            <w:tcW w:w="2705" w:type="dxa"/>
            <w:shd w:val="clear" w:color="auto" w:fill="FFFFFF"/>
            <w:vAlign w:val="center"/>
          </w:tcPr>
          <w:p w14:paraId="34D03CF7" w14:textId="77777777" w:rsidR="009E5A7F" w:rsidRDefault="00000000" w:rsidP="003536BE">
            <w:pPr>
              <w:bidi/>
            </w:pPr>
            <w:r>
              <w:rPr>
                <w:rFonts w:cs="Arial"/>
                <w:color w:val="404040"/>
                <w:sz w:val="16"/>
              </w:rPr>
              <w:t>الاستمرارية</w:t>
            </w:r>
          </w:p>
        </w:tc>
        <w:tc>
          <w:tcPr>
            <w:tcW w:w="2705" w:type="dxa"/>
            <w:shd w:val="clear" w:color="auto" w:fill="FFFFFF"/>
            <w:vAlign w:val="center"/>
          </w:tcPr>
          <w:p w14:paraId="33BFA5F9" w14:textId="77777777" w:rsidR="009E5A7F" w:rsidRDefault="00000000" w:rsidP="003536BE">
            <w:pPr>
              <w:bidi/>
            </w:pPr>
            <w:r>
              <w:rPr>
                <w:rFonts w:cs="Arial"/>
                <w:color w:val="404040"/>
                <w:sz w:val="16"/>
              </w:rPr>
              <w:t>دليل الاتصال المعتمد</w:t>
            </w:r>
          </w:p>
        </w:tc>
        <w:tc>
          <w:tcPr>
            <w:tcW w:w="2705" w:type="dxa"/>
            <w:shd w:val="clear" w:color="auto" w:fill="FFFFFF"/>
            <w:vAlign w:val="center"/>
          </w:tcPr>
          <w:p w14:paraId="5A4F1DEB" w14:textId="77777777" w:rsidR="009E5A7F" w:rsidRDefault="00000000" w:rsidP="003536BE">
            <w:pPr>
              <w:bidi/>
            </w:pPr>
            <w:r>
              <w:rPr>
                <w:rFonts w:cs="Arial"/>
                <w:color w:val="404040"/>
                <w:sz w:val="16"/>
              </w:rPr>
              <w:t>SMS</w:t>
            </w:r>
          </w:p>
        </w:tc>
        <w:tc>
          <w:tcPr>
            <w:tcW w:w="2705" w:type="dxa"/>
            <w:shd w:val="clear" w:color="auto" w:fill="FFFFFF"/>
            <w:vAlign w:val="center"/>
          </w:tcPr>
          <w:p w14:paraId="283B9FC2" w14:textId="77777777" w:rsidR="009E5A7F" w:rsidRDefault="00000000" w:rsidP="003536BE">
            <w:pPr>
              <w:bidi/>
            </w:pPr>
            <w:r>
              <w:rPr>
                <w:rFonts w:cs="Arial"/>
                <w:color w:val="404040"/>
                <w:sz w:val="16"/>
              </w:rPr>
              <w:t>البديل وموقع التجمع</w:t>
            </w:r>
          </w:p>
        </w:tc>
      </w:tr>
      <w:tr w:rsidR="009E5A7F" w14:paraId="40FE82F3" w14:textId="77777777">
        <w:trPr>
          <w:jc w:val="center"/>
        </w:trPr>
        <w:tc>
          <w:tcPr>
            <w:tcW w:w="2705" w:type="dxa"/>
            <w:shd w:val="clear" w:color="auto" w:fill="EEEAF5"/>
            <w:vAlign w:val="center"/>
          </w:tcPr>
          <w:p w14:paraId="6A1F1B2E" w14:textId="77777777" w:rsidR="009E5A7F" w:rsidRDefault="00000000" w:rsidP="003536BE">
            <w:pPr>
              <w:bidi/>
            </w:pPr>
            <w:r>
              <w:rPr>
                <w:rFonts w:cs="Arial"/>
                <w:color w:val="404040"/>
                <w:sz w:val="16"/>
              </w:rPr>
              <w:t>الالتزام والقانوني</w:t>
            </w:r>
          </w:p>
        </w:tc>
        <w:tc>
          <w:tcPr>
            <w:tcW w:w="2705" w:type="dxa"/>
            <w:shd w:val="clear" w:color="auto" w:fill="EEEAF5"/>
            <w:vAlign w:val="center"/>
          </w:tcPr>
          <w:p w14:paraId="46629DA9" w14:textId="77777777" w:rsidR="009E5A7F" w:rsidRDefault="00000000" w:rsidP="003536BE">
            <w:pPr>
              <w:bidi/>
            </w:pPr>
            <w:r>
              <w:rPr>
                <w:rFonts w:cs="Arial"/>
                <w:color w:val="404040"/>
                <w:sz w:val="16"/>
              </w:rPr>
              <w:t>بريد مؤسسي مؤمن</w:t>
            </w:r>
          </w:p>
        </w:tc>
        <w:tc>
          <w:tcPr>
            <w:tcW w:w="2705" w:type="dxa"/>
            <w:shd w:val="clear" w:color="auto" w:fill="EEEAF5"/>
            <w:vAlign w:val="center"/>
          </w:tcPr>
          <w:p w14:paraId="50473017" w14:textId="77777777" w:rsidR="009E5A7F" w:rsidRDefault="00000000" w:rsidP="003536BE">
            <w:pPr>
              <w:bidi/>
            </w:pPr>
            <w:r>
              <w:rPr>
                <w:rFonts w:cs="Arial"/>
                <w:color w:val="404040"/>
                <w:sz w:val="16"/>
              </w:rPr>
              <w:t>هاتف الإدارة</w:t>
            </w:r>
          </w:p>
        </w:tc>
        <w:tc>
          <w:tcPr>
            <w:tcW w:w="2705" w:type="dxa"/>
            <w:shd w:val="clear" w:color="auto" w:fill="EEEAF5"/>
            <w:vAlign w:val="center"/>
          </w:tcPr>
          <w:p w14:paraId="560CB813" w14:textId="77777777" w:rsidR="009E5A7F" w:rsidRDefault="00000000" w:rsidP="003536BE">
            <w:pPr>
              <w:bidi/>
            </w:pPr>
            <w:r>
              <w:rPr>
                <w:rFonts w:cs="Arial"/>
                <w:color w:val="404040"/>
                <w:sz w:val="16"/>
              </w:rPr>
              <w:t>جهة الاتصال ومتطلبات الإبلاغ</w:t>
            </w:r>
          </w:p>
        </w:tc>
      </w:tr>
      <w:tr w:rsidR="009E5A7F" w14:paraId="06C52A87" w14:textId="77777777">
        <w:trPr>
          <w:jc w:val="center"/>
        </w:trPr>
        <w:tc>
          <w:tcPr>
            <w:tcW w:w="2705" w:type="dxa"/>
            <w:shd w:val="clear" w:color="auto" w:fill="FFFFFF"/>
            <w:vAlign w:val="center"/>
          </w:tcPr>
          <w:p w14:paraId="7EF27A24" w14:textId="77777777" w:rsidR="009E5A7F" w:rsidRDefault="00000000" w:rsidP="003536BE">
            <w:pPr>
              <w:bidi/>
            </w:pPr>
            <w:r>
              <w:rPr>
                <w:rFonts w:cs="Arial"/>
                <w:color w:val="404040"/>
                <w:sz w:val="16"/>
              </w:rPr>
              <w:t>الاتصالات</w:t>
            </w:r>
          </w:p>
        </w:tc>
        <w:tc>
          <w:tcPr>
            <w:tcW w:w="2705" w:type="dxa"/>
            <w:shd w:val="clear" w:color="auto" w:fill="FFFFFF"/>
            <w:vAlign w:val="center"/>
          </w:tcPr>
          <w:p w14:paraId="3744BD6D" w14:textId="77777777" w:rsidR="009E5A7F" w:rsidRDefault="00000000" w:rsidP="003536BE">
            <w:pPr>
              <w:bidi/>
            </w:pPr>
            <w:r>
              <w:rPr>
                <w:rFonts w:cs="Arial"/>
                <w:color w:val="404040"/>
                <w:sz w:val="16"/>
              </w:rPr>
              <w:t>قناة المتحدث الرسمي</w:t>
            </w:r>
          </w:p>
        </w:tc>
        <w:tc>
          <w:tcPr>
            <w:tcW w:w="2705" w:type="dxa"/>
            <w:shd w:val="clear" w:color="auto" w:fill="FFFFFF"/>
            <w:vAlign w:val="center"/>
          </w:tcPr>
          <w:p w14:paraId="6323CC4C" w14:textId="77777777" w:rsidR="009E5A7F" w:rsidRDefault="00000000" w:rsidP="003536BE">
            <w:pPr>
              <w:bidi/>
            </w:pPr>
            <w:r>
              <w:rPr>
                <w:rFonts w:cs="Arial"/>
                <w:color w:val="404040"/>
                <w:sz w:val="16"/>
              </w:rPr>
              <w:t>هاتف</w:t>
            </w:r>
          </w:p>
        </w:tc>
        <w:tc>
          <w:tcPr>
            <w:tcW w:w="2705" w:type="dxa"/>
            <w:shd w:val="clear" w:color="auto" w:fill="FFFFFF"/>
            <w:vAlign w:val="center"/>
          </w:tcPr>
          <w:p w14:paraId="6F61674F" w14:textId="77777777" w:rsidR="009E5A7F" w:rsidRDefault="00000000" w:rsidP="003536BE">
            <w:pPr>
              <w:bidi/>
            </w:pPr>
            <w:r>
              <w:rPr>
                <w:rFonts w:cs="Arial"/>
                <w:color w:val="404040"/>
                <w:sz w:val="16"/>
              </w:rPr>
              <w:t>اعتماد الرسائل</w:t>
            </w:r>
          </w:p>
        </w:tc>
      </w:tr>
    </w:tbl>
    <w:p w14:paraId="54FD3503" w14:textId="77777777" w:rsidR="009E5A7F" w:rsidRDefault="009E5A7F" w:rsidP="003536BE">
      <w:pPr>
        <w:bidi/>
        <w:spacing w:after="20"/>
      </w:pPr>
    </w:p>
    <w:p w14:paraId="10E7A83B" w14:textId="77777777" w:rsidR="009E5A7F" w:rsidRDefault="00000000" w:rsidP="003536BE">
      <w:pPr>
        <w:bidi/>
        <w:spacing w:after="120"/>
      </w:pPr>
      <w:r>
        <w:rPr>
          <w:rFonts w:cs="Arial"/>
          <w:color w:val="404040"/>
        </w:rPr>
        <w:t>تراجع بيانات الاتصال ثلاث مرات سنوياً وبعد أي تغيير. لا تدرج أرقام شخصية أو بيانات حساسة في نسخة عامة من هذا الإجراء؛ تحفظ بيانات الاتصال التفصيلية في سجل وصول مقيد.</w:t>
      </w:r>
    </w:p>
    <w:p w14:paraId="222DA7BE" w14:textId="77777777" w:rsidR="009E5A7F" w:rsidRDefault="00000000" w:rsidP="003536BE">
      <w:pPr>
        <w:bidi/>
        <w:spacing w:before="200" w:after="100"/>
      </w:pPr>
      <w:r>
        <w:rPr>
          <w:rFonts w:cs="Arial"/>
          <w:b/>
          <w:color w:val="5B4B8A"/>
          <w:sz w:val="32"/>
        </w:rPr>
        <w:t>11. اعتمادية وترابط الوثائق</w:t>
      </w:r>
    </w:p>
    <w:p w14:paraId="4C88E25D" w14:textId="77777777" w:rsidR="009E5A7F" w:rsidRDefault="00000000" w:rsidP="003536BE">
      <w:pPr>
        <w:bidi/>
        <w:spacing w:after="120"/>
      </w:pPr>
      <w:r>
        <w:rPr>
          <w:rFonts w:cs="Arial"/>
          <w:color w:val="404040"/>
        </w:rPr>
        <w:t>يعتمد هذا الإجراء على سياسة أمن المعلومات، وسجل الأصول، وسجل المخاطر وتقييم المعالجة، وإجراءات التشغيل الآمن، ومعيار الإعدادات الأمنية، وسياسة الاستخدام المقبول، وخطة استمرارية الأعمال والتعافي، وسياسة الموردين. ويغذي تقرير الأداء والتدقيق الداخلي وأهداف أمن المعلومات ومراجعة الإدارة والإجراءات التصحيحية.</w:t>
      </w:r>
    </w:p>
    <w:p w14:paraId="3A60E86C" w14:textId="77777777" w:rsidR="009E5A7F" w:rsidRDefault="00000000" w:rsidP="003536BE">
      <w:pPr>
        <w:bidi/>
        <w:spacing w:after="120"/>
      </w:pPr>
      <w:r>
        <w:rPr>
          <w:rFonts w:cs="Arial"/>
          <w:color w:val="404040"/>
        </w:rPr>
        <w:t>إعداد فريق العمل: عمار سعيد — عبد الرحمن السلفي — علي الأشول — غسان عباد</w:t>
      </w:r>
    </w:p>
    <w:p w14:paraId="32C13A85" w14:textId="77777777" w:rsidR="009E5A7F" w:rsidRDefault="00000000" w:rsidP="003536BE">
      <w:pPr>
        <w:bidi/>
        <w:spacing w:before="200" w:after="100"/>
      </w:pPr>
      <w:r>
        <w:rPr>
          <w:rFonts w:cs="Arial"/>
          <w:b/>
          <w:color w:val="5B4B8A"/>
          <w:sz w:val="32"/>
        </w:rPr>
        <w:t>12. الاعتماد النهائي</w:t>
      </w:r>
    </w:p>
    <w:p w14:paraId="39EEDE81" w14:textId="77777777" w:rsidR="009E5A7F" w:rsidRDefault="00000000" w:rsidP="003536BE">
      <w:pPr>
        <w:bidi/>
        <w:spacing w:after="120"/>
      </w:pPr>
      <w:r>
        <w:rPr>
          <w:rFonts w:cs="Arial"/>
          <w:color w:val="404040"/>
        </w:rPr>
        <w:t>باعتماد هذا الإجراء، تقر الإدارة بأن الإبلاغ والاستجابة والتحقيق والتعافي ومراجعة ما بعد الحادث عمليات مترابطة، وأن جميع العاملين مطالبون بالتعاون وحماية الأدلة والتصعيد في الوقت المناسب.</w:t>
      </w:r>
    </w:p>
    <w:tbl>
      <w:tblPr>
        <w:tblStyle w:val="TableGrid"/>
        <w:bidiVisual/>
        <w:tblW w:w="0" w:type="auto"/>
        <w:jc w:val="center"/>
        <w:tblLook w:val="04A0" w:firstRow="1" w:lastRow="0" w:firstColumn="1" w:lastColumn="0" w:noHBand="0" w:noVBand="1"/>
      </w:tblPr>
      <w:tblGrid>
        <w:gridCol w:w="2705"/>
        <w:gridCol w:w="2705"/>
        <w:gridCol w:w="2705"/>
        <w:gridCol w:w="2705"/>
      </w:tblGrid>
      <w:tr w:rsidR="009E5A7F" w14:paraId="3E0C749C" w14:textId="77777777">
        <w:trPr>
          <w:jc w:val="center"/>
        </w:trPr>
        <w:tc>
          <w:tcPr>
            <w:tcW w:w="2705" w:type="dxa"/>
            <w:shd w:val="clear" w:color="auto" w:fill="5B4B8A"/>
            <w:vAlign w:val="center"/>
          </w:tcPr>
          <w:p w14:paraId="1BDABAB4" w14:textId="77777777" w:rsidR="009E5A7F" w:rsidRDefault="00000000" w:rsidP="003536BE">
            <w:pPr>
              <w:bidi/>
            </w:pPr>
            <w:r>
              <w:rPr>
                <w:rFonts w:cs="Arial"/>
                <w:b/>
                <w:color w:val="FFFFFF"/>
                <w:sz w:val="16"/>
              </w:rPr>
              <w:t>الصفة</w:t>
            </w:r>
          </w:p>
        </w:tc>
        <w:tc>
          <w:tcPr>
            <w:tcW w:w="2705" w:type="dxa"/>
            <w:shd w:val="clear" w:color="auto" w:fill="5B4B8A"/>
            <w:vAlign w:val="center"/>
          </w:tcPr>
          <w:p w14:paraId="31395BF1" w14:textId="77777777" w:rsidR="009E5A7F" w:rsidRDefault="00000000" w:rsidP="003536BE">
            <w:pPr>
              <w:bidi/>
            </w:pPr>
            <w:r>
              <w:rPr>
                <w:rFonts w:cs="Arial"/>
                <w:b/>
                <w:color w:val="FFFFFF"/>
                <w:sz w:val="16"/>
              </w:rPr>
              <w:t>الاسم</w:t>
            </w:r>
          </w:p>
        </w:tc>
        <w:tc>
          <w:tcPr>
            <w:tcW w:w="2705" w:type="dxa"/>
            <w:shd w:val="clear" w:color="auto" w:fill="5B4B8A"/>
            <w:vAlign w:val="center"/>
          </w:tcPr>
          <w:p w14:paraId="0088EA25" w14:textId="77777777" w:rsidR="009E5A7F" w:rsidRDefault="00000000" w:rsidP="003536BE">
            <w:pPr>
              <w:bidi/>
            </w:pPr>
            <w:r>
              <w:rPr>
                <w:rFonts w:cs="Arial"/>
                <w:b/>
                <w:color w:val="FFFFFF"/>
                <w:sz w:val="16"/>
              </w:rPr>
              <w:t>حالة التوقيع</w:t>
            </w:r>
          </w:p>
        </w:tc>
        <w:tc>
          <w:tcPr>
            <w:tcW w:w="2705" w:type="dxa"/>
            <w:shd w:val="clear" w:color="auto" w:fill="5B4B8A"/>
            <w:vAlign w:val="center"/>
          </w:tcPr>
          <w:p w14:paraId="1F8B4CC2" w14:textId="77777777" w:rsidR="009E5A7F" w:rsidRDefault="00000000" w:rsidP="003536BE">
            <w:pPr>
              <w:bidi/>
            </w:pPr>
            <w:r>
              <w:rPr>
                <w:rFonts w:cs="Arial"/>
                <w:b/>
                <w:color w:val="FFFFFF"/>
                <w:sz w:val="16"/>
              </w:rPr>
              <w:t>التاريخ</w:t>
            </w:r>
          </w:p>
        </w:tc>
      </w:tr>
      <w:tr w:rsidR="009E5A7F" w14:paraId="71B5069F" w14:textId="77777777">
        <w:trPr>
          <w:jc w:val="center"/>
        </w:trPr>
        <w:tc>
          <w:tcPr>
            <w:tcW w:w="2705" w:type="dxa"/>
            <w:shd w:val="clear" w:color="auto" w:fill="EEEAF5"/>
            <w:vAlign w:val="center"/>
          </w:tcPr>
          <w:p w14:paraId="7EE26A9C" w14:textId="77777777" w:rsidR="009E5A7F" w:rsidRDefault="00000000" w:rsidP="003536BE">
            <w:pPr>
              <w:bidi/>
            </w:pPr>
            <w:r>
              <w:rPr>
                <w:rFonts w:cs="Arial"/>
                <w:color w:val="404040"/>
                <w:sz w:val="17"/>
              </w:rPr>
              <w:lastRenderedPageBreak/>
              <w:t>الرئيس التنفيذي</w:t>
            </w:r>
          </w:p>
        </w:tc>
        <w:tc>
          <w:tcPr>
            <w:tcW w:w="2705" w:type="dxa"/>
            <w:shd w:val="clear" w:color="auto" w:fill="EEEAF5"/>
            <w:vAlign w:val="center"/>
          </w:tcPr>
          <w:p w14:paraId="4F20D46A" w14:textId="77777777" w:rsidR="009E5A7F" w:rsidRDefault="00000000" w:rsidP="003536BE">
            <w:pPr>
              <w:bidi/>
            </w:pPr>
            <w:r>
              <w:rPr>
                <w:rFonts w:cs="Arial"/>
                <w:color w:val="404040"/>
                <w:sz w:val="17"/>
              </w:rPr>
              <w:t>الدكتورة نورة القحطاني</w:t>
            </w:r>
          </w:p>
        </w:tc>
        <w:tc>
          <w:tcPr>
            <w:tcW w:w="2705" w:type="dxa"/>
            <w:shd w:val="clear" w:color="auto" w:fill="EEEAF5"/>
            <w:vAlign w:val="center"/>
          </w:tcPr>
          <w:p w14:paraId="3981B628" w14:textId="77777777" w:rsidR="009E5A7F" w:rsidRDefault="00000000" w:rsidP="003536BE">
            <w:pPr>
              <w:bidi/>
            </w:pPr>
            <w:r>
              <w:rPr>
                <w:rFonts w:cs="Arial"/>
                <w:color w:val="404040"/>
                <w:sz w:val="17"/>
              </w:rPr>
              <w:t>تم التوقيع — فريق العمل</w:t>
            </w:r>
          </w:p>
        </w:tc>
        <w:tc>
          <w:tcPr>
            <w:tcW w:w="2705" w:type="dxa"/>
            <w:shd w:val="clear" w:color="auto" w:fill="EEEAF5"/>
            <w:vAlign w:val="center"/>
          </w:tcPr>
          <w:p w14:paraId="4035F998" w14:textId="77777777" w:rsidR="009E5A7F" w:rsidRDefault="00000000" w:rsidP="003536BE">
            <w:pPr>
              <w:bidi/>
            </w:pPr>
            <w:r>
              <w:rPr>
                <w:rFonts w:cs="Arial"/>
                <w:color w:val="404040"/>
                <w:sz w:val="17"/>
              </w:rPr>
              <w:t>08 / 09 / 2026</w:t>
            </w:r>
          </w:p>
        </w:tc>
      </w:tr>
      <w:tr w:rsidR="009E5A7F" w14:paraId="291C8E2B" w14:textId="77777777">
        <w:trPr>
          <w:jc w:val="center"/>
        </w:trPr>
        <w:tc>
          <w:tcPr>
            <w:tcW w:w="2705" w:type="dxa"/>
            <w:shd w:val="clear" w:color="auto" w:fill="FFFFFF"/>
            <w:vAlign w:val="center"/>
          </w:tcPr>
          <w:p w14:paraId="48CBE9C3" w14:textId="77777777" w:rsidR="009E5A7F" w:rsidRDefault="00000000" w:rsidP="003536BE">
            <w:pPr>
              <w:bidi/>
            </w:pPr>
            <w:r>
              <w:rPr>
                <w:rFonts w:cs="Arial"/>
                <w:color w:val="404040"/>
                <w:sz w:val="17"/>
              </w:rPr>
              <w:t>مدير أمن المعلومات</w:t>
            </w:r>
          </w:p>
        </w:tc>
        <w:tc>
          <w:tcPr>
            <w:tcW w:w="2705" w:type="dxa"/>
            <w:shd w:val="clear" w:color="auto" w:fill="FFFFFF"/>
            <w:vAlign w:val="center"/>
          </w:tcPr>
          <w:p w14:paraId="51D3BC2C" w14:textId="77777777" w:rsidR="009E5A7F" w:rsidRDefault="00000000" w:rsidP="003536BE">
            <w:pPr>
              <w:bidi/>
            </w:pPr>
            <w:r>
              <w:rPr>
                <w:rFonts w:cs="Arial"/>
                <w:color w:val="404040"/>
                <w:sz w:val="17"/>
              </w:rPr>
              <w:t>الأستاذة سارة الحربي</w:t>
            </w:r>
          </w:p>
        </w:tc>
        <w:tc>
          <w:tcPr>
            <w:tcW w:w="2705" w:type="dxa"/>
            <w:shd w:val="clear" w:color="auto" w:fill="FFFFFF"/>
            <w:vAlign w:val="center"/>
          </w:tcPr>
          <w:p w14:paraId="42E6D820" w14:textId="77777777" w:rsidR="009E5A7F" w:rsidRDefault="00000000" w:rsidP="003536BE">
            <w:pPr>
              <w:bidi/>
            </w:pPr>
            <w:r>
              <w:rPr>
                <w:rFonts w:cs="Arial"/>
                <w:color w:val="404040"/>
                <w:sz w:val="17"/>
              </w:rPr>
              <w:t>تم التوقيع — فريق العمل</w:t>
            </w:r>
          </w:p>
        </w:tc>
        <w:tc>
          <w:tcPr>
            <w:tcW w:w="2705" w:type="dxa"/>
            <w:shd w:val="clear" w:color="auto" w:fill="FFFFFF"/>
            <w:vAlign w:val="center"/>
          </w:tcPr>
          <w:p w14:paraId="2CFE0BEF" w14:textId="77777777" w:rsidR="009E5A7F" w:rsidRDefault="00000000" w:rsidP="003536BE">
            <w:pPr>
              <w:bidi/>
            </w:pPr>
            <w:r>
              <w:rPr>
                <w:rFonts w:cs="Arial"/>
                <w:color w:val="404040"/>
                <w:sz w:val="17"/>
              </w:rPr>
              <w:t>08 / 09 / 2026</w:t>
            </w:r>
          </w:p>
        </w:tc>
      </w:tr>
      <w:tr w:rsidR="009E5A7F" w14:paraId="2A6FF4BA" w14:textId="77777777">
        <w:trPr>
          <w:jc w:val="center"/>
        </w:trPr>
        <w:tc>
          <w:tcPr>
            <w:tcW w:w="2705" w:type="dxa"/>
            <w:shd w:val="clear" w:color="auto" w:fill="EEEAF5"/>
            <w:vAlign w:val="center"/>
          </w:tcPr>
          <w:p w14:paraId="4786BFE4" w14:textId="77777777" w:rsidR="009E5A7F" w:rsidRDefault="00000000" w:rsidP="003536BE">
            <w:pPr>
              <w:bidi/>
            </w:pPr>
            <w:r>
              <w:rPr>
                <w:rFonts w:cs="Arial"/>
                <w:color w:val="404040"/>
                <w:sz w:val="17"/>
              </w:rPr>
              <w:t>قائد فريق الاستجابة</w:t>
            </w:r>
          </w:p>
        </w:tc>
        <w:tc>
          <w:tcPr>
            <w:tcW w:w="2705" w:type="dxa"/>
            <w:shd w:val="clear" w:color="auto" w:fill="EEEAF5"/>
            <w:vAlign w:val="center"/>
          </w:tcPr>
          <w:p w14:paraId="177C777B" w14:textId="77777777" w:rsidR="009E5A7F" w:rsidRDefault="00000000" w:rsidP="003536BE">
            <w:pPr>
              <w:bidi/>
            </w:pPr>
            <w:r>
              <w:rPr>
                <w:rFonts w:cs="Arial"/>
                <w:color w:val="404040"/>
                <w:sz w:val="17"/>
              </w:rPr>
              <w:t>الأستاذ خالد المطيري</w:t>
            </w:r>
          </w:p>
        </w:tc>
        <w:tc>
          <w:tcPr>
            <w:tcW w:w="2705" w:type="dxa"/>
            <w:shd w:val="clear" w:color="auto" w:fill="EEEAF5"/>
            <w:vAlign w:val="center"/>
          </w:tcPr>
          <w:p w14:paraId="1D006182" w14:textId="77777777" w:rsidR="009E5A7F" w:rsidRDefault="00000000" w:rsidP="003536BE">
            <w:pPr>
              <w:bidi/>
            </w:pPr>
            <w:r>
              <w:rPr>
                <w:rFonts w:cs="Arial"/>
                <w:color w:val="404040"/>
                <w:sz w:val="17"/>
              </w:rPr>
              <w:t>تم التوقيع — فريق العمل</w:t>
            </w:r>
          </w:p>
        </w:tc>
        <w:tc>
          <w:tcPr>
            <w:tcW w:w="2705" w:type="dxa"/>
            <w:shd w:val="clear" w:color="auto" w:fill="EEEAF5"/>
            <w:vAlign w:val="center"/>
          </w:tcPr>
          <w:p w14:paraId="32A97811" w14:textId="77777777" w:rsidR="009E5A7F" w:rsidRDefault="00000000" w:rsidP="003536BE">
            <w:pPr>
              <w:bidi/>
            </w:pPr>
            <w:r>
              <w:rPr>
                <w:rFonts w:cs="Arial"/>
                <w:color w:val="404040"/>
                <w:sz w:val="17"/>
              </w:rPr>
              <w:t>08 / 09 / 2026</w:t>
            </w:r>
          </w:p>
        </w:tc>
      </w:tr>
      <w:tr w:rsidR="009E5A7F" w14:paraId="7EC4A64E" w14:textId="77777777">
        <w:trPr>
          <w:jc w:val="center"/>
        </w:trPr>
        <w:tc>
          <w:tcPr>
            <w:tcW w:w="2705" w:type="dxa"/>
            <w:shd w:val="clear" w:color="auto" w:fill="FFFFFF"/>
            <w:vAlign w:val="center"/>
          </w:tcPr>
          <w:p w14:paraId="240C412A" w14:textId="77777777" w:rsidR="009E5A7F" w:rsidRDefault="00000000" w:rsidP="003536BE">
            <w:pPr>
              <w:bidi/>
            </w:pPr>
            <w:r>
              <w:rPr>
                <w:rFonts w:cs="Arial"/>
                <w:color w:val="404040"/>
                <w:sz w:val="17"/>
              </w:rPr>
              <w:t>مدير تقنية المعلومات</w:t>
            </w:r>
          </w:p>
        </w:tc>
        <w:tc>
          <w:tcPr>
            <w:tcW w:w="2705" w:type="dxa"/>
            <w:shd w:val="clear" w:color="auto" w:fill="FFFFFF"/>
            <w:vAlign w:val="center"/>
          </w:tcPr>
          <w:p w14:paraId="052CA793" w14:textId="77777777" w:rsidR="009E5A7F" w:rsidRDefault="00000000" w:rsidP="003536BE">
            <w:pPr>
              <w:bidi/>
            </w:pPr>
            <w:r>
              <w:rPr>
                <w:rFonts w:cs="Arial"/>
                <w:color w:val="404040"/>
                <w:sz w:val="17"/>
              </w:rPr>
              <w:t>المهندس فهد العتيبي</w:t>
            </w:r>
          </w:p>
        </w:tc>
        <w:tc>
          <w:tcPr>
            <w:tcW w:w="2705" w:type="dxa"/>
            <w:shd w:val="clear" w:color="auto" w:fill="FFFFFF"/>
            <w:vAlign w:val="center"/>
          </w:tcPr>
          <w:p w14:paraId="1D25788A" w14:textId="77777777" w:rsidR="009E5A7F" w:rsidRDefault="00000000" w:rsidP="003536BE">
            <w:pPr>
              <w:bidi/>
            </w:pPr>
            <w:r>
              <w:rPr>
                <w:rFonts w:cs="Arial"/>
                <w:color w:val="404040"/>
                <w:sz w:val="17"/>
              </w:rPr>
              <w:t>تم التوقيع — فريق العمل</w:t>
            </w:r>
          </w:p>
        </w:tc>
        <w:tc>
          <w:tcPr>
            <w:tcW w:w="2705" w:type="dxa"/>
            <w:shd w:val="clear" w:color="auto" w:fill="FFFFFF"/>
            <w:vAlign w:val="center"/>
          </w:tcPr>
          <w:p w14:paraId="418DFA35" w14:textId="77777777" w:rsidR="009E5A7F" w:rsidRDefault="00000000" w:rsidP="003536BE">
            <w:pPr>
              <w:bidi/>
            </w:pPr>
            <w:r>
              <w:rPr>
                <w:rFonts w:cs="Arial"/>
                <w:color w:val="404040"/>
                <w:sz w:val="17"/>
              </w:rPr>
              <w:t>08 / 09 / 2026</w:t>
            </w:r>
          </w:p>
        </w:tc>
      </w:tr>
      <w:tr w:rsidR="009E5A7F" w14:paraId="477D79EB" w14:textId="77777777">
        <w:trPr>
          <w:jc w:val="center"/>
        </w:trPr>
        <w:tc>
          <w:tcPr>
            <w:tcW w:w="2705" w:type="dxa"/>
            <w:shd w:val="clear" w:color="auto" w:fill="EEEAF5"/>
            <w:vAlign w:val="center"/>
          </w:tcPr>
          <w:p w14:paraId="592D037B" w14:textId="77777777" w:rsidR="009E5A7F" w:rsidRDefault="00000000" w:rsidP="003536BE">
            <w:pPr>
              <w:bidi/>
            </w:pPr>
            <w:r>
              <w:rPr>
                <w:rFonts w:cs="Arial"/>
                <w:color w:val="404040"/>
                <w:sz w:val="17"/>
              </w:rPr>
              <w:t>فريق العمل</w:t>
            </w:r>
          </w:p>
        </w:tc>
        <w:tc>
          <w:tcPr>
            <w:tcW w:w="2705" w:type="dxa"/>
            <w:shd w:val="clear" w:color="auto" w:fill="EEEAF5"/>
            <w:vAlign w:val="center"/>
          </w:tcPr>
          <w:p w14:paraId="2EEB7D58" w14:textId="77777777" w:rsidR="009E5A7F" w:rsidRDefault="00000000" w:rsidP="003536BE">
            <w:pPr>
              <w:bidi/>
            </w:pPr>
            <w:r>
              <w:rPr>
                <w:rFonts w:cs="Arial"/>
                <w:color w:val="404040"/>
                <w:sz w:val="17"/>
              </w:rPr>
              <w:t>عمار سعيد؛ عبد الرحمن السلفي؛ علي الأشول؛ غسان عباد</w:t>
            </w:r>
          </w:p>
        </w:tc>
        <w:tc>
          <w:tcPr>
            <w:tcW w:w="2705" w:type="dxa"/>
            <w:shd w:val="clear" w:color="auto" w:fill="EEEAF5"/>
            <w:vAlign w:val="center"/>
          </w:tcPr>
          <w:p w14:paraId="1B3475E2" w14:textId="77777777" w:rsidR="009E5A7F" w:rsidRDefault="00000000" w:rsidP="003536BE">
            <w:pPr>
              <w:bidi/>
            </w:pPr>
            <w:r>
              <w:rPr>
                <w:rFonts w:cs="Arial"/>
                <w:color w:val="404040"/>
                <w:sz w:val="17"/>
              </w:rPr>
              <w:t>تم التوقيع — فريق العمل</w:t>
            </w:r>
          </w:p>
        </w:tc>
        <w:tc>
          <w:tcPr>
            <w:tcW w:w="2705" w:type="dxa"/>
            <w:shd w:val="clear" w:color="auto" w:fill="EEEAF5"/>
            <w:vAlign w:val="center"/>
          </w:tcPr>
          <w:p w14:paraId="469B1B92" w14:textId="77777777" w:rsidR="009E5A7F" w:rsidRDefault="00000000" w:rsidP="003536BE">
            <w:pPr>
              <w:bidi/>
            </w:pPr>
            <w:r>
              <w:rPr>
                <w:rFonts w:cs="Arial"/>
                <w:color w:val="404040"/>
                <w:sz w:val="17"/>
              </w:rPr>
              <w:t>08 / 09 / 2026</w:t>
            </w:r>
          </w:p>
        </w:tc>
      </w:tr>
    </w:tbl>
    <w:p w14:paraId="33BB09F5" w14:textId="77777777" w:rsidR="009E5A7F" w:rsidRDefault="009E5A7F" w:rsidP="003536BE">
      <w:pPr>
        <w:bidi/>
        <w:spacing w:after="20"/>
      </w:pPr>
    </w:p>
    <w:sectPr w:rsidR="009E5A7F" w:rsidSect="00034616">
      <w:footerReference w:type="default" r:id="rId8"/>
      <w:pgSz w:w="12240" w:h="15840"/>
      <w:pgMar w:top="964" w:right="709" w:bottom="907" w:left="709"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9CC47" w14:textId="77777777" w:rsidR="00434DC8" w:rsidRDefault="00434DC8">
      <w:pPr>
        <w:spacing w:after="0" w:line="240" w:lineRule="auto"/>
      </w:pPr>
      <w:r>
        <w:separator/>
      </w:r>
    </w:p>
  </w:endnote>
  <w:endnote w:type="continuationSeparator" w:id="0">
    <w:p w14:paraId="5B43E68A" w14:textId="77777777" w:rsidR="00434DC8" w:rsidRDefault="00434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24F12" w14:textId="77777777" w:rsidR="009E5A7F" w:rsidRDefault="00000000">
    <w:pPr>
      <w:pStyle w:val="Footer"/>
      <w:bidi/>
      <w:jc w:val="right"/>
    </w:pPr>
    <w:r>
      <w:rPr>
        <w:rFonts w:cs="Arial"/>
        <w:color w:val="777777"/>
        <w:sz w:val="16"/>
      </w:rPr>
      <w:t xml:space="preserve">إجراء الاستجابة للحوادث الأمنية — بنك الآفاق الرقمية | سري — للاستخدام الداخلي | صفحة </w:t>
    </w:r>
    <w:r>
      <w:fldChar w:fldCharType="begin"/>
    </w:r>
    <w:r>
      <w:instrText xml:space="preserve"> PAGE </w:instrText>
    </w:r>
    <w:r w:rsidR="003536BE">
      <w:fldChar w:fldCharType="separate"/>
    </w:r>
    <w:r w:rsidR="003536BE">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DE9BA" w14:textId="77777777" w:rsidR="00434DC8" w:rsidRDefault="00434DC8">
      <w:pPr>
        <w:spacing w:after="0" w:line="240" w:lineRule="auto"/>
      </w:pPr>
      <w:r>
        <w:separator/>
      </w:r>
    </w:p>
  </w:footnote>
  <w:footnote w:type="continuationSeparator" w:id="0">
    <w:p w14:paraId="4E7A6936" w14:textId="77777777" w:rsidR="00434DC8" w:rsidRDefault="00434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2257696">
    <w:abstractNumId w:val="8"/>
  </w:num>
  <w:num w:numId="2" w16cid:durableId="1416703296">
    <w:abstractNumId w:val="6"/>
  </w:num>
  <w:num w:numId="3" w16cid:durableId="1767799359">
    <w:abstractNumId w:val="5"/>
  </w:num>
  <w:num w:numId="4" w16cid:durableId="1054814834">
    <w:abstractNumId w:val="4"/>
  </w:num>
  <w:num w:numId="5" w16cid:durableId="1994941676">
    <w:abstractNumId w:val="7"/>
  </w:num>
  <w:num w:numId="6" w16cid:durableId="1744572034">
    <w:abstractNumId w:val="3"/>
  </w:num>
  <w:num w:numId="7" w16cid:durableId="1426612874">
    <w:abstractNumId w:val="2"/>
  </w:num>
  <w:num w:numId="8" w16cid:durableId="1225599536">
    <w:abstractNumId w:val="1"/>
  </w:num>
  <w:num w:numId="9" w16cid:durableId="2013559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383"/>
    <w:rsid w:val="0029639D"/>
    <w:rsid w:val="00326F90"/>
    <w:rsid w:val="003536BE"/>
    <w:rsid w:val="00434DC8"/>
    <w:rsid w:val="009E5A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B3215"/>
  <w14:defaultImageDpi w14:val="300"/>
  <w15:docId w15:val="{4A734913-1AA8-45A6-A4AB-EAC64A50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1494</Words>
  <Characters>8517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إجراء الاستجابة للحوادث الأمنية — بنك الآفاق الرقمية</dc:title>
  <dc:subject>ISO/IEC 27001:2022 Control A.5.26</dc:subject>
  <dc:creator>عمار سعيد — عبد الرحمن السلفي — علي الأشول — غسان عباد</dc:creator>
  <cp:keywords/>
  <dc:description>إجراء استجابة للحوادث الأمنية مخصص لبنك الآفاق الرقمية</dc:description>
  <cp:lastModifiedBy>lion alashwel</cp:lastModifiedBy>
  <cp:revision>2</cp:revision>
  <dcterms:created xsi:type="dcterms:W3CDTF">2013-12-23T23:15:00Z</dcterms:created>
  <dcterms:modified xsi:type="dcterms:W3CDTF">2026-09-08T20:44:00Z</dcterms:modified>
  <cp:category/>
</cp:coreProperties>
</file>