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5C1A07E2" w14:textId="69DB1247" w:rsidR="00A831BF" w:rsidRDefault="4B257AB5" w:rsidP="49D93E9B">
      <w:pPr>
        <w:rPr>
          <w:rFonts w:ascii="Calibri" w:eastAsia="Calibri" w:hAnsi="Calibri" w:cs="Calibri"/>
          <w:b/>
          <w:bCs/>
        </w:rPr>
      </w:pPr>
      <w:r w:rsidRPr="49D93E9B">
        <w:rPr>
          <w:rFonts w:ascii="Calibri" w:eastAsia="Calibri" w:hAnsi="Calibri" w:cs="Calibri"/>
          <w:b/>
          <w:bCs/>
        </w:rPr>
        <w:t xml:space="preserve">Diseño y desarrollo del local y pagina web de </w:t>
      </w:r>
      <w:proofErr w:type="spellStart"/>
      <w:r w:rsidR="4C73A5D2" w:rsidRPr="49D93E9B">
        <w:rPr>
          <w:rFonts w:ascii="Calibri" w:eastAsia="Calibri" w:hAnsi="Calibri" w:cs="Calibri"/>
          <w:b/>
          <w:bCs/>
        </w:rPr>
        <w:t>Legend</w:t>
      </w:r>
      <w:proofErr w:type="spellEnd"/>
      <w:r w:rsidR="4C73A5D2" w:rsidRPr="49D93E9B">
        <w:rPr>
          <w:rFonts w:ascii="Calibri" w:eastAsia="Calibri" w:hAnsi="Calibri" w:cs="Calibri"/>
          <w:b/>
          <w:bCs/>
        </w:rPr>
        <w:t xml:space="preserve"> </w:t>
      </w:r>
      <w:proofErr w:type="spellStart"/>
      <w:r w:rsidR="4C73A5D2" w:rsidRPr="49D93E9B">
        <w:rPr>
          <w:rFonts w:ascii="Calibri" w:eastAsia="Calibri" w:hAnsi="Calibri" w:cs="Calibri"/>
          <w:b/>
          <w:bCs/>
        </w:rPr>
        <w:t>Jump</w:t>
      </w:r>
      <w:proofErr w:type="spellEnd"/>
      <w:r w:rsidR="4C73A5D2" w:rsidRPr="49D93E9B">
        <w:rPr>
          <w:rFonts w:ascii="Calibri" w:eastAsia="Calibri" w:hAnsi="Calibri" w:cs="Calibri"/>
          <w:b/>
          <w:bCs/>
        </w:rPr>
        <w:t xml:space="preserve"> Galaxy</w:t>
      </w:r>
    </w:p>
    <w:p w14:paraId="61805E85" w14:textId="1B56315C" w:rsidR="64679466" w:rsidRDefault="64679466" w:rsidP="49D93E9B">
      <w:pPr>
        <w:rPr>
          <w:rFonts w:ascii="Calibri" w:eastAsia="Calibri" w:hAnsi="Calibri" w:cs="Calibri"/>
          <w:sz w:val="22"/>
          <w:szCs w:val="22"/>
        </w:rPr>
      </w:pPr>
      <w:r w:rsidRPr="49D93E9B">
        <w:rPr>
          <w:rFonts w:ascii="Calibri" w:eastAsia="Calibri" w:hAnsi="Calibri" w:cs="Calibri"/>
          <w:sz w:val="22"/>
          <w:szCs w:val="22"/>
        </w:rPr>
        <w:t xml:space="preserve">Informe de diseño, estructura física y </w:t>
      </w:r>
      <w:r w:rsidR="4540681F" w:rsidRPr="49D93E9B">
        <w:rPr>
          <w:rFonts w:ascii="Calibri" w:eastAsia="Calibri" w:hAnsi="Calibri" w:cs="Calibri"/>
          <w:sz w:val="22"/>
          <w:szCs w:val="22"/>
        </w:rPr>
        <w:t>selección de paleta de colores</w:t>
      </w:r>
    </w:p>
    <w:p w14:paraId="0487A8D5" w14:textId="2A35847D" w:rsidR="4540681F" w:rsidRDefault="4540681F" w:rsidP="49D93E9B">
      <w:pPr>
        <w:rPr>
          <w:rFonts w:ascii="Calibri" w:eastAsia="Calibri" w:hAnsi="Calibri" w:cs="Calibri"/>
          <w:sz w:val="22"/>
          <w:szCs w:val="22"/>
        </w:rPr>
      </w:pPr>
      <w:r w:rsidRPr="49D93E9B">
        <w:rPr>
          <w:rFonts w:ascii="Calibri" w:eastAsia="Calibri" w:hAnsi="Calibri" w:cs="Calibri"/>
          <w:sz w:val="22"/>
          <w:szCs w:val="22"/>
        </w:rPr>
        <w:t>Alumnos:</w:t>
      </w:r>
    </w:p>
    <w:p w14:paraId="02C56305" w14:textId="5F1F0539" w:rsidR="4540681F" w:rsidRDefault="4540681F" w:rsidP="49D93E9B">
      <w:pPr>
        <w:rPr>
          <w:rFonts w:ascii="Calibri" w:eastAsia="Calibri" w:hAnsi="Calibri" w:cs="Calibri"/>
          <w:sz w:val="22"/>
          <w:szCs w:val="22"/>
        </w:rPr>
      </w:pPr>
      <w:proofErr w:type="spellStart"/>
      <w:r w:rsidRPr="49D93E9B">
        <w:rPr>
          <w:rFonts w:ascii="Calibri" w:eastAsia="Calibri" w:hAnsi="Calibri" w:cs="Calibri"/>
          <w:sz w:val="22"/>
          <w:szCs w:val="22"/>
        </w:rPr>
        <w:t>Jeremias</w:t>
      </w:r>
      <w:proofErr w:type="spellEnd"/>
      <w:r w:rsidRPr="49D93E9B">
        <w:rPr>
          <w:rFonts w:ascii="Calibri" w:eastAsia="Calibri" w:hAnsi="Calibri" w:cs="Calibri"/>
          <w:sz w:val="22"/>
          <w:szCs w:val="22"/>
        </w:rPr>
        <w:t xml:space="preserve"> Elian Diaz Torres (Sector </w:t>
      </w:r>
      <w:proofErr w:type="spellStart"/>
      <w:r w:rsidRPr="49D93E9B">
        <w:rPr>
          <w:rFonts w:ascii="Calibri" w:eastAsia="Calibri" w:hAnsi="Calibri" w:cs="Calibri"/>
          <w:sz w:val="22"/>
          <w:szCs w:val="22"/>
        </w:rPr>
        <w:t>Marcketing</w:t>
      </w:r>
      <w:proofErr w:type="spellEnd"/>
      <w:r w:rsidRPr="49D93E9B">
        <w:rPr>
          <w:rFonts w:ascii="Calibri" w:eastAsia="Calibri" w:hAnsi="Calibri" w:cs="Calibri"/>
          <w:sz w:val="22"/>
          <w:szCs w:val="22"/>
        </w:rPr>
        <w:t>)</w:t>
      </w:r>
    </w:p>
    <w:p w14:paraId="02FB778C" w14:textId="6434CA64" w:rsidR="4540681F" w:rsidRDefault="4540681F" w:rsidP="49D93E9B">
      <w:pPr>
        <w:rPr>
          <w:rFonts w:ascii="Calibri" w:eastAsia="Calibri" w:hAnsi="Calibri" w:cs="Calibri"/>
          <w:sz w:val="22"/>
          <w:szCs w:val="22"/>
        </w:rPr>
      </w:pPr>
      <w:r w:rsidRPr="49D93E9B">
        <w:rPr>
          <w:rFonts w:ascii="Calibri" w:eastAsia="Calibri" w:hAnsi="Calibri" w:cs="Calibri"/>
          <w:sz w:val="22"/>
          <w:szCs w:val="22"/>
        </w:rPr>
        <w:t>Juan Alejandro Carballo (</w:t>
      </w:r>
      <w:r w:rsidR="2F3EAC4A" w:rsidRPr="49D93E9B">
        <w:rPr>
          <w:rFonts w:ascii="Calibri" w:eastAsia="Calibri" w:hAnsi="Calibri" w:cs="Calibri"/>
          <w:sz w:val="22"/>
          <w:szCs w:val="22"/>
        </w:rPr>
        <w:t xml:space="preserve">Sector </w:t>
      </w:r>
      <w:proofErr w:type="spellStart"/>
      <w:r w:rsidR="2F3EAC4A" w:rsidRPr="49D93E9B">
        <w:rPr>
          <w:rFonts w:ascii="Calibri" w:eastAsia="Calibri" w:hAnsi="Calibri" w:cs="Calibri"/>
          <w:sz w:val="22"/>
          <w:szCs w:val="22"/>
        </w:rPr>
        <w:t>BackEnd</w:t>
      </w:r>
      <w:proofErr w:type="spellEnd"/>
      <w:r w:rsidRPr="49D93E9B">
        <w:rPr>
          <w:rFonts w:ascii="Calibri" w:eastAsia="Calibri" w:hAnsi="Calibri" w:cs="Calibri"/>
          <w:sz w:val="22"/>
          <w:szCs w:val="22"/>
        </w:rPr>
        <w:t>)</w:t>
      </w:r>
    </w:p>
    <w:p w14:paraId="67EFEC0B" w14:textId="10D1FA1C" w:rsidR="0DA1FEA8" w:rsidRDefault="0DA1FEA8" w:rsidP="49D93E9B">
      <w:pPr>
        <w:rPr>
          <w:rFonts w:ascii="Calibri" w:eastAsia="Calibri" w:hAnsi="Calibri" w:cs="Calibri"/>
          <w:sz w:val="22"/>
          <w:szCs w:val="22"/>
        </w:rPr>
      </w:pPr>
      <w:r w:rsidRPr="49D93E9B">
        <w:rPr>
          <w:rFonts w:ascii="Calibri" w:eastAsia="Calibri" w:hAnsi="Calibri" w:cs="Calibri"/>
          <w:sz w:val="22"/>
          <w:szCs w:val="22"/>
        </w:rPr>
        <w:t xml:space="preserve">Rodrigo Lionel Prado (Sector </w:t>
      </w:r>
      <w:proofErr w:type="spellStart"/>
      <w:r w:rsidRPr="49D93E9B">
        <w:rPr>
          <w:rFonts w:ascii="Calibri" w:eastAsia="Calibri" w:hAnsi="Calibri" w:cs="Calibri"/>
          <w:sz w:val="22"/>
          <w:szCs w:val="22"/>
        </w:rPr>
        <w:t>FrontEnd</w:t>
      </w:r>
      <w:proofErr w:type="spellEnd"/>
      <w:r w:rsidRPr="49D93E9B">
        <w:rPr>
          <w:rFonts w:ascii="Calibri" w:eastAsia="Calibri" w:hAnsi="Calibri" w:cs="Calibri"/>
          <w:sz w:val="22"/>
          <w:szCs w:val="22"/>
        </w:rPr>
        <w:t>)</w:t>
      </w:r>
    </w:p>
    <w:p w14:paraId="3B306BE4" w14:textId="73E825BA" w:rsidR="5D290D3B" w:rsidRDefault="5D290D3B" w:rsidP="49D93E9B">
      <w:pPr>
        <w:rPr>
          <w:rFonts w:ascii="Calibri" w:eastAsia="Calibri" w:hAnsi="Calibri" w:cs="Calibri"/>
          <w:sz w:val="22"/>
          <w:szCs w:val="22"/>
        </w:rPr>
      </w:pPr>
      <w:r w:rsidRPr="49D93E9B">
        <w:rPr>
          <w:rFonts w:ascii="Calibri" w:eastAsia="Calibri" w:hAnsi="Calibri" w:cs="Calibri"/>
          <w:sz w:val="22"/>
          <w:szCs w:val="22"/>
        </w:rPr>
        <w:t>Gerónimo</w:t>
      </w:r>
      <w:r w:rsidR="0DA1FEA8" w:rsidRPr="49D93E9B">
        <w:rPr>
          <w:rFonts w:ascii="Calibri" w:eastAsia="Calibri" w:hAnsi="Calibri" w:cs="Calibri"/>
          <w:sz w:val="22"/>
          <w:szCs w:val="22"/>
        </w:rPr>
        <w:t xml:space="preserve"> </w:t>
      </w:r>
      <w:r w:rsidR="56DE28C9" w:rsidRPr="49D93E9B">
        <w:rPr>
          <w:rFonts w:ascii="Calibri" w:eastAsia="Calibri" w:hAnsi="Calibri" w:cs="Calibri"/>
          <w:sz w:val="22"/>
          <w:szCs w:val="22"/>
        </w:rPr>
        <w:t>Martínez</w:t>
      </w:r>
      <w:r w:rsidR="0DA1FEA8" w:rsidRPr="49D93E9B">
        <w:rPr>
          <w:rFonts w:ascii="Calibri" w:eastAsia="Calibri" w:hAnsi="Calibri" w:cs="Calibri"/>
          <w:sz w:val="22"/>
          <w:szCs w:val="22"/>
        </w:rPr>
        <w:t xml:space="preserve"> </w:t>
      </w:r>
      <w:r w:rsidR="71AE464B" w:rsidRPr="49D93E9B">
        <w:rPr>
          <w:rFonts w:ascii="Calibri" w:eastAsia="Calibri" w:hAnsi="Calibri" w:cs="Calibri"/>
          <w:sz w:val="22"/>
          <w:szCs w:val="22"/>
        </w:rPr>
        <w:t>Pérez</w:t>
      </w:r>
      <w:r w:rsidR="0DA1FEA8" w:rsidRPr="49D93E9B">
        <w:rPr>
          <w:rFonts w:ascii="Calibri" w:eastAsia="Calibri" w:hAnsi="Calibri" w:cs="Calibri"/>
          <w:sz w:val="22"/>
          <w:szCs w:val="22"/>
        </w:rPr>
        <w:t xml:space="preserve"> (Documentaci</w:t>
      </w:r>
      <w:r w:rsidR="4D776041" w:rsidRPr="49D93E9B">
        <w:rPr>
          <w:rFonts w:ascii="Calibri" w:eastAsia="Calibri" w:hAnsi="Calibri" w:cs="Calibri"/>
          <w:sz w:val="22"/>
          <w:szCs w:val="22"/>
        </w:rPr>
        <w:t>ón</w:t>
      </w:r>
      <w:r w:rsidR="0DA1FEA8" w:rsidRPr="49D93E9B">
        <w:rPr>
          <w:rFonts w:ascii="Calibri" w:eastAsia="Calibri" w:hAnsi="Calibri" w:cs="Calibri"/>
          <w:sz w:val="22"/>
          <w:szCs w:val="22"/>
        </w:rPr>
        <w:t>)</w:t>
      </w:r>
    </w:p>
    <w:p w14:paraId="2CFE480D" w14:textId="1AF4934C" w:rsidR="152E2E39" w:rsidRDefault="152E2E39" w:rsidP="49D93E9B">
      <w:pPr>
        <w:rPr>
          <w:rFonts w:ascii="Calibri" w:eastAsia="Calibri" w:hAnsi="Calibri" w:cs="Calibri"/>
          <w:sz w:val="22"/>
          <w:szCs w:val="22"/>
        </w:rPr>
      </w:pPr>
      <w:r w:rsidRPr="49D93E9B">
        <w:rPr>
          <w:rFonts w:ascii="Calibri" w:eastAsia="Calibri" w:hAnsi="Calibri" w:cs="Calibri"/>
          <w:sz w:val="22"/>
          <w:szCs w:val="22"/>
        </w:rPr>
        <w:t xml:space="preserve">Curso: 6°3 </w:t>
      </w:r>
      <w:r w:rsidR="1BAD4A5B" w:rsidRPr="49D93E9B">
        <w:rPr>
          <w:rFonts w:ascii="Calibri" w:eastAsia="Calibri" w:hAnsi="Calibri" w:cs="Calibri"/>
          <w:sz w:val="22"/>
          <w:szCs w:val="22"/>
        </w:rPr>
        <w:t>Grupo</w:t>
      </w:r>
      <w:r w:rsidRPr="49D93E9B">
        <w:rPr>
          <w:rFonts w:ascii="Calibri" w:eastAsia="Calibri" w:hAnsi="Calibri" w:cs="Calibri"/>
          <w:sz w:val="22"/>
          <w:szCs w:val="22"/>
        </w:rPr>
        <w:t>: 6.8</w:t>
      </w:r>
    </w:p>
    <w:p w14:paraId="5B0EBBE6" w14:textId="4BEF0860" w:rsidR="152E2E39" w:rsidRDefault="152E2E39" w:rsidP="49D93E9B">
      <w:pPr>
        <w:rPr>
          <w:rFonts w:ascii="Calibri" w:eastAsia="Calibri" w:hAnsi="Calibri" w:cs="Calibri"/>
          <w:sz w:val="22"/>
          <w:szCs w:val="22"/>
        </w:rPr>
      </w:pPr>
      <w:r w:rsidRPr="49D93E9B">
        <w:rPr>
          <w:rFonts w:ascii="Calibri" w:eastAsia="Calibri" w:hAnsi="Calibri" w:cs="Calibri"/>
          <w:sz w:val="22"/>
          <w:szCs w:val="22"/>
        </w:rPr>
        <w:t xml:space="preserve">Materia: </w:t>
      </w:r>
    </w:p>
    <w:p w14:paraId="16E0FAAA" w14:textId="1E6280D4" w:rsidR="7B635B54" w:rsidRDefault="7B635B54" w:rsidP="49D93E9B">
      <w:pPr>
        <w:rPr>
          <w:rFonts w:ascii="Calibri" w:eastAsia="Calibri" w:hAnsi="Calibri" w:cs="Calibri"/>
          <w:sz w:val="22"/>
          <w:szCs w:val="22"/>
        </w:rPr>
      </w:pPr>
      <w:r w:rsidRPr="49D93E9B">
        <w:rPr>
          <w:rFonts w:ascii="Calibri" w:eastAsia="Calibri" w:hAnsi="Calibri" w:cs="Calibri"/>
          <w:sz w:val="22"/>
          <w:szCs w:val="22"/>
        </w:rPr>
        <w:t>Laboratorio</w:t>
      </w:r>
      <w:r w:rsidR="429A2B2D" w:rsidRPr="49D93E9B">
        <w:rPr>
          <w:rFonts w:ascii="Calibri" w:eastAsia="Calibri" w:hAnsi="Calibri" w:cs="Calibri"/>
          <w:sz w:val="22"/>
          <w:szCs w:val="22"/>
        </w:rPr>
        <w:t xml:space="preserve"> de Programación</w:t>
      </w:r>
    </w:p>
    <w:p w14:paraId="4E754961" w14:textId="081DF467" w:rsidR="429A2B2D" w:rsidRDefault="429A2B2D" w:rsidP="49D93E9B">
      <w:pPr>
        <w:rPr>
          <w:rFonts w:ascii="Calibri" w:eastAsia="Calibri" w:hAnsi="Calibri" w:cs="Calibri"/>
          <w:sz w:val="22"/>
          <w:szCs w:val="22"/>
        </w:rPr>
      </w:pPr>
      <w:r w:rsidRPr="49D93E9B">
        <w:rPr>
          <w:rFonts w:ascii="Calibri" w:eastAsia="Calibri" w:hAnsi="Calibri" w:cs="Calibri"/>
          <w:sz w:val="22"/>
          <w:szCs w:val="22"/>
        </w:rPr>
        <w:t>Laboratorio de Diseño Web Dinámico</w:t>
      </w:r>
    </w:p>
    <w:p w14:paraId="74A11288" w14:textId="255176D9" w:rsidR="429A2B2D" w:rsidRDefault="429A2B2D" w:rsidP="49D93E9B">
      <w:pPr>
        <w:rPr>
          <w:rFonts w:ascii="Calibri" w:eastAsia="Calibri" w:hAnsi="Calibri" w:cs="Calibri"/>
          <w:sz w:val="22"/>
          <w:szCs w:val="22"/>
        </w:rPr>
      </w:pPr>
      <w:r w:rsidRPr="49D93E9B">
        <w:rPr>
          <w:rFonts w:ascii="Calibri" w:eastAsia="Calibri" w:hAnsi="Calibri" w:cs="Calibri"/>
          <w:sz w:val="22"/>
          <w:szCs w:val="22"/>
        </w:rPr>
        <w:t>Laboratorio de Diseño Web Estático</w:t>
      </w:r>
    </w:p>
    <w:p w14:paraId="4FC6DBD0" w14:textId="72B448D5" w:rsidR="34C1ED5A" w:rsidRDefault="34C1ED5A" w:rsidP="49D93E9B">
      <w:pPr>
        <w:rPr>
          <w:rFonts w:ascii="Calibri" w:eastAsia="Calibri" w:hAnsi="Calibri" w:cs="Calibri"/>
          <w:sz w:val="22"/>
          <w:szCs w:val="22"/>
        </w:rPr>
      </w:pPr>
      <w:r w:rsidRPr="49D93E9B">
        <w:rPr>
          <w:rFonts w:ascii="Calibri" w:eastAsia="Calibri" w:hAnsi="Calibri" w:cs="Calibri"/>
          <w:sz w:val="22"/>
          <w:szCs w:val="22"/>
        </w:rPr>
        <w:t xml:space="preserve">Profesor: </w:t>
      </w:r>
      <w:r w:rsidR="475E99AD" w:rsidRPr="49D93E9B">
        <w:rPr>
          <w:rFonts w:ascii="Calibri" w:eastAsia="Calibri" w:hAnsi="Calibri" w:cs="Calibri"/>
          <w:sz w:val="22"/>
          <w:szCs w:val="22"/>
        </w:rPr>
        <w:t xml:space="preserve">Pablo Facundo </w:t>
      </w:r>
      <w:proofErr w:type="spellStart"/>
      <w:r w:rsidR="475E99AD" w:rsidRPr="49D93E9B">
        <w:rPr>
          <w:rFonts w:ascii="Calibri" w:eastAsia="Calibri" w:hAnsi="Calibri" w:cs="Calibri"/>
          <w:sz w:val="22"/>
          <w:szCs w:val="22"/>
        </w:rPr>
        <w:t>Gareis</w:t>
      </w:r>
      <w:proofErr w:type="spellEnd"/>
    </w:p>
    <w:p w14:paraId="0F26DBFB" w14:textId="113BC7D4" w:rsidR="49D93E9B" w:rsidRDefault="49D93E9B" w:rsidP="49D93E9B">
      <w:pPr>
        <w:rPr>
          <w:rFonts w:ascii="Calibri" w:eastAsia="Calibri" w:hAnsi="Calibri" w:cs="Calibri"/>
          <w:sz w:val="22"/>
          <w:szCs w:val="22"/>
        </w:rPr>
      </w:pPr>
    </w:p>
    <w:p w14:paraId="00B11FA6" w14:textId="65827563" w:rsidR="49D93E9B" w:rsidRDefault="49D93E9B" w:rsidP="49D93E9B">
      <w:pPr>
        <w:rPr>
          <w:rFonts w:ascii="Calibri" w:eastAsia="Calibri" w:hAnsi="Calibri" w:cs="Calibri"/>
          <w:sz w:val="22"/>
          <w:szCs w:val="22"/>
        </w:rPr>
      </w:pPr>
    </w:p>
    <w:p w14:paraId="38BC76F4" w14:textId="28F8E896" w:rsidR="49D93E9B" w:rsidRDefault="49D93E9B" w:rsidP="49D93E9B">
      <w:pPr>
        <w:rPr>
          <w:rFonts w:ascii="Calibri" w:eastAsia="Calibri" w:hAnsi="Calibri" w:cs="Calibri"/>
          <w:sz w:val="22"/>
          <w:szCs w:val="22"/>
        </w:rPr>
      </w:pPr>
    </w:p>
    <w:p w14:paraId="3E9B7918" w14:textId="7A6702FA" w:rsidR="49D93E9B" w:rsidRDefault="49D93E9B" w:rsidP="49D93E9B">
      <w:pPr>
        <w:rPr>
          <w:rFonts w:ascii="Calibri" w:eastAsia="Calibri" w:hAnsi="Calibri" w:cs="Calibri"/>
          <w:sz w:val="22"/>
          <w:szCs w:val="22"/>
        </w:rPr>
      </w:pPr>
    </w:p>
    <w:p w14:paraId="76FF707D" w14:textId="030C0B9F" w:rsidR="64679466" w:rsidRDefault="64679466" w:rsidP="49D93E9B">
      <w:pPr>
        <w:rPr>
          <w:rFonts w:ascii="Calibri" w:eastAsia="Calibri" w:hAnsi="Calibri" w:cs="Calibri"/>
          <w:sz w:val="22"/>
          <w:szCs w:val="22"/>
        </w:rPr>
      </w:pPr>
      <w:r w:rsidRPr="49D93E9B">
        <w:rPr>
          <w:rFonts w:ascii="Calibri" w:eastAsia="Calibri" w:hAnsi="Calibri" w:cs="Calibri"/>
          <w:sz w:val="22"/>
          <w:szCs w:val="22"/>
        </w:rPr>
        <w:t xml:space="preserve"> </w:t>
      </w:r>
    </w:p>
    <w:p w14:paraId="21ED95B1" w14:textId="5B19FA17" w:rsidR="49D93E9B" w:rsidRDefault="49D93E9B">
      <w:r>
        <w:br w:type="page"/>
      </w:r>
    </w:p>
    <w:p w14:paraId="26C6C054" w14:textId="77FBEAF0" w:rsidR="20461CD7" w:rsidRDefault="20461CD7" w:rsidP="38767B50">
      <w:pPr>
        <w:pStyle w:val="Ttulo2"/>
        <w:spacing w:before="299" w:after="299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38767B50">
        <w:rPr>
          <w:rFonts w:ascii="Calibri" w:eastAsia="Calibri" w:hAnsi="Calibri" w:cs="Calibri"/>
          <w:color w:val="000000" w:themeColor="text1"/>
          <w:sz w:val="24"/>
          <w:szCs w:val="24"/>
        </w:rPr>
        <w:lastRenderedPageBreak/>
        <w:t>Índice</w:t>
      </w:r>
    </w:p>
    <w:p w14:paraId="7519DA5C" w14:textId="2D09BFCA" w:rsidR="20461CD7" w:rsidRDefault="24C02971" w:rsidP="632EC51C">
      <w:pPr>
        <w:spacing w:before="240" w:after="240"/>
        <w:rPr>
          <w:rFonts w:ascii="Calibri" w:eastAsia="Calibri" w:hAnsi="Calibri" w:cs="Calibri"/>
          <w:sz w:val="22"/>
          <w:szCs w:val="22"/>
        </w:rPr>
      </w:pPr>
      <w:r w:rsidRPr="632EC51C">
        <w:rPr>
          <w:rFonts w:ascii="Calibri" w:eastAsia="Calibri" w:hAnsi="Calibri" w:cs="Calibri"/>
          <w:sz w:val="22"/>
          <w:szCs w:val="22"/>
        </w:rPr>
        <w:t xml:space="preserve">Pag </w:t>
      </w:r>
      <w:r w:rsidR="4357298F" w:rsidRPr="632EC51C">
        <w:rPr>
          <w:rFonts w:ascii="Calibri" w:eastAsia="Calibri" w:hAnsi="Calibri" w:cs="Calibri"/>
          <w:sz w:val="22"/>
          <w:szCs w:val="22"/>
        </w:rPr>
        <w:t>3</w:t>
      </w:r>
      <w:r w:rsidRPr="632EC51C">
        <w:rPr>
          <w:rFonts w:ascii="Calibri" w:eastAsia="Calibri" w:hAnsi="Calibri" w:cs="Calibri"/>
          <w:sz w:val="22"/>
          <w:szCs w:val="22"/>
        </w:rPr>
        <w:t>: Introducción</w:t>
      </w:r>
    </w:p>
    <w:p w14:paraId="53036E65" w14:textId="641E1725" w:rsidR="20461CD7" w:rsidRDefault="24C02971" w:rsidP="632EC51C">
      <w:pPr>
        <w:spacing w:before="240" w:after="240"/>
        <w:rPr>
          <w:rFonts w:ascii="Calibri" w:eastAsia="Calibri" w:hAnsi="Calibri" w:cs="Calibri"/>
          <w:sz w:val="22"/>
          <w:szCs w:val="22"/>
        </w:rPr>
      </w:pPr>
      <w:r w:rsidRPr="632EC51C">
        <w:rPr>
          <w:rFonts w:ascii="Calibri" w:eastAsia="Calibri" w:hAnsi="Calibri" w:cs="Calibri"/>
          <w:sz w:val="22"/>
          <w:szCs w:val="22"/>
        </w:rPr>
        <w:t xml:space="preserve">Pag </w:t>
      </w:r>
      <w:r w:rsidR="3EB5EB50" w:rsidRPr="632EC51C">
        <w:rPr>
          <w:rFonts w:ascii="Calibri" w:eastAsia="Calibri" w:hAnsi="Calibri" w:cs="Calibri"/>
          <w:sz w:val="22"/>
          <w:szCs w:val="22"/>
        </w:rPr>
        <w:t>4</w:t>
      </w:r>
      <w:r w:rsidRPr="632EC51C">
        <w:rPr>
          <w:rFonts w:ascii="Calibri" w:eastAsia="Calibri" w:hAnsi="Calibri" w:cs="Calibri"/>
          <w:sz w:val="22"/>
          <w:szCs w:val="22"/>
        </w:rPr>
        <w:t>: Paleta de colores y diseño web</w:t>
      </w:r>
    </w:p>
    <w:p w14:paraId="16B6CA4E" w14:textId="257B10B2" w:rsidR="20461CD7" w:rsidRDefault="20461CD7" w:rsidP="38767B50">
      <w:pPr>
        <w:spacing w:before="240" w:after="240"/>
        <w:rPr>
          <w:rFonts w:ascii="Calibri" w:eastAsia="Calibri" w:hAnsi="Calibri" w:cs="Calibri"/>
          <w:sz w:val="22"/>
          <w:szCs w:val="22"/>
        </w:rPr>
      </w:pPr>
      <w:r>
        <w:br/>
      </w:r>
      <w:r w:rsidR="24C02971" w:rsidRPr="632EC51C">
        <w:rPr>
          <w:rFonts w:ascii="Calibri" w:eastAsia="Calibri" w:hAnsi="Calibri" w:cs="Calibri"/>
          <w:sz w:val="22"/>
          <w:szCs w:val="22"/>
        </w:rPr>
        <w:t xml:space="preserve">Pag </w:t>
      </w:r>
      <w:r w:rsidR="5BC7A4A2" w:rsidRPr="632EC51C">
        <w:rPr>
          <w:rFonts w:ascii="Calibri" w:eastAsia="Calibri" w:hAnsi="Calibri" w:cs="Calibri"/>
          <w:sz w:val="22"/>
          <w:szCs w:val="22"/>
        </w:rPr>
        <w:t>7</w:t>
      </w:r>
      <w:r w:rsidR="24C02971" w:rsidRPr="632EC51C">
        <w:rPr>
          <w:rFonts w:ascii="Calibri" w:eastAsia="Calibri" w:hAnsi="Calibri" w:cs="Calibri"/>
          <w:sz w:val="22"/>
          <w:szCs w:val="22"/>
        </w:rPr>
        <w:t>: Diseño físico del local (Sweet Home 3D)</w:t>
      </w:r>
      <w:r>
        <w:br/>
      </w:r>
    </w:p>
    <w:p w14:paraId="629213A5" w14:textId="7328D51A" w:rsidR="70F9F839" w:rsidRDefault="70F9F839" w:rsidP="632EC51C">
      <w:pPr>
        <w:spacing w:before="240" w:after="240"/>
        <w:rPr>
          <w:rFonts w:ascii="Calibri" w:eastAsia="Calibri" w:hAnsi="Calibri" w:cs="Calibri"/>
          <w:sz w:val="22"/>
          <w:szCs w:val="22"/>
        </w:rPr>
      </w:pPr>
      <w:r w:rsidRPr="632EC51C">
        <w:rPr>
          <w:rFonts w:ascii="Calibri" w:eastAsia="Calibri" w:hAnsi="Calibri" w:cs="Calibri"/>
          <w:sz w:val="22"/>
          <w:szCs w:val="22"/>
        </w:rPr>
        <w:t>Pag 13: Presupuestos</w:t>
      </w:r>
    </w:p>
    <w:p w14:paraId="35E42D6F" w14:textId="337950ED" w:rsidR="38767B50" w:rsidRDefault="38767B50" w:rsidP="38767B50">
      <w:pPr>
        <w:rPr>
          <w:rFonts w:ascii="Calibri" w:eastAsia="Calibri" w:hAnsi="Calibri" w:cs="Calibri"/>
          <w:sz w:val="22"/>
          <w:szCs w:val="22"/>
        </w:rPr>
      </w:pPr>
    </w:p>
    <w:p w14:paraId="15724204" w14:textId="5B37F84E" w:rsidR="49D93E9B" w:rsidRDefault="49D93E9B" w:rsidP="49D93E9B">
      <w:pPr>
        <w:rPr>
          <w:rFonts w:ascii="Calibri" w:eastAsia="Calibri" w:hAnsi="Calibri" w:cs="Calibri"/>
          <w:sz w:val="22"/>
          <w:szCs w:val="22"/>
        </w:rPr>
      </w:pPr>
    </w:p>
    <w:p w14:paraId="63991240" w14:textId="631F52DF" w:rsidR="38767B50" w:rsidRDefault="38767B50">
      <w:r>
        <w:br w:type="page"/>
      </w:r>
    </w:p>
    <w:p w14:paraId="6444EED3" w14:textId="00C0D63C" w:rsidR="1B290B29" w:rsidRDefault="1B290B29" w:rsidP="38767B50">
      <w:pPr>
        <w:rPr>
          <w:rFonts w:ascii="Calibri" w:eastAsia="Calibri" w:hAnsi="Calibri" w:cs="Calibri"/>
        </w:rPr>
      </w:pPr>
      <w:r w:rsidRPr="38767B50">
        <w:rPr>
          <w:rFonts w:ascii="Calibri" w:eastAsia="Calibri" w:hAnsi="Calibri" w:cs="Calibri"/>
        </w:rPr>
        <w:lastRenderedPageBreak/>
        <w:t>Introducción</w:t>
      </w:r>
    </w:p>
    <w:p w14:paraId="1604F1C0" w14:textId="7B8D6EA9" w:rsidR="6064989A" w:rsidRDefault="6064989A" w:rsidP="38767B50">
      <w:pPr>
        <w:spacing w:before="240" w:after="240"/>
      </w:pPr>
      <w:proofErr w:type="spellStart"/>
      <w:r w:rsidRPr="38767B50">
        <w:rPr>
          <w:rFonts w:ascii="Calibri" w:eastAsia="Calibri" w:hAnsi="Calibri" w:cs="Calibri"/>
          <w:sz w:val="22"/>
          <w:szCs w:val="22"/>
        </w:rPr>
        <w:t>Legend</w:t>
      </w:r>
      <w:proofErr w:type="spellEnd"/>
      <w:r w:rsidRPr="38767B5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38767B50">
        <w:rPr>
          <w:rFonts w:ascii="Calibri" w:eastAsia="Calibri" w:hAnsi="Calibri" w:cs="Calibri"/>
          <w:sz w:val="22"/>
          <w:szCs w:val="22"/>
        </w:rPr>
        <w:t>Jump</w:t>
      </w:r>
      <w:proofErr w:type="spellEnd"/>
      <w:r w:rsidRPr="38767B50">
        <w:rPr>
          <w:rFonts w:ascii="Calibri" w:eastAsia="Calibri" w:hAnsi="Calibri" w:cs="Calibri"/>
          <w:sz w:val="22"/>
          <w:szCs w:val="22"/>
        </w:rPr>
        <w:t xml:space="preserve"> Galaxy </w:t>
      </w:r>
      <w:r w:rsidR="0B100D8E" w:rsidRPr="38767B50">
        <w:rPr>
          <w:rFonts w:ascii="Calibri" w:eastAsia="Calibri" w:hAnsi="Calibri" w:cs="Calibri"/>
          <w:sz w:val="22"/>
          <w:szCs w:val="22"/>
        </w:rPr>
        <w:t xml:space="preserve">es una tienda especializada en la venta de videojuegos, consolas, accesorios y productos relacionados con el mundo </w:t>
      </w:r>
      <w:proofErr w:type="spellStart"/>
      <w:r w:rsidR="0B100D8E" w:rsidRPr="38767B50">
        <w:rPr>
          <w:rFonts w:ascii="Calibri" w:eastAsia="Calibri" w:hAnsi="Calibri" w:cs="Calibri"/>
          <w:sz w:val="22"/>
          <w:szCs w:val="22"/>
        </w:rPr>
        <w:t>gamer</w:t>
      </w:r>
      <w:proofErr w:type="spellEnd"/>
      <w:r w:rsidR="0B100D8E" w:rsidRPr="38767B50">
        <w:rPr>
          <w:rFonts w:ascii="Calibri" w:eastAsia="Calibri" w:hAnsi="Calibri" w:cs="Calibri"/>
          <w:sz w:val="22"/>
          <w:szCs w:val="22"/>
        </w:rPr>
        <w:t xml:space="preserve">. La empresa nació con la idea de ofrecer un espacio moderno, accesible y pensado para los jugadores, donde puedan encontrar variedad, buenos precios y un asesoramiento personalizado adaptado a cada tipo de cliente. Nuestro enfoque se centra en brindar una experiencia completa: desde la recomendación del juego ideal según los gustos del usuario, hasta soporte técnico básico y la posibilidad de realizar reservas de futuros lanzamientos. A través de una estética </w:t>
      </w:r>
      <w:proofErr w:type="spellStart"/>
      <w:r w:rsidR="0B100D8E" w:rsidRPr="38767B50">
        <w:rPr>
          <w:rFonts w:ascii="Calibri" w:eastAsia="Calibri" w:hAnsi="Calibri" w:cs="Calibri"/>
          <w:sz w:val="22"/>
          <w:szCs w:val="22"/>
        </w:rPr>
        <w:t>gamer</w:t>
      </w:r>
      <w:proofErr w:type="spellEnd"/>
      <w:r w:rsidR="0B100D8E" w:rsidRPr="38767B50">
        <w:rPr>
          <w:rFonts w:ascii="Calibri" w:eastAsia="Calibri" w:hAnsi="Calibri" w:cs="Calibri"/>
          <w:sz w:val="22"/>
          <w:szCs w:val="22"/>
        </w:rPr>
        <w:t xml:space="preserve"> moderna, colores oscuros combinados con tonos suaves y una organización clara en el local físico, buscamos destacar en un mercado competitivo ofreciendo calidad, confianza e innovación.</w:t>
      </w:r>
    </w:p>
    <w:p w14:paraId="456BAF80" w14:textId="1F51B35B" w:rsidR="0B100D8E" w:rsidRDefault="0B100D8E" w:rsidP="38767B50">
      <w:pPr>
        <w:spacing w:before="240" w:after="240"/>
      </w:pPr>
      <w:r w:rsidRPr="38767B50">
        <w:rPr>
          <w:rFonts w:ascii="Calibri" w:eastAsia="Calibri" w:hAnsi="Calibri" w:cs="Calibri"/>
          <w:sz w:val="22"/>
          <w:szCs w:val="22"/>
        </w:rPr>
        <w:t xml:space="preserve">Nuestra misión es brindar a cada cliente una experiencia de compra única, ofreciendo productos de calidad, variedad en videojuegos y consolas, y un servicio atento que se adapte tanto a jugadores casuales como a </w:t>
      </w:r>
      <w:proofErr w:type="spellStart"/>
      <w:r w:rsidRPr="38767B50">
        <w:rPr>
          <w:rFonts w:ascii="Calibri" w:eastAsia="Calibri" w:hAnsi="Calibri" w:cs="Calibri"/>
          <w:sz w:val="22"/>
          <w:szCs w:val="22"/>
        </w:rPr>
        <w:t>gamers</w:t>
      </w:r>
      <w:proofErr w:type="spellEnd"/>
      <w:r w:rsidRPr="38767B50">
        <w:rPr>
          <w:rFonts w:ascii="Calibri" w:eastAsia="Calibri" w:hAnsi="Calibri" w:cs="Calibri"/>
          <w:sz w:val="22"/>
          <w:szCs w:val="22"/>
        </w:rPr>
        <w:t xml:space="preserve"> avanzados. Nuestra visión es convertirnos en una de las tiendas de videojuegos más reconocidas de la región, destacándonos por la innovación, la confianza y la creación de un espacio </w:t>
      </w:r>
      <w:proofErr w:type="spellStart"/>
      <w:r w:rsidRPr="38767B50">
        <w:rPr>
          <w:rFonts w:ascii="Calibri" w:eastAsia="Calibri" w:hAnsi="Calibri" w:cs="Calibri"/>
          <w:sz w:val="22"/>
          <w:szCs w:val="22"/>
        </w:rPr>
        <w:t>gamer</w:t>
      </w:r>
      <w:proofErr w:type="spellEnd"/>
      <w:r w:rsidRPr="38767B50">
        <w:rPr>
          <w:rFonts w:ascii="Calibri" w:eastAsia="Calibri" w:hAnsi="Calibri" w:cs="Calibri"/>
          <w:sz w:val="22"/>
          <w:szCs w:val="22"/>
        </w:rPr>
        <w:t xml:space="preserve"> completo donde la comunidad encuentre entretenimiento y tecnología en un solo lugar.</w:t>
      </w:r>
    </w:p>
    <w:p w14:paraId="6A1DB14C" w14:textId="1469B9DA" w:rsidR="0B100D8E" w:rsidRDefault="0B100D8E" w:rsidP="38767B50">
      <w:pPr>
        <w:spacing w:before="240" w:after="240"/>
      </w:pPr>
      <w:r w:rsidRPr="38767B50">
        <w:rPr>
          <w:rFonts w:ascii="Calibri" w:eastAsia="Calibri" w:hAnsi="Calibri" w:cs="Calibri"/>
          <w:sz w:val="22"/>
          <w:szCs w:val="22"/>
        </w:rPr>
        <w:t xml:space="preserve">Entre nuestros principales objetivos se encuentran ofrecer un catálogo actualizado de videojuegos y consolas, garantizar precios competitivos, mejorar constantemente la experiencia de compra física y online, crear una comunidad </w:t>
      </w:r>
      <w:proofErr w:type="spellStart"/>
      <w:r w:rsidRPr="38767B50">
        <w:rPr>
          <w:rFonts w:ascii="Calibri" w:eastAsia="Calibri" w:hAnsi="Calibri" w:cs="Calibri"/>
          <w:sz w:val="22"/>
          <w:szCs w:val="22"/>
        </w:rPr>
        <w:t>gamer</w:t>
      </w:r>
      <w:proofErr w:type="spellEnd"/>
      <w:r w:rsidRPr="38767B50">
        <w:rPr>
          <w:rFonts w:ascii="Calibri" w:eastAsia="Calibri" w:hAnsi="Calibri" w:cs="Calibri"/>
          <w:sz w:val="22"/>
          <w:szCs w:val="22"/>
        </w:rPr>
        <w:t xml:space="preserve"> activa mediante eventos y torneos, brindar soporte técnico básico y expandir la marca a mediano plazo. Los servicios ofrecidos por </w:t>
      </w:r>
      <w:proofErr w:type="spellStart"/>
      <w:r w:rsidR="3CADD55E" w:rsidRPr="38767B50">
        <w:rPr>
          <w:rFonts w:ascii="Calibri" w:eastAsia="Calibri" w:hAnsi="Calibri" w:cs="Calibri"/>
          <w:sz w:val="22"/>
          <w:szCs w:val="22"/>
        </w:rPr>
        <w:t>Legend</w:t>
      </w:r>
      <w:proofErr w:type="spellEnd"/>
      <w:r w:rsidR="3CADD55E" w:rsidRPr="38767B5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3CADD55E" w:rsidRPr="38767B50">
        <w:rPr>
          <w:rFonts w:ascii="Calibri" w:eastAsia="Calibri" w:hAnsi="Calibri" w:cs="Calibri"/>
          <w:sz w:val="22"/>
          <w:szCs w:val="22"/>
        </w:rPr>
        <w:t>Jump</w:t>
      </w:r>
      <w:proofErr w:type="spellEnd"/>
      <w:r w:rsidR="3CADD55E" w:rsidRPr="38767B50">
        <w:rPr>
          <w:rFonts w:ascii="Calibri" w:eastAsia="Calibri" w:hAnsi="Calibri" w:cs="Calibri"/>
          <w:sz w:val="22"/>
          <w:szCs w:val="22"/>
        </w:rPr>
        <w:t xml:space="preserve"> Galaxy</w:t>
      </w:r>
      <w:r w:rsidRPr="38767B50">
        <w:rPr>
          <w:rFonts w:ascii="Calibri" w:eastAsia="Calibri" w:hAnsi="Calibri" w:cs="Calibri"/>
          <w:sz w:val="22"/>
          <w:szCs w:val="22"/>
        </w:rPr>
        <w:t xml:space="preserve"> incluyen venta de videojuegos físicos y digitales, venta de consolas y accesorios </w:t>
      </w:r>
      <w:proofErr w:type="spellStart"/>
      <w:r w:rsidRPr="38767B50">
        <w:rPr>
          <w:rFonts w:ascii="Calibri" w:eastAsia="Calibri" w:hAnsi="Calibri" w:cs="Calibri"/>
          <w:sz w:val="22"/>
          <w:szCs w:val="22"/>
        </w:rPr>
        <w:t>gamer</w:t>
      </w:r>
      <w:proofErr w:type="spellEnd"/>
      <w:r w:rsidRPr="38767B50">
        <w:rPr>
          <w:rFonts w:ascii="Calibri" w:eastAsia="Calibri" w:hAnsi="Calibri" w:cs="Calibri"/>
          <w:sz w:val="22"/>
          <w:szCs w:val="22"/>
        </w:rPr>
        <w:t>, asesoramiento personalizado, servicio de reserva de lanzamientos, soporte técnico básico y la organización de torneos y eventos especiales.</w:t>
      </w:r>
    </w:p>
    <w:p w14:paraId="2ED8A111" w14:textId="55050FEC" w:rsidR="0B100D8E" w:rsidRDefault="0B100D8E" w:rsidP="38767B50">
      <w:pPr>
        <w:spacing w:before="240" w:after="240"/>
      </w:pPr>
      <w:r w:rsidRPr="38767B50">
        <w:rPr>
          <w:rFonts w:ascii="Calibri" w:eastAsia="Calibri" w:hAnsi="Calibri" w:cs="Calibri"/>
          <w:sz w:val="22"/>
          <w:szCs w:val="22"/>
        </w:rPr>
        <w:t xml:space="preserve">La estructura organizativa de la empresa está compuesta por un Director General encargado de la toma de decisiones estratégicas, un Gerente de Tienda responsable de la organización del local y la coordinación del equipo, el Área de Ventas dedicada a la atención al cliente y el asesoramiento </w:t>
      </w:r>
      <w:proofErr w:type="spellStart"/>
      <w:r w:rsidRPr="38767B50">
        <w:rPr>
          <w:rFonts w:ascii="Calibri" w:eastAsia="Calibri" w:hAnsi="Calibri" w:cs="Calibri"/>
          <w:sz w:val="22"/>
          <w:szCs w:val="22"/>
        </w:rPr>
        <w:t>gamer</w:t>
      </w:r>
      <w:proofErr w:type="spellEnd"/>
      <w:r w:rsidRPr="38767B50">
        <w:rPr>
          <w:rFonts w:ascii="Calibri" w:eastAsia="Calibri" w:hAnsi="Calibri" w:cs="Calibri"/>
          <w:sz w:val="22"/>
          <w:szCs w:val="22"/>
        </w:rPr>
        <w:t>, el Área Técnica que se ocupa del mantenimiento y soporte de consolas, el Área de Marketing encargada de publicidad, redes sociales y promociones, y finalmente el sector de Caja y Administración responsable de los pagos, facturación y control financiero.</w:t>
      </w:r>
    </w:p>
    <w:p w14:paraId="7D17EFDD" w14:textId="087D42C7" w:rsidR="38767B50" w:rsidRDefault="38767B50">
      <w:r>
        <w:br w:type="page"/>
      </w:r>
    </w:p>
    <w:p w14:paraId="4DE2CE1C" w14:textId="7A143E9B" w:rsidR="53135535" w:rsidRDefault="53135535" w:rsidP="38767B50">
      <w:pPr>
        <w:spacing w:before="240" w:after="240"/>
        <w:rPr>
          <w:rFonts w:ascii="Calibri" w:eastAsia="Calibri" w:hAnsi="Calibri" w:cs="Calibri"/>
        </w:rPr>
      </w:pPr>
      <w:r w:rsidRPr="38767B50">
        <w:rPr>
          <w:rFonts w:ascii="Calibri" w:eastAsia="Calibri" w:hAnsi="Calibri" w:cs="Calibri"/>
        </w:rPr>
        <w:lastRenderedPageBreak/>
        <w:t>Paleta de colores y diseño web</w:t>
      </w:r>
    </w:p>
    <w:p w14:paraId="5AB140D3" w14:textId="1B0227E8" w:rsidR="38767B50" w:rsidRDefault="38767B50" w:rsidP="38767B50">
      <w:pPr>
        <w:spacing w:before="240" w:after="240"/>
        <w:rPr>
          <w:rFonts w:ascii="Calibri" w:eastAsia="Calibri" w:hAnsi="Calibri" w:cs="Calibri"/>
        </w:rPr>
      </w:pPr>
    </w:p>
    <w:p w14:paraId="38B8816B" w14:textId="1C3380D1" w:rsidR="06B0137B" w:rsidRDefault="06B0137B" w:rsidP="38767B50">
      <w:pPr>
        <w:spacing w:before="240" w:after="240"/>
        <w:jc w:val="both"/>
      </w:pPr>
      <w:r w:rsidRPr="7182686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Color Principal: #17153B </w:t>
      </w:r>
      <w:r w:rsidR="38767B50">
        <w:rPr>
          <w:noProof/>
        </w:rPr>
        <w:drawing>
          <wp:anchor distT="0" distB="0" distL="114300" distR="114300" simplePos="0" relativeHeight="251656704" behindDoc="0" locked="0" layoutInCell="1" allowOverlap="1" wp14:anchorId="6266E9E1" wp14:editId="0ED82E28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981200" cy="1676400"/>
            <wp:effectExtent l="0" t="0" r="0" b="0"/>
            <wp:wrapNone/>
            <wp:docPr id="1814660562" name="drawing" title="chvviwi&#10;vwiviviyyevuevfobeuvu2vg2gb&#10;gfg7f723gufug73g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21065" name="Picture 20943210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0ADD33" w14:textId="4DBEE7EB" w:rsidR="06B0137B" w:rsidRDefault="06B0137B" w:rsidP="38767B50">
      <w:pPr>
        <w:spacing w:before="240" w:after="2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8767B5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Color Secundario: #2E236C </w:t>
      </w:r>
    </w:p>
    <w:p w14:paraId="3B8AB173" w14:textId="7D6D8987" w:rsidR="06B0137B" w:rsidRDefault="06B0137B" w:rsidP="38767B50">
      <w:pPr>
        <w:spacing w:before="240" w:after="2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8767B5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Color de Acción: #433D8B </w:t>
      </w:r>
    </w:p>
    <w:p w14:paraId="7BD347EC" w14:textId="75FE5C4C" w:rsidR="06B0137B" w:rsidRDefault="06B0137B" w:rsidP="38767B50">
      <w:pPr>
        <w:spacing w:before="240" w:after="2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182686E">
        <w:rPr>
          <w:rFonts w:ascii="Calibri" w:eastAsia="Calibri" w:hAnsi="Calibri" w:cs="Calibri"/>
          <w:color w:val="000000" w:themeColor="text1"/>
          <w:sz w:val="22"/>
          <w:szCs w:val="22"/>
        </w:rPr>
        <w:t>Color de Contraste: # C8ACD6</w:t>
      </w:r>
    </w:p>
    <w:p w14:paraId="54FDC953" w14:textId="61E8D18A" w:rsidR="3C350D8A" w:rsidRDefault="3C350D8A" w:rsidP="7182686E">
      <w:pPr>
        <w:pStyle w:val="Ttulo3"/>
        <w:spacing w:before="281" w:after="281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7182686E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Paleta de Colores Seleccionada</w:t>
      </w:r>
    </w:p>
    <w:p w14:paraId="10C69E4E" w14:textId="1F8245E2" w:rsidR="3C350D8A" w:rsidRDefault="3C350D8A" w:rsidP="7182686E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182686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#17153B</w:t>
      </w:r>
      <w:r w:rsidRPr="7182686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– Azul oscuro profundo</w:t>
      </w:r>
    </w:p>
    <w:p w14:paraId="383657BF" w14:textId="6A57714C" w:rsidR="3C350D8A" w:rsidRDefault="3C350D8A" w:rsidP="7182686E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182686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#2E236C</w:t>
      </w:r>
      <w:r w:rsidRPr="7182686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– Púrpura azulado</w:t>
      </w:r>
    </w:p>
    <w:p w14:paraId="25FF4A68" w14:textId="4766F0CA" w:rsidR="3C350D8A" w:rsidRDefault="3C350D8A" w:rsidP="7182686E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182686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#433D8B</w:t>
      </w:r>
      <w:r w:rsidRPr="7182686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– Azul violeta suave</w:t>
      </w:r>
    </w:p>
    <w:p w14:paraId="2579610F" w14:textId="322A6FC0" w:rsidR="3C350D8A" w:rsidRDefault="3C350D8A" w:rsidP="7182686E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182686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#C8ACD6</w:t>
      </w:r>
      <w:r w:rsidRPr="7182686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– Lila claro</w:t>
      </w:r>
    </w:p>
    <w:p w14:paraId="39331AE3" w14:textId="136B5A96" w:rsidR="3C350D8A" w:rsidRDefault="3C350D8A" w:rsidP="7182686E">
      <w:pPr>
        <w:spacing w:before="240" w:after="2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182686E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Estos tonos fueron seleccionados por su equilibrio entre lo tecnológico, lo moderno y lo visualmente atractivo.</w:t>
      </w:r>
    </w:p>
    <w:p w14:paraId="07CAACF6" w14:textId="48A0B2A2" w:rsidR="3C350D8A" w:rsidRDefault="004B19BA" w:rsidP="7182686E">
      <w:pPr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hyperlink r:id="rId8">
        <w:r w:rsidR="3C350D8A" w:rsidRPr="7182686E">
          <w:rPr>
            <w:rStyle w:val="Hipervnculo"/>
            <w:rFonts w:ascii="Calibri" w:eastAsia="Calibri" w:hAnsi="Calibri" w:cs="Calibri"/>
            <w:sz w:val="22"/>
            <w:szCs w:val="22"/>
          </w:rPr>
          <w:t>https://colorhunt.co/palette/17153b2e236c433d8bc8acd6</w:t>
        </w:r>
      </w:hyperlink>
    </w:p>
    <w:p w14:paraId="62A0FFCC" w14:textId="39B38734" w:rsidR="7182686E" w:rsidRDefault="7182686E" w:rsidP="7182686E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4AFB8883" w14:textId="06BBA85A" w:rsidR="7182686E" w:rsidRDefault="7182686E">
      <w:r>
        <w:br w:type="page"/>
      </w:r>
    </w:p>
    <w:p w14:paraId="3FF2C3C9" w14:textId="24B7A765" w:rsidR="3A0B740E" w:rsidRDefault="3A0B740E" w:rsidP="7182686E">
      <w:pPr>
        <w:jc w:val="both"/>
        <w:rPr>
          <w:rFonts w:ascii="Calibri" w:eastAsia="Calibri" w:hAnsi="Calibri" w:cs="Calibri"/>
          <w:sz w:val="22"/>
          <w:szCs w:val="22"/>
        </w:rPr>
      </w:pPr>
      <w:r w:rsidRPr="7182686E">
        <w:rPr>
          <w:rFonts w:ascii="Calibri" w:eastAsia="Calibri" w:hAnsi="Calibri" w:cs="Calibri"/>
          <w:sz w:val="22"/>
          <w:szCs w:val="22"/>
        </w:rPr>
        <w:lastRenderedPageBreak/>
        <w:t xml:space="preserve">Inspiración en otras paginas </w:t>
      </w:r>
    </w:p>
    <w:p w14:paraId="4D269953" w14:textId="4FF4DD88" w:rsidR="3A0B740E" w:rsidRDefault="3A0B740E" w:rsidP="7182686E">
      <w:pPr>
        <w:pStyle w:val="Ttulo3"/>
        <w:spacing w:before="281" w:after="281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182686E">
        <w:rPr>
          <w:rFonts w:ascii="Calibri" w:eastAsia="Calibri" w:hAnsi="Calibri" w:cs="Calibri"/>
          <w:color w:val="000000" w:themeColor="text1"/>
          <w:sz w:val="24"/>
          <w:szCs w:val="24"/>
        </w:rPr>
        <w:t>Justificación e Investigación</w:t>
      </w:r>
    </w:p>
    <w:p w14:paraId="10128175" w14:textId="41317E6E" w:rsidR="3A0B740E" w:rsidRDefault="3A0B740E" w:rsidP="7182686E">
      <w:pPr>
        <w:pStyle w:val="Ttulo3"/>
        <w:spacing w:before="281" w:after="281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182686E">
        <w:rPr>
          <w:rFonts w:ascii="Calibri" w:eastAsia="Calibri" w:hAnsi="Calibri" w:cs="Calibri"/>
          <w:color w:val="000000" w:themeColor="text1"/>
          <w:sz w:val="22"/>
          <w:szCs w:val="22"/>
        </w:rPr>
        <w:t>Tras una investigación visual de páginas de tecnología y videojuegos, se observó que muchas marcas utilizan paletas oscuras con tonos azulados o violetas, ya que estos reflejan innovación, elegancia y un ambiente digital inmersivo.</w:t>
      </w:r>
      <w:r>
        <w:br/>
      </w:r>
      <w:r w:rsidRPr="7182686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Me basé en esta tendencia para crear una identidad visual moderna y coherente con el sector </w:t>
      </w:r>
      <w:proofErr w:type="spellStart"/>
      <w:r w:rsidRPr="7182686E">
        <w:rPr>
          <w:rFonts w:ascii="Calibri" w:eastAsia="Calibri" w:hAnsi="Calibri" w:cs="Calibri"/>
          <w:color w:val="000000" w:themeColor="text1"/>
          <w:sz w:val="22"/>
          <w:szCs w:val="22"/>
        </w:rPr>
        <w:t>gamer</w:t>
      </w:r>
      <w:proofErr w:type="spellEnd"/>
      <w:r w:rsidRPr="7182686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. Páginas como </w:t>
      </w:r>
      <w:proofErr w:type="spellStart"/>
      <w:r w:rsidRPr="7182686E">
        <w:rPr>
          <w:rFonts w:ascii="Calibri" w:eastAsia="Calibri" w:hAnsi="Calibri" w:cs="Calibri"/>
          <w:color w:val="000000" w:themeColor="text1"/>
          <w:sz w:val="22"/>
          <w:szCs w:val="22"/>
        </w:rPr>
        <w:t>Razer</w:t>
      </w:r>
      <w:proofErr w:type="spellEnd"/>
      <w:r w:rsidRPr="7182686E">
        <w:rPr>
          <w:rFonts w:ascii="Calibri" w:eastAsia="Calibri" w:hAnsi="Calibri" w:cs="Calibri"/>
          <w:color w:val="000000" w:themeColor="text1"/>
          <w:sz w:val="22"/>
          <w:szCs w:val="22"/>
        </w:rPr>
        <w:t>, PlayStation Store y MSI utilizan tonos similares, combinando contrastes fuertes y acentos luminosos.</w:t>
      </w:r>
    </w:p>
    <w:p w14:paraId="1C877588" w14:textId="26A41E57" w:rsidR="7182686E" w:rsidRDefault="7182686E" w:rsidP="7182686E">
      <w:pPr>
        <w:spacing w:before="240" w:after="2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299B768" w14:textId="05E1C40E" w:rsidR="488020F6" w:rsidRDefault="488020F6" w:rsidP="7182686E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34B9C6EF" wp14:editId="23E767E1">
            <wp:extent cx="3924300" cy="2266950"/>
            <wp:effectExtent l="0" t="0" r="0" b="0"/>
            <wp:docPr id="11869357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35750" name="Picture 11869357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9AE1" w14:textId="38ED797D" w:rsidR="488020F6" w:rsidRDefault="488020F6" w:rsidP="7182686E">
      <w:pPr>
        <w:spacing w:before="240" w:after="240"/>
        <w:jc w:val="both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26A36C6B" wp14:editId="795544B6">
            <wp:extent cx="3562350" cy="1885950"/>
            <wp:effectExtent l="0" t="0" r="0" b="0"/>
            <wp:docPr id="9819562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6268" name="Picture 9819562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A066" w14:textId="728E4A4F" w:rsidR="7182686E" w:rsidRDefault="7182686E" w:rsidP="7182686E">
      <w:pPr>
        <w:keepNext/>
        <w:keepLines/>
      </w:pPr>
    </w:p>
    <w:p w14:paraId="0CB5572F" w14:textId="3830D9E6" w:rsidR="7182686E" w:rsidRDefault="7182686E" w:rsidP="7182686E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2DBB9C49" w14:textId="3E970944" w:rsidR="7182686E" w:rsidRDefault="7182686E" w:rsidP="7182686E">
      <w:pPr>
        <w:spacing w:before="240" w:after="2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DC8405C" w14:textId="60DB2973" w:rsidR="38767B50" w:rsidRDefault="362349FC" w:rsidP="38767B50">
      <w:pPr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12D8269" wp14:editId="2D00C94E">
            <wp:extent cx="5667375" cy="8429625"/>
            <wp:effectExtent l="0" t="0" r="0" b="0"/>
            <wp:docPr id="871664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64933" name="Picture 8716649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4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4B48" w14:textId="5F84A9CC" w:rsidR="1C6C2666" w:rsidRDefault="1C6C2666">
      <w:r>
        <w:br w:type="page"/>
      </w:r>
    </w:p>
    <w:p w14:paraId="3D67085D" w14:textId="1CD5771B" w:rsidR="25D65845" w:rsidRDefault="25D65845" w:rsidP="1C6C2666">
      <w:pPr>
        <w:spacing w:before="240" w:after="240"/>
        <w:jc w:val="both"/>
        <w:rPr>
          <w:rFonts w:ascii="Calibri" w:eastAsia="Calibri" w:hAnsi="Calibri" w:cs="Calibri"/>
          <w:color w:val="000000" w:themeColor="text1"/>
        </w:rPr>
      </w:pPr>
      <w:r w:rsidRPr="1C6C2666">
        <w:rPr>
          <w:rFonts w:ascii="Calibri" w:eastAsia="Calibri" w:hAnsi="Calibri" w:cs="Calibri"/>
          <w:color w:val="000000" w:themeColor="text1"/>
        </w:rPr>
        <w:lastRenderedPageBreak/>
        <w:t>🏢 Diseño del Local en Sweet Home 3D</w:t>
      </w:r>
    </w:p>
    <w:p w14:paraId="68C6D800" w14:textId="2590F85C" w:rsidR="25D65845" w:rsidRDefault="25D65845" w:rsidP="1C6C2666">
      <w:pPr>
        <w:spacing w:before="240" w:after="2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C6C2666">
        <w:rPr>
          <w:rFonts w:ascii="Calibri" w:eastAsia="Calibri" w:hAnsi="Calibri" w:cs="Calibri"/>
          <w:color w:val="000000" w:themeColor="text1"/>
          <w:sz w:val="22"/>
          <w:szCs w:val="22"/>
        </w:rPr>
        <w:t>Planta baja:</w:t>
      </w:r>
    </w:p>
    <w:p w14:paraId="31D9CD14" w14:textId="20001200" w:rsidR="25D65845" w:rsidRDefault="25D65845" w:rsidP="1C6C2666">
      <w:pPr>
        <w:spacing w:before="240" w:after="2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06F306CB" wp14:editId="33CD892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3228975" cy="1809750"/>
            <wp:effectExtent l="0" t="0" r="0" b="0"/>
            <wp:wrapSquare wrapText="bothSides"/>
            <wp:docPr id="20766085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08515" name="Picture 20766085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82AB21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En la planta baja diseñe la distribución del espacio teniendo en cuenta la funcionalidad y el orden. El plano cuenta con tres oficinas individuales, una sala de reuniones, una de descanso donde los empleados pueden comer o tomar un descanso, y dos baños separados (uno de hombres y otro para mujeres). </w:t>
      </w:r>
    </w:p>
    <w:p w14:paraId="40269C9D" w14:textId="5FBF0AA0" w:rsidR="25D65845" w:rsidRDefault="25D65845" w:rsidP="621B7C17">
      <w:pPr>
        <w:spacing w:before="240" w:after="2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21B7C17">
        <w:rPr>
          <w:rFonts w:ascii="Calibri" w:eastAsia="Calibri" w:hAnsi="Calibri" w:cs="Calibri"/>
          <w:color w:val="000000" w:themeColor="text1"/>
          <w:sz w:val="22"/>
          <w:szCs w:val="22"/>
        </w:rPr>
        <w:t>En la parte central se encuentra una sala principal amplia, que será el área donde se ubicarán los productos y se desarrollarán las actividades principales de la empresa.</w:t>
      </w:r>
    </w:p>
    <w:p w14:paraId="2212D1A1" w14:textId="006B4584" w:rsidR="25D65845" w:rsidRDefault="25D65845" w:rsidP="1C6C2666">
      <w:pPr>
        <w:spacing w:before="240" w:after="2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C6C2666">
        <w:rPr>
          <w:rFonts w:ascii="Calibri" w:eastAsia="Calibri" w:hAnsi="Calibri" w:cs="Calibri"/>
          <w:color w:val="000000" w:themeColor="text1"/>
          <w:sz w:val="22"/>
          <w:szCs w:val="22"/>
        </w:rPr>
        <w:t>Del lado derecho del plano se encuentra la escalera de acceso al segundo piso, donde se localiza la oficina del líder y un almacén destinado al guardado de productos y materiales.</w:t>
      </w:r>
    </w:p>
    <w:p w14:paraId="131C8387" w14:textId="3F13B15B" w:rsidR="25D65845" w:rsidRDefault="25D65845" w:rsidP="1C6C2666">
      <w:pPr>
        <w:spacing w:before="240" w:after="2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82AB211">
        <w:rPr>
          <w:rFonts w:ascii="Calibri" w:eastAsia="Calibri" w:hAnsi="Calibri" w:cs="Calibri"/>
          <w:color w:val="000000" w:themeColor="text1"/>
          <w:sz w:val="22"/>
          <w:szCs w:val="22"/>
        </w:rPr>
        <w:t>Todo el diseño fue pensado buscando una circulación cómoda, un ambiente funcional y una distribución lógica de los espacios, para facilitar el trabajo diario dentro del edificio</w:t>
      </w:r>
    </w:p>
    <w:p w14:paraId="04083D23" w14:textId="54FBA970" w:rsidR="582AB211" w:rsidRDefault="621B7C17" w:rsidP="632EC51C">
      <w:pPr>
        <w:spacing w:before="240" w:after="2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65DF14E4" wp14:editId="039A43D1">
            <wp:simplePos x="0" y="0"/>
            <wp:positionH relativeFrom="column">
              <wp:align>right</wp:align>
            </wp:positionH>
            <wp:positionV relativeFrom="paragraph">
              <wp:posOffset>123825</wp:posOffset>
            </wp:positionV>
            <wp:extent cx="4334479" cy="3029372"/>
            <wp:effectExtent l="0" t="0" r="0" b="0"/>
            <wp:wrapSquare wrapText="bothSides"/>
            <wp:docPr id="8202919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91947" name="Picture 8202919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79" cy="3029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715E9A" w14:textId="4BABA7B9" w:rsidR="1C6C2666" w:rsidRDefault="1C6C2666" w:rsidP="1C6C2666">
      <w:pPr>
        <w:rPr>
          <w:rFonts w:ascii="Calibri" w:eastAsia="Calibri" w:hAnsi="Calibri" w:cs="Calibri"/>
          <w:sz w:val="22"/>
          <w:szCs w:val="22"/>
        </w:rPr>
      </w:pPr>
    </w:p>
    <w:p w14:paraId="3CD0CC26" w14:textId="622656B2" w:rsidR="632EC51C" w:rsidRDefault="632EC51C" w:rsidP="632EC51C">
      <w:pPr>
        <w:rPr>
          <w:rFonts w:ascii="Calibri" w:eastAsia="Calibri" w:hAnsi="Calibri" w:cs="Calibri"/>
          <w:sz w:val="22"/>
          <w:szCs w:val="22"/>
        </w:rPr>
      </w:pPr>
    </w:p>
    <w:p w14:paraId="0A59F0D9" w14:textId="2D39FAB8" w:rsidR="632EC51C" w:rsidRDefault="632EC51C" w:rsidP="632EC51C">
      <w:pPr>
        <w:rPr>
          <w:rFonts w:ascii="Calibri" w:eastAsia="Calibri" w:hAnsi="Calibri" w:cs="Calibri"/>
          <w:sz w:val="22"/>
          <w:szCs w:val="22"/>
        </w:rPr>
      </w:pPr>
    </w:p>
    <w:p w14:paraId="64610482" w14:textId="75BC2086" w:rsidR="38767B50" w:rsidRDefault="38767B50" w:rsidP="38767B50">
      <w:pPr>
        <w:rPr>
          <w:rFonts w:ascii="Calibri" w:eastAsia="Calibri" w:hAnsi="Calibri" w:cs="Calibri"/>
        </w:rPr>
      </w:pPr>
    </w:p>
    <w:p w14:paraId="4BA961E7" w14:textId="629143E6" w:rsidR="309DCB1B" w:rsidRDefault="309DCB1B" w:rsidP="632EC51C">
      <w:pPr>
        <w:rPr>
          <w:rFonts w:ascii="Calibri" w:eastAsia="Calibri" w:hAnsi="Calibri" w:cs="Calibri"/>
        </w:rPr>
      </w:pPr>
      <w:r w:rsidRPr="632EC51C">
        <w:rPr>
          <w:rFonts w:ascii="Calibri" w:eastAsia="Calibri" w:hAnsi="Calibri" w:cs="Calibri"/>
        </w:rPr>
        <w:t xml:space="preserve">Oficinas: </w:t>
      </w:r>
      <w:proofErr w:type="spellStart"/>
      <w:r w:rsidR="46A1A5E1" w:rsidRPr="632EC51C">
        <w:rPr>
          <w:rFonts w:ascii="Calibri" w:eastAsia="Calibri" w:hAnsi="Calibri" w:cs="Calibri"/>
        </w:rPr>
        <w:t>BackEnd</w:t>
      </w:r>
      <w:proofErr w:type="spellEnd"/>
      <w:r w:rsidR="46A1A5E1" w:rsidRPr="632EC51C">
        <w:rPr>
          <w:rFonts w:ascii="Calibri" w:eastAsia="Calibri" w:hAnsi="Calibri" w:cs="Calibri"/>
        </w:rPr>
        <w:t xml:space="preserve">, Documentación, Marketing y </w:t>
      </w:r>
      <w:proofErr w:type="spellStart"/>
      <w:r w:rsidR="46A1A5E1" w:rsidRPr="632EC51C">
        <w:rPr>
          <w:rFonts w:ascii="Calibri" w:eastAsia="Calibri" w:hAnsi="Calibri" w:cs="Calibri"/>
        </w:rPr>
        <w:t>FrontEnd</w:t>
      </w:r>
      <w:proofErr w:type="spellEnd"/>
      <w:r w:rsidR="46A1A5E1" w:rsidRPr="632EC51C">
        <w:rPr>
          <w:rFonts w:ascii="Calibri" w:eastAsia="Calibri" w:hAnsi="Calibri" w:cs="Calibri"/>
        </w:rPr>
        <w:t xml:space="preserve"> </w:t>
      </w:r>
    </w:p>
    <w:p w14:paraId="40D3CC94" w14:textId="64E74CF9" w:rsidR="309DCB1B" w:rsidRDefault="309DCB1B" w:rsidP="632EC51C">
      <w:r>
        <w:rPr>
          <w:noProof/>
        </w:rPr>
        <w:lastRenderedPageBreak/>
        <w:drawing>
          <wp:inline distT="0" distB="0" distL="0" distR="0" wp14:anchorId="6B177897" wp14:editId="1A4F5865">
            <wp:extent cx="2962688" cy="4991796"/>
            <wp:effectExtent l="0" t="0" r="0" b="0"/>
            <wp:docPr id="18596728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03799" name="Picture 10020037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99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2586" w14:textId="44403875" w:rsidR="632EC51C" w:rsidRDefault="632EC51C">
      <w:r>
        <w:br w:type="page"/>
      </w:r>
    </w:p>
    <w:p w14:paraId="47DD3FAB" w14:textId="6B74DB83" w:rsidR="4073D6C9" w:rsidRDefault="4073D6C9" w:rsidP="632EC51C">
      <w:r>
        <w:rPr>
          <w:noProof/>
        </w:rPr>
        <w:lastRenderedPageBreak/>
        <w:drawing>
          <wp:inline distT="0" distB="0" distL="0" distR="0" wp14:anchorId="73DD4AF8" wp14:editId="1176532C">
            <wp:extent cx="3639058" cy="4515480"/>
            <wp:effectExtent l="0" t="0" r="0" b="0"/>
            <wp:docPr id="4721411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41165" name="Picture 4721411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EE4F" w14:textId="7C2647A9" w:rsidR="632EC51C" w:rsidRDefault="632EC51C">
      <w:r>
        <w:br w:type="page"/>
      </w:r>
    </w:p>
    <w:p w14:paraId="379D8014" w14:textId="3889D622" w:rsidR="682E5154" w:rsidRDefault="682E5154" w:rsidP="632EC51C">
      <w:r>
        <w:lastRenderedPageBreak/>
        <w:t>Sala de reuniones</w:t>
      </w:r>
    </w:p>
    <w:p w14:paraId="21BF5208" w14:textId="40FFBCA2" w:rsidR="1914771E" w:rsidRDefault="1914771E" w:rsidP="632EC51C">
      <w:r>
        <w:rPr>
          <w:noProof/>
        </w:rPr>
        <w:drawing>
          <wp:inline distT="0" distB="0" distL="0" distR="0" wp14:anchorId="1E5A2F66" wp14:editId="2D764FA4">
            <wp:extent cx="3410426" cy="3734321"/>
            <wp:effectExtent l="0" t="0" r="0" b="0"/>
            <wp:docPr id="3862710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71070" name="Picture 3862710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5A5E" w14:textId="13DF66B7" w:rsidR="632EC51C" w:rsidRDefault="632EC51C">
      <w:r>
        <w:br w:type="page"/>
      </w:r>
    </w:p>
    <w:p w14:paraId="71D43D48" w14:textId="7167112E" w:rsidR="2F0AB348" w:rsidRDefault="2F0AB348" w:rsidP="632EC51C">
      <w:r>
        <w:lastRenderedPageBreak/>
        <w:t>Baños</w:t>
      </w:r>
    </w:p>
    <w:p w14:paraId="3D42A739" w14:textId="6FED7795" w:rsidR="2F0AB348" w:rsidRDefault="2F0AB348" w:rsidP="632EC51C">
      <w:r>
        <w:rPr>
          <w:noProof/>
        </w:rPr>
        <w:drawing>
          <wp:inline distT="0" distB="0" distL="0" distR="0" wp14:anchorId="3C7B0C8E" wp14:editId="39875564">
            <wp:extent cx="3982006" cy="3943900"/>
            <wp:effectExtent l="0" t="0" r="0" b="0"/>
            <wp:docPr id="15903519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51935" name="Picture 15903519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4AEC" w14:textId="5A747910" w:rsidR="632EC51C" w:rsidRDefault="632EC51C">
      <w:r>
        <w:br w:type="page"/>
      </w:r>
    </w:p>
    <w:p w14:paraId="66BBAA29" w14:textId="1C87B324" w:rsidR="4CD132A4" w:rsidRDefault="4CD132A4" w:rsidP="632EC51C">
      <w:r>
        <w:lastRenderedPageBreak/>
        <w:t xml:space="preserve">Sala de descanso </w:t>
      </w:r>
    </w:p>
    <w:p w14:paraId="520024D3" w14:textId="1A783382" w:rsidR="4CD132A4" w:rsidRDefault="4CD132A4" w:rsidP="632EC51C">
      <w:r>
        <w:rPr>
          <w:noProof/>
        </w:rPr>
        <w:drawing>
          <wp:inline distT="0" distB="0" distL="0" distR="0" wp14:anchorId="104A9A21" wp14:editId="49B2C327">
            <wp:extent cx="4906060" cy="2943637"/>
            <wp:effectExtent l="0" t="0" r="0" b="0"/>
            <wp:docPr id="14437960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96038" name="Picture 144379603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94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7F34" w14:textId="42139C63" w:rsidR="4CD132A4" w:rsidRDefault="4CD132A4" w:rsidP="632EC51C">
      <w:r>
        <w:t>Almacén</w:t>
      </w:r>
    </w:p>
    <w:p w14:paraId="109F5935" w14:textId="6CB0E3DE" w:rsidR="4CD132A4" w:rsidRDefault="4CD132A4" w:rsidP="632EC51C">
      <w:r>
        <w:rPr>
          <w:noProof/>
        </w:rPr>
        <w:drawing>
          <wp:inline distT="0" distB="0" distL="0" distR="0" wp14:anchorId="3C8D4F3C" wp14:editId="222BA979">
            <wp:extent cx="3286584" cy="3248478"/>
            <wp:effectExtent l="0" t="0" r="0" b="0"/>
            <wp:docPr id="14053598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59825" name="Picture 14053598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C861" w14:textId="0C43BE50" w:rsidR="632EC51C" w:rsidRDefault="632EC51C">
      <w:r>
        <w:br w:type="page"/>
      </w:r>
    </w:p>
    <w:p w14:paraId="5CE78807" w14:textId="2B9E3D6D" w:rsidR="7CC757A5" w:rsidRDefault="7CC757A5" w:rsidP="632EC51C">
      <w:r>
        <w:lastRenderedPageBreak/>
        <w:t>Presupuestos:</w:t>
      </w:r>
    </w:p>
    <w:p w14:paraId="72584600" w14:textId="2EEADA68" w:rsidR="632EC51C" w:rsidRDefault="632EC51C" w:rsidP="632EC51C"/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32EC51C" w14:paraId="4E08534E" w14:textId="77777777" w:rsidTr="632EC51C">
        <w:trPr>
          <w:trHeight w:val="300"/>
          <w:jc w:val="center"/>
        </w:trPr>
        <w:tc>
          <w:tcPr>
            <w:tcW w:w="2254" w:type="dxa"/>
          </w:tcPr>
          <w:p w14:paraId="5455206A" w14:textId="0EC1642A" w:rsidR="2FC66AE5" w:rsidRDefault="2FC66AE5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Productos</w:t>
            </w:r>
          </w:p>
        </w:tc>
        <w:tc>
          <w:tcPr>
            <w:tcW w:w="2254" w:type="dxa"/>
          </w:tcPr>
          <w:p w14:paraId="30E143D1" w14:textId="261ADC72" w:rsidR="2FC66AE5" w:rsidRDefault="2FC66AE5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Cantidad</w:t>
            </w:r>
          </w:p>
        </w:tc>
        <w:tc>
          <w:tcPr>
            <w:tcW w:w="2254" w:type="dxa"/>
          </w:tcPr>
          <w:p w14:paraId="524BDC63" w14:textId="6C7BFC50" w:rsidR="2FC66AE5" w:rsidRDefault="2FC66AE5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 xml:space="preserve">Precio </w:t>
            </w:r>
          </w:p>
        </w:tc>
        <w:tc>
          <w:tcPr>
            <w:tcW w:w="2254" w:type="dxa"/>
          </w:tcPr>
          <w:p w14:paraId="244B7913" w14:textId="10B30A51" w:rsidR="2FC66AE5" w:rsidRDefault="2FC66AE5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Total</w:t>
            </w:r>
          </w:p>
        </w:tc>
      </w:tr>
      <w:tr w:rsidR="632EC51C" w14:paraId="1D900AAC" w14:textId="77777777" w:rsidTr="632EC51C">
        <w:trPr>
          <w:trHeight w:val="300"/>
          <w:jc w:val="center"/>
        </w:trPr>
        <w:tc>
          <w:tcPr>
            <w:tcW w:w="2254" w:type="dxa"/>
          </w:tcPr>
          <w:p w14:paraId="76146000" w14:textId="7357833E" w:rsidR="1169A291" w:rsidRDefault="1169A291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Laptop Apple</w:t>
            </w:r>
          </w:p>
        </w:tc>
        <w:tc>
          <w:tcPr>
            <w:tcW w:w="2254" w:type="dxa"/>
          </w:tcPr>
          <w:p w14:paraId="4BBFBA34" w14:textId="29B1B2CE" w:rsidR="1169A291" w:rsidRDefault="1169A291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4D9E1AE0" w14:textId="61D204D7" w:rsidR="1169A291" w:rsidRDefault="1169A291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$1.600.000</w:t>
            </w:r>
          </w:p>
        </w:tc>
        <w:tc>
          <w:tcPr>
            <w:tcW w:w="2254" w:type="dxa"/>
            <w:vMerge w:val="restart"/>
          </w:tcPr>
          <w:p w14:paraId="4FEACC1A" w14:textId="70A2DDCB" w:rsidR="632EC51C" w:rsidRDefault="632EC51C" w:rsidP="632EC51C">
            <w:pPr>
              <w:jc w:val="center"/>
              <w:rPr>
                <w:sz w:val="22"/>
                <w:szCs w:val="22"/>
              </w:rPr>
            </w:pPr>
          </w:p>
          <w:p w14:paraId="25856FBD" w14:textId="4DC37027" w:rsidR="632EC51C" w:rsidRDefault="632EC51C" w:rsidP="632EC51C">
            <w:pPr>
              <w:jc w:val="center"/>
              <w:rPr>
                <w:sz w:val="22"/>
                <w:szCs w:val="22"/>
              </w:rPr>
            </w:pPr>
          </w:p>
          <w:p w14:paraId="468EDDD4" w14:textId="1BF93A2C" w:rsidR="632EC51C" w:rsidRDefault="632EC51C" w:rsidP="632EC51C">
            <w:pPr>
              <w:jc w:val="center"/>
              <w:rPr>
                <w:sz w:val="22"/>
                <w:szCs w:val="22"/>
              </w:rPr>
            </w:pPr>
          </w:p>
          <w:p w14:paraId="1CA731E7" w14:textId="30849F0E" w:rsidR="632EC51C" w:rsidRDefault="632EC51C" w:rsidP="632EC51C">
            <w:pPr>
              <w:jc w:val="center"/>
              <w:rPr>
                <w:sz w:val="22"/>
                <w:szCs w:val="22"/>
              </w:rPr>
            </w:pPr>
          </w:p>
          <w:p w14:paraId="239D0170" w14:textId="3F715C97" w:rsidR="632EC51C" w:rsidRDefault="632EC51C" w:rsidP="632EC51C">
            <w:pPr>
              <w:jc w:val="center"/>
              <w:rPr>
                <w:sz w:val="22"/>
                <w:szCs w:val="22"/>
              </w:rPr>
            </w:pPr>
          </w:p>
          <w:p w14:paraId="13C89075" w14:textId="3E8F6703" w:rsidR="632EC51C" w:rsidRDefault="632EC51C" w:rsidP="632EC51C">
            <w:pPr>
              <w:jc w:val="center"/>
              <w:rPr>
                <w:sz w:val="22"/>
                <w:szCs w:val="22"/>
              </w:rPr>
            </w:pPr>
          </w:p>
          <w:p w14:paraId="1974B180" w14:textId="148F18F3" w:rsidR="632EC51C" w:rsidRDefault="632EC51C" w:rsidP="632EC51C">
            <w:pPr>
              <w:jc w:val="center"/>
              <w:rPr>
                <w:sz w:val="22"/>
                <w:szCs w:val="22"/>
              </w:rPr>
            </w:pPr>
          </w:p>
          <w:p w14:paraId="1E8F585E" w14:textId="092E7B80" w:rsidR="632EC51C" w:rsidRDefault="632EC51C" w:rsidP="632EC51C">
            <w:pPr>
              <w:jc w:val="center"/>
              <w:rPr>
                <w:sz w:val="22"/>
                <w:szCs w:val="22"/>
              </w:rPr>
            </w:pPr>
          </w:p>
          <w:p w14:paraId="28A42569" w14:textId="1BB11668" w:rsidR="632EC51C" w:rsidRDefault="632EC51C" w:rsidP="632EC51C">
            <w:pPr>
              <w:jc w:val="center"/>
              <w:rPr>
                <w:sz w:val="22"/>
                <w:szCs w:val="22"/>
              </w:rPr>
            </w:pPr>
          </w:p>
          <w:p w14:paraId="61DAF973" w14:textId="34B4CA76" w:rsidR="632EC51C" w:rsidRDefault="632EC51C" w:rsidP="632EC51C">
            <w:pPr>
              <w:jc w:val="center"/>
              <w:rPr>
                <w:sz w:val="22"/>
                <w:szCs w:val="22"/>
              </w:rPr>
            </w:pPr>
          </w:p>
          <w:p w14:paraId="124644FE" w14:textId="06DEA898" w:rsidR="632EC51C" w:rsidRDefault="632EC51C" w:rsidP="632EC51C">
            <w:pPr>
              <w:jc w:val="center"/>
              <w:rPr>
                <w:sz w:val="22"/>
                <w:szCs w:val="22"/>
              </w:rPr>
            </w:pPr>
          </w:p>
          <w:p w14:paraId="4079408D" w14:textId="55E4B0B1" w:rsidR="2E76C3AC" w:rsidRDefault="2E76C3AC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$14.284.707</w:t>
            </w:r>
          </w:p>
        </w:tc>
      </w:tr>
      <w:tr w:rsidR="632EC51C" w14:paraId="3A3F70D3" w14:textId="77777777" w:rsidTr="632EC51C">
        <w:trPr>
          <w:trHeight w:val="300"/>
          <w:jc w:val="center"/>
        </w:trPr>
        <w:tc>
          <w:tcPr>
            <w:tcW w:w="2254" w:type="dxa"/>
          </w:tcPr>
          <w:p w14:paraId="0BC52A0D" w14:textId="09C091C8" w:rsidR="1169A291" w:rsidRDefault="1169A291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Monitor Samsung</w:t>
            </w:r>
          </w:p>
        </w:tc>
        <w:tc>
          <w:tcPr>
            <w:tcW w:w="2254" w:type="dxa"/>
          </w:tcPr>
          <w:p w14:paraId="2ED1C8CB" w14:textId="002EC951" w:rsidR="1169A291" w:rsidRDefault="1169A291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3</w:t>
            </w:r>
          </w:p>
        </w:tc>
        <w:tc>
          <w:tcPr>
            <w:tcW w:w="2254" w:type="dxa"/>
          </w:tcPr>
          <w:p w14:paraId="6A8DC99F" w14:textId="6ED490CB" w:rsidR="389CCC20" w:rsidRDefault="389CCC20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$625.707</w:t>
            </w:r>
          </w:p>
        </w:tc>
        <w:tc>
          <w:tcPr>
            <w:tcW w:w="2254" w:type="dxa"/>
            <w:vMerge/>
          </w:tcPr>
          <w:p w14:paraId="1D88E0CD" w14:textId="77777777" w:rsidR="00A831BF" w:rsidRDefault="00A831BF"/>
        </w:tc>
      </w:tr>
      <w:tr w:rsidR="632EC51C" w14:paraId="789E5DBE" w14:textId="77777777" w:rsidTr="632EC51C">
        <w:trPr>
          <w:trHeight w:val="300"/>
          <w:jc w:val="center"/>
        </w:trPr>
        <w:tc>
          <w:tcPr>
            <w:tcW w:w="2254" w:type="dxa"/>
          </w:tcPr>
          <w:p w14:paraId="4EC3E08B" w14:textId="32574540" w:rsidR="389CCC20" w:rsidRDefault="389CCC20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PC</w:t>
            </w:r>
          </w:p>
        </w:tc>
        <w:tc>
          <w:tcPr>
            <w:tcW w:w="2254" w:type="dxa"/>
          </w:tcPr>
          <w:p w14:paraId="3F5A5321" w14:textId="73020AED" w:rsidR="389CCC20" w:rsidRDefault="389CCC20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3</w:t>
            </w:r>
          </w:p>
        </w:tc>
        <w:tc>
          <w:tcPr>
            <w:tcW w:w="2254" w:type="dxa"/>
          </w:tcPr>
          <w:p w14:paraId="291D33B1" w14:textId="65F54F5D" w:rsidR="389CCC20" w:rsidRDefault="389CCC20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$699</w:t>
            </w:r>
            <w:r w:rsidR="31D579D6" w:rsidRPr="632EC51C">
              <w:rPr>
                <w:sz w:val="22"/>
                <w:szCs w:val="22"/>
              </w:rPr>
              <w:t>.000</w:t>
            </w:r>
          </w:p>
        </w:tc>
        <w:tc>
          <w:tcPr>
            <w:tcW w:w="2254" w:type="dxa"/>
            <w:vMerge/>
          </w:tcPr>
          <w:p w14:paraId="675FC312" w14:textId="77777777" w:rsidR="00A831BF" w:rsidRDefault="00A831BF"/>
        </w:tc>
      </w:tr>
      <w:tr w:rsidR="632EC51C" w14:paraId="09CE3B97" w14:textId="77777777" w:rsidTr="632EC51C">
        <w:trPr>
          <w:trHeight w:val="300"/>
          <w:jc w:val="center"/>
        </w:trPr>
        <w:tc>
          <w:tcPr>
            <w:tcW w:w="2254" w:type="dxa"/>
          </w:tcPr>
          <w:p w14:paraId="36872C65" w14:textId="784FE1A9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Impresora hp</w:t>
            </w:r>
          </w:p>
        </w:tc>
        <w:tc>
          <w:tcPr>
            <w:tcW w:w="2254" w:type="dxa"/>
          </w:tcPr>
          <w:p w14:paraId="14713C1F" w14:textId="146A46BF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4</w:t>
            </w:r>
          </w:p>
        </w:tc>
        <w:tc>
          <w:tcPr>
            <w:tcW w:w="2254" w:type="dxa"/>
          </w:tcPr>
          <w:p w14:paraId="4BA767D3" w14:textId="09F27089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$810.000</w:t>
            </w:r>
          </w:p>
        </w:tc>
        <w:tc>
          <w:tcPr>
            <w:tcW w:w="2254" w:type="dxa"/>
            <w:vMerge/>
          </w:tcPr>
          <w:p w14:paraId="5EDAC8E7" w14:textId="77777777" w:rsidR="00A831BF" w:rsidRDefault="00A831BF"/>
        </w:tc>
      </w:tr>
      <w:tr w:rsidR="632EC51C" w14:paraId="001DBAE3" w14:textId="77777777" w:rsidTr="632EC51C">
        <w:trPr>
          <w:trHeight w:val="300"/>
          <w:jc w:val="center"/>
        </w:trPr>
        <w:tc>
          <w:tcPr>
            <w:tcW w:w="2254" w:type="dxa"/>
          </w:tcPr>
          <w:p w14:paraId="54F44E7C" w14:textId="0E72AD96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Teléfono</w:t>
            </w:r>
          </w:p>
        </w:tc>
        <w:tc>
          <w:tcPr>
            <w:tcW w:w="2254" w:type="dxa"/>
          </w:tcPr>
          <w:p w14:paraId="4C3CA174" w14:textId="26E31EBE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4</w:t>
            </w:r>
          </w:p>
        </w:tc>
        <w:tc>
          <w:tcPr>
            <w:tcW w:w="2254" w:type="dxa"/>
          </w:tcPr>
          <w:p w14:paraId="300F8052" w14:textId="109E37C2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$200.000</w:t>
            </w:r>
          </w:p>
        </w:tc>
        <w:tc>
          <w:tcPr>
            <w:tcW w:w="2254" w:type="dxa"/>
            <w:vMerge/>
          </w:tcPr>
          <w:p w14:paraId="5C46C2A5" w14:textId="77777777" w:rsidR="00A831BF" w:rsidRDefault="00A831BF"/>
        </w:tc>
      </w:tr>
      <w:tr w:rsidR="632EC51C" w14:paraId="33AE8675" w14:textId="77777777" w:rsidTr="632EC51C">
        <w:trPr>
          <w:trHeight w:val="300"/>
          <w:jc w:val="center"/>
        </w:trPr>
        <w:tc>
          <w:tcPr>
            <w:tcW w:w="2254" w:type="dxa"/>
          </w:tcPr>
          <w:p w14:paraId="450151FF" w14:textId="2FB5A231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Mouse</w:t>
            </w:r>
          </w:p>
        </w:tc>
        <w:tc>
          <w:tcPr>
            <w:tcW w:w="2254" w:type="dxa"/>
          </w:tcPr>
          <w:p w14:paraId="7A10036B" w14:textId="5BDEF7BB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4</w:t>
            </w:r>
          </w:p>
        </w:tc>
        <w:tc>
          <w:tcPr>
            <w:tcW w:w="2254" w:type="dxa"/>
          </w:tcPr>
          <w:p w14:paraId="1C227447" w14:textId="5D47120F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$32.000</w:t>
            </w:r>
          </w:p>
        </w:tc>
        <w:tc>
          <w:tcPr>
            <w:tcW w:w="2254" w:type="dxa"/>
            <w:vMerge/>
          </w:tcPr>
          <w:p w14:paraId="7E84742D" w14:textId="77777777" w:rsidR="00A831BF" w:rsidRDefault="00A831BF"/>
        </w:tc>
      </w:tr>
      <w:tr w:rsidR="632EC51C" w14:paraId="52E982C3" w14:textId="77777777" w:rsidTr="632EC51C">
        <w:trPr>
          <w:trHeight w:val="300"/>
          <w:jc w:val="center"/>
        </w:trPr>
        <w:tc>
          <w:tcPr>
            <w:tcW w:w="2254" w:type="dxa"/>
          </w:tcPr>
          <w:p w14:paraId="3305E41F" w14:textId="418C94EC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Caja Fuerte</w:t>
            </w:r>
          </w:p>
        </w:tc>
        <w:tc>
          <w:tcPr>
            <w:tcW w:w="2254" w:type="dxa"/>
          </w:tcPr>
          <w:p w14:paraId="21456664" w14:textId="504E5399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5C84169D" w14:textId="3480D3C2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$205.000</w:t>
            </w:r>
          </w:p>
        </w:tc>
        <w:tc>
          <w:tcPr>
            <w:tcW w:w="2254" w:type="dxa"/>
            <w:vMerge/>
          </w:tcPr>
          <w:p w14:paraId="454576B2" w14:textId="77777777" w:rsidR="00A831BF" w:rsidRDefault="00A831BF"/>
        </w:tc>
      </w:tr>
      <w:tr w:rsidR="632EC51C" w14:paraId="06079A55" w14:textId="77777777" w:rsidTr="632EC51C">
        <w:trPr>
          <w:trHeight w:val="300"/>
          <w:jc w:val="center"/>
        </w:trPr>
        <w:tc>
          <w:tcPr>
            <w:tcW w:w="2254" w:type="dxa"/>
          </w:tcPr>
          <w:p w14:paraId="22DA7AD1" w14:textId="471D7DE5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Teclado</w:t>
            </w:r>
          </w:p>
        </w:tc>
        <w:tc>
          <w:tcPr>
            <w:tcW w:w="2254" w:type="dxa"/>
          </w:tcPr>
          <w:p w14:paraId="066FE91D" w14:textId="4A3784DB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3</w:t>
            </w:r>
          </w:p>
        </w:tc>
        <w:tc>
          <w:tcPr>
            <w:tcW w:w="2254" w:type="dxa"/>
          </w:tcPr>
          <w:p w14:paraId="00CB9E0F" w14:textId="1423F1D1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$120.000</w:t>
            </w:r>
          </w:p>
        </w:tc>
        <w:tc>
          <w:tcPr>
            <w:tcW w:w="2254" w:type="dxa"/>
            <w:vMerge/>
          </w:tcPr>
          <w:p w14:paraId="5AFD583D" w14:textId="77777777" w:rsidR="00A831BF" w:rsidRDefault="00A831BF"/>
        </w:tc>
      </w:tr>
      <w:tr w:rsidR="632EC51C" w14:paraId="68F8BDD0" w14:textId="77777777" w:rsidTr="632EC51C">
        <w:trPr>
          <w:trHeight w:val="300"/>
          <w:jc w:val="center"/>
        </w:trPr>
        <w:tc>
          <w:tcPr>
            <w:tcW w:w="2254" w:type="dxa"/>
          </w:tcPr>
          <w:p w14:paraId="6C744ECB" w14:textId="2631BBDB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 xml:space="preserve">Armario </w:t>
            </w:r>
          </w:p>
        </w:tc>
        <w:tc>
          <w:tcPr>
            <w:tcW w:w="2254" w:type="dxa"/>
          </w:tcPr>
          <w:p w14:paraId="0BED6846" w14:textId="1CAE17A6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24</w:t>
            </w:r>
          </w:p>
        </w:tc>
        <w:tc>
          <w:tcPr>
            <w:tcW w:w="2254" w:type="dxa"/>
          </w:tcPr>
          <w:p w14:paraId="74E2C476" w14:textId="11403468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$6.000.000</w:t>
            </w:r>
          </w:p>
        </w:tc>
        <w:tc>
          <w:tcPr>
            <w:tcW w:w="2254" w:type="dxa"/>
            <w:vMerge/>
          </w:tcPr>
          <w:p w14:paraId="244E87D9" w14:textId="77777777" w:rsidR="00A831BF" w:rsidRDefault="00A831BF"/>
        </w:tc>
      </w:tr>
      <w:tr w:rsidR="632EC51C" w14:paraId="6425C065" w14:textId="77777777" w:rsidTr="632EC51C">
        <w:trPr>
          <w:trHeight w:val="300"/>
          <w:jc w:val="center"/>
        </w:trPr>
        <w:tc>
          <w:tcPr>
            <w:tcW w:w="2254" w:type="dxa"/>
          </w:tcPr>
          <w:p w14:paraId="6D828F65" w14:textId="20C275C4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Sillas</w:t>
            </w:r>
          </w:p>
        </w:tc>
        <w:tc>
          <w:tcPr>
            <w:tcW w:w="2254" w:type="dxa"/>
          </w:tcPr>
          <w:p w14:paraId="2DFE9B69" w14:textId="31ECDA03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16</w:t>
            </w:r>
          </w:p>
        </w:tc>
        <w:tc>
          <w:tcPr>
            <w:tcW w:w="2254" w:type="dxa"/>
          </w:tcPr>
          <w:p w14:paraId="1E0B2F05" w14:textId="0DC7997C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$1.600.000</w:t>
            </w:r>
          </w:p>
        </w:tc>
        <w:tc>
          <w:tcPr>
            <w:tcW w:w="2254" w:type="dxa"/>
            <w:vMerge/>
          </w:tcPr>
          <w:p w14:paraId="37B12032" w14:textId="77777777" w:rsidR="00A831BF" w:rsidRDefault="00A831BF"/>
        </w:tc>
      </w:tr>
      <w:tr w:rsidR="632EC51C" w14:paraId="697C34A4" w14:textId="77777777" w:rsidTr="632EC51C">
        <w:trPr>
          <w:trHeight w:val="300"/>
          <w:jc w:val="center"/>
        </w:trPr>
        <w:tc>
          <w:tcPr>
            <w:tcW w:w="2254" w:type="dxa"/>
          </w:tcPr>
          <w:p w14:paraId="1E3811B1" w14:textId="3898176B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Escritorio</w:t>
            </w:r>
          </w:p>
        </w:tc>
        <w:tc>
          <w:tcPr>
            <w:tcW w:w="2254" w:type="dxa"/>
          </w:tcPr>
          <w:p w14:paraId="333C17DA" w14:textId="5D633390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4</w:t>
            </w:r>
          </w:p>
        </w:tc>
        <w:tc>
          <w:tcPr>
            <w:tcW w:w="2254" w:type="dxa"/>
          </w:tcPr>
          <w:p w14:paraId="4C60F529" w14:textId="7C2FE339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$496.000</w:t>
            </w:r>
          </w:p>
        </w:tc>
        <w:tc>
          <w:tcPr>
            <w:tcW w:w="2254" w:type="dxa"/>
            <w:vMerge/>
          </w:tcPr>
          <w:p w14:paraId="44CCD566" w14:textId="77777777" w:rsidR="00A831BF" w:rsidRDefault="00A831BF"/>
        </w:tc>
      </w:tr>
      <w:tr w:rsidR="632EC51C" w14:paraId="542CFBE4" w14:textId="77777777" w:rsidTr="632EC51C">
        <w:trPr>
          <w:trHeight w:val="300"/>
          <w:jc w:val="center"/>
        </w:trPr>
        <w:tc>
          <w:tcPr>
            <w:tcW w:w="2254" w:type="dxa"/>
          </w:tcPr>
          <w:p w14:paraId="110CF947" w14:textId="40D863E1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Pava Eléctrica</w:t>
            </w:r>
          </w:p>
        </w:tc>
        <w:tc>
          <w:tcPr>
            <w:tcW w:w="2254" w:type="dxa"/>
          </w:tcPr>
          <w:p w14:paraId="54C12A5B" w14:textId="39F7AF61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20319D44" w14:textId="21965A79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$55.000</w:t>
            </w:r>
          </w:p>
        </w:tc>
        <w:tc>
          <w:tcPr>
            <w:tcW w:w="2254" w:type="dxa"/>
            <w:vMerge/>
          </w:tcPr>
          <w:p w14:paraId="3FBE52F8" w14:textId="77777777" w:rsidR="00A831BF" w:rsidRDefault="00A831BF"/>
        </w:tc>
      </w:tr>
      <w:tr w:rsidR="632EC51C" w14:paraId="23EF988F" w14:textId="77777777" w:rsidTr="632EC51C">
        <w:trPr>
          <w:trHeight w:val="300"/>
          <w:jc w:val="center"/>
        </w:trPr>
        <w:tc>
          <w:tcPr>
            <w:tcW w:w="2254" w:type="dxa"/>
          </w:tcPr>
          <w:p w14:paraId="01EB1F66" w14:textId="1262BE3C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Microondas</w:t>
            </w:r>
          </w:p>
        </w:tc>
        <w:tc>
          <w:tcPr>
            <w:tcW w:w="2254" w:type="dxa"/>
          </w:tcPr>
          <w:p w14:paraId="6FCF948A" w14:textId="5F4A7D61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7C7AA768" w14:textId="2AA86D72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$114.000</w:t>
            </w:r>
          </w:p>
        </w:tc>
        <w:tc>
          <w:tcPr>
            <w:tcW w:w="2254" w:type="dxa"/>
            <w:vMerge/>
          </w:tcPr>
          <w:p w14:paraId="074F454F" w14:textId="77777777" w:rsidR="00A831BF" w:rsidRDefault="00A831BF"/>
        </w:tc>
      </w:tr>
      <w:tr w:rsidR="632EC51C" w14:paraId="5B92921A" w14:textId="77777777" w:rsidTr="632EC51C">
        <w:trPr>
          <w:trHeight w:val="300"/>
          <w:jc w:val="center"/>
        </w:trPr>
        <w:tc>
          <w:tcPr>
            <w:tcW w:w="2254" w:type="dxa"/>
          </w:tcPr>
          <w:p w14:paraId="156F2181" w14:textId="4291D46A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Heladera</w:t>
            </w:r>
          </w:p>
        </w:tc>
        <w:tc>
          <w:tcPr>
            <w:tcW w:w="2254" w:type="dxa"/>
          </w:tcPr>
          <w:p w14:paraId="2C3BFDC6" w14:textId="31228A68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72E244DF" w14:textId="7D765C5F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$309.999</w:t>
            </w:r>
          </w:p>
        </w:tc>
        <w:tc>
          <w:tcPr>
            <w:tcW w:w="2254" w:type="dxa"/>
            <w:vMerge/>
          </w:tcPr>
          <w:p w14:paraId="31EF2D91" w14:textId="77777777" w:rsidR="00A831BF" w:rsidRDefault="00A831BF"/>
        </w:tc>
      </w:tr>
      <w:tr w:rsidR="632EC51C" w14:paraId="4BB50A27" w14:textId="77777777" w:rsidTr="632EC51C">
        <w:trPr>
          <w:trHeight w:val="300"/>
          <w:jc w:val="center"/>
        </w:trPr>
        <w:tc>
          <w:tcPr>
            <w:tcW w:w="2254" w:type="dxa"/>
          </w:tcPr>
          <w:p w14:paraId="444317DA" w14:textId="35B88D3A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Cafetera</w:t>
            </w:r>
          </w:p>
        </w:tc>
        <w:tc>
          <w:tcPr>
            <w:tcW w:w="2254" w:type="dxa"/>
          </w:tcPr>
          <w:p w14:paraId="79A46C06" w14:textId="0439528A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29F5C130" w14:textId="38529CDD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$50.000</w:t>
            </w:r>
          </w:p>
        </w:tc>
        <w:tc>
          <w:tcPr>
            <w:tcW w:w="2254" w:type="dxa"/>
            <w:vMerge/>
          </w:tcPr>
          <w:p w14:paraId="28D40D63" w14:textId="77777777" w:rsidR="00A831BF" w:rsidRDefault="00A831BF"/>
        </w:tc>
      </w:tr>
      <w:tr w:rsidR="632EC51C" w14:paraId="41C30AD5" w14:textId="77777777" w:rsidTr="632EC51C">
        <w:trPr>
          <w:trHeight w:val="300"/>
          <w:jc w:val="center"/>
        </w:trPr>
        <w:tc>
          <w:tcPr>
            <w:tcW w:w="2254" w:type="dxa"/>
          </w:tcPr>
          <w:p w14:paraId="6A71749E" w14:textId="0B4894DA" w:rsidR="31D579D6" w:rsidRDefault="31D579D6" w:rsidP="632EC51C">
            <w:pPr>
              <w:jc w:val="center"/>
              <w:rPr>
                <w:sz w:val="22"/>
                <w:szCs w:val="22"/>
              </w:rPr>
            </w:pPr>
            <w:proofErr w:type="spellStart"/>
            <w:r w:rsidRPr="632EC51C">
              <w:rPr>
                <w:sz w:val="22"/>
                <w:szCs w:val="22"/>
              </w:rPr>
              <w:t>Dispenser</w:t>
            </w:r>
            <w:proofErr w:type="spellEnd"/>
          </w:p>
        </w:tc>
        <w:tc>
          <w:tcPr>
            <w:tcW w:w="2254" w:type="dxa"/>
          </w:tcPr>
          <w:p w14:paraId="32F370D3" w14:textId="6738753F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5</w:t>
            </w:r>
          </w:p>
        </w:tc>
        <w:tc>
          <w:tcPr>
            <w:tcW w:w="2254" w:type="dxa"/>
          </w:tcPr>
          <w:p w14:paraId="6307EBBF" w14:textId="188ADD7D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$1.037.000</w:t>
            </w:r>
          </w:p>
        </w:tc>
        <w:tc>
          <w:tcPr>
            <w:tcW w:w="2254" w:type="dxa"/>
            <w:vMerge/>
          </w:tcPr>
          <w:p w14:paraId="7847B54F" w14:textId="77777777" w:rsidR="00A831BF" w:rsidRDefault="00A831BF"/>
        </w:tc>
      </w:tr>
      <w:tr w:rsidR="632EC51C" w14:paraId="6686A419" w14:textId="77777777" w:rsidTr="632EC51C">
        <w:trPr>
          <w:trHeight w:val="300"/>
          <w:jc w:val="center"/>
        </w:trPr>
        <w:tc>
          <w:tcPr>
            <w:tcW w:w="2254" w:type="dxa"/>
          </w:tcPr>
          <w:p w14:paraId="1EF76088" w14:textId="003910E3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Jabonera</w:t>
            </w:r>
          </w:p>
        </w:tc>
        <w:tc>
          <w:tcPr>
            <w:tcW w:w="2254" w:type="dxa"/>
          </w:tcPr>
          <w:p w14:paraId="43E05747" w14:textId="410C71AC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2</w:t>
            </w:r>
          </w:p>
        </w:tc>
        <w:tc>
          <w:tcPr>
            <w:tcW w:w="2254" w:type="dxa"/>
          </w:tcPr>
          <w:p w14:paraId="0B96AAE6" w14:textId="59654CE9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$6.000</w:t>
            </w:r>
          </w:p>
        </w:tc>
        <w:tc>
          <w:tcPr>
            <w:tcW w:w="2254" w:type="dxa"/>
            <w:vMerge/>
          </w:tcPr>
          <w:p w14:paraId="1ABAC8F3" w14:textId="77777777" w:rsidR="00A831BF" w:rsidRDefault="00A831BF"/>
        </w:tc>
      </w:tr>
      <w:tr w:rsidR="632EC51C" w14:paraId="50FAD02E" w14:textId="77777777" w:rsidTr="632EC51C">
        <w:trPr>
          <w:trHeight w:val="300"/>
          <w:jc w:val="center"/>
        </w:trPr>
        <w:tc>
          <w:tcPr>
            <w:tcW w:w="2254" w:type="dxa"/>
          </w:tcPr>
          <w:p w14:paraId="550FBA0C" w14:textId="188128B2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Toallera</w:t>
            </w:r>
          </w:p>
        </w:tc>
        <w:tc>
          <w:tcPr>
            <w:tcW w:w="2254" w:type="dxa"/>
          </w:tcPr>
          <w:p w14:paraId="25B4CD83" w14:textId="16D14309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2</w:t>
            </w:r>
          </w:p>
        </w:tc>
        <w:tc>
          <w:tcPr>
            <w:tcW w:w="2254" w:type="dxa"/>
          </w:tcPr>
          <w:p w14:paraId="442F1E9C" w14:textId="47261645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$16.000</w:t>
            </w:r>
          </w:p>
        </w:tc>
        <w:tc>
          <w:tcPr>
            <w:tcW w:w="2254" w:type="dxa"/>
            <w:vMerge/>
          </w:tcPr>
          <w:p w14:paraId="216138EF" w14:textId="77777777" w:rsidR="00A831BF" w:rsidRDefault="00A831BF"/>
        </w:tc>
      </w:tr>
      <w:tr w:rsidR="632EC51C" w14:paraId="2BC17D99" w14:textId="77777777" w:rsidTr="632EC51C">
        <w:trPr>
          <w:trHeight w:val="300"/>
          <w:jc w:val="center"/>
        </w:trPr>
        <w:tc>
          <w:tcPr>
            <w:tcW w:w="2254" w:type="dxa"/>
          </w:tcPr>
          <w:p w14:paraId="631FFC8E" w14:textId="1440758A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Mesas</w:t>
            </w:r>
          </w:p>
        </w:tc>
        <w:tc>
          <w:tcPr>
            <w:tcW w:w="2254" w:type="dxa"/>
          </w:tcPr>
          <w:p w14:paraId="4FB4DE6F" w14:textId="17A6DB5D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2</w:t>
            </w:r>
          </w:p>
        </w:tc>
        <w:tc>
          <w:tcPr>
            <w:tcW w:w="2254" w:type="dxa"/>
          </w:tcPr>
          <w:p w14:paraId="38928F82" w14:textId="01684FAF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$240.000</w:t>
            </w:r>
          </w:p>
        </w:tc>
        <w:tc>
          <w:tcPr>
            <w:tcW w:w="2254" w:type="dxa"/>
            <w:vMerge/>
          </w:tcPr>
          <w:p w14:paraId="77CB6220" w14:textId="77777777" w:rsidR="00A831BF" w:rsidRDefault="00A831BF"/>
        </w:tc>
      </w:tr>
      <w:tr w:rsidR="632EC51C" w14:paraId="1011CC8F" w14:textId="77777777" w:rsidTr="632EC51C">
        <w:trPr>
          <w:trHeight w:val="300"/>
          <w:jc w:val="center"/>
        </w:trPr>
        <w:tc>
          <w:tcPr>
            <w:tcW w:w="2254" w:type="dxa"/>
          </w:tcPr>
          <w:p w14:paraId="5CB5838C" w14:textId="7C36B94D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Pizarra</w:t>
            </w:r>
          </w:p>
        </w:tc>
        <w:tc>
          <w:tcPr>
            <w:tcW w:w="2254" w:type="dxa"/>
          </w:tcPr>
          <w:p w14:paraId="5EB7D448" w14:textId="3058E13D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505B05F9" w14:textId="37ADFEB7" w:rsidR="31D579D6" w:rsidRDefault="31D579D6" w:rsidP="632EC51C">
            <w:pPr>
              <w:jc w:val="center"/>
              <w:rPr>
                <w:sz w:val="22"/>
                <w:szCs w:val="22"/>
              </w:rPr>
            </w:pPr>
            <w:r w:rsidRPr="632EC51C">
              <w:rPr>
                <w:sz w:val="22"/>
                <w:szCs w:val="22"/>
              </w:rPr>
              <w:t>$70.000</w:t>
            </w:r>
          </w:p>
        </w:tc>
        <w:tc>
          <w:tcPr>
            <w:tcW w:w="2254" w:type="dxa"/>
            <w:vMerge/>
          </w:tcPr>
          <w:p w14:paraId="71AE9E3F" w14:textId="77777777" w:rsidR="00A831BF" w:rsidRDefault="00A831BF"/>
        </w:tc>
      </w:tr>
    </w:tbl>
    <w:p w14:paraId="6E8BB009" w14:textId="06736F5C" w:rsidR="632EC51C" w:rsidRDefault="632EC51C" w:rsidP="632EC51C">
      <w:pPr>
        <w:jc w:val="center"/>
        <w:rPr>
          <w:sz w:val="22"/>
          <w:szCs w:val="22"/>
        </w:rPr>
      </w:pPr>
    </w:p>
    <w:sectPr w:rsidR="632EC51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00CC7" w14:textId="77777777" w:rsidR="004B19BA" w:rsidRDefault="004B19BA">
      <w:pPr>
        <w:spacing w:after="0" w:line="240" w:lineRule="auto"/>
      </w:pPr>
      <w:r>
        <w:separator/>
      </w:r>
    </w:p>
  </w:endnote>
  <w:endnote w:type="continuationSeparator" w:id="0">
    <w:p w14:paraId="405570A8" w14:textId="77777777" w:rsidR="004B19BA" w:rsidRDefault="004B1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A30B9" w14:textId="77777777" w:rsidR="00C815A7" w:rsidRDefault="00C815A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9D93E9B" w14:paraId="2E483108" w14:textId="77777777" w:rsidTr="49D93E9B">
      <w:trPr>
        <w:trHeight w:val="300"/>
      </w:trPr>
      <w:tc>
        <w:tcPr>
          <w:tcW w:w="3005" w:type="dxa"/>
        </w:tcPr>
        <w:p w14:paraId="71DAC8ED" w14:textId="24007EF7" w:rsidR="49D93E9B" w:rsidRDefault="49D93E9B" w:rsidP="49D93E9B">
          <w:pPr>
            <w:pStyle w:val="Encabezado"/>
            <w:ind w:left="-115"/>
          </w:pPr>
        </w:p>
      </w:tc>
      <w:tc>
        <w:tcPr>
          <w:tcW w:w="3005" w:type="dxa"/>
        </w:tcPr>
        <w:p w14:paraId="6609101A" w14:textId="40C226D7" w:rsidR="49D93E9B" w:rsidRDefault="49D93E9B" w:rsidP="49D93E9B">
          <w:pPr>
            <w:pStyle w:val="Encabezado"/>
            <w:jc w:val="center"/>
          </w:pPr>
          <w:r>
            <w:fldChar w:fldCharType="begin"/>
          </w:r>
          <w:r>
            <w:instrText>PAGE</w:instrText>
          </w:r>
          <w:r w:rsidR="004B19BA">
            <w:fldChar w:fldCharType="separate"/>
          </w:r>
          <w:r w:rsidR="00C815A7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>NUMPAGES</w:instrText>
          </w:r>
          <w:r w:rsidR="004B19BA">
            <w:fldChar w:fldCharType="separate"/>
          </w:r>
          <w:r w:rsidR="00C815A7">
            <w:rPr>
              <w:noProof/>
            </w:rPr>
            <w:t>2</w:t>
          </w:r>
          <w:r>
            <w:fldChar w:fldCharType="end"/>
          </w:r>
        </w:p>
      </w:tc>
      <w:tc>
        <w:tcPr>
          <w:tcW w:w="3005" w:type="dxa"/>
        </w:tcPr>
        <w:p w14:paraId="3C911870" w14:textId="4BFB93F3" w:rsidR="49D93E9B" w:rsidRDefault="49D93E9B" w:rsidP="49D93E9B">
          <w:pPr>
            <w:pStyle w:val="Encabezado"/>
            <w:ind w:right="-115"/>
            <w:jc w:val="right"/>
          </w:pPr>
        </w:p>
      </w:tc>
    </w:tr>
  </w:tbl>
  <w:p w14:paraId="715AB525" w14:textId="6896E562" w:rsidR="49D93E9B" w:rsidRDefault="49D93E9B" w:rsidP="49D93E9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80BD" w14:textId="77777777" w:rsidR="00C815A7" w:rsidRDefault="00C815A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01494" w14:textId="77777777" w:rsidR="004B19BA" w:rsidRDefault="004B19BA">
      <w:pPr>
        <w:spacing w:after="0" w:line="240" w:lineRule="auto"/>
      </w:pPr>
      <w:r>
        <w:separator/>
      </w:r>
    </w:p>
  </w:footnote>
  <w:footnote w:type="continuationSeparator" w:id="0">
    <w:p w14:paraId="15F99FEF" w14:textId="77777777" w:rsidR="004B19BA" w:rsidRDefault="004B1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0A6A1" w14:textId="3F78C5D2" w:rsidR="00C815A7" w:rsidRDefault="00C815A7">
    <w:pPr>
      <w:pStyle w:val="Encabezado"/>
    </w:pPr>
    <w:r>
      <w:rPr>
        <w:noProof/>
      </w:rPr>
      <w:pict w14:anchorId="1749DF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38376" o:spid="_x0000_s2050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hol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9D93E9B" w14:paraId="5177A5B0" w14:textId="77777777" w:rsidTr="49D93E9B">
      <w:trPr>
        <w:trHeight w:val="300"/>
      </w:trPr>
      <w:tc>
        <w:tcPr>
          <w:tcW w:w="3005" w:type="dxa"/>
        </w:tcPr>
        <w:p w14:paraId="76460B95" w14:textId="43FEC9CA" w:rsidR="49D93E9B" w:rsidRDefault="49D93E9B" w:rsidP="49D93E9B">
          <w:pPr>
            <w:pStyle w:val="Encabezado"/>
            <w:ind w:left="-115"/>
          </w:pPr>
        </w:p>
      </w:tc>
      <w:tc>
        <w:tcPr>
          <w:tcW w:w="3005" w:type="dxa"/>
        </w:tcPr>
        <w:p w14:paraId="6E90307B" w14:textId="150013D7" w:rsidR="49D93E9B" w:rsidRDefault="49D93E9B" w:rsidP="49D93E9B">
          <w:pPr>
            <w:pStyle w:val="Encabezado"/>
            <w:jc w:val="center"/>
          </w:pPr>
        </w:p>
      </w:tc>
      <w:tc>
        <w:tcPr>
          <w:tcW w:w="3005" w:type="dxa"/>
        </w:tcPr>
        <w:p w14:paraId="4A13A8CA" w14:textId="11EA33C1" w:rsidR="49D93E9B" w:rsidRDefault="49D93E9B" w:rsidP="49D93E9B">
          <w:pPr>
            <w:pStyle w:val="Encabezado"/>
            <w:ind w:right="-115"/>
            <w:jc w:val="right"/>
          </w:pPr>
        </w:p>
      </w:tc>
    </w:tr>
  </w:tbl>
  <w:p w14:paraId="2FA6679E" w14:textId="07FD21C7" w:rsidR="49D93E9B" w:rsidRDefault="00C815A7" w:rsidP="49D93E9B">
    <w:pPr>
      <w:pStyle w:val="Encabezado"/>
    </w:pPr>
    <w:r>
      <w:rPr>
        <w:noProof/>
      </w:rPr>
      <w:pict w14:anchorId="15057E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38377" o:spid="_x0000_s2051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hola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7CFEE" w14:textId="40954491" w:rsidR="00C815A7" w:rsidRDefault="00C815A7">
    <w:pPr>
      <w:pStyle w:val="Encabezado"/>
    </w:pPr>
    <w:r>
      <w:rPr>
        <w:noProof/>
      </w:rPr>
      <w:pict w14:anchorId="397458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38375" o:spid="_x0000_s2049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hola" gain="19661f" blacklevel="22938f"/>
        </v:shape>
      </w:pict>
    </w:r>
  </w:p>
</w:hdr>
</file>

<file path=word/intelligence2.xml><?xml version="1.0" encoding="utf-8"?>
<int2:intelligence xmlns:int2="http://schemas.microsoft.com/office/intelligence/2020/intelligence">
  <int2:observations>
    <int2:textHash int2:hashCode="0FHwZswrulUKMT" int2:id="qKWWKfS6">
      <int2:state int2:type="spell" int2:value="Rejected"/>
    </int2:textHash>
    <int2:textHash int2:hashCode="QnOmidMaRAbvHJ" int2:id="os2CpVK4">
      <int2:state int2:type="spell" int2:value="Rejected"/>
    </int2:textHash>
    <int2:textHash int2:hashCode="DPS+sQqDtsSIhe" int2:id="E9VdcIhT">
      <int2:state int2:type="spell" int2:value="Rejected"/>
    </int2:textHash>
    <int2:textHash int2:hashCode="f3AdbjLi6Zy4+K" int2:id="qCQ5vH9l">
      <int2:state int2:type="spell" int2:value="Rejected"/>
    </int2:textHash>
    <int2:textHash int2:hashCode="/fKWEexOEnDwGd" int2:id="sSXeWU5V">
      <int2:state int2:type="spell" int2:value="Rejected"/>
    </int2:textHash>
    <int2:textHash int2:hashCode="dUoI3fi8sc8i8x" int2:id="b8sGQaHL">
      <int2:state int2:type="spell" int2:value="Rejected"/>
    </int2:textHash>
    <int2:textHash int2:hashCode="nsyEWepfOfnaVc" int2:id="IG5ohoyB">
      <int2:state int2:type="spell" int2:value="Rejected"/>
    </int2:textHash>
    <int2:textHash int2:hashCode="Jx6aVowOnlYkMc" int2:id="3ag1GVQj">
      <int2:state int2:type="spell" int2:value="Rejected"/>
    </int2:textHash>
    <int2:textHash int2:hashCode="pAl+CAxVBGKp46" int2:id="IlUyhTzK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6FCEB"/>
    <w:multiLevelType w:val="hybridMultilevel"/>
    <w:tmpl w:val="ABAEB5B8"/>
    <w:lvl w:ilvl="0" w:tplc="D4185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304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9E8E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D8EF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4002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8A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878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AE1C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6CA4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D0EF9"/>
    <w:multiLevelType w:val="hybridMultilevel"/>
    <w:tmpl w:val="097415D0"/>
    <w:lvl w:ilvl="0" w:tplc="2E829302">
      <w:start w:val="1"/>
      <w:numFmt w:val="decimal"/>
      <w:lvlText w:val="%1."/>
      <w:lvlJc w:val="left"/>
      <w:pPr>
        <w:ind w:left="720" w:hanging="360"/>
      </w:pPr>
    </w:lvl>
    <w:lvl w:ilvl="1" w:tplc="50F8B388">
      <w:start w:val="1"/>
      <w:numFmt w:val="lowerLetter"/>
      <w:lvlText w:val="%2."/>
      <w:lvlJc w:val="left"/>
      <w:pPr>
        <w:ind w:left="1440" w:hanging="360"/>
      </w:pPr>
    </w:lvl>
    <w:lvl w:ilvl="2" w:tplc="FF004960">
      <w:start w:val="1"/>
      <w:numFmt w:val="lowerRoman"/>
      <w:lvlText w:val="%3."/>
      <w:lvlJc w:val="right"/>
      <w:pPr>
        <w:ind w:left="2160" w:hanging="180"/>
      </w:pPr>
    </w:lvl>
    <w:lvl w:ilvl="3" w:tplc="5CCED134">
      <w:start w:val="1"/>
      <w:numFmt w:val="decimal"/>
      <w:lvlText w:val="%4."/>
      <w:lvlJc w:val="left"/>
      <w:pPr>
        <w:ind w:left="2880" w:hanging="360"/>
      </w:pPr>
    </w:lvl>
    <w:lvl w:ilvl="4" w:tplc="55C611D8">
      <w:start w:val="1"/>
      <w:numFmt w:val="lowerLetter"/>
      <w:lvlText w:val="%5."/>
      <w:lvlJc w:val="left"/>
      <w:pPr>
        <w:ind w:left="3600" w:hanging="360"/>
      </w:pPr>
    </w:lvl>
    <w:lvl w:ilvl="5" w:tplc="E57A162C">
      <w:start w:val="1"/>
      <w:numFmt w:val="lowerRoman"/>
      <w:lvlText w:val="%6."/>
      <w:lvlJc w:val="right"/>
      <w:pPr>
        <w:ind w:left="4320" w:hanging="180"/>
      </w:pPr>
    </w:lvl>
    <w:lvl w:ilvl="6" w:tplc="D5D26DAC">
      <w:start w:val="1"/>
      <w:numFmt w:val="decimal"/>
      <w:lvlText w:val="%7."/>
      <w:lvlJc w:val="left"/>
      <w:pPr>
        <w:ind w:left="5040" w:hanging="360"/>
      </w:pPr>
    </w:lvl>
    <w:lvl w:ilvl="7" w:tplc="DAC2E3BC">
      <w:start w:val="1"/>
      <w:numFmt w:val="lowerLetter"/>
      <w:lvlText w:val="%8."/>
      <w:lvlJc w:val="left"/>
      <w:pPr>
        <w:ind w:left="5760" w:hanging="360"/>
      </w:pPr>
    </w:lvl>
    <w:lvl w:ilvl="8" w:tplc="6250079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680612"/>
    <w:rsid w:val="004B19BA"/>
    <w:rsid w:val="00A831BF"/>
    <w:rsid w:val="00C815A7"/>
    <w:rsid w:val="025C9FFC"/>
    <w:rsid w:val="03990779"/>
    <w:rsid w:val="0411F8F0"/>
    <w:rsid w:val="04E56B51"/>
    <w:rsid w:val="06B0137B"/>
    <w:rsid w:val="06CA67AC"/>
    <w:rsid w:val="084BA4F5"/>
    <w:rsid w:val="0A88FF92"/>
    <w:rsid w:val="0A8E0926"/>
    <w:rsid w:val="0B100D8E"/>
    <w:rsid w:val="0C43AB36"/>
    <w:rsid w:val="0C9038F7"/>
    <w:rsid w:val="0DA1FEA8"/>
    <w:rsid w:val="10580135"/>
    <w:rsid w:val="10A92227"/>
    <w:rsid w:val="10BCE3DC"/>
    <w:rsid w:val="1169A291"/>
    <w:rsid w:val="140D0624"/>
    <w:rsid w:val="14388CB9"/>
    <w:rsid w:val="14BB8DA2"/>
    <w:rsid w:val="14C793FA"/>
    <w:rsid w:val="150943C3"/>
    <w:rsid w:val="152E2E39"/>
    <w:rsid w:val="1687456E"/>
    <w:rsid w:val="169AC82F"/>
    <w:rsid w:val="169C4DB8"/>
    <w:rsid w:val="1711A523"/>
    <w:rsid w:val="1832A059"/>
    <w:rsid w:val="187EF1CB"/>
    <w:rsid w:val="1914771E"/>
    <w:rsid w:val="19DA4166"/>
    <w:rsid w:val="1B290B29"/>
    <w:rsid w:val="1BAD4A5B"/>
    <w:rsid w:val="1C6C2666"/>
    <w:rsid w:val="1CF61151"/>
    <w:rsid w:val="1EFA1492"/>
    <w:rsid w:val="1F6CCBAE"/>
    <w:rsid w:val="200E6B96"/>
    <w:rsid w:val="20461CD7"/>
    <w:rsid w:val="209A43A2"/>
    <w:rsid w:val="23478BAE"/>
    <w:rsid w:val="238C98B5"/>
    <w:rsid w:val="23F6DFDC"/>
    <w:rsid w:val="24C02971"/>
    <w:rsid w:val="24FE91E6"/>
    <w:rsid w:val="25D65845"/>
    <w:rsid w:val="2790322D"/>
    <w:rsid w:val="2885EE6A"/>
    <w:rsid w:val="2981B4C6"/>
    <w:rsid w:val="2A7E1709"/>
    <w:rsid w:val="2ADBC135"/>
    <w:rsid w:val="2CE4F62E"/>
    <w:rsid w:val="2D1AFC4B"/>
    <w:rsid w:val="2DE3B623"/>
    <w:rsid w:val="2E291979"/>
    <w:rsid w:val="2E76C3AC"/>
    <w:rsid w:val="2E8C2825"/>
    <w:rsid w:val="2EB91D6F"/>
    <w:rsid w:val="2F0AB348"/>
    <w:rsid w:val="2F3EAC4A"/>
    <w:rsid w:val="2FC66AE5"/>
    <w:rsid w:val="309DCB1B"/>
    <w:rsid w:val="31D579D6"/>
    <w:rsid w:val="3369A379"/>
    <w:rsid w:val="34C1ED5A"/>
    <w:rsid w:val="354477DB"/>
    <w:rsid w:val="36128C4B"/>
    <w:rsid w:val="362349FC"/>
    <w:rsid w:val="364BA304"/>
    <w:rsid w:val="380962BD"/>
    <w:rsid w:val="38767B50"/>
    <w:rsid w:val="389CCC20"/>
    <w:rsid w:val="391A54FB"/>
    <w:rsid w:val="39B1EB2E"/>
    <w:rsid w:val="3A0B740E"/>
    <w:rsid w:val="3C350D8A"/>
    <w:rsid w:val="3C980973"/>
    <w:rsid w:val="3CADD55E"/>
    <w:rsid w:val="3CD8F627"/>
    <w:rsid w:val="3D2F1DE3"/>
    <w:rsid w:val="3D7A52B4"/>
    <w:rsid w:val="3EB5EB50"/>
    <w:rsid w:val="3ECFE62B"/>
    <w:rsid w:val="3EF7F790"/>
    <w:rsid w:val="3F086D55"/>
    <w:rsid w:val="3FE0B8BB"/>
    <w:rsid w:val="4073D6C9"/>
    <w:rsid w:val="40A7D2EA"/>
    <w:rsid w:val="41380496"/>
    <w:rsid w:val="41AD3F54"/>
    <w:rsid w:val="41C74F26"/>
    <w:rsid w:val="429A2B2D"/>
    <w:rsid w:val="42A8C6EE"/>
    <w:rsid w:val="4357298F"/>
    <w:rsid w:val="447932F1"/>
    <w:rsid w:val="4496BCE8"/>
    <w:rsid w:val="4540681F"/>
    <w:rsid w:val="463438C6"/>
    <w:rsid w:val="46A1A5E1"/>
    <w:rsid w:val="46C2F988"/>
    <w:rsid w:val="46E72B6D"/>
    <w:rsid w:val="471F85E4"/>
    <w:rsid w:val="475E99AD"/>
    <w:rsid w:val="4835DCDE"/>
    <w:rsid w:val="488020F6"/>
    <w:rsid w:val="48AD6F60"/>
    <w:rsid w:val="4903790F"/>
    <w:rsid w:val="498B0768"/>
    <w:rsid w:val="49BF95B0"/>
    <w:rsid w:val="49D93E9B"/>
    <w:rsid w:val="4A9710BC"/>
    <w:rsid w:val="4B1499EE"/>
    <w:rsid w:val="4B257AB5"/>
    <w:rsid w:val="4B44CFB4"/>
    <w:rsid w:val="4C3D36E4"/>
    <w:rsid w:val="4C73A5D2"/>
    <w:rsid w:val="4CCAC1A6"/>
    <w:rsid w:val="4CD132A4"/>
    <w:rsid w:val="4D776041"/>
    <w:rsid w:val="4EB90567"/>
    <w:rsid w:val="50A739E7"/>
    <w:rsid w:val="515B1C45"/>
    <w:rsid w:val="53135535"/>
    <w:rsid w:val="544B2596"/>
    <w:rsid w:val="566B833D"/>
    <w:rsid w:val="56DE28C9"/>
    <w:rsid w:val="56E77553"/>
    <w:rsid w:val="578F2523"/>
    <w:rsid w:val="57C4BB2B"/>
    <w:rsid w:val="57D3E6F2"/>
    <w:rsid w:val="57DA9314"/>
    <w:rsid w:val="582AB211"/>
    <w:rsid w:val="582BF882"/>
    <w:rsid w:val="59683E29"/>
    <w:rsid w:val="5BC7A4A2"/>
    <w:rsid w:val="5CCF7577"/>
    <w:rsid w:val="5D050BA2"/>
    <w:rsid w:val="5D290D3B"/>
    <w:rsid w:val="6064989A"/>
    <w:rsid w:val="6115DBED"/>
    <w:rsid w:val="61520EFA"/>
    <w:rsid w:val="621B7C17"/>
    <w:rsid w:val="632EC51C"/>
    <w:rsid w:val="63750B88"/>
    <w:rsid w:val="641AF524"/>
    <w:rsid w:val="64679466"/>
    <w:rsid w:val="64CA8994"/>
    <w:rsid w:val="667AAFB6"/>
    <w:rsid w:val="681BD9D6"/>
    <w:rsid w:val="682E5154"/>
    <w:rsid w:val="686F6949"/>
    <w:rsid w:val="698DB88F"/>
    <w:rsid w:val="6E457C6B"/>
    <w:rsid w:val="6EB16DDA"/>
    <w:rsid w:val="6F6262F9"/>
    <w:rsid w:val="70A8DD9F"/>
    <w:rsid w:val="70F9F839"/>
    <w:rsid w:val="7182686E"/>
    <w:rsid w:val="71AE464B"/>
    <w:rsid w:val="71B54979"/>
    <w:rsid w:val="72CDF816"/>
    <w:rsid w:val="72D3855F"/>
    <w:rsid w:val="734ED666"/>
    <w:rsid w:val="74201A0C"/>
    <w:rsid w:val="7420E2EF"/>
    <w:rsid w:val="7601991B"/>
    <w:rsid w:val="7728F565"/>
    <w:rsid w:val="7865B2B5"/>
    <w:rsid w:val="78A64667"/>
    <w:rsid w:val="794DEA42"/>
    <w:rsid w:val="79B4F401"/>
    <w:rsid w:val="79EB1684"/>
    <w:rsid w:val="7A0D0462"/>
    <w:rsid w:val="7A7AD15F"/>
    <w:rsid w:val="7B635B54"/>
    <w:rsid w:val="7BF772A0"/>
    <w:rsid w:val="7C680612"/>
    <w:rsid w:val="7C7CA040"/>
    <w:rsid w:val="7CC757A5"/>
    <w:rsid w:val="7D7FFCA8"/>
    <w:rsid w:val="7DFF3568"/>
    <w:rsid w:val="7E355F08"/>
    <w:rsid w:val="7EAD1E87"/>
    <w:rsid w:val="7EE0F2BF"/>
    <w:rsid w:val="7EFE81D4"/>
    <w:rsid w:val="7F34D1A0"/>
    <w:rsid w:val="7FE604CA"/>
    <w:rsid w:val="7FEF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C680612"/>
  <w15:chartTrackingRefBased/>
  <w15:docId w15:val="{0C1DEB51-BE28-40D5-8DBF-2E24D5EB7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38767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1826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unhideWhenUsed/>
    <w:rsid w:val="49D93E9B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49D93E9B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38767B5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7182686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orhunt.co/palette/17153b2e236c433d8bc8acd6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header" Target="header3.xml"/><Relationship Id="R22392a97ba5a4922" Type="http://schemas.microsoft.com/office/2020/10/relationships/intelligence" Target="intelligence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873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Jeremias Diaz</dc:creator>
  <cp:keywords/>
  <dc:description/>
  <cp:lastModifiedBy>user</cp:lastModifiedBy>
  <cp:revision>2</cp:revision>
  <dcterms:created xsi:type="dcterms:W3CDTF">2025-11-17T19:09:00Z</dcterms:created>
  <dcterms:modified xsi:type="dcterms:W3CDTF">2025-12-01T02:09:00Z</dcterms:modified>
</cp:coreProperties>
</file>