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00CB80" w14:textId="77777777" w:rsidR="00054235" w:rsidRDefault="00054235" w:rsidP="00054235">
      <w:pPr>
        <w:pStyle w:val="NormalWeb"/>
      </w:pPr>
      <w:r>
        <w:rPr>
          <w:rStyle w:val="lev"/>
        </w:rPr>
        <w:t>Veo 3 Prompt – Background Video Hero Section (8 Seconds)</w:t>
      </w:r>
    </w:p>
    <w:p w14:paraId="458BE9BB" w14:textId="77777777" w:rsidR="00054235" w:rsidRDefault="00054235" w:rsidP="00054235">
      <w:pPr>
        <w:pStyle w:val="NormalWeb"/>
      </w:pPr>
      <w:r>
        <w:t>Create an ultra-premium 8-second seamless looping hero background video for a modern technology and digital services company website.</w:t>
      </w:r>
    </w:p>
    <w:p w14:paraId="23928B12" w14:textId="77777777" w:rsidR="00054235" w:rsidRDefault="00054235" w:rsidP="00054235">
      <w:pPr>
        <w:pStyle w:val="NormalWeb"/>
      </w:pPr>
      <w:r>
        <w:t>The video showcases four professional activities through fluid cinematic transitions:</w:t>
      </w:r>
    </w:p>
    <w:p w14:paraId="47EDE6BD" w14:textId="77777777" w:rsidR="00054235" w:rsidRDefault="00054235" w:rsidP="00054235">
      <w:pPr>
        <w:pStyle w:val="NormalWeb"/>
      </w:pPr>
      <w:r>
        <w:rPr>
          <w:rStyle w:val="lev"/>
        </w:rPr>
        <w:t>Scene 1 – Web Development</w:t>
      </w:r>
      <w:r>
        <w:br/>
        <w:t>A skilled developer working on multiple monitors displaying modern websites, web applications, dashboards, and source code. Dynamic UI elements emerge from the screens. Subtle digital animations and floating interface components.</w:t>
      </w:r>
    </w:p>
    <w:p w14:paraId="0CB9B927" w14:textId="77777777" w:rsidR="00054235" w:rsidRDefault="00054235" w:rsidP="00054235">
      <w:pPr>
        <w:pStyle w:val="NormalWeb"/>
      </w:pPr>
      <w:r>
        <w:rPr>
          <w:rStyle w:val="lev"/>
        </w:rPr>
        <w:t>Scene 2 – Cybersecurity</w:t>
      </w:r>
      <w:r>
        <w:br/>
        <w:t>Advanced cybersecurity environment featuring holographic shields, secure network connections, encrypted data streams, digital protection systems, and glowing security indicators. The atmosphere conveys trust, protection, and technological expertise.</w:t>
      </w:r>
    </w:p>
    <w:p w14:paraId="4C00D480" w14:textId="77777777" w:rsidR="00054235" w:rsidRDefault="00054235" w:rsidP="00054235">
      <w:pPr>
        <w:pStyle w:val="NormalWeb"/>
      </w:pPr>
      <w:r>
        <w:rPr>
          <w:rStyle w:val="lev"/>
        </w:rPr>
        <w:t>Scene 3 – Graphic Design</w:t>
      </w:r>
      <w:r>
        <w:br/>
        <w:t>A creative designer working on visual identities, logos, branding assets, vector illustrations, and digital interfaces. Elegant motion graphics, shape transformations, and design elements flow naturally across the scene.</w:t>
      </w:r>
    </w:p>
    <w:p w14:paraId="56E50957" w14:textId="77777777" w:rsidR="00054235" w:rsidRDefault="00054235" w:rsidP="00054235">
      <w:pPr>
        <w:pStyle w:val="NormalWeb"/>
      </w:pPr>
      <w:r>
        <w:rPr>
          <w:rStyle w:val="lev"/>
        </w:rPr>
        <w:t>Scene 4 – Office Productivity &amp; Digital Skills</w:t>
      </w:r>
      <w:r>
        <w:br/>
        <w:t>Professionals collaborating with spreadsheets, presentations, business dashboards, data visualization tools, and productivity software in a modern workspace.</w:t>
      </w:r>
    </w:p>
    <w:p w14:paraId="2BA43C74" w14:textId="77777777" w:rsidR="00054235" w:rsidRDefault="00054235" w:rsidP="00054235">
      <w:pPr>
        <w:pStyle w:val="NormalWeb"/>
      </w:pPr>
      <w:r>
        <w:rPr>
          <w:rStyle w:val="lev"/>
        </w:rPr>
        <w:t>Visual Style</w:t>
      </w:r>
      <w:r>
        <w:br/>
        <w:t>Luxury technology aesthetic, cinematic lighting, realistic environments, smooth camera movement, subtle depth of field, floating digital particles, premium corporate atmosphere.</w:t>
      </w:r>
    </w:p>
    <w:p w14:paraId="56AFEC8E" w14:textId="77777777" w:rsidR="00054235" w:rsidRDefault="00054235" w:rsidP="00054235">
      <w:pPr>
        <w:pStyle w:val="NormalWeb"/>
      </w:pPr>
      <w:r>
        <w:rPr>
          <w:rStyle w:val="lev"/>
        </w:rPr>
        <w:t>Color Palette (strictly follow)</w:t>
      </w:r>
    </w:p>
    <w:p w14:paraId="3612E931" w14:textId="77777777" w:rsidR="00054235" w:rsidRDefault="00054235" w:rsidP="00054235">
      <w:pPr>
        <w:pStyle w:val="NormalWeb"/>
        <w:numPr>
          <w:ilvl w:val="0"/>
          <w:numId w:val="1"/>
        </w:numPr>
      </w:pPr>
      <w:r>
        <w:t>Deep Navy Blue (#172554 equivalent to Blue-950)</w:t>
      </w:r>
    </w:p>
    <w:p w14:paraId="0E88BBF8" w14:textId="77777777" w:rsidR="00054235" w:rsidRDefault="00054235" w:rsidP="00054235">
      <w:pPr>
        <w:pStyle w:val="NormalWeb"/>
        <w:numPr>
          <w:ilvl w:val="0"/>
          <w:numId w:val="1"/>
        </w:numPr>
      </w:pPr>
      <w:r>
        <w:t>Dark Royal Blue (#1E3A8A equivalent to Blue-900)</w:t>
      </w:r>
    </w:p>
    <w:p w14:paraId="2E9FD14B" w14:textId="77777777" w:rsidR="00054235" w:rsidRDefault="00054235" w:rsidP="00054235">
      <w:pPr>
        <w:pStyle w:val="NormalWeb"/>
        <w:numPr>
          <w:ilvl w:val="0"/>
          <w:numId w:val="1"/>
        </w:numPr>
      </w:pPr>
      <w:r>
        <w:t>Professional Blue (#1E40AF equivalent to Blue-800)</w:t>
      </w:r>
    </w:p>
    <w:p w14:paraId="442CE690" w14:textId="77777777" w:rsidR="00054235" w:rsidRDefault="00054235" w:rsidP="00054235">
      <w:pPr>
        <w:pStyle w:val="NormalWeb"/>
        <w:numPr>
          <w:ilvl w:val="0"/>
          <w:numId w:val="1"/>
        </w:numPr>
      </w:pPr>
      <w:r>
        <w:t>Vibrant Violet (#7C3AED equivalent to Violet-700)</w:t>
      </w:r>
    </w:p>
    <w:p w14:paraId="0996049F" w14:textId="77777777" w:rsidR="00054235" w:rsidRDefault="00054235" w:rsidP="00054235">
      <w:pPr>
        <w:pStyle w:val="NormalWeb"/>
        <w:numPr>
          <w:ilvl w:val="0"/>
          <w:numId w:val="1"/>
        </w:numPr>
      </w:pPr>
      <w:r>
        <w:t>Premium Gold (#EAB308 equivalent to Gold-500)</w:t>
      </w:r>
    </w:p>
    <w:p w14:paraId="5B3C073A" w14:textId="77777777" w:rsidR="00054235" w:rsidRDefault="00054235" w:rsidP="00054235">
      <w:pPr>
        <w:pStyle w:val="NormalWeb"/>
        <w:numPr>
          <w:ilvl w:val="0"/>
          <w:numId w:val="1"/>
        </w:numPr>
      </w:pPr>
      <w:r>
        <w:t>Bright Cyan (#22D3EE equivalent to Cyan-400)</w:t>
      </w:r>
    </w:p>
    <w:p w14:paraId="28EE1024" w14:textId="77777777" w:rsidR="00054235" w:rsidRDefault="00054235" w:rsidP="00054235">
      <w:pPr>
        <w:pStyle w:val="NormalWeb"/>
      </w:pPr>
      <w:r>
        <w:t>Use deep blues as the dominant colors, cyan for technology effects, violet for futuristic accents, and gold for premium highlights and focal elements.</w:t>
      </w:r>
    </w:p>
    <w:p w14:paraId="4FEE0746" w14:textId="77777777" w:rsidR="00054235" w:rsidRDefault="00054235" w:rsidP="00054235">
      <w:pPr>
        <w:pStyle w:val="NormalWeb"/>
      </w:pPr>
      <w:r>
        <w:rPr>
          <w:rStyle w:val="lev"/>
        </w:rPr>
        <w:t>Motion</w:t>
      </w:r>
      <w:r>
        <w:br/>
        <w:t>Smooth cinematic transitions, no abrupt cuts, elegant parallax movement, subtle holographic animations, flowing data streams, modern digital effects.</w:t>
      </w:r>
    </w:p>
    <w:p w14:paraId="7999EC3B" w14:textId="77777777" w:rsidR="00054235" w:rsidRDefault="00054235" w:rsidP="00054235">
      <w:pPr>
        <w:pStyle w:val="NormalWeb"/>
      </w:pPr>
      <w:r>
        <w:rPr>
          <w:rStyle w:val="lev"/>
        </w:rPr>
        <w:t>Composition</w:t>
      </w:r>
      <w:r>
        <w:br/>
        <w:t>Wide cinematic composition optimized for a website hero section background. Important visual elements remain centered and visible on desktop and mobile screens.</w:t>
      </w:r>
    </w:p>
    <w:p w14:paraId="2108918A" w14:textId="77777777" w:rsidR="00054235" w:rsidRDefault="00054235" w:rsidP="00054235">
      <w:pPr>
        <w:pStyle w:val="NormalWeb"/>
      </w:pPr>
      <w:r>
        <w:rPr>
          <w:rStyle w:val="lev"/>
        </w:rPr>
        <w:lastRenderedPageBreak/>
        <w:t>Technical Requirements</w:t>
      </w:r>
    </w:p>
    <w:p w14:paraId="60C42995" w14:textId="77777777" w:rsidR="00054235" w:rsidRDefault="00054235" w:rsidP="00054235">
      <w:pPr>
        <w:pStyle w:val="NormalWeb"/>
        <w:numPr>
          <w:ilvl w:val="0"/>
          <w:numId w:val="2"/>
        </w:numPr>
      </w:pPr>
      <w:r>
        <w:t>Duration: 8 seconds</w:t>
      </w:r>
    </w:p>
    <w:p w14:paraId="607C19C9" w14:textId="77777777" w:rsidR="00054235" w:rsidRDefault="00054235" w:rsidP="00054235">
      <w:pPr>
        <w:pStyle w:val="NormalWeb"/>
        <w:numPr>
          <w:ilvl w:val="0"/>
          <w:numId w:val="2"/>
        </w:numPr>
      </w:pPr>
      <w:r>
        <w:t>Aspect Ratio: 16:9</w:t>
      </w:r>
    </w:p>
    <w:p w14:paraId="13F61A00" w14:textId="77777777" w:rsidR="00054235" w:rsidRDefault="00054235" w:rsidP="00054235">
      <w:pPr>
        <w:pStyle w:val="NormalWeb"/>
        <w:numPr>
          <w:ilvl w:val="0"/>
          <w:numId w:val="2"/>
        </w:numPr>
      </w:pPr>
      <w:r>
        <w:t>Resolution: 4K UHD</w:t>
      </w:r>
    </w:p>
    <w:p w14:paraId="63502DA4" w14:textId="77777777" w:rsidR="00054235" w:rsidRDefault="00054235" w:rsidP="00054235">
      <w:pPr>
        <w:pStyle w:val="NormalWeb"/>
        <w:numPr>
          <w:ilvl w:val="0"/>
          <w:numId w:val="2"/>
        </w:numPr>
      </w:pPr>
      <w:r>
        <w:t>Frame Rate: 30 FPS</w:t>
      </w:r>
    </w:p>
    <w:p w14:paraId="15F3DCE6" w14:textId="77777777" w:rsidR="00054235" w:rsidRDefault="00054235" w:rsidP="00054235">
      <w:pPr>
        <w:pStyle w:val="NormalWeb"/>
        <w:numPr>
          <w:ilvl w:val="0"/>
          <w:numId w:val="2"/>
        </w:numPr>
      </w:pPr>
      <w:r>
        <w:t>Seamless Loop</w:t>
      </w:r>
    </w:p>
    <w:p w14:paraId="476E21BF" w14:textId="77777777" w:rsidR="00054235" w:rsidRDefault="00054235" w:rsidP="00054235">
      <w:pPr>
        <w:pStyle w:val="NormalWeb"/>
        <w:numPr>
          <w:ilvl w:val="0"/>
          <w:numId w:val="2"/>
        </w:numPr>
      </w:pPr>
      <w:r>
        <w:t>Photorealistic</w:t>
      </w:r>
    </w:p>
    <w:p w14:paraId="67116D15" w14:textId="77777777" w:rsidR="00054235" w:rsidRDefault="00054235" w:rsidP="00054235">
      <w:pPr>
        <w:pStyle w:val="NormalWeb"/>
        <w:numPr>
          <w:ilvl w:val="0"/>
          <w:numId w:val="2"/>
        </w:numPr>
      </w:pPr>
      <w:r>
        <w:t>Ultra-detailed</w:t>
      </w:r>
    </w:p>
    <w:p w14:paraId="2292B086" w14:textId="77777777" w:rsidR="00054235" w:rsidRDefault="00054235" w:rsidP="00054235">
      <w:pPr>
        <w:pStyle w:val="NormalWeb"/>
        <w:numPr>
          <w:ilvl w:val="0"/>
          <w:numId w:val="2"/>
        </w:numPr>
      </w:pPr>
      <w:r>
        <w:t>No text</w:t>
      </w:r>
    </w:p>
    <w:p w14:paraId="708ABBC0" w14:textId="77777777" w:rsidR="00054235" w:rsidRDefault="00054235" w:rsidP="00054235">
      <w:pPr>
        <w:pStyle w:val="NormalWeb"/>
        <w:numPr>
          <w:ilvl w:val="0"/>
          <w:numId w:val="2"/>
        </w:numPr>
      </w:pPr>
      <w:r>
        <w:t>No logos</w:t>
      </w:r>
    </w:p>
    <w:p w14:paraId="1551A200" w14:textId="77777777" w:rsidR="00054235" w:rsidRDefault="00054235" w:rsidP="00054235">
      <w:pPr>
        <w:pStyle w:val="NormalWeb"/>
        <w:numPr>
          <w:ilvl w:val="0"/>
          <w:numId w:val="2"/>
        </w:numPr>
      </w:pPr>
      <w:r>
        <w:t>No watermarks</w:t>
      </w:r>
    </w:p>
    <w:p w14:paraId="77C0872E" w14:textId="77777777" w:rsidR="00054235" w:rsidRDefault="00054235" w:rsidP="00054235">
      <w:pPr>
        <w:pStyle w:val="NormalWeb"/>
        <w:numPr>
          <w:ilvl w:val="0"/>
          <w:numId w:val="2"/>
        </w:numPr>
      </w:pPr>
      <w:r>
        <w:t>No user interface overlays</w:t>
      </w:r>
    </w:p>
    <w:p w14:paraId="300EDDDB" w14:textId="77777777" w:rsidR="00054235" w:rsidRDefault="00054235" w:rsidP="00054235">
      <w:pPr>
        <w:pStyle w:val="NormalWeb"/>
        <w:numPr>
          <w:ilvl w:val="0"/>
          <w:numId w:val="2"/>
        </w:numPr>
      </w:pPr>
      <w:r>
        <w:t>Premium corporate technology branding</w:t>
      </w:r>
    </w:p>
    <w:p w14:paraId="4561F4FF" w14:textId="77777777" w:rsidR="00054235" w:rsidRDefault="00054235" w:rsidP="00054235">
      <w:pPr>
        <w:pStyle w:val="NormalWeb"/>
      </w:pPr>
      <w:r>
        <w:rPr>
          <w:rStyle w:val="lev"/>
        </w:rPr>
        <w:t>Mood</w:t>
      </w:r>
      <w:r>
        <w:br/>
        <w:t>Innovative, trustworthy, intelligent, modern, professional, premium, future-focused.</w:t>
      </w:r>
    </w:p>
    <w:p w14:paraId="151AB7D5" w14:textId="77777777" w:rsidR="000A7163" w:rsidRDefault="000A7163">
      <w:bookmarkStart w:id="0" w:name="_GoBack"/>
      <w:bookmarkEnd w:id="0"/>
    </w:p>
    <w:sectPr w:rsidR="000A71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4107C"/>
    <w:multiLevelType w:val="multilevel"/>
    <w:tmpl w:val="192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71604"/>
    <w:multiLevelType w:val="multilevel"/>
    <w:tmpl w:val="7BC4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63"/>
    <w:rsid w:val="00054235"/>
    <w:rsid w:val="000A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16C876-FE47-42BE-8088-6F23708EE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4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542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59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Lionel Johnson</dc:creator>
  <cp:keywords/>
  <dc:description/>
  <cp:lastModifiedBy>Lionel Johnson</cp:lastModifiedBy>
  <cp:revision>2</cp:revision>
  <dcterms:created xsi:type="dcterms:W3CDTF">2026-07-19T10:16:00Z</dcterms:created>
  <dcterms:modified xsi:type="dcterms:W3CDTF">2026-07-19T10:17:00Z</dcterms:modified>
</cp:coreProperties>
</file>