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shd w:fill="00ffff" w:val="clea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shd w:fill="00ffff" w:val="clea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shd w:fill="00ffff" w:val="clea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shd w:fill="00ffff" w:val="clea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shd w:fill="00ffff" w:val="clea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shd w:fill="00ffff" w:val="clea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shd w:fill="00ffff" w:val="clea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shd w:fill="00ffff" w:val="clea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shd w:fill="00ffff" w:val="clear"/>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shd w:fill="00ffff" w:val="clear"/>
            <w:vAlign w:val="center"/>
          </w:tcPr>
          <w:p w:rsidR="00000000" w:rsidDel="00000000" w:rsidP="00000000" w:rsidRDefault="00000000" w:rsidRPr="00000000" w14:paraId="0000010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shd w:fill="00ffff" w:val="clea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shd w:fill="00ffff" w:val="clea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1D">
      <w:pPr>
        <w:pStyle w:val="Title"/>
        <w:pBdr>
          <w:top w:color="auto" w:space="0" w:sz="0" w:val="none"/>
          <w:left w:color="auto" w:space="-21" w:sz="0" w:val="none"/>
          <w:bottom w:color="auto" w:space="0" w:sz="0" w:val="none"/>
          <w:right w:color="auto" w:space="0" w:sz="0" w:val="none"/>
          <w:between w:color="auto" w:space="0" w:sz="0" w:val="none"/>
        </w:pBdr>
        <w:shd w:fill="ffffff" w:val="clear"/>
        <w:spacing w:after="120" w:before="480" w:lineRule="auto"/>
        <w:rPr>
          <w:shd w:fill="c6c6c6" w:val="clear"/>
        </w:rPr>
      </w:pPr>
      <w:bookmarkStart w:colFirst="0" w:colLast="0" w:name="_heading=h.slroi0nyezq7" w:id="0"/>
      <w:bookmarkEnd w:id="0"/>
      <w:r w:rsidDel="00000000" w:rsidR="00000000" w:rsidRPr="00000000">
        <w:rPr>
          <w:rtl w:val="0"/>
        </w:rPr>
        <w:t xml:space="preserve">Abstract</w:t>
      </w:r>
      <w:r w:rsidDel="00000000" w:rsidR="00000000" w:rsidRPr="00000000">
        <w:rPr>
          <w:shd w:fill="c6c6c6" w:val="clear"/>
          <w:rtl w:val="0"/>
        </w:rPr>
        <w:t xml:space="preserve"> </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hd w:fill="ffffff" w:val="clear"/>
        <w:spacing w:after="100" w:lineRule="auto"/>
        <w:jc w:val="both"/>
        <w:rPr>
          <w:rFonts w:ascii="Calibri" w:cs="Calibri" w:eastAsia="Calibri" w:hAnsi="Calibri"/>
          <w:sz w:val="22"/>
          <w:szCs w:val="22"/>
          <w:shd w:fill="c6c6c6" w:val="clear"/>
        </w:rPr>
      </w:pPr>
      <w:r w:rsidDel="00000000" w:rsidR="00000000" w:rsidRPr="00000000">
        <w:rPr>
          <w:rFonts w:ascii="Calibri" w:cs="Calibri" w:eastAsia="Calibri" w:hAnsi="Calibri"/>
          <w:sz w:val="22"/>
          <w:szCs w:val="22"/>
          <w:rtl w:val="0"/>
        </w:rPr>
        <w:t xml:space="preserve">CSA Platform es una plataforma web orientada a centralizar los procesos clínicos, ópticos y comerciales de CSA Salud Integral SpA mediante un núcleo común de información y módulos funcionales conectados. En el contexto del Capstone, el alcance se limita al Producto Mínimo Viable (MVP), que constituye la primera etapa del plan evolutivo definido por la empresa. El MVP prioriza la identidad única del paciente por RUT, usuarios y permisos, ficha clínica, gestión documental, receta óptica, flujo básico de óptica, CRM y dashboard básicos, además de auditoría y controles de seguridad. La solución se plantea mediante una Arquitectura Monolítica Modular con API REST y separación interna por capas, con el propósito de reducir duplicidad y retranscripción de datos, mejorar la trazabilidad y establecer una base mantenible para futuras fases de automatización, integraciones e inteligencia artificial.</w:t>
      </w:r>
      <w:r w:rsidDel="00000000" w:rsidR="00000000" w:rsidRPr="00000000">
        <w:rPr>
          <w:rFonts w:ascii="Calibri" w:cs="Calibri" w:eastAsia="Calibri" w:hAnsi="Calibri"/>
          <w:sz w:val="22"/>
          <w:szCs w:val="22"/>
          <w:shd w:fill="c6c6c6" w:val="clear"/>
          <w:rtl w:val="0"/>
        </w:rPr>
        <w:t xml:space="preserve"> </w:t>
      </w:r>
    </w:p>
    <w:p w:rsidR="00000000" w:rsidDel="00000000" w:rsidP="00000000" w:rsidRDefault="00000000" w:rsidRPr="00000000" w14:paraId="0000011F">
      <w:pPr>
        <w:pStyle w:val="Title"/>
        <w:pBdr>
          <w:top w:color="auto" w:space="0" w:sz="0" w:val="none"/>
          <w:left w:color="auto" w:space="-28" w:sz="0" w:val="none"/>
          <w:bottom w:color="auto" w:space="0" w:sz="0" w:val="none"/>
          <w:right w:color="auto" w:space="0" w:sz="0" w:val="none"/>
          <w:between w:color="auto" w:space="0" w:sz="0" w:val="none"/>
        </w:pBdr>
        <w:shd w:fill="ffffff" w:val="clear"/>
        <w:spacing w:after="80" w:before="360" w:lineRule="auto"/>
        <w:rPr>
          <w:shd w:fill="c6c6c6" w:val="clear"/>
        </w:rPr>
      </w:pPr>
      <w:bookmarkStart w:colFirst="0" w:colLast="0" w:name="_heading=h.2qof8mx48mdh" w:id="1"/>
      <w:bookmarkEnd w:id="1"/>
      <w:r w:rsidDel="00000000" w:rsidR="00000000" w:rsidRPr="00000000">
        <w:rPr>
          <w:rtl w:val="0"/>
        </w:rPr>
        <w:t xml:space="preserve">Abstract en inglés</w:t>
      </w:r>
      <w:r w:rsidDel="00000000" w:rsidR="00000000" w:rsidRPr="00000000">
        <w:rPr>
          <w:shd w:fill="c6c6c6" w:val="clear"/>
          <w:rtl w:val="0"/>
        </w:rPr>
        <w:t xml:space="preserve"> </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hd w:fill="ffffff" w:val="clear"/>
        <w:spacing w:after="100" w:lineRule="auto"/>
        <w:jc w:val="both"/>
        <w:rPr>
          <w:rFonts w:ascii="Calibri" w:cs="Calibri" w:eastAsia="Calibri" w:hAnsi="Calibri"/>
          <w:sz w:val="22"/>
          <w:szCs w:val="22"/>
          <w:shd w:fill="c6c6c6" w:val="clear"/>
        </w:rPr>
      </w:pPr>
      <w:r w:rsidDel="00000000" w:rsidR="00000000" w:rsidRPr="00000000">
        <w:rPr>
          <w:rFonts w:ascii="Calibri" w:cs="Calibri" w:eastAsia="Calibri" w:hAnsi="Calibri"/>
          <w:sz w:val="22"/>
          <w:szCs w:val="22"/>
          <w:rtl w:val="0"/>
        </w:rPr>
        <w:t xml:space="preserve">CSA Platform is a web platform designed to centralize the clinical, optical, and commercial processes of CSA Salud Integral SpA through a shared information core and connected functional modules. For the Capstone project, the scope is limited to the Minimum Viable Product (MVP), which represents the first stage of the company's evolutionary roadmap. The MVP prioritizes a unique patient identity based on the Chilean RUT, user and role management, clinical records, document management, optical prescriptions, the basic optical workflow, a basic CRM and dashboard, together with auditing and security controls. The solution follows a Modular Monolith Architecture with a REST API and internal layered separation, aiming to reduce data duplication and manual re-entry, improve traceability, and provide a maintainable foundation for future automation, integration, and artificial intelligence phases.</w:t>
      </w:r>
      <w:r w:rsidDel="00000000" w:rsidR="00000000" w:rsidRPr="00000000">
        <w:rPr>
          <w:rFonts w:ascii="Calibri" w:cs="Calibri" w:eastAsia="Calibri" w:hAnsi="Calibri"/>
          <w:sz w:val="22"/>
          <w:szCs w:val="22"/>
          <w:shd w:fill="c6c6c6" w:val="clear"/>
          <w:rtl w:val="0"/>
        </w:rPr>
        <w:t xml:space="preserve"> </w:t>
      </w:r>
    </w:p>
    <w:p w:rsidR="00000000" w:rsidDel="00000000" w:rsidP="00000000" w:rsidRDefault="00000000" w:rsidRPr="00000000" w14:paraId="00000121">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2">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3">
      <w:pPr>
        <w:pStyle w:val="Title"/>
        <w:rPr/>
      </w:pPr>
      <w:bookmarkStart w:colFirst="0" w:colLast="0" w:name="_heading=h.nucjz7o9mnyl" w:id="2"/>
      <w:bookmarkEnd w:id="2"/>
      <w:r w:rsidDel="00000000" w:rsidR="00000000" w:rsidRPr="00000000">
        <w:rPr>
          <w:rtl w:val="0"/>
        </w:rPr>
        <w:t xml:space="preserve">Descripción del proyecto </w:t>
      </w:r>
    </w:p>
    <w:p w:rsidR="00000000" w:rsidDel="00000000" w:rsidP="00000000" w:rsidRDefault="00000000" w:rsidRPr="00000000" w14:paraId="00000124">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hd w:fill="ffffff" w:val="clear"/>
        <w:spacing w:after="100" w:lineRule="auto"/>
        <w:jc w:val="both"/>
        <w:rPr>
          <w:rFonts w:ascii="Calibri" w:cs="Calibri" w:eastAsia="Calibri" w:hAnsi="Calibri"/>
          <w:sz w:val="22"/>
          <w:szCs w:val="22"/>
          <w:shd w:fill="c6c6c6" w:val="clear"/>
        </w:rPr>
      </w:pPr>
      <w:r w:rsidDel="00000000" w:rsidR="00000000" w:rsidRPr="00000000">
        <w:rPr>
          <w:rFonts w:ascii="Calibri" w:cs="Calibri" w:eastAsia="Calibri" w:hAnsi="Calibri"/>
          <w:sz w:val="22"/>
          <w:szCs w:val="22"/>
          <w:rtl w:val="0"/>
        </w:rPr>
        <w:t xml:space="preserve">CSA Platform es el proyecto desarrollado en el marco de la práctica profesional para CSA Salud Integral SpA, empresa chilena de salud ocupacional que opera de forma simultánea en tres frentes: atención clínica, ventas y seguimiento del área óptica, y gestión comercial de las empresas que contratan sus programas de salud.</w:t>
      </w:r>
      <w:r w:rsidDel="00000000" w:rsidR="00000000" w:rsidRPr="00000000">
        <w:rPr>
          <w:rFonts w:ascii="Calibri" w:cs="Calibri" w:eastAsia="Calibri" w:hAnsi="Calibri"/>
          <w:sz w:val="22"/>
          <w:szCs w:val="22"/>
          <w:shd w:fill="c6c6c6" w:val="clear"/>
          <w:rtl w:val="0"/>
        </w:rPr>
        <w:t xml:space="preserve"> </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hd w:fill="ffffff" w:val="clear"/>
        <w:jc w:val="both"/>
        <w:rPr>
          <w:rFonts w:ascii="Calibri" w:cs="Calibri" w:eastAsia="Calibri" w:hAnsi="Calibri"/>
          <w:sz w:val="22"/>
          <w:szCs w:val="22"/>
          <w:shd w:fill="c6c6c6" w:val="clear"/>
        </w:rPr>
      </w:pPr>
      <w:r w:rsidDel="00000000" w:rsidR="00000000" w:rsidRPr="00000000">
        <w:rPr>
          <w:rFonts w:ascii="Calibri" w:cs="Calibri" w:eastAsia="Calibri" w:hAnsi="Calibri"/>
          <w:sz w:val="22"/>
          <w:szCs w:val="22"/>
          <w:shd w:fill="c6c6c6" w:val="clear"/>
          <w:rtl w:val="0"/>
        </w:rPr>
        <w:t xml:space="preserve"> </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hd w:fill="ffffff" w:val="clear"/>
        <w:spacing w:after="100" w:lineRule="auto"/>
        <w:jc w:val="both"/>
        <w:rPr>
          <w:rFonts w:ascii="Calibri" w:cs="Calibri" w:eastAsia="Calibri" w:hAnsi="Calibri"/>
          <w:sz w:val="22"/>
          <w:szCs w:val="22"/>
          <w:shd w:fill="c6c6c6" w:val="clear"/>
        </w:rPr>
      </w:pPr>
      <w:r w:rsidDel="00000000" w:rsidR="00000000" w:rsidRPr="00000000">
        <w:rPr>
          <w:rFonts w:ascii="Calibri" w:cs="Calibri" w:eastAsia="Calibri" w:hAnsi="Calibri"/>
          <w:sz w:val="22"/>
          <w:szCs w:val="22"/>
          <w:rtl w:val="0"/>
        </w:rPr>
        <w:t xml:space="preserve">El proyecto global CSA Platform contempla un desarrollo evolutivo. Para efectos del Capstone, este informe y el trabajo del equipo se limitan exclusivamente al Producto Mínimo Viable (MVP), que corresponde a la primera etapa operacional definida por CSA. Las funcionalidades de la Fase 2, orientada a automatización e integraciones, y de la Fase 3, orientada a inteligencia y escalabilidad, se consideran futuras implementaciones y no forman parte del desarrollo evaluado en esta etapa (CSA Salud Integral SpA, 2026).</w:t>
      </w:r>
      <w:r w:rsidDel="00000000" w:rsidR="00000000" w:rsidRPr="00000000">
        <w:rPr>
          <w:rFonts w:ascii="Calibri" w:cs="Calibri" w:eastAsia="Calibri" w:hAnsi="Calibri"/>
          <w:sz w:val="22"/>
          <w:szCs w:val="22"/>
          <w:shd w:fill="c6c6c6" w:val="clear"/>
          <w:rtl w:val="0"/>
        </w:rPr>
        <w:t xml:space="preserve"> </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hd w:fill="ffffff" w:val="clear"/>
        <w:spacing w:after="10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MVP se organiza en torno a Core CSA y los módulos Clínico, Óptica y CRM Comercial. Core CSA concentra la identidad única de pacientes, usuarios, roles, permisos y trazabilidad; el Módulo Clínico gestiona ficha clínica, atenciones, documentos y receta óptica; el Módulo Óptica reutiliza la receta clínica para productos/SKU, cotización, venta, pagos, inventario básico y orden óptica; y el CRM junto con el dashboard básico se incorporan como funcionalidades P1, una vez estabilizados los requerimientos críticos P0.</w:t>
      </w:r>
    </w:p>
    <w:p w:rsidR="00000000" w:rsidDel="00000000" w:rsidP="00000000" w:rsidRDefault="00000000" w:rsidRPr="00000000" w14:paraId="00000129">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A">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B">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C">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D">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E">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F">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30">
      <w:pPr>
        <w:pStyle w:val="Title"/>
        <w:keepNext w:val="0"/>
        <w:keepLines w:val="0"/>
        <w:rPr/>
      </w:pPr>
      <w:bookmarkStart w:colFirst="0" w:colLast="0" w:name="_heading=h.ltdmi4jn8358" w:id="3"/>
      <w:bookmarkEnd w:id="3"/>
      <w:r w:rsidDel="00000000" w:rsidR="00000000" w:rsidRPr="00000000">
        <w:rPr>
          <w:rtl w:val="0"/>
        </w:rPr>
        <w:t xml:space="preserve">Relación del Proyecto con el Perfil de Egreso</w:t>
      </w:r>
    </w:p>
    <w:p w:rsidR="00000000" w:rsidDel="00000000" w:rsidP="00000000" w:rsidRDefault="00000000" w:rsidRPr="00000000" w14:paraId="00000131">
      <w:pPr>
        <w:numPr>
          <w:ilvl w:val="0"/>
          <w:numId w:val="10"/>
        </w:numPr>
        <w:spacing w:after="0" w:afterAutospacing="0" w:befor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Realizar pruebas de certificación:</w:t>
      </w:r>
      <w:r w:rsidDel="00000000" w:rsidR="00000000" w:rsidRPr="00000000">
        <w:rPr>
          <w:rFonts w:ascii="Calibri" w:cs="Calibri" w:eastAsia="Calibri" w:hAnsi="Calibri"/>
          <w:sz w:val="22"/>
          <w:szCs w:val="22"/>
          <w:rtl w:val="0"/>
        </w:rPr>
        <w:t xml:space="preserve"> Aplicación de pruebas unitarias, de integración, funcionales y de seguridad. Se valida la regla anti-duplicados por RUT, la correcta generación de recetas en PDF, la carga de exámenes y las barreras de permisos RBAC para impedir accesos no autorizados a la anamnesis del paciente.</w:t>
      </w:r>
    </w:p>
    <w:p w:rsidR="00000000" w:rsidDel="00000000" w:rsidP="00000000" w:rsidRDefault="00000000" w:rsidRPr="00000000" w14:paraId="00000132">
      <w:pPr>
        <w:numPr>
          <w:ilvl w:val="0"/>
          <w:numId w:val="10"/>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Gestionar proyectos informáticos:</w:t>
      </w:r>
      <w:r w:rsidDel="00000000" w:rsidR="00000000" w:rsidRPr="00000000">
        <w:rPr>
          <w:rFonts w:ascii="Calibri" w:cs="Calibri" w:eastAsia="Calibri" w:hAnsi="Calibri"/>
          <w:sz w:val="22"/>
          <w:szCs w:val="22"/>
          <w:rtl w:val="0"/>
        </w:rPr>
        <w:t xml:space="preserve"> Planificación y control de las tareas del MVP divididas en Sprints con la metodología Scrum. Priorización de funcionalidades críticas (P0) e importantes (P1) y gestión de versiones en repositorio Git.</w:t>
      </w:r>
    </w:p>
    <w:p w:rsidR="00000000" w:rsidDel="00000000" w:rsidP="00000000" w:rsidRDefault="00000000" w:rsidRPr="00000000" w14:paraId="00000133">
      <w:pPr>
        <w:numPr>
          <w:ilvl w:val="0"/>
          <w:numId w:val="10"/>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Construir modelos de datos:</w:t>
      </w:r>
      <w:r w:rsidDel="00000000" w:rsidR="00000000" w:rsidRPr="00000000">
        <w:rPr>
          <w:rFonts w:ascii="Calibri" w:cs="Calibri" w:eastAsia="Calibri" w:hAnsi="Calibri"/>
          <w:sz w:val="22"/>
          <w:szCs w:val="22"/>
          <w:rtl w:val="0"/>
        </w:rPr>
        <w:t xml:space="preserve"> Diseño y normalización de la base de datos relacional MySQL estructurada en torno a Core CSA, asegurando la integridad referencial entre personas, empresas, usuarios, atenciones clínicas, recetas, productos SKU, cotizaciones, ventas y órdenes ópticas.</w:t>
      </w:r>
    </w:p>
    <w:p w:rsidR="00000000" w:rsidDel="00000000" w:rsidP="00000000" w:rsidRDefault="00000000" w:rsidRPr="00000000" w14:paraId="00000134">
      <w:pPr>
        <w:numPr>
          <w:ilvl w:val="0"/>
          <w:numId w:val="10"/>
        </w:numPr>
        <w:spacing w:after="24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Desarrollar una solución de software:</w:t>
      </w:r>
      <w:r w:rsidDel="00000000" w:rsidR="00000000" w:rsidRPr="00000000">
        <w:rPr>
          <w:rFonts w:ascii="Calibri" w:cs="Calibri" w:eastAsia="Calibri" w:hAnsi="Calibri"/>
          <w:sz w:val="22"/>
          <w:szCs w:val="22"/>
          <w:rtl w:val="0"/>
        </w:rPr>
        <w:t xml:space="preserve"> Construcción e integración del frontend en Angular (HTML5/CSS3/TypeScript) y backend en Python/Django REST Framework. Desarrollo de vistas adaptativas, generación de documentos PDF y control de sesiones mediante autenticación segura JWT.</w:t>
      </w:r>
    </w:p>
    <w:p w:rsidR="00000000" w:rsidDel="00000000" w:rsidP="00000000" w:rsidRDefault="00000000" w:rsidRPr="00000000" w14:paraId="00000135">
      <w:pPr>
        <w:spacing w:after="240" w:befor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6">
      <w:pPr>
        <w:pStyle w:val="Title"/>
        <w:spacing w:after="240" w:before="240" w:lineRule="auto"/>
        <w:rPr/>
      </w:pPr>
      <w:bookmarkStart w:colFirst="0" w:colLast="0" w:name="_heading=h.40g425o1dd" w:id="4"/>
      <w:bookmarkEnd w:id="4"/>
      <w:r w:rsidDel="00000000" w:rsidR="00000000" w:rsidRPr="00000000">
        <w:rPr>
          <w:rtl w:val="0"/>
        </w:rPr>
        <w:t xml:space="preserve">Relación del proyecto con mis intereses profesionales</w:t>
      </w:r>
    </w:p>
    <w:p w:rsidR="00000000" w:rsidDel="00000000" w:rsidP="00000000" w:rsidRDefault="00000000" w:rsidRPr="00000000" w14:paraId="00000137">
      <w:pPr>
        <w:spacing w:after="240" w:before="240" w:lineRule="auto"/>
        <w:rPr>
          <w:sz w:val="22"/>
          <w:szCs w:val="22"/>
        </w:rPr>
      </w:pPr>
      <w:r w:rsidDel="00000000" w:rsidR="00000000" w:rsidRPr="00000000">
        <w:rPr>
          <w:b w:val="1"/>
          <w:bCs w:val="1"/>
          <w:sz w:val="22"/>
          <w:szCs w:val="22"/>
          <w:rtl w:val="0"/>
        </w:rPr>
        <w:t xml:space="preserve">Diseño de Tableros de Control Operativo:</w:t>
      </w:r>
      <w:r w:rsidDel="00000000" w:rsidR="00000000" w:rsidRPr="00000000">
        <w:rPr>
          <w:sz w:val="22"/>
          <w:szCs w:val="22"/>
          <w:rtl w:val="0"/>
        </w:rPr>
        <w:t xml:space="preserve"> En este proyecto aplico técnicas de visualización para estructurar e implementar dashboards dinámicos. En ellos centralizo indicadores clave sobre la atención de pacientes, la conversión a ventas en la línea óptica y el seguimiento del embudo comercial B2B.</w:t>
      </w:r>
    </w:p>
    <w:p w:rsidR="00000000" w:rsidDel="00000000" w:rsidP="00000000" w:rsidRDefault="00000000" w:rsidRPr="00000000" w14:paraId="00000138">
      <w:pPr>
        <w:spacing w:after="240" w:before="240" w:lineRule="auto"/>
        <w:rPr>
          <w:sz w:val="22"/>
          <w:szCs w:val="22"/>
        </w:rPr>
      </w:pPr>
      <w:r w:rsidDel="00000000" w:rsidR="00000000" w:rsidRPr="00000000">
        <w:rPr>
          <w:b w:val="1"/>
          <w:bCs w:val="1"/>
          <w:sz w:val="22"/>
          <w:szCs w:val="22"/>
          <w:rtl w:val="0"/>
        </w:rPr>
        <w:t xml:space="preserve">Analítica e Inteligencia de Negocios:</w:t>
      </w:r>
      <w:r w:rsidDel="00000000" w:rsidR="00000000" w:rsidRPr="00000000">
        <w:rPr>
          <w:sz w:val="22"/>
          <w:szCs w:val="22"/>
          <w:rtl w:val="0"/>
        </w:rPr>
        <w:t xml:space="preserve"> La unificación de la información a través del sistema Core CSA permite trabajar con datos limpios y bien estructurados. Gracias a esto, es posible identificar patrones de compra en los pacientes, evaluar el desempeño de cada canal de venta y construir modelos de información orientados a la toma de decisiones.</w:t>
      </w:r>
    </w:p>
    <w:p w:rsidR="00000000" w:rsidDel="00000000" w:rsidP="00000000" w:rsidRDefault="00000000" w:rsidRPr="00000000" w14:paraId="00000139">
      <w:pPr>
        <w:spacing w:after="240" w:before="240" w:lineRule="auto"/>
        <w:rPr>
          <w:sz w:val="22"/>
          <w:szCs w:val="22"/>
        </w:rPr>
      </w:pPr>
      <w:r w:rsidDel="00000000" w:rsidR="00000000" w:rsidRPr="00000000">
        <w:rPr>
          <w:b w:val="1"/>
          <w:bCs w:val="1"/>
          <w:sz w:val="22"/>
          <w:szCs w:val="22"/>
          <w:rtl w:val="0"/>
        </w:rPr>
        <w:t xml:space="preserve">Conexión entre Análisis y Desarrollo Frontend:</w:t>
      </w:r>
      <w:r w:rsidDel="00000000" w:rsidR="00000000" w:rsidRPr="00000000">
        <w:rPr>
          <w:sz w:val="22"/>
          <w:szCs w:val="22"/>
          <w:rtl w:val="0"/>
        </w:rPr>
        <w:t xml:space="preserve"> Este trabajo integra la parte analítica con la creación de interfaces en Angular. La meta principal es procesar grandes volúmenes de datos clínicos y comerciales para traducirlos en reportes ejecutivos, indicadores de gestión y gráficos interactivos fáciles de interpretar.</w:t>
      </w:r>
    </w:p>
    <w:p w:rsidR="00000000" w:rsidDel="00000000" w:rsidP="00000000" w:rsidRDefault="00000000" w:rsidRPr="00000000" w14:paraId="0000013A">
      <w:pPr>
        <w:spacing w:after="240" w:before="240" w:lineRule="auto"/>
        <w:rPr>
          <w:sz w:val="22"/>
          <w:szCs w:val="22"/>
        </w:rPr>
      </w:pPr>
      <w:r w:rsidDel="00000000" w:rsidR="00000000" w:rsidRPr="00000000">
        <w:rPr>
          <w:rtl w:val="0"/>
        </w:rPr>
      </w:r>
    </w:p>
    <w:p w:rsidR="00000000" w:rsidDel="00000000" w:rsidP="00000000" w:rsidRDefault="00000000" w:rsidRPr="00000000" w14:paraId="0000013B">
      <w:pPr>
        <w:spacing w:after="240" w:before="240" w:lineRule="auto"/>
        <w:rPr>
          <w:sz w:val="22"/>
          <w:szCs w:val="22"/>
        </w:rPr>
      </w:pPr>
      <w:r w:rsidDel="00000000" w:rsidR="00000000" w:rsidRPr="00000000">
        <w:rPr>
          <w:rtl w:val="0"/>
        </w:rPr>
      </w:r>
    </w:p>
    <w:p w:rsidR="00000000" w:rsidDel="00000000" w:rsidP="00000000" w:rsidRDefault="00000000" w:rsidRPr="00000000" w14:paraId="0000013C">
      <w:pPr>
        <w:spacing w:after="240" w:before="240" w:lineRule="auto"/>
        <w:rPr>
          <w:sz w:val="22"/>
          <w:szCs w:val="22"/>
        </w:rPr>
      </w:pPr>
      <w:r w:rsidDel="00000000" w:rsidR="00000000" w:rsidRPr="00000000">
        <w:rPr>
          <w:rtl w:val="0"/>
        </w:rPr>
      </w:r>
    </w:p>
    <w:p w:rsidR="00000000" w:rsidDel="00000000" w:rsidP="00000000" w:rsidRDefault="00000000" w:rsidRPr="00000000" w14:paraId="0000013D">
      <w:pPr>
        <w:pStyle w:val="Title"/>
        <w:keepNext w:val="0"/>
        <w:keepLines w:val="0"/>
        <w:spacing w:before="0" w:line="276" w:lineRule="auto"/>
        <w:rPr/>
      </w:pPr>
      <w:bookmarkStart w:colFirst="0" w:colLast="0" w:name="_heading=h.tiu1x584kkqr" w:id="5"/>
      <w:bookmarkEnd w:id="5"/>
      <w:r w:rsidDel="00000000" w:rsidR="00000000" w:rsidRPr="00000000">
        <w:rPr>
          <w:rtl w:val="0"/>
        </w:rPr>
        <w:t xml:space="preserve">Argumento de Factibilidad del Proyecto</w:t>
      </w:r>
    </w:p>
    <w:p w:rsidR="00000000" w:rsidDel="00000000" w:rsidP="00000000" w:rsidRDefault="00000000" w:rsidRPr="00000000" w14:paraId="0000013E">
      <w:pPr>
        <w:spacing w:after="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proyecto </w:t>
      </w:r>
      <w:r w:rsidDel="00000000" w:rsidR="00000000" w:rsidRPr="00000000">
        <w:rPr>
          <w:rFonts w:ascii="Calibri" w:cs="Calibri" w:eastAsia="Calibri" w:hAnsi="Calibri"/>
          <w:b w:val="1"/>
          <w:bCs w:val="1"/>
          <w:sz w:val="22"/>
          <w:szCs w:val="22"/>
          <w:rtl w:val="0"/>
        </w:rPr>
        <w:t xml:space="preserve">CSA Platform</w:t>
      </w:r>
      <w:r w:rsidDel="00000000" w:rsidR="00000000" w:rsidRPr="00000000">
        <w:rPr>
          <w:rFonts w:ascii="Calibri" w:cs="Calibri" w:eastAsia="Calibri" w:hAnsi="Calibri"/>
          <w:sz w:val="22"/>
          <w:szCs w:val="22"/>
          <w:rtl w:val="0"/>
        </w:rPr>
        <w:t xml:space="preserve"> es plenamente factible de ejecutarse dentro del marco temporal y académico de la asignatura Capstone debido a los siguientes factores:</w:t>
      </w:r>
    </w:p>
    <w:p w:rsidR="00000000" w:rsidDel="00000000" w:rsidP="00000000" w:rsidRDefault="00000000" w:rsidRPr="00000000" w14:paraId="0000013F">
      <w:pPr>
        <w:numPr>
          <w:ilvl w:val="0"/>
          <w:numId w:val="2"/>
        </w:numPr>
        <w:spacing w:after="0" w:afterAutospacing="0" w:line="276" w:lineRule="auto"/>
        <w:ind w:left="720" w:hanging="360"/>
        <w:rPr>
          <w:sz w:val="22"/>
          <w:szCs w:val="22"/>
        </w:rPr>
      </w:pPr>
      <w:r w:rsidDel="00000000" w:rsidR="00000000" w:rsidRPr="00000000">
        <w:rPr>
          <w:rFonts w:ascii="Calibri" w:cs="Calibri" w:eastAsia="Calibri" w:hAnsi="Calibri"/>
          <w:b w:val="1"/>
          <w:bCs w:val="1"/>
          <w:sz w:val="22"/>
          <w:szCs w:val="22"/>
          <w:rtl w:val="0"/>
        </w:rPr>
        <w:t xml:space="preserve">Factibilidad Técnica:</w:t>
      </w:r>
      <w:r w:rsidDel="00000000" w:rsidR="00000000" w:rsidRPr="00000000">
        <w:rPr>
          <w:rFonts w:ascii="Calibri" w:cs="Calibri" w:eastAsia="Calibri" w:hAnsi="Calibri"/>
          <w:sz w:val="22"/>
          <w:szCs w:val="22"/>
          <w:rtl w:val="0"/>
        </w:rPr>
        <w:t xml:space="preserve"> Se utiliza un stack tecnológico robusto, probado y Open Source (Angular, Python/Django REST Framework, MySQL y Docker), lo que elimina costos de licenciamiento y reduce tiempos de configuración inicial. La arquitectura de Monolito Modular simplifica el despliegue sin la complejidad de infraestructura que exigen los microservicios.</w:t>
      </w:r>
    </w:p>
    <w:p w:rsidR="00000000" w:rsidDel="00000000" w:rsidP="00000000" w:rsidRDefault="00000000" w:rsidRPr="00000000" w14:paraId="00000140">
      <w:pPr>
        <w:numPr>
          <w:ilvl w:val="0"/>
          <w:numId w:val="2"/>
        </w:numPr>
        <w:spacing w:after="0" w:afterAutospacing="0" w:line="276" w:lineRule="auto"/>
        <w:ind w:left="720" w:hanging="360"/>
        <w:rPr>
          <w:sz w:val="22"/>
          <w:szCs w:val="22"/>
        </w:rPr>
      </w:pPr>
      <w:r w:rsidDel="00000000" w:rsidR="00000000" w:rsidRPr="00000000">
        <w:rPr>
          <w:rFonts w:ascii="Calibri" w:cs="Calibri" w:eastAsia="Calibri" w:hAnsi="Calibri"/>
          <w:b w:val="1"/>
          <w:bCs w:val="1"/>
          <w:sz w:val="22"/>
          <w:szCs w:val="22"/>
          <w:rtl w:val="0"/>
        </w:rPr>
        <w:t xml:space="preserve">Factibilidad Temporal:</w:t>
      </w:r>
      <w:r w:rsidDel="00000000" w:rsidR="00000000" w:rsidRPr="00000000">
        <w:rPr>
          <w:rFonts w:ascii="Calibri" w:cs="Calibri" w:eastAsia="Calibri" w:hAnsi="Calibri"/>
          <w:sz w:val="22"/>
          <w:szCs w:val="22"/>
          <w:rtl w:val="0"/>
        </w:rPr>
        <w:t xml:space="preserve"> El alcance está delimitado estrictamente a un Producto Mínimo Viable (MVP). El desarrollo se dividió en 8 Sprints guiados por Scrum, priorizando los requerimientos críticos ($P0$) en las primeras semanas para asegurar un sistema funcional antes del cierre del semestre.</w:t>
      </w:r>
    </w:p>
    <w:p w:rsidR="00000000" w:rsidDel="00000000" w:rsidP="00000000" w:rsidRDefault="00000000" w:rsidRPr="00000000" w14:paraId="00000141">
      <w:pPr>
        <w:numPr>
          <w:ilvl w:val="0"/>
          <w:numId w:val="2"/>
        </w:numPr>
        <w:spacing w:after="0" w:afterAutospacing="0" w:line="276" w:lineRule="auto"/>
        <w:ind w:left="720" w:hanging="360"/>
        <w:rPr>
          <w:sz w:val="22"/>
          <w:szCs w:val="22"/>
        </w:rPr>
      </w:pPr>
      <w:r w:rsidDel="00000000" w:rsidR="00000000" w:rsidRPr="00000000">
        <w:rPr>
          <w:rFonts w:ascii="Calibri" w:cs="Calibri" w:eastAsia="Calibri" w:hAnsi="Calibri"/>
          <w:b w:val="1"/>
          <w:bCs w:val="1"/>
          <w:sz w:val="22"/>
          <w:szCs w:val="22"/>
          <w:rtl w:val="0"/>
        </w:rPr>
        <w:t xml:space="preserve">Factibilidad de Recursos:</w:t>
      </w:r>
      <w:r w:rsidDel="00000000" w:rsidR="00000000" w:rsidRPr="00000000">
        <w:rPr>
          <w:rFonts w:ascii="Calibri" w:cs="Calibri" w:eastAsia="Calibri" w:hAnsi="Calibri"/>
          <w:sz w:val="22"/>
          <w:szCs w:val="22"/>
          <w:rtl w:val="0"/>
        </w:rPr>
        <w:t xml:space="preserve"> El equipo cuenta con el equipamiento informático necesario, acceso a repositorios en GitHub y el respaldo operativo de la empresa CSA Salud Integral SpA para validar las reglas de negocio en tiempo real.</w:t>
      </w:r>
    </w:p>
    <w:p w:rsidR="00000000" w:rsidDel="00000000" w:rsidP="00000000" w:rsidRDefault="00000000" w:rsidRPr="00000000" w14:paraId="00000142">
      <w:pPr>
        <w:numPr>
          <w:ilvl w:val="0"/>
          <w:numId w:val="2"/>
        </w:numPr>
        <w:spacing w:after="240" w:line="276" w:lineRule="auto"/>
        <w:ind w:left="720" w:hanging="360"/>
        <w:rPr>
          <w:sz w:val="22"/>
          <w:szCs w:val="22"/>
        </w:rPr>
      </w:pPr>
      <w:r w:rsidDel="00000000" w:rsidR="00000000" w:rsidRPr="00000000">
        <w:rPr>
          <w:rFonts w:ascii="Calibri" w:cs="Calibri" w:eastAsia="Calibri" w:hAnsi="Calibri"/>
          <w:b w:val="1"/>
          <w:bCs w:val="1"/>
          <w:sz w:val="22"/>
          <w:szCs w:val="22"/>
          <w:rtl w:val="0"/>
        </w:rPr>
        <w:t xml:space="preserve">Mitigación de Riesgos:</w:t>
      </w:r>
      <w:r w:rsidDel="00000000" w:rsidR="00000000" w:rsidRPr="00000000">
        <w:rPr>
          <w:rFonts w:ascii="Calibri" w:cs="Calibri" w:eastAsia="Calibri" w:hAnsi="Calibri"/>
          <w:sz w:val="22"/>
          <w:szCs w:val="22"/>
          <w:rtl w:val="0"/>
        </w:rPr>
        <w:t xml:space="preserve"> Para enfrentar posibles cuellos de botella (como la complejidad del modelo de datos o el control de permisos RBAC), se establecieron plantillas base de código y pruebas automatizadas desde el Sprint 1.</w:t>
      </w:r>
    </w:p>
    <w:p w:rsidR="00000000" w:rsidDel="00000000" w:rsidP="00000000" w:rsidRDefault="00000000" w:rsidRPr="00000000" w14:paraId="00000143">
      <w:pPr>
        <w:pStyle w:val="Title"/>
        <w:keepNext w:val="0"/>
        <w:keepLines w:val="0"/>
        <w:spacing w:before="0" w:line="276" w:lineRule="auto"/>
        <w:rPr/>
      </w:pPr>
      <w:bookmarkStart w:colFirst="0" w:colLast="0" w:name="_heading=h.erkqsjnhs3to" w:id="6"/>
      <w:bookmarkEnd w:id="6"/>
      <w:r w:rsidDel="00000000" w:rsidR="00000000" w:rsidRPr="00000000">
        <w:rPr>
          <w:rtl w:val="0"/>
        </w:rPr>
        <w:t xml:space="preserve">Objetivos del Proyecto</w:t>
      </w:r>
    </w:p>
    <w:p w:rsidR="00000000" w:rsidDel="00000000" w:rsidP="00000000" w:rsidRDefault="00000000" w:rsidRPr="00000000" w14:paraId="00000144">
      <w:pPr>
        <w:pStyle w:val="Heading4"/>
        <w:keepNext w:val="0"/>
        <w:keepLines w:val="0"/>
        <w:spacing w:before="0" w:line="276" w:lineRule="auto"/>
        <w:rPr>
          <w:rFonts w:ascii="Calibri" w:cs="Calibri" w:eastAsia="Calibri" w:hAnsi="Calibri"/>
          <w:sz w:val="22"/>
          <w:szCs w:val="22"/>
        </w:rPr>
      </w:pPr>
      <w:bookmarkStart w:colFirst="0" w:colLast="0" w:name="_heading=h.9s2thb3b8y9a" w:id="7"/>
      <w:bookmarkEnd w:id="7"/>
      <w:r w:rsidDel="00000000" w:rsidR="00000000" w:rsidRPr="00000000">
        <w:rPr>
          <w:rFonts w:ascii="Calibri" w:cs="Calibri" w:eastAsia="Calibri" w:hAnsi="Calibri"/>
          <w:sz w:val="22"/>
          <w:szCs w:val="22"/>
          <w:rtl w:val="0"/>
        </w:rPr>
        <w:t xml:space="preserve">Objetivo General</w:t>
      </w:r>
    </w:p>
    <w:p w:rsidR="00000000" w:rsidDel="00000000" w:rsidP="00000000" w:rsidRDefault="00000000" w:rsidRPr="00000000" w14:paraId="00000145">
      <w:pPr>
        <w:spacing w:after="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Desarrollar un Producto Mínimo Viable (MVP) de una plataforma web para CSA Salud Integral SpA que centralice los procesos clínicos, ópticos y comerciales mediante una arquitectura modular, garantizando la identidad única del paciente por RUT y reduciendo los tiempos de atención operacional.</w:t>
      </w:r>
    </w:p>
    <w:p w:rsidR="00000000" w:rsidDel="00000000" w:rsidP="00000000" w:rsidRDefault="00000000" w:rsidRPr="00000000" w14:paraId="00000146">
      <w:pPr>
        <w:pStyle w:val="Heading4"/>
        <w:keepNext w:val="0"/>
        <w:keepLines w:val="0"/>
        <w:spacing w:before="0" w:line="276" w:lineRule="auto"/>
        <w:rPr>
          <w:rFonts w:ascii="Calibri" w:cs="Calibri" w:eastAsia="Calibri" w:hAnsi="Calibri"/>
          <w:sz w:val="22"/>
          <w:szCs w:val="22"/>
        </w:rPr>
      </w:pPr>
      <w:bookmarkStart w:colFirst="0" w:colLast="0" w:name="_heading=h.ws5pyc930d8a" w:id="8"/>
      <w:bookmarkEnd w:id="8"/>
      <w:r w:rsidDel="00000000" w:rsidR="00000000" w:rsidRPr="00000000">
        <w:rPr>
          <w:rFonts w:ascii="Calibri" w:cs="Calibri" w:eastAsia="Calibri" w:hAnsi="Calibri"/>
          <w:sz w:val="22"/>
          <w:szCs w:val="22"/>
          <w:rtl w:val="0"/>
        </w:rPr>
        <w:t xml:space="preserve">Objetivos Específicos</w:t>
      </w:r>
    </w:p>
    <w:p w:rsidR="00000000" w:rsidDel="00000000" w:rsidP="00000000" w:rsidRDefault="00000000" w:rsidRPr="00000000" w14:paraId="00000147">
      <w:pPr>
        <w:numPr>
          <w:ilvl w:val="0"/>
          <w:numId w:val="1"/>
        </w:numPr>
        <w:spacing w:after="0" w:afterAutospacing="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Levantar y formalizar los requerimientos funcionales y no funcionales indispensables para el MVP.</w:t>
      </w:r>
    </w:p>
    <w:p w:rsidR="00000000" w:rsidDel="00000000" w:rsidP="00000000" w:rsidRDefault="00000000" w:rsidRPr="00000000" w14:paraId="00000148">
      <w:pPr>
        <w:numPr>
          <w:ilvl w:val="0"/>
          <w:numId w:val="1"/>
        </w:numPr>
        <w:spacing w:after="0" w:afterAutospacing="0" w:line="276" w:lineRule="auto"/>
        <w:ind w:left="720" w:hanging="360"/>
        <w:rPr>
          <w:sz w:val="22"/>
          <w:szCs w:val="22"/>
        </w:rPr>
      </w:pPr>
      <w:r w:rsidDel="00000000" w:rsidR="00000000" w:rsidRPr="00000000">
        <w:rPr>
          <w:rFonts w:ascii="Calibri" w:cs="Calibri" w:eastAsia="Calibri" w:hAnsi="Calibri"/>
          <w:sz w:val="22"/>
          <w:szCs w:val="22"/>
          <w:rtl w:val="0"/>
        </w:rPr>
        <w:t xml:space="preserve">Diseñar e implementar el módulo centralizador (</w:t>
      </w:r>
      <w:r w:rsidDel="00000000" w:rsidR="00000000" w:rsidRPr="00000000">
        <w:rPr>
          <w:rFonts w:ascii="Calibri" w:cs="Calibri" w:eastAsia="Calibri" w:hAnsi="Calibri"/>
          <w:b w:val="1"/>
          <w:bCs w:val="1"/>
          <w:sz w:val="22"/>
          <w:szCs w:val="22"/>
          <w:rtl w:val="0"/>
        </w:rPr>
        <w:t xml:space="preserve">Core CSA</w:t>
      </w:r>
      <w:r w:rsidDel="00000000" w:rsidR="00000000" w:rsidRPr="00000000">
        <w:rPr>
          <w:rFonts w:ascii="Calibri" w:cs="Calibri" w:eastAsia="Calibri" w:hAnsi="Calibri"/>
          <w:sz w:val="22"/>
          <w:szCs w:val="22"/>
          <w:rtl w:val="0"/>
        </w:rPr>
        <w:t xml:space="preserve">) para la gestión unificada de personas por RUT, autenticación y seguridad por roles (RBAC).</w:t>
      </w:r>
    </w:p>
    <w:p w:rsidR="00000000" w:rsidDel="00000000" w:rsidP="00000000" w:rsidRDefault="00000000" w:rsidRPr="00000000" w14:paraId="00000149">
      <w:pPr>
        <w:numPr>
          <w:ilvl w:val="0"/>
          <w:numId w:val="1"/>
        </w:numPr>
        <w:spacing w:after="0" w:afterAutospacing="0" w:line="276" w:lineRule="auto"/>
        <w:ind w:left="720" w:hanging="360"/>
        <w:rPr>
          <w:sz w:val="22"/>
          <w:szCs w:val="22"/>
        </w:rPr>
      </w:pPr>
      <w:r w:rsidDel="00000000" w:rsidR="00000000" w:rsidRPr="00000000">
        <w:rPr>
          <w:rFonts w:ascii="Calibri" w:cs="Calibri" w:eastAsia="Calibri" w:hAnsi="Calibri"/>
          <w:sz w:val="22"/>
          <w:szCs w:val="22"/>
          <w:rtl w:val="0"/>
        </w:rPr>
        <w:t xml:space="preserve">Desarrollar el </w:t>
      </w:r>
      <w:r w:rsidDel="00000000" w:rsidR="00000000" w:rsidRPr="00000000">
        <w:rPr>
          <w:rFonts w:ascii="Calibri" w:cs="Calibri" w:eastAsia="Calibri" w:hAnsi="Calibri"/>
          <w:b w:val="1"/>
          <w:bCs w:val="1"/>
          <w:sz w:val="22"/>
          <w:szCs w:val="22"/>
          <w:rtl w:val="0"/>
        </w:rPr>
        <w:t xml:space="preserve">Módulo Clínico</w:t>
      </w:r>
      <w:r w:rsidDel="00000000" w:rsidR="00000000" w:rsidRPr="00000000">
        <w:rPr>
          <w:rFonts w:ascii="Calibri" w:cs="Calibri" w:eastAsia="Calibri" w:hAnsi="Calibri"/>
          <w:sz w:val="22"/>
          <w:szCs w:val="22"/>
          <w:rtl w:val="0"/>
        </w:rPr>
        <w:t xml:space="preserve"> para el registro de atenciones y emisión de recetas en PDF, junto con el </w:t>
      </w:r>
      <w:r w:rsidDel="00000000" w:rsidR="00000000" w:rsidRPr="00000000">
        <w:rPr>
          <w:rFonts w:ascii="Calibri" w:cs="Calibri" w:eastAsia="Calibri" w:hAnsi="Calibri"/>
          <w:b w:val="1"/>
          <w:bCs w:val="1"/>
          <w:sz w:val="22"/>
          <w:szCs w:val="22"/>
          <w:rtl w:val="0"/>
        </w:rPr>
        <w:t xml:space="preserve">Módulo Óptico</w:t>
      </w:r>
      <w:r w:rsidDel="00000000" w:rsidR="00000000" w:rsidRPr="00000000">
        <w:rPr>
          <w:rFonts w:ascii="Calibri" w:cs="Calibri" w:eastAsia="Calibri" w:hAnsi="Calibri"/>
          <w:sz w:val="22"/>
          <w:szCs w:val="22"/>
          <w:rtl w:val="0"/>
        </w:rPr>
        <w:t xml:space="preserve"> para la venta directa a partir de dichas recetas.</w:t>
      </w:r>
    </w:p>
    <w:p w:rsidR="00000000" w:rsidDel="00000000" w:rsidP="00000000" w:rsidRDefault="00000000" w:rsidRPr="00000000" w14:paraId="0000014A">
      <w:pPr>
        <w:numPr>
          <w:ilvl w:val="0"/>
          <w:numId w:val="1"/>
        </w:numPr>
        <w:spacing w:after="0" w:afterAutospacing="0" w:line="276" w:lineRule="auto"/>
        <w:ind w:left="720" w:hanging="360"/>
        <w:rPr>
          <w:sz w:val="22"/>
          <w:szCs w:val="22"/>
        </w:rPr>
      </w:pPr>
      <w:r w:rsidDel="00000000" w:rsidR="00000000" w:rsidRPr="00000000">
        <w:rPr>
          <w:rFonts w:ascii="Calibri" w:cs="Calibri" w:eastAsia="Calibri" w:hAnsi="Calibri"/>
          <w:sz w:val="22"/>
          <w:szCs w:val="22"/>
          <w:rtl w:val="0"/>
        </w:rPr>
        <w:t xml:space="preserve">Construir un </w:t>
      </w:r>
      <w:r w:rsidDel="00000000" w:rsidR="00000000" w:rsidRPr="00000000">
        <w:rPr>
          <w:rFonts w:ascii="Calibri" w:cs="Calibri" w:eastAsia="Calibri" w:hAnsi="Calibri"/>
          <w:b w:val="1"/>
          <w:bCs w:val="1"/>
          <w:sz w:val="22"/>
          <w:szCs w:val="22"/>
          <w:rtl w:val="0"/>
        </w:rPr>
        <w:t xml:space="preserve">CRM Comercial</w:t>
      </w:r>
      <w:r w:rsidDel="00000000" w:rsidR="00000000" w:rsidRPr="00000000">
        <w:rPr>
          <w:rFonts w:ascii="Calibri" w:cs="Calibri" w:eastAsia="Calibri" w:hAnsi="Calibri"/>
          <w:sz w:val="22"/>
          <w:szCs w:val="22"/>
          <w:rtl w:val="0"/>
        </w:rPr>
        <w:t xml:space="preserve"> tipo Kanban para el seguimiento de convenios B2B y implementar </w:t>
      </w:r>
      <w:r w:rsidDel="00000000" w:rsidR="00000000" w:rsidRPr="00000000">
        <w:rPr>
          <w:rFonts w:ascii="Calibri" w:cs="Calibri" w:eastAsia="Calibri" w:hAnsi="Calibri"/>
          <w:b w:val="1"/>
          <w:bCs w:val="1"/>
          <w:sz w:val="22"/>
          <w:szCs w:val="22"/>
          <w:rtl w:val="0"/>
        </w:rPr>
        <w:t xml:space="preserve">Dashboards</w:t>
      </w:r>
      <w:r w:rsidDel="00000000" w:rsidR="00000000" w:rsidRPr="00000000">
        <w:rPr>
          <w:rFonts w:ascii="Calibri" w:cs="Calibri" w:eastAsia="Calibri" w:hAnsi="Calibri"/>
          <w:sz w:val="22"/>
          <w:szCs w:val="22"/>
          <w:rtl w:val="0"/>
        </w:rPr>
        <w:t xml:space="preserve"> con métricas en tiempo real.</w:t>
      </w:r>
    </w:p>
    <w:p w:rsidR="00000000" w:rsidDel="00000000" w:rsidP="00000000" w:rsidRDefault="00000000" w:rsidRPr="00000000" w14:paraId="0000014B">
      <w:pPr>
        <w:numPr>
          <w:ilvl w:val="0"/>
          <w:numId w:val="1"/>
        </w:numPr>
        <w:spacing w:after="240" w:line="276"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Ejecutar pruebas de validación (unitarias, de integración y de seguridad) para asegurar la calidad y estabilidad de la solución.</w:t>
      </w:r>
    </w:p>
    <w:p w:rsidR="00000000" w:rsidDel="00000000" w:rsidP="00000000" w:rsidRDefault="00000000" w:rsidRPr="00000000" w14:paraId="0000014C">
      <w:pPr>
        <w:pStyle w:val="Title"/>
        <w:keepNext w:val="0"/>
        <w:keepLines w:val="0"/>
        <w:spacing w:before="0" w:line="276" w:lineRule="auto"/>
        <w:rPr/>
      </w:pPr>
      <w:bookmarkStart w:colFirst="0" w:colLast="0" w:name="_heading=h.y8klh9uutv3n" w:id="9"/>
      <w:bookmarkEnd w:id="9"/>
      <w:r w:rsidDel="00000000" w:rsidR="00000000" w:rsidRPr="00000000">
        <w:rPr>
          <w:rtl w:val="0"/>
        </w:rPr>
        <w:t xml:space="preserve">Propuesta Metodológica de Trabajo</w:t>
      </w:r>
    </w:p>
    <w:p w:rsidR="00000000" w:rsidDel="00000000" w:rsidP="00000000" w:rsidRDefault="00000000" w:rsidRPr="00000000" w14:paraId="0000014D">
      <w:pPr>
        <w:spacing w:after="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 adopta la metodología ágil </w:t>
      </w:r>
      <w:r w:rsidDel="00000000" w:rsidR="00000000" w:rsidRPr="00000000">
        <w:rPr>
          <w:rFonts w:ascii="Calibri" w:cs="Calibri" w:eastAsia="Calibri" w:hAnsi="Calibri"/>
          <w:b w:val="1"/>
          <w:bCs w:val="1"/>
          <w:sz w:val="22"/>
          <w:szCs w:val="22"/>
          <w:rtl w:val="0"/>
        </w:rPr>
        <w:t xml:space="preserve">Scrum</w:t>
      </w:r>
      <w:r w:rsidDel="00000000" w:rsidR="00000000" w:rsidRPr="00000000">
        <w:rPr>
          <w:rFonts w:ascii="Calibri" w:cs="Calibri" w:eastAsia="Calibri" w:hAnsi="Calibri"/>
          <w:sz w:val="22"/>
          <w:szCs w:val="22"/>
          <w:rtl w:val="0"/>
        </w:rPr>
        <w:t xml:space="preserve"> por su adaptabilidad y enfoque en entregas incrementales de valor:</w:t>
      </w:r>
    </w:p>
    <w:p w:rsidR="00000000" w:rsidDel="00000000" w:rsidP="00000000" w:rsidRDefault="00000000" w:rsidRPr="00000000" w14:paraId="0000014E">
      <w:pPr>
        <w:numPr>
          <w:ilvl w:val="0"/>
          <w:numId w:val="11"/>
        </w:numPr>
        <w:spacing w:after="0" w:afterAutospacing="0" w:line="276" w:lineRule="auto"/>
        <w:ind w:left="720" w:hanging="360"/>
        <w:rPr>
          <w:sz w:val="22"/>
          <w:szCs w:val="22"/>
        </w:rPr>
      </w:pPr>
      <w:r w:rsidDel="00000000" w:rsidR="00000000" w:rsidRPr="00000000">
        <w:rPr>
          <w:rFonts w:ascii="Calibri" w:cs="Calibri" w:eastAsia="Calibri" w:hAnsi="Calibri"/>
          <w:b w:val="1"/>
          <w:bCs w:val="1"/>
          <w:sz w:val="22"/>
          <w:szCs w:val="22"/>
          <w:rtl w:val="0"/>
        </w:rPr>
        <w:t xml:space="preserve">Estructura de Trabajo:</w:t>
      </w:r>
      <w:r w:rsidDel="00000000" w:rsidR="00000000" w:rsidRPr="00000000">
        <w:rPr>
          <w:rFonts w:ascii="Calibri" w:cs="Calibri" w:eastAsia="Calibri" w:hAnsi="Calibri"/>
          <w:sz w:val="22"/>
          <w:szCs w:val="22"/>
          <w:rtl w:val="0"/>
        </w:rPr>
        <w:t xml:space="preserve"> Ciclos de desarrollo (Sprints) de 1 a 2 semanas con ceremonias definidas (Sprint Planning, Daily Stand-ups semanales, Sprint Review y Retrospectiva).</w:t>
      </w:r>
    </w:p>
    <w:p w:rsidR="00000000" w:rsidDel="00000000" w:rsidP="00000000" w:rsidRDefault="00000000" w:rsidRPr="00000000" w14:paraId="0000014F">
      <w:pPr>
        <w:numPr>
          <w:ilvl w:val="0"/>
          <w:numId w:val="11"/>
        </w:numPr>
        <w:spacing w:after="0" w:afterAutospacing="0" w:line="276" w:lineRule="auto"/>
        <w:ind w:left="720" w:hanging="360"/>
        <w:rPr>
          <w:sz w:val="22"/>
          <w:szCs w:val="22"/>
        </w:rPr>
      </w:pPr>
      <w:r w:rsidDel="00000000" w:rsidR="00000000" w:rsidRPr="00000000">
        <w:rPr>
          <w:rFonts w:ascii="Calibri" w:cs="Calibri" w:eastAsia="Calibri" w:hAnsi="Calibri"/>
          <w:b w:val="1"/>
          <w:bCs w:val="1"/>
          <w:sz w:val="22"/>
          <w:szCs w:val="22"/>
          <w:rtl w:val="0"/>
        </w:rPr>
        <w:t xml:space="preserve">Gestión del Backlog:</w:t>
      </w:r>
      <w:r w:rsidDel="00000000" w:rsidR="00000000" w:rsidRPr="00000000">
        <w:rPr>
          <w:rFonts w:ascii="Calibri" w:cs="Calibri" w:eastAsia="Calibri" w:hAnsi="Calibri"/>
          <w:sz w:val="22"/>
          <w:szCs w:val="22"/>
          <w:rtl w:val="0"/>
        </w:rPr>
        <w:t xml:space="preserve"> Historias de usuario priorizadas según su impacto en el MVP (P0: Críticas, P1: Importantes, P2: Deseables).</w:t>
      </w:r>
    </w:p>
    <w:p w:rsidR="00000000" w:rsidDel="00000000" w:rsidP="00000000" w:rsidRDefault="00000000" w:rsidRPr="00000000" w14:paraId="00000150">
      <w:pPr>
        <w:numPr>
          <w:ilvl w:val="0"/>
          <w:numId w:val="11"/>
        </w:numPr>
        <w:spacing w:after="240" w:line="276" w:lineRule="auto"/>
        <w:ind w:left="720" w:hanging="360"/>
        <w:rPr>
          <w:sz w:val="22"/>
          <w:szCs w:val="22"/>
        </w:rPr>
      </w:pPr>
      <w:r w:rsidDel="00000000" w:rsidR="00000000" w:rsidRPr="00000000">
        <w:rPr>
          <w:rFonts w:ascii="Calibri" w:cs="Calibri" w:eastAsia="Calibri" w:hAnsi="Calibri"/>
          <w:b w:val="1"/>
          <w:bCs w:val="1"/>
          <w:sz w:val="22"/>
          <w:szCs w:val="22"/>
          <w:rtl w:val="0"/>
        </w:rPr>
        <w:t xml:space="preserve">Control de Versiones:</w:t>
      </w:r>
      <w:r w:rsidDel="00000000" w:rsidR="00000000" w:rsidRPr="00000000">
        <w:rPr>
          <w:rFonts w:ascii="Calibri" w:cs="Calibri" w:eastAsia="Calibri" w:hAnsi="Calibri"/>
          <w:sz w:val="22"/>
          <w:szCs w:val="22"/>
          <w:rtl w:val="0"/>
        </w:rPr>
        <w:t xml:space="preserve"> Estrategia GitFlow con ramas independientes por funcionalidad (</w:t>
      </w:r>
      <w:r w:rsidDel="00000000" w:rsidR="00000000" w:rsidRPr="00000000">
        <w:rPr>
          <w:rFonts w:ascii="Calibri" w:cs="Calibri" w:eastAsia="Calibri" w:hAnsi="Calibri"/>
          <w:color w:val="188038"/>
          <w:sz w:val="22"/>
          <w:szCs w:val="22"/>
          <w:rtl w:val="0"/>
        </w:rPr>
        <w:t xml:space="preserve">feature/</w:t>
      </w:r>
      <w:r w:rsidDel="00000000" w:rsidR="00000000" w:rsidRPr="00000000">
        <w:rPr>
          <w:rFonts w:ascii="Calibri" w:cs="Calibri" w:eastAsia="Calibri" w:hAnsi="Calibri"/>
          <w:sz w:val="22"/>
          <w:szCs w:val="22"/>
          <w:rtl w:val="0"/>
        </w:rPr>
        <w:t xml:space="preserve">), integración continua y revisión de código (Pull Requests) previa a la fusión en la rama principal.</w:t>
      </w:r>
    </w:p>
    <w:p w:rsidR="00000000" w:rsidDel="00000000" w:rsidP="00000000" w:rsidRDefault="00000000" w:rsidRPr="00000000" w14:paraId="00000151">
      <w:pPr>
        <w:pStyle w:val="Heading3"/>
        <w:keepNext w:val="0"/>
        <w:keepLines w:val="0"/>
        <w:spacing w:before="0" w:line="276" w:lineRule="auto"/>
        <w:rPr>
          <w:rFonts w:ascii="Calibri" w:cs="Calibri" w:eastAsia="Calibri" w:hAnsi="Calibri"/>
          <w:sz w:val="26"/>
          <w:szCs w:val="26"/>
        </w:rPr>
      </w:pPr>
      <w:bookmarkStart w:colFirst="0" w:colLast="0" w:name="_heading=h.slbfecrs7ugb" w:id="10"/>
      <w:bookmarkEnd w:id="10"/>
      <w:r w:rsidDel="00000000" w:rsidR="00000000" w:rsidRPr="00000000">
        <w:rPr>
          <w:rFonts w:ascii="Calibri" w:cs="Calibri" w:eastAsia="Calibri" w:hAnsi="Calibri"/>
          <w:sz w:val="26"/>
          <w:szCs w:val="26"/>
          <w:rtl w:val="0"/>
        </w:rPr>
        <w:t xml:space="preserve">Plan de Trabajo (Cronograma por Sprints)</w:t>
      </w:r>
    </w:p>
    <w:tbl>
      <w:tblPr>
        <w:tblStyle w:val="Table8"/>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1635"/>
        <w:gridCol w:w="6030"/>
        <w:tblGridChange w:id="0">
          <w:tblGrid>
            <w:gridCol w:w="1140"/>
            <w:gridCol w:w="1635"/>
            <w:gridCol w:w="6030"/>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c6c6c6" w:val="clear"/>
            <w:tcMar>
              <w:top w:w="120.0" w:type="dxa"/>
              <w:left w:w="180.0" w:type="dxa"/>
              <w:bottom w:w="120.0" w:type="dxa"/>
              <w:right w:w="180.0" w:type="dxa"/>
            </w:tcMar>
            <w:vAlign w:val="top"/>
          </w:tcPr>
          <w:p w:rsidR="00000000" w:rsidDel="00000000" w:rsidP="00000000" w:rsidRDefault="00000000" w:rsidRPr="00000000" w14:paraId="00000152">
            <w:pPr>
              <w:spacing w:after="480" w:line="276"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Sprint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6c6c6" w:val="clear"/>
            <w:tcMar>
              <w:top w:w="120.0" w:type="dxa"/>
              <w:left w:w="180.0" w:type="dxa"/>
              <w:bottom w:w="120.0" w:type="dxa"/>
              <w:right w:w="180.0" w:type="dxa"/>
            </w:tcMar>
            <w:vAlign w:val="top"/>
          </w:tcPr>
          <w:p w:rsidR="00000000" w:rsidDel="00000000" w:rsidP="00000000" w:rsidRDefault="00000000" w:rsidRPr="00000000" w14:paraId="00000153">
            <w:pPr>
              <w:spacing w:after="480" w:line="276"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Duración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6c6c6" w:val="clear"/>
            <w:tcMar>
              <w:top w:w="120.0" w:type="dxa"/>
              <w:left w:w="180.0" w:type="dxa"/>
              <w:bottom w:w="120.0" w:type="dxa"/>
              <w:right w:w="180.0" w:type="dxa"/>
            </w:tcMar>
            <w:vAlign w:val="top"/>
          </w:tcPr>
          <w:p w:rsidR="00000000" w:rsidDel="00000000" w:rsidP="00000000" w:rsidRDefault="00000000" w:rsidRPr="00000000" w14:paraId="00000154">
            <w:pPr>
              <w:spacing w:after="480" w:line="276"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Enfoque Principal / Actividades</w:t>
            </w:r>
            <w:r w:rsidDel="00000000" w:rsidR="00000000" w:rsidRPr="00000000">
              <w:rPr>
                <w:rtl w:val="0"/>
              </w:rPr>
            </w:r>
          </w:p>
        </w:tc>
      </w:tr>
      <w:tr>
        <w:trPr>
          <w:cantSplit w:val="0"/>
          <w:trHeight w:val="810" w:hRule="atLeast"/>
          <w:tblHeader w:val="0"/>
        </w:trPr>
        <w:tc>
          <w:tcPr>
            <w:tcBorders>
              <w:top w:color="000000"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5">
            <w:pPr>
              <w:spacing w:after="480" w:line="276"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Sprint 1</w:t>
            </w:r>
            <w:r w:rsidDel="00000000" w:rsidR="00000000" w:rsidRPr="00000000">
              <w:rPr>
                <w:rtl w:val="0"/>
              </w:rPr>
            </w:r>
          </w:p>
        </w:tc>
        <w:tc>
          <w:tcPr>
            <w:tcBorders>
              <w:top w:color="000000"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6">
            <w:pPr>
              <w:spacing w:after="4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Semanas 1-2</w:t>
            </w:r>
          </w:p>
        </w:tc>
        <w:tc>
          <w:tcPr>
            <w:tcBorders>
              <w:top w:color="000000"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7">
            <w:pPr>
              <w:spacing w:after="4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Levanto de requerimientos, diseño del modelo de datos MySQL y arquitectura inicial Django/Angular.</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8">
            <w:pPr>
              <w:spacing w:after="480" w:line="276"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Sprint 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9">
            <w:pPr>
              <w:spacing w:after="4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Semanas 3-4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A">
            <w:pPr>
              <w:spacing w:after="4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Desarrollo del núcleo </w:t>
            </w:r>
            <w:r w:rsidDel="00000000" w:rsidR="00000000" w:rsidRPr="00000000">
              <w:rPr>
                <w:rFonts w:ascii="Calibri" w:cs="Calibri" w:eastAsia="Calibri" w:hAnsi="Calibri"/>
                <w:b w:val="1"/>
                <w:bCs w:val="1"/>
                <w:sz w:val="22"/>
                <w:szCs w:val="22"/>
                <w:rtl w:val="0"/>
              </w:rPr>
              <w:t xml:space="preserve">Core CSA</w:t>
            </w:r>
            <w:r w:rsidDel="00000000" w:rsidR="00000000" w:rsidRPr="00000000">
              <w:rPr>
                <w:rFonts w:ascii="Calibri" w:cs="Calibri" w:eastAsia="Calibri" w:hAnsi="Calibri"/>
                <w:sz w:val="22"/>
                <w:szCs w:val="22"/>
                <w:rtl w:val="0"/>
              </w:rPr>
              <w:t xml:space="preserve">: Registro único por RUT, autenticación JWT y roles RBAC.</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B">
            <w:pPr>
              <w:spacing w:after="480" w:line="276"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Sprint 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C">
            <w:pPr>
              <w:spacing w:after="4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Semanas 5-6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D">
            <w:pPr>
              <w:spacing w:after="480" w:line="276"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Módulo Clínico</w:t>
            </w:r>
            <w:r w:rsidDel="00000000" w:rsidR="00000000" w:rsidRPr="00000000">
              <w:rPr>
                <w:rFonts w:ascii="Calibri" w:cs="Calibri" w:eastAsia="Calibri" w:hAnsi="Calibri"/>
                <w:sz w:val="22"/>
                <w:szCs w:val="22"/>
                <w:rtl w:val="0"/>
              </w:rPr>
              <w:t xml:space="preserve">: Registro de atenciones médicas, ficha clínica por pestañas y generación de recetas en PDF.</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E">
            <w:pPr>
              <w:spacing w:after="480" w:line="276"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Sprint 4</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F">
            <w:pPr>
              <w:spacing w:after="4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Semanas 7-8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0">
            <w:pPr>
              <w:spacing w:after="480" w:line="276"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Módulo Óptica</w:t>
            </w:r>
            <w:r w:rsidDel="00000000" w:rsidR="00000000" w:rsidRPr="00000000">
              <w:rPr>
                <w:rFonts w:ascii="Calibri" w:cs="Calibri" w:eastAsia="Calibri" w:hAnsi="Calibri"/>
                <w:sz w:val="22"/>
                <w:szCs w:val="22"/>
                <w:rtl w:val="0"/>
              </w:rPr>
              <w:t xml:space="preserve">: Consumo directo de recetas, catálogo de productos SKU, cotizaciones y ventas.</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1">
            <w:pPr>
              <w:spacing w:after="480" w:line="276"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Sprint 5</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2">
            <w:pPr>
              <w:spacing w:after="4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Semanas 9-10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3">
            <w:pPr>
              <w:spacing w:after="480" w:line="276"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CRM Comercial</w:t>
            </w:r>
            <w:r w:rsidDel="00000000" w:rsidR="00000000" w:rsidRPr="00000000">
              <w:rPr>
                <w:rFonts w:ascii="Calibri" w:cs="Calibri" w:eastAsia="Calibri" w:hAnsi="Calibri"/>
                <w:sz w:val="22"/>
                <w:szCs w:val="22"/>
                <w:rtl w:val="0"/>
              </w:rPr>
              <w:t xml:space="preserve">: Pipeline Kanban para seguimiento B2B y gestión de contactos empresariales.</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4">
            <w:pPr>
              <w:spacing w:after="480" w:line="276"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Sprint 6</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5">
            <w:pPr>
              <w:spacing w:after="4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Semanas 11-12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6">
            <w:pPr>
              <w:spacing w:after="480" w:line="276"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Análisis de Datos &amp; Dashboards</w:t>
            </w:r>
            <w:r w:rsidDel="00000000" w:rsidR="00000000" w:rsidRPr="00000000">
              <w:rPr>
                <w:rFonts w:ascii="Calibri" w:cs="Calibri" w:eastAsia="Calibri" w:hAnsi="Calibri"/>
                <w:sz w:val="22"/>
                <w:szCs w:val="22"/>
                <w:rtl w:val="0"/>
              </w:rPr>
              <w:t xml:space="preserve">: Construcción de tableros con KPIs operativos y comerciales en tiempo real.</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7">
            <w:pPr>
              <w:spacing w:after="480" w:line="276"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Sprint 7</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8">
            <w:pPr>
              <w:spacing w:after="4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Semana 13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9">
            <w:pPr>
              <w:spacing w:after="4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Pruebas de integración, pruebas de seguridad RBAC, corrección de errores (bugs) y optimización.</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A">
            <w:pPr>
              <w:spacing w:after="480" w:line="276"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Sprint 8</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B">
            <w:pPr>
              <w:spacing w:after="4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Semana 14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C">
            <w:pPr>
              <w:spacing w:after="48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Despliegue del MVP en entorno de producción/demostración y elaboración del informe final.</w:t>
            </w:r>
          </w:p>
        </w:tc>
      </w:tr>
    </w:tbl>
    <w:p w:rsidR="00000000" w:rsidDel="00000000" w:rsidP="00000000" w:rsidRDefault="00000000" w:rsidRPr="00000000" w14:paraId="0000016D">
      <w:pPr>
        <w:pStyle w:val="Heading3"/>
        <w:keepNext w:val="0"/>
        <w:keepLines w:val="0"/>
        <w:spacing w:before="0" w:line="276" w:lineRule="auto"/>
        <w:rPr>
          <w:rFonts w:ascii="Calibri" w:cs="Calibri" w:eastAsia="Calibri" w:hAnsi="Calibri"/>
          <w:sz w:val="26"/>
          <w:szCs w:val="26"/>
        </w:rPr>
      </w:pPr>
      <w:bookmarkStart w:colFirst="0" w:colLast="0" w:name="_heading=h.kewur2546uog" w:id="11"/>
      <w:bookmarkEnd w:id="11"/>
      <w:r w:rsidDel="00000000" w:rsidR="00000000" w:rsidRPr="00000000">
        <w:rPr>
          <w:rtl w:val="0"/>
        </w:rPr>
      </w:r>
    </w:p>
    <w:p w:rsidR="00000000" w:rsidDel="00000000" w:rsidP="00000000" w:rsidRDefault="00000000" w:rsidRPr="00000000" w14:paraId="0000016E">
      <w:pPr>
        <w:pStyle w:val="Heading3"/>
        <w:keepNext w:val="0"/>
        <w:keepLines w:val="0"/>
        <w:spacing w:before="0" w:line="276" w:lineRule="auto"/>
        <w:rPr>
          <w:rFonts w:ascii="Calibri" w:cs="Calibri" w:eastAsia="Calibri" w:hAnsi="Calibri"/>
          <w:sz w:val="26"/>
          <w:szCs w:val="26"/>
        </w:rPr>
      </w:pPr>
      <w:bookmarkStart w:colFirst="0" w:colLast="0" w:name="_heading=h.yx5hla8oo9jb" w:id="12"/>
      <w:bookmarkEnd w:id="12"/>
      <w:r w:rsidDel="00000000" w:rsidR="00000000" w:rsidRPr="00000000">
        <w:rPr>
          <w:rtl w:val="0"/>
        </w:rPr>
      </w:r>
    </w:p>
    <w:p w:rsidR="00000000" w:rsidDel="00000000" w:rsidP="00000000" w:rsidRDefault="00000000" w:rsidRPr="00000000" w14:paraId="0000016F">
      <w:pPr>
        <w:pStyle w:val="Heading3"/>
        <w:keepNext w:val="0"/>
        <w:keepLines w:val="0"/>
        <w:spacing w:before="0" w:line="276" w:lineRule="auto"/>
        <w:rPr>
          <w:rFonts w:ascii="Calibri" w:cs="Calibri" w:eastAsia="Calibri" w:hAnsi="Calibri"/>
          <w:sz w:val="26"/>
          <w:szCs w:val="26"/>
        </w:rPr>
      </w:pPr>
      <w:bookmarkStart w:colFirst="0" w:colLast="0" w:name="_heading=h.apfpd786e2ma" w:id="13"/>
      <w:bookmarkEnd w:id="13"/>
      <w:r w:rsidDel="00000000" w:rsidR="00000000" w:rsidRPr="00000000">
        <w:rPr>
          <w:rtl w:val="0"/>
        </w:rPr>
      </w:r>
    </w:p>
    <w:p w:rsidR="00000000" w:rsidDel="00000000" w:rsidP="00000000" w:rsidRDefault="00000000" w:rsidRPr="00000000" w14:paraId="00000170">
      <w:pPr>
        <w:pStyle w:val="Title"/>
        <w:keepNext w:val="0"/>
        <w:keepLines w:val="0"/>
        <w:spacing w:before="0" w:line="276" w:lineRule="auto"/>
        <w:rPr/>
      </w:pPr>
      <w:bookmarkStart w:colFirst="0" w:colLast="0" w:name="_heading=h.9a1m5lebv9z" w:id="14"/>
      <w:bookmarkEnd w:id="14"/>
      <w:r w:rsidDel="00000000" w:rsidR="00000000" w:rsidRPr="00000000">
        <w:rPr>
          <w:rtl w:val="0"/>
        </w:rPr>
        <w:t xml:space="preserve">Propuesta de Evidencias de Logro</w:t>
      </w:r>
    </w:p>
    <w:p w:rsidR="00000000" w:rsidDel="00000000" w:rsidP="00000000" w:rsidRDefault="00000000" w:rsidRPr="00000000" w14:paraId="00000171">
      <w:pPr>
        <w:numPr>
          <w:ilvl w:val="0"/>
          <w:numId w:val="9"/>
        </w:numPr>
        <w:spacing w:after="0" w:afterAutospacing="0" w:line="276" w:lineRule="auto"/>
        <w:ind w:left="720" w:hanging="360"/>
        <w:rPr>
          <w:sz w:val="22"/>
          <w:szCs w:val="22"/>
        </w:rPr>
      </w:pPr>
      <w:r w:rsidDel="00000000" w:rsidR="00000000" w:rsidRPr="00000000">
        <w:rPr>
          <w:rFonts w:ascii="Calibri" w:cs="Calibri" w:eastAsia="Calibri" w:hAnsi="Calibri"/>
          <w:b w:val="1"/>
          <w:bCs w:val="1"/>
          <w:sz w:val="22"/>
          <w:szCs w:val="22"/>
          <w:rtl w:val="0"/>
        </w:rPr>
        <w:t xml:space="preserve">Repositorio de Código (GitHub):</w:t>
      </w:r>
      <w:r w:rsidDel="00000000" w:rsidR="00000000" w:rsidRPr="00000000">
        <w:rPr>
          <w:rFonts w:ascii="Calibri" w:cs="Calibri" w:eastAsia="Calibri" w:hAnsi="Calibri"/>
          <w:sz w:val="22"/>
          <w:szCs w:val="22"/>
          <w:rtl w:val="0"/>
        </w:rPr>
        <w:t xml:space="preserve"> Registro de commits, ramas por funcionalidad y Pull Requests aprobados que evidencian el desarrollo continuo.</w:t>
      </w:r>
    </w:p>
    <w:p w:rsidR="00000000" w:rsidDel="00000000" w:rsidP="00000000" w:rsidRDefault="00000000" w:rsidRPr="00000000" w14:paraId="00000172">
      <w:pPr>
        <w:numPr>
          <w:ilvl w:val="0"/>
          <w:numId w:val="9"/>
        </w:numPr>
        <w:spacing w:after="0" w:afterAutospacing="0" w:line="276" w:lineRule="auto"/>
        <w:ind w:left="720" w:hanging="360"/>
        <w:rPr>
          <w:sz w:val="22"/>
          <w:szCs w:val="22"/>
        </w:rPr>
      </w:pPr>
      <w:r w:rsidDel="00000000" w:rsidR="00000000" w:rsidRPr="00000000">
        <w:rPr>
          <w:rFonts w:ascii="Calibri" w:cs="Calibri" w:eastAsia="Calibri" w:hAnsi="Calibri"/>
          <w:b w:val="1"/>
          <w:bCs w:val="1"/>
          <w:sz w:val="22"/>
          <w:szCs w:val="22"/>
          <w:rtl w:val="0"/>
        </w:rPr>
        <w:t xml:space="preserve">Documentación de API (Swagger / Postman):</w:t>
      </w:r>
      <w:r w:rsidDel="00000000" w:rsidR="00000000" w:rsidRPr="00000000">
        <w:rPr>
          <w:rFonts w:ascii="Calibri" w:cs="Calibri" w:eastAsia="Calibri" w:hAnsi="Calibri"/>
          <w:sz w:val="22"/>
          <w:szCs w:val="22"/>
          <w:rtl w:val="0"/>
        </w:rPr>
        <w:t xml:space="preserve"> Catálogo de endpoints REST funcionales para la comunicación entre Angular y Django.</w:t>
      </w:r>
    </w:p>
    <w:p w:rsidR="00000000" w:rsidDel="00000000" w:rsidP="00000000" w:rsidRDefault="00000000" w:rsidRPr="00000000" w14:paraId="00000173">
      <w:pPr>
        <w:numPr>
          <w:ilvl w:val="0"/>
          <w:numId w:val="9"/>
        </w:numPr>
        <w:spacing w:after="0" w:afterAutospacing="0" w:line="276" w:lineRule="auto"/>
        <w:ind w:left="720" w:hanging="360"/>
        <w:rPr>
          <w:sz w:val="22"/>
          <w:szCs w:val="22"/>
        </w:rPr>
      </w:pPr>
      <w:r w:rsidDel="00000000" w:rsidR="00000000" w:rsidRPr="00000000">
        <w:rPr>
          <w:rFonts w:ascii="Calibri" w:cs="Calibri" w:eastAsia="Calibri" w:hAnsi="Calibri"/>
          <w:b w:val="1"/>
          <w:bCs w:val="1"/>
          <w:sz w:val="22"/>
          <w:szCs w:val="22"/>
          <w:rtl w:val="0"/>
        </w:rPr>
        <w:t xml:space="preserve">Esquema de Base de Datos Scriptado:</w:t>
      </w:r>
      <w:r w:rsidDel="00000000" w:rsidR="00000000" w:rsidRPr="00000000">
        <w:rPr>
          <w:rFonts w:ascii="Calibri" w:cs="Calibri" w:eastAsia="Calibri" w:hAnsi="Calibri"/>
          <w:sz w:val="22"/>
          <w:szCs w:val="22"/>
          <w:rtl w:val="0"/>
        </w:rPr>
        <w:t xml:space="preserve"> Archivo DDL en MySQL que demuestra el modelado relacional y el cumplimiento de las reglas de integridad por RUT.</w:t>
      </w:r>
    </w:p>
    <w:p w:rsidR="00000000" w:rsidDel="00000000" w:rsidP="00000000" w:rsidRDefault="00000000" w:rsidRPr="00000000" w14:paraId="00000174">
      <w:pPr>
        <w:numPr>
          <w:ilvl w:val="0"/>
          <w:numId w:val="9"/>
        </w:numPr>
        <w:spacing w:after="0" w:afterAutospacing="0" w:line="276" w:lineRule="auto"/>
        <w:ind w:left="720" w:hanging="360"/>
        <w:rPr>
          <w:sz w:val="22"/>
          <w:szCs w:val="22"/>
        </w:rPr>
      </w:pPr>
      <w:r w:rsidDel="00000000" w:rsidR="00000000" w:rsidRPr="00000000">
        <w:rPr>
          <w:rFonts w:ascii="Calibri" w:cs="Calibri" w:eastAsia="Calibri" w:hAnsi="Calibri"/>
          <w:b w:val="1"/>
          <w:bCs w:val="1"/>
          <w:sz w:val="22"/>
          <w:szCs w:val="22"/>
          <w:rtl w:val="0"/>
        </w:rPr>
        <w:t xml:space="preserve">Documentos PDF Generados:</w:t>
      </w:r>
      <w:r w:rsidDel="00000000" w:rsidR="00000000" w:rsidRPr="00000000">
        <w:rPr>
          <w:rFonts w:ascii="Calibri" w:cs="Calibri" w:eastAsia="Calibri" w:hAnsi="Calibri"/>
          <w:sz w:val="22"/>
          <w:szCs w:val="22"/>
          <w:rtl w:val="0"/>
        </w:rPr>
        <w:t xml:space="preserve"> Muestras de recetas médicas expedidas automáticamente por el sistema con sus respectivos parámetros ópticos.</w:t>
      </w:r>
    </w:p>
    <w:p w:rsidR="00000000" w:rsidDel="00000000" w:rsidP="00000000" w:rsidRDefault="00000000" w:rsidRPr="00000000" w14:paraId="00000175">
      <w:pPr>
        <w:numPr>
          <w:ilvl w:val="0"/>
          <w:numId w:val="9"/>
        </w:numPr>
        <w:spacing w:after="0" w:afterAutospacing="0" w:line="276" w:lineRule="auto"/>
        <w:ind w:left="720" w:hanging="360"/>
        <w:rPr>
          <w:sz w:val="22"/>
          <w:szCs w:val="22"/>
        </w:rPr>
      </w:pPr>
      <w:r w:rsidDel="00000000" w:rsidR="00000000" w:rsidRPr="00000000">
        <w:rPr>
          <w:rFonts w:ascii="Calibri" w:cs="Calibri" w:eastAsia="Calibri" w:hAnsi="Calibri"/>
          <w:b w:val="1"/>
          <w:bCs w:val="1"/>
          <w:sz w:val="22"/>
          <w:szCs w:val="22"/>
          <w:rtl w:val="0"/>
        </w:rPr>
        <w:t xml:space="preserve">Reportes de Pruebas (Test Reports):</w:t>
      </w:r>
      <w:r w:rsidDel="00000000" w:rsidR="00000000" w:rsidRPr="00000000">
        <w:rPr>
          <w:rFonts w:ascii="Calibri" w:cs="Calibri" w:eastAsia="Calibri" w:hAnsi="Calibri"/>
          <w:sz w:val="22"/>
          <w:szCs w:val="22"/>
          <w:rtl w:val="0"/>
        </w:rPr>
        <w:t xml:space="preserve"> Ejecución de pruebas unitarias con cobertura de 80%, historial de pruebas funcionales de acceso RBAC.</w:t>
      </w:r>
    </w:p>
    <w:p w:rsidR="00000000" w:rsidDel="00000000" w:rsidP="00000000" w:rsidRDefault="00000000" w:rsidRPr="00000000" w14:paraId="00000176">
      <w:pPr>
        <w:numPr>
          <w:ilvl w:val="0"/>
          <w:numId w:val="9"/>
        </w:numPr>
        <w:spacing w:after="240" w:line="276" w:lineRule="auto"/>
        <w:ind w:left="720" w:hanging="360"/>
        <w:rPr>
          <w:sz w:val="22"/>
          <w:szCs w:val="22"/>
        </w:rPr>
      </w:pPr>
      <w:r w:rsidDel="00000000" w:rsidR="00000000" w:rsidRPr="00000000">
        <w:rPr>
          <w:rFonts w:ascii="Calibri" w:cs="Calibri" w:eastAsia="Calibri" w:hAnsi="Calibri"/>
          <w:b w:val="1"/>
          <w:bCs w:val="1"/>
          <w:sz w:val="22"/>
          <w:szCs w:val="22"/>
          <w:rtl w:val="0"/>
        </w:rPr>
        <w:t xml:space="preserve">Dashboards Funcionales:</w:t>
      </w:r>
      <w:r w:rsidDel="00000000" w:rsidR="00000000" w:rsidRPr="00000000">
        <w:rPr>
          <w:rFonts w:ascii="Calibri" w:cs="Calibri" w:eastAsia="Calibri" w:hAnsi="Calibri"/>
          <w:sz w:val="22"/>
          <w:szCs w:val="22"/>
          <w:rtl w:val="0"/>
        </w:rPr>
        <w:t xml:space="preserve"> Capturas de pantalla e interfaz en vivo con métricas de atención, conversión clínica-óptica y ventas B2B.</w:t>
      </w:r>
    </w:p>
    <w:p w:rsidR="00000000" w:rsidDel="00000000" w:rsidP="00000000" w:rsidRDefault="00000000" w:rsidRPr="00000000" w14:paraId="00000177">
      <w:pPr>
        <w:pStyle w:val="Title"/>
        <w:spacing w:after="240" w:before="240" w:lineRule="auto"/>
        <w:rPr/>
      </w:pPr>
      <w:bookmarkStart w:colFirst="0" w:colLast="0" w:name="_heading=h.ny909n5vck9v" w:id="15"/>
      <w:bookmarkEnd w:id="15"/>
      <w:r w:rsidDel="00000000" w:rsidR="00000000" w:rsidRPr="00000000">
        <w:rPr>
          <w:rtl w:val="0"/>
        </w:rPr>
        <w:t xml:space="preserve">Reflexiones individuales </w:t>
      </w:r>
    </w:p>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sz w:val="22"/>
          <w:szCs w:val="22"/>
          <w:shd w:fill="c6c6c6" w:val="clear"/>
        </w:rPr>
      </w:pPr>
      <w:r w:rsidDel="00000000" w:rsidR="00000000" w:rsidRPr="00000000">
        <w:rPr>
          <w:rFonts w:ascii="Calibri" w:cs="Calibri" w:eastAsia="Calibri" w:hAnsi="Calibri"/>
          <w:sz w:val="22"/>
          <w:szCs w:val="22"/>
          <w:rtl w:val="0"/>
        </w:rPr>
        <w:t xml:space="preserve">Leonel:</w:t>
      </w:r>
      <w:r w:rsidDel="00000000" w:rsidR="00000000" w:rsidRPr="00000000">
        <w:rPr>
          <w:rFonts w:ascii="Calibri" w:cs="Calibri" w:eastAsia="Calibri" w:hAnsi="Calibri"/>
          <w:sz w:val="22"/>
          <w:szCs w:val="22"/>
          <w:shd w:fill="c6c6c6" w:val="clear"/>
          <w:rtl w:val="0"/>
        </w:rPr>
        <w:t xml:space="preserve"> </w:t>
      </w:r>
    </w:p>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Calibri" w:cs="Calibri" w:eastAsia="Calibri" w:hAnsi="Calibri"/>
          <w:sz w:val="22"/>
          <w:szCs w:val="22"/>
          <w:shd w:fill="c6c6c6" w:val="clear"/>
        </w:rPr>
      </w:pPr>
      <w:r w:rsidDel="00000000" w:rsidR="00000000" w:rsidRPr="00000000">
        <w:rPr>
          <w:rFonts w:ascii="Calibri" w:cs="Calibri" w:eastAsia="Calibri" w:hAnsi="Calibri"/>
          <w:sz w:val="22"/>
          <w:szCs w:val="22"/>
          <w:rtl w:val="0"/>
        </w:rPr>
        <w:t xml:space="preserve">The development of CSA Platform made it possible to apply knowledge of software development, architecture, data modeling, security, and project management within a real business context. Defining the MVP helped establish a clear scope and prioritize the platform’s critical processes.</w:t>
      </w:r>
      <w:r w:rsidDel="00000000" w:rsidR="00000000" w:rsidRPr="00000000">
        <w:rPr>
          <w:rFonts w:ascii="Calibri" w:cs="Calibri" w:eastAsia="Calibri" w:hAnsi="Calibri"/>
          <w:sz w:val="22"/>
          <w:szCs w:val="22"/>
          <w:shd w:fill="c6c6c6" w:val="clear"/>
          <w:rtl w:val="0"/>
        </w:rPr>
        <w:t xml:space="preserve"> </w:t>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Calibri" w:cs="Calibri" w:eastAsia="Calibri" w:hAnsi="Calibri"/>
          <w:sz w:val="22"/>
          <w:szCs w:val="22"/>
          <w:shd w:fill="c6c6c6" w:val="clear"/>
        </w:rPr>
      </w:pPr>
      <w:r w:rsidDel="00000000" w:rsidR="00000000" w:rsidRPr="00000000">
        <w:rPr>
          <w:rFonts w:ascii="Calibri" w:cs="Calibri" w:eastAsia="Calibri" w:hAnsi="Calibri"/>
          <w:sz w:val="22"/>
          <w:szCs w:val="22"/>
          <w:rtl w:val="0"/>
        </w:rPr>
        <w:t xml:space="preserve">One of my main learning outcomes was understanding the importance of properly analyzing requirements before starting development, taking into consideration the architecture, security, integration between modules, and available resources. This experience allowed me to strengthen my technical skills, as well as my participation in the project’s planning and decision-making processes.</w:t>
      </w:r>
      <w:r w:rsidDel="00000000" w:rsidR="00000000" w:rsidRPr="00000000">
        <w:rPr>
          <w:rFonts w:ascii="Calibri" w:cs="Calibri" w:eastAsia="Calibri" w:hAnsi="Calibri"/>
          <w:sz w:val="22"/>
          <w:szCs w:val="22"/>
          <w:shd w:fill="c6c6c6" w:val="clear"/>
          <w:rtl w:val="0"/>
        </w:rPr>
        <w:t xml:space="preserve"> </w:t>
      </w:r>
    </w:p>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Calibri" w:cs="Calibri" w:eastAsia="Calibri" w:hAnsi="Calibri"/>
          <w:sz w:val="22"/>
          <w:szCs w:val="22"/>
          <w:shd w:fill="c6c6c6" w:val="clear"/>
        </w:rPr>
      </w:pPr>
      <w:r w:rsidDel="00000000" w:rsidR="00000000" w:rsidRPr="00000000">
        <w:rPr>
          <w:rtl w:val="0"/>
        </w:rPr>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Calibri" w:cs="Calibri" w:eastAsia="Calibri" w:hAnsi="Calibri"/>
          <w:sz w:val="22"/>
          <w:szCs w:val="22"/>
          <w:shd w:fill="c6c6c6" w:val="clear"/>
        </w:rPr>
      </w:pPr>
      <w:r w:rsidDel="00000000" w:rsidR="00000000" w:rsidRPr="00000000">
        <w:rPr>
          <w:rtl w:val="0"/>
        </w:rPr>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Calibri" w:cs="Calibri" w:eastAsia="Calibri" w:hAnsi="Calibri"/>
          <w:sz w:val="22"/>
          <w:szCs w:val="22"/>
          <w:shd w:fill="c6c6c6" w:val="clear"/>
        </w:rPr>
      </w:pPr>
      <w:r w:rsidDel="00000000" w:rsidR="00000000" w:rsidRPr="00000000">
        <w:rPr>
          <w:rtl w:val="0"/>
        </w:rPr>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sz w:val="22"/>
          <w:szCs w:val="22"/>
          <w:shd w:fill="c6c6c6" w:val="clear"/>
        </w:rPr>
      </w:pPr>
      <w:r w:rsidDel="00000000" w:rsidR="00000000" w:rsidRPr="00000000">
        <w:rPr>
          <w:rFonts w:ascii="Calibri" w:cs="Calibri" w:eastAsia="Calibri" w:hAnsi="Calibri"/>
          <w:sz w:val="22"/>
          <w:szCs w:val="22"/>
          <w:rtl w:val="0"/>
        </w:rPr>
        <w:t xml:space="preserve">Esteban: Desarrollar CSA Platform ayuda a mostrar los conocimientos que he aprendido durante el trayecto de estudio, esto realizado en un entorno de trabajo real permite comprender los problemas operativos de la empresa y poder coordinarnos para darle una solución la cual consiste en un desarrollo de software en la que se nos obliga a ser perfeccionistas en el desarrollo de cada etapa.</w:t>
      </w:r>
      <w:r w:rsidDel="00000000" w:rsidR="00000000" w:rsidRPr="00000000">
        <w:rPr>
          <w:rFonts w:ascii="Calibri" w:cs="Calibri" w:eastAsia="Calibri" w:hAnsi="Calibri"/>
          <w:sz w:val="22"/>
          <w:szCs w:val="22"/>
          <w:shd w:fill="c6c6c6" w:val="clear"/>
          <w:rtl w:val="0"/>
        </w:rPr>
        <w:t xml:space="preserve"> </w:t>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sz w:val="22"/>
          <w:szCs w:val="22"/>
          <w:shd w:fill="c6c6c6" w:val="clear"/>
        </w:rPr>
      </w:pPr>
      <w:r w:rsidDel="00000000" w:rsidR="00000000" w:rsidRPr="00000000">
        <w:rPr>
          <w:rFonts w:ascii="Calibri" w:cs="Calibri" w:eastAsia="Calibri" w:hAnsi="Calibri"/>
          <w:sz w:val="22"/>
          <w:szCs w:val="22"/>
          <w:shd w:fill="c6c6c6" w:val="clear"/>
          <w:rtl w:val="0"/>
        </w:rPr>
        <w:t xml:space="preserve"> </w:t>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sz w:val="22"/>
          <w:szCs w:val="22"/>
          <w:shd w:fill="c6c6c6" w:val="clear"/>
        </w:rPr>
      </w:pPr>
      <w:r w:rsidDel="00000000" w:rsidR="00000000" w:rsidRPr="00000000">
        <w:rPr>
          <w:rFonts w:ascii="Calibri" w:cs="Calibri" w:eastAsia="Calibri" w:hAnsi="Calibri"/>
          <w:sz w:val="22"/>
          <w:szCs w:val="22"/>
          <w:rtl w:val="0"/>
        </w:rPr>
        <w:t xml:space="preserve">El principal aprendizaje fue entender que una solución informática no es solamente la programación, sino que va mucho más allá, requiere definir correctamente el MVP, priorizar los requerimientos que tengan mayor importancia, trabajar con una metodología ágil para el correcto desarrollo de los tiempos, ayuda a fortalecer la toma de decisiones técnicas y la capacidad de entregar un producto funcional que responde a necesidades concretas.</w:t>
      </w:r>
      <w:r w:rsidDel="00000000" w:rsidR="00000000" w:rsidRPr="00000000">
        <w:rPr>
          <w:rFonts w:ascii="Calibri" w:cs="Calibri" w:eastAsia="Calibri" w:hAnsi="Calibri"/>
          <w:sz w:val="22"/>
          <w:szCs w:val="22"/>
          <w:shd w:fill="c6c6c6" w:val="clear"/>
          <w:rtl w:val="0"/>
        </w:rPr>
        <w:t xml:space="preserve"> </w:t>
      </w:r>
    </w:p>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sz w:val="22"/>
          <w:szCs w:val="22"/>
          <w:shd w:fill="c6c6c6" w:val="clear"/>
        </w:rPr>
      </w:pPr>
      <w:r w:rsidDel="00000000" w:rsidR="00000000" w:rsidRPr="00000000">
        <w:rPr>
          <w:rtl w:val="0"/>
        </w:rPr>
      </w:r>
    </w:p>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Jeremy:Although we are focusing on a specific module of the project, in this case the MVP it remains highly beneficial to our professional development. This is because we are required to apply several skills and competencies that we have acquired throughout our studies. In this project, we will put our knowledge of databases, documentation, and software development into practice, following the methodology selected by the team. We will also develop our respective roles, which were assigned to us during the first phase of the sprint </w:t>
      </w:r>
    </w:p>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It is worth mentioning that the development of the CSA Plattform will likely be positively received by the company’s target audience, particularly its clients. This platform will provide support and benefits not only to customers but also to the company’s employees. As previously mentioned, the main issue is that all the information is currently consolidated within a single module. By making this module more user-friendly and organized, it will facilitate the understanding and retrieval of specific data in the future. From the clients’ perspective, providing this platform will also streamline their experience, as the different features it offers will make processes more efficient and accessible  </w:t>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sz w:val="22"/>
          <w:szCs w:val="22"/>
          <w:shd w:fill="c6c6c6" w:val="clear"/>
        </w:rPr>
      </w:pPr>
      <w:r w:rsidDel="00000000" w:rsidR="00000000" w:rsidRPr="00000000">
        <w:rPr>
          <w:rtl w:val="0"/>
        </w:rPr>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sz w:val="22"/>
          <w:szCs w:val="22"/>
          <w:shd w:fill="c6c6c6" w:val="clear"/>
        </w:rPr>
      </w:pPr>
      <w:r w:rsidDel="00000000" w:rsidR="00000000" w:rsidRPr="00000000">
        <w:rPr>
          <w:rtl w:val="0"/>
        </w:rPr>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sz w:val="22"/>
          <w:szCs w:val="22"/>
          <w:shd w:fill="c6c6c6" w:val="clear"/>
        </w:rPr>
      </w:pPr>
      <w:r w:rsidDel="00000000" w:rsidR="00000000" w:rsidRPr="00000000">
        <w:rPr>
          <w:rtl w:val="0"/>
        </w:rPr>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sz w:val="22"/>
          <w:szCs w:val="22"/>
          <w:shd w:fill="c6c6c6" w:val="clear"/>
        </w:rPr>
      </w:pPr>
      <w:r w:rsidDel="00000000" w:rsidR="00000000" w:rsidRPr="00000000">
        <w:rPr>
          <w:rtl w:val="0"/>
        </w:rPr>
      </w:r>
    </w:p>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sz w:val="22"/>
          <w:szCs w:val="22"/>
          <w:shd w:fill="c6c6c6" w:val="clear"/>
        </w:rPr>
      </w:pPr>
      <w:r w:rsidDel="00000000" w:rsidR="00000000" w:rsidRPr="00000000">
        <w:rPr>
          <w:rtl w:val="0"/>
        </w:rPr>
      </w:r>
    </w:p>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sz w:val="22"/>
          <w:szCs w:val="22"/>
          <w:shd w:fill="c6c6c6" w:val="clear"/>
        </w:rPr>
      </w:pPr>
      <w:r w:rsidDel="00000000" w:rsidR="00000000" w:rsidRPr="00000000">
        <w:rPr>
          <w:rtl w:val="0"/>
        </w:rPr>
      </w:r>
    </w:p>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sz w:val="22"/>
          <w:szCs w:val="22"/>
          <w:shd w:fill="c6c6c6" w:val="clear"/>
        </w:rPr>
      </w:pPr>
      <w:r w:rsidDel="00000000" w:rsidR="00000000" w:rsidRPr="00000000">
        <w:rPr>
          <w:rtl w:val="0"/>
        </w:rPr>
      </w:r>
    </w:p>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sz w:val="22"/>
          <w:szCs w:val="22"/>
          <w:shd w:fill="c6c6c6" w:val="clear"/>
        </w:rPr>
      </w:pPr>
      <w:r w:rsidDel="00000000" w:rsidR="00000000" w:rsidRPr="00000000">
        <w:rPr>
          <w:rtl w:val="0"/>
        </w:rPr>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sz w:val="22"/>
          <w:szCs w:val="22"/>
          <w:shd w:fill="c6c6c6" w:val="clear"/>
        </w:rPr>
      </w:pPr>
      <w:r w:rsidDel="00000000" w:rsidR="00000000" w:rsidRPr="00000000">
        <w:rPr>
          <w:rtl w:val="0"/>
        </w:rPr>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sz w:val="22"/>
          <w:szCs w:val="22"/>
          <w:shd w:fill="c6c6c6" w:val="clear"/>
        </w:rPr>
      </w:pPr>
      <w:r w:rsidDel="00000000" w:rsidR="00000000" w:rsidRPr="00000000">
        <w:rPr>
          <w:rtl w:val="0"/>
        </w:rPr>
      </w:r>
    </w:p>
    <w:p w:rsidR="00000000" w:rsidDel="00000000" w:rsidP="00000000" w:rsidRDefault="00000000" w:rsidRPr="00000000" w14:paraId="0000018E">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8F">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90">
      <w:pPr>
        <w:pStyle w:val="Title"/>
        <w:rPr/>
      </w:pPr>
      <w:bookmarkStart w:colFirst="0" w:colLast="0" w:name="_heading=h.21wb473ovw6j" w:id="16"/>
      <w:bookmarkEnd w:id="16"/>
      <w:r w:rsidDel="00000000" w:rsidR="00000000" w:rsidRPr="00000000">
        <w:rPr>
          <w:rtl w:val="0"/>
        </w:rPr>
        <w:t xml:space="preserve">Reflexión Grupal </w:t>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Calibri" w:cs="Calibri" w:eastAsia="Calibri" w:hAnsi="Calibri"/>
          <w:sz w:val="22"/>
          <w:szCs w:val="22"/>
          <w:shd w:fill="c6c6c6" w:val="clear"/>
        </w:rPr>
      </w:pPr>
      <w:r w:rsidDel="00000000" w:rsidR="00000000" w:rsidRPr="00000000">
        <w:rPr>
          <w:rFonts w:ascii="Calibri" w:cs="Calibri" w:eastAsia="Calibri" w:hAnsi="Calibri"/>
          <w:sz w:val="22"/>
          <w:szCs w:val="22"/>
          <w:rtl w:val="0"/>
        </w:rPr>
        <w:t xml:space="preserve">The development of CSA Platform represents a valuable experience for the team, as it provides the opportunity to work on a real need identified by CSA Salud Integral SpA and to address decisions similar to those encountered in a professional environment. The project demonstrates that an IT solution depends not only on programming, but also on a proper understanding of the problem, scope definition, architecture, security, data management, and planning.</w:t>
      </w:r>
      <w:r w:rsidDel="00000000" w:rsidR="00000000" w:rsidRPr="00000000">
        <w:rPr>
          <w:rFonts w:ascii="Calibri" w:cs="Calibri" w:eastAsia="Calibri" w:hAnsi="Calibri"/>
          <w:sz w:val="22"/>
          <w:szCs w:val="22"/>
          <w:shd w:fill="c6c6c6" w:val="clear"/>
          <w:rtl w:val="0"/>
        </w:rPr>
        <w:t xml:space="preserve"> </w:t>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Calibri" w:cs="Calibri" w:eastAsia="Calibri" w:hAnsi="Calibri"/>
          <w:sz w:val="22"/>
          <w:szCs w:val="22"/>
          <w:shd w:fill="c6c6c6" w:val="clear"/>
        </w:rPr>
      </w:pPr>
      <w:r w:rsidDel="00000000" w:rsidR="00000000" w:rsidRPr="00000000">
        <w:rPr>
          <w:rFonts w:ascii="Calibri" w:cs="Calibri" w:eastAsia="Calibri" w:hAnsi="Calibri"/>
          <w:sz w:val="22"/>
          <w:szCs w:val="22"/>
          <w:rtl w:val="0"/>
        </w:rPr>
        <w:t xml:space="preserve">The decision to focus the Capstone project on the MVP made it possible to maintain a feasible scope and prioritize the platform’s core processes, leaving automation, advanced integrations, and artificial intelligence as future stages of development. In this way, the project establishes a technological foundation that can continue to evolve according to the needs and resources of CSA Salud Integral SpA.</w:t>
      </w:r>
      <w:r w:rsidDel="00000000" w:rsidR="00000000" w:rsidRPr="00000000">
        <w:rPr>
          <w:rFonts w:ascii="Calibri" w:cs="Calibri" w:eastAsia="Calibri" w:hAnsi="Calibri"/>
          <w:sz w:val="22"/>
          <w:szCs w:val="22"/>
          <w:shd w:fill="c6c6c6" w:val="clear"/>
          <w:rtl w:val="0"/>
        </w:rPr>
        <w:t xml:space="preserve"> </w:t>
      </w:r>
    </w:p>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Calibri" w:cs="Calibri" w:eastAsia="Calibri" w:hAnsi="Calibri"/>
          <w:sz w:val="22"/>
          <w:szCs w:val="22"/>
          <w:shd w:fill="c6c6c6" w:val="clear"/>
        </w:rPr>
      </w:pPr>
      <w:r w:rsidDel="00000000" w:rsidR="00000000" w:rsidRPr="00000000">
        <w:rPr>
          <w:rtl w:val="0"/>
        </w:rPr>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Calibri" w:cs="Calibri" w:eastAsia="Calibri" w:hAnsi="Calibri"/>
          <w:sz w:val="22"/>
          <w:szCs w:val="22"/>
          <w:shd w:fill="c6c6c6" w:val="clear"/>
        </w:rPr>
      </w:pPr>
      <w:r w:rsidDel="00000000" w:rsidR="00000000" w:rsidRPr="00000000">
        <w:rPr>
          <w:rtl w:val="0"/>
        </w:rPr>
      </w:r>
    </w:p>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Calibri" w:cs="Calibri" w:eastAsia="Calibri" w:hAnsi="Calibri"/>
          <w:sz w:val="22"/>
          <w:szCs w:val="22"/>
          <w:shd w:fill="c6c6c6" w:val="clear"/>
        </w:rPr>
      </w:pPr>
      <w:r w:rsidDel="00000000" w:rsidR="00000000" w:rsidRPr="00000000">
        <w:rPr>
          <w:rtl w:val="0"/>
        </w:rPr>
      </w:r>
    </w:p>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Calibri" w:cs="Calibri" w:eastAsia="Calibri" w:hAnsi="Calibri"/>
          <w:sz w:val="22"/>
          <w:szCs w:val="22"/>
          <w:shd w:fill="c6c6c6" w:val="clear"/>
        </w:rPr>
      </w:pPr>
      <w:r w:rsidDel="00000000" w:rsidR="00000000" w:rsidRPr="00000000">
        <w:rPr>
          <w:rtl w:val="0"/>
        </w:rPr>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rFonts w:ascii="Calibri" w:cs="Calibri" w:eastAsia="Calibri" w:hAnsi="Calibri"/>
          <w:sz w:val="22"/>
          <w:szCs w:val="22"/>
          <w:shd w:fill="c6c6c6" w:val="clear"/>
        </w:rPr>
      </w:pPr>
      <w:r w:rsidDel="00000000" w:rsidR="00000000" w:rsidRPr="00000000">
        <w:rPr>
          <w:rtl w:val="0"/>
        </w:rPr>
      </w:r>
    </w:p>
    <w:p w:rsidR="00000000" w:rsidDel="00000000" w:rsidP="00000000" w:rsidRDefault="00000000" w:rsidRPr="00000000" w14:paraId="00000198">
      <w:pPr>
        <w:rPr>
          <w:rFonts w:ascii="Calibri" w:cs="Calibri" w:eastAsia="Calibri" w:hAnsi="Calibri"/>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XS5CRf8+o+IFVBHpdBLzoCYORQ==">CgMxLjAyDmguc2xyb2kwbnllenE3Mg5oLjJxb2Y4bXg0OG1kaDIOaC5udWNqejdvOW1ueWwyDmgubHRkbWk0am44MzU4MgxoLjQwZzQyNW8xZGQyDmgudGl1MXg1ODRra3FyMg5oLmVya3Fzam5oczN0bzIOaC45czJ0aGIzYjh5OWEyDmgud3M1cHljOTMwZDhhMg5oLnk4a2xoOXV1dHYzbjIOaC5zbGJmZWNyczd1Z2IyDmgua2V3dXIyNTQ2dW9nMg5oLnl4NWhsYThvbzlqYjIOaC5hcGZwZDc4NmUybWEyDWguOWExbTVsZWJ2OXoyDmgubnk5MDluNXZjazl2Mg5oLjIxd2I0NzNvdnc2ajgAciExX3lObW04bHM4a2M2dElGaWE4ZkpPZzI0Q3lFVndzNk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