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4635"/>
      </w:tblGrid>
      <w:tr w:rsidR="0083272A" w:rsidTr="0083272A">
        <w:trPr>
          <w:trHeight w:val="930"/>
        </w:trPr>
        <w:tc>
          <w:tcPr>
            <w:tcW w:w="2760" w:type="dxa"/>
          </w:tcPr>
          <w:p w:rsidR="0083272A" w:rsidRPr="0083272A" w:rsidRDefault="0083272A">
            <w:pPr>
              <w:rPr>
                <w:rFonts w:ascii="宋体" w:eastAsia="宋体" w:hAnsi="宋体"/>
                <w:sz w:val="28"/>
                <w:szCs w:val="28"/>
              </w:rPr>
            </w:pPr>
            <w:r w:rsidRPr="0083272A">
              <w:rPr>
                <w:rFonts w:ascii="宋体" w:eastAsia="宋体" w:hAnsi="宋体" w:hint="eastAsia"/>
                <w:sz w:val="28"/>
                <w:szCs w:val="28"/>
              </w:rPr>
              <w:t>Java加密算法</w:t>
            </w:r>
          </w:p>
        </w:tc>
        <w:tc>
          <w:tcPr>
            <w:tcW w:w="4635" w:type="dxa"/>
          </w:tcPr>
          <w:p w:rsidR="0083272A" w:rsidRPr="0083272A" w:rsidRDefault="0083272A" w:rsidP="0083272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83272A">
              <w:rPr>
                <w:rFonts w:ascii="宋体" w:eastAsia="宋体" w:hAnsi="宋体" w:hint="eastAsia"/>
                <w:sz w:val="28"/>
                <w:szCs w:val="28"/>
              </w:rPr>
              <w:t>应用场景</w:t>
            </w:r>
          </w:p>
        </w:tc>
      </w:tr>
      <w:tr w:rsidR="0083272A" w:rsidTr="00F252F6">
        <w:trPr>
          <w:trHeight w:val="1181"/>
        </w:trPr>
        <w:tc>
          <w:tcPr>
            <w:tcW w:w="2760" w:type="dxa"/>
          </w:tcPr>
          <w:p w:rsidR="0083272A" w:rsidRDefault="0083272A">
            <w:r>
              <w:rPr>
                <w:rFonts w:hint="eastAsia"/>
              </w:rPr>
              <w:t>单向加密算法MD5和SHA</w:t>
            </w:r>
          </w:p>
        </w:tc>
        <w:tc>
          <w:tcPr>
            <w:tcW w:w="4635" w:type="dxa"/>
          </w:tcPr>
          <w:p w:rsidR="0083272A" w:rsidRDefault="00481DE8">
            <w:pPr>
              <w:rPr>
                <w:rFonts w:hint="eastAsia"/>
              </w:rPr>
            </w:pPr>
            <w:r>
              <w:rPr>
                <w:rFonts w:hint="eastAsia"/>
              </w:rPr>
              <w:t>常用于</w:t>
            </w:r>
            <w:r>
              <w:t>对用户名密码的加密，</w:t>
            </w:r>
            <w:r>
              <w:rPr>
                <w:rFonts w:hint="eastAsia"/>
              </w:rPr>
              <w:t>且</w:t>
            </w:r>
            <w:r>
              <w:t>两者都对信息长度有要求</w:t>
            </w:r>
            <w:r w:rsidR="00F252F6">
              <w:rPr>
                <w:rFonts w:hint="eastAsia"/>
              </w:rPr>
              <w:t>，</w:t>
            </w:r>
            <w:r w:rsidR="00F252F6">
              <w:t>所谓单向，即不可逆，</w:t>
            </w:r>
            <w:r w:rsidR="00F252F6">
              <w:rPr>
                <w:rFonts w:hint="eastAsia"/>
              </w:rPr>
              <w:t>所以</w:t>
            </w:r>
            <w:r w:rsidR="00F252F6">
              <w:t>无可修改，在</w:t>
            </w:r>
            <w:r w:rsidR="00F252F6">
              <w:rPr>
                <w:rFonts w:hint="eastAsia"/>
              </w:rPr>
              <w:t>一致性</w:t>
            </w:r>
            <w:r w:rsidR="00F252F6">
              <w:t>验证、数字签名、安全访问认证方面都有较好应用</w:t>
            </w:r>
          </w:p>
        </w:tc>
      </w:tr>
      <w:tr w:rsidR="0083272A" w:rsidTr="0083272A">
        <w:trPr>
          <w:trHeight w:val="675"/>
        </w:trPr>
        <w:tc>
          <w:tcPr>
            <w:tcW w:w="2760" w:type="dxa"/>
          </w:tcPr>
          <w:p w:rsidR="0083272A" w:rsidRDefault="00481DE8">
            <w:pPr>
              <w:rPr>
                <w:rFonts w:hint="eastAsia"/>
              </w:rPr>
            </w:pPr>
            <w:r>
              <w:rPr>
                <w:rFonts w:hint="eastAsia"/>
              </w:rPr>
              <w:t>对称加密算法DES、</w:t>
            </w:r>
            <w:r>
              <w:t>3DES</w:t>
            </w:r>
            <w:r>
              <w:rPr>
                <w:rFonts w:hint="eastAsia"/>
              </w:rPr>
              <w:t>、AES</w:t>
            </w:r>
          </w:p>
        </w:tc>
        <w:tc>
          <w:tcPr>
            <w:tcW w:w="4635" w:type="dxa"/>
          </w:tcPr>
          <w:p w:rsidR="0083272A" w:rsidRDefault="00F252F6" w:rsidP="00B65363">
            <w:pPr>
              <w:rPr>
                <w:rFonts w:hint="eastAsia"/>
              </w:rPr>
            </w:pPr>
            <w:r>
              <w:rPr>
                <w:rFonts w:hint="eastAsia"/>
              </w:rPr>
              <w:t>常用于</w:t>
            </w:r>
            <w:r>
              <w:t>对文本内容的加密</w:t>
            </w:r>
            <w:r w:rsidR="00B65363">
              <w:rPr>
                <w:rFonts w:hint="eastAsia"/>
              </w:rPr>
              <w:t>，</w:t>
            </w:r>
            <w:r w:rsidR="00B65363">
              <w:t>通过</w:t>
            </w:r>
            <w:r w:rsidR="00B65363">
              <w:rPr>
                <w:rFonts w:hint="eastAsia"/>
              </w:rPr>
              <w:t>多次</w:t>
            </w:r>
            <w:r w:rsidR="00B65363">
              <w:t>逐层解密加密</w:t>
            </w:r>
            <w:r w:rsidR="00B65363">
              <w:rPr>
                <w:rFonts w:hint="eastAsia"/>
              </w:rPr>
              <w:t>完成，</w:t>
            </w:r>
            <w:r w:rsidR="00B65363">
              <w:t>密钥只有一个，不可丢失</w:t>
            </w:r>
            <w:bookmarkStart w:id="0" w:name="_GoBack"/>
            <w:bookmarkEnd w:id="0"/>
          </w:p>
        </w:tc>
      </w:tr>
    </w:tbl>
    <w:p w:rsidR="00AB7E2D" w:rsidRDefault="00AB7E2D"/>
    <w:sectPr w:rsidR="00AB7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EC"/>
    <w:rsid w:val="0033133C"/>
    <w:rsid w:val="00481DE8"/>
    <w:rsid w:val="005054E0"/>
    <w:rsid w:val="0083272A"/>
    <w:rsid w:val="00AB7E2D"/>
    <w:rsid w:val="00AD51EC"/>
    <w:rsid w:val="00B65363"/>
    <w:rsid w:val="00F2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A7E4"/>
  <w15:chartTrackingRefBased/>
  <w15:docId w15:val="{B9062470-B585-4E1E-BB25-C957534E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Pengshuai Wang</dc:creator>
  <cp:keywords/>
  <dc:description/>
  <cp:lastModifiedBy>Pengshuai Wang</cp:lastModifiedBy>
  <cp:revision>2</cp:revision>
  <dcterms:created xsi:type="dcterms:W3CDTF">2017-03-06T12:11:00Z</dcterms:created>
  <dcterms:modified xsi:type="dcterms:W3CDTF">2017-03-06T12:11:00Z</dcterms:modified>
</cp:coreProperties>
</file>