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6"/>
        <w:gridCol w:w="4161"/>
        <w:gridCol w:w="1428"/>
        <w:gridCol w:w="2728"/>
      </w:tblGrid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Cours :</w:t>
            </w:r>
          </w:p>
        </w:tc>
        <w:tc>
          <w:tcPr>
            <w:tcW w:w="4161" w:type="dxa"/>
            <w:tcBorders>
              <w:top w:val="single" w:color="000000" w:sz="0"/>
              <w:left w:val="single" w:color="bfbfbf" w:sz="6"/>
              <w:bottom w:val="single" w:color="d9d9d9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Labo Java base 2021-2022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d9d9d9" w:sz="6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Rôle :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Sujet :</w:t>
            </w:r>
          </w:p>
        </w:tc>
        <w:tc>
          <w:tcPr>
            <w:tcW w:w="4161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Grille d’évaluation </w:t>
            </w:r>
          </w:p>
        </w:tc>
        <w:tc>
          <w:tcPr>
            <w:tcW w:w="1428" w:type="dxa"/>
            <w:tcBorders>
              <w:top w:val="single" w:color="836967" w:sz="6"/>
              <w:left w:val="single" w:color="000000" w:sz="0"/>
              <w:bottom w:val="single" w:color="005ea8" w:sz="18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Formateur :</w:t>
            </w:r>
          </w:p>
        </w:tc>
        <w:tc>
          <w:tcPr>
            <w:tcW w:w="2728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Yannick Boogaerts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Pouvez-vous me montrer dans votre code un exemple d’utilisation des principes suivant 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Classificateur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</w:t>
        <w:tab/>
        <w:tab/>
        <w:tab/>
        <w:tab/>
        <w:t xml:space="preserve">-&gt; Partout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descendante</w:t>
        <w:tab/>
        <w:tab/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  <w:t xml:space="preserve">-&gt; Activity : 90 classe interne descendante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abstraite</w:t>
        <w:tab/>
        <w:tab/>
        <w:t xml:space="preserve">-&gt; GetSerializableFunction.java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Interface</w:t>
        <w:tab/>
        <w:tab/>
        <w:tab/>
        <w:t xml:space="preserve">-&gt; SerializableFunction.java, MenuNode.java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Enum</w:t>
        <w:tab/>
        <w:tab/>
        <w:tab/>
        <w:tab/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-&gt; Pas présent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interne</w:t>
        <w:tab/>
        <w:tab/>
        <w:tab/>
      </w:r>
      <w:r>
        <w:rPr>
          <w:rFonts w:ascii="Tahoma" w:hAnsi="Tahoma" w:cs="Tahoma" w:eastAsia="Tahoma"/>
          <w:color w:val="4BACC6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4BACC6"/>
          <w:spacing w:val="0"/>
          <w:position w:val="0"/>
          <w:sz w:val="22"/>
          <w:shd w:fill="auto" w:val="clear"/>
        </w:rPr>
        <w:t xml:space="preserve">Activity.java : 89 - 104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anonyme interne</w:t>
        <w:tab/>
      </w:r>
      <w:r>
        <w:rPr>
          <w:rFonts w:ascii="Tahoma" w:hAnsi="Tahoma" w:cs="Tahoma" w:eastAsia="Tahoma"/>
          <w:color w:val="4BACC6"/>
          <w:spacing w:val="0"/>
          <w:position w:val="0"/>
          <w:sz w:val="22"/>
          <w:shd w:fill="auto" w:val="clear"/>
        </w:rPr>
        <w:t xml:space="preserve">-&gt; Activity.java : 71 - 83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Expression Lambda</w:t>
        <w:tab/>
        <w:tab/>
        <w:t xml:space="preserve">-&gt; Activity.java : 56 - 58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Locales</w:t>
        <w:tab/>
        <w:tab/>
        <w:tab/>
        <w:tab/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une méthode</w:t>
        <w:tab/>
        <w:t xml:space="preserve">-&gt; ListActivityType.java : addActivityType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un bloc de code</w:t>
        <w:tab/>
        <w:t xml:space="preserve">-&gt; MenuView.java : i dans boucle for 21 - 23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Paramètres</w:t>
        <w:tab/>
        <w:tab/>
        <w:tab/>
        <w:t xml:space="preserve">-&gt; Schedule.java : getActivitiesByName()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Attribut d’instance</w:t>
        <w:tab/>
        <w:tab/>
        <w:t xml:space="preserve">-&gt; Schedule.java : listActivity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Attribut de classe</w:t>
        <w:tab/>
        <w:tab/>
        <w:t xml:space="preserve">-&gt; ScheduleView.java : 13 - 15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Opérations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d’instance</w:t>
        <w:tab/>
        <w:tab/>
        <w:t xml:space="preserve">-&gt; Partout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de classe</w:t>
        <w:tab/>
        <w:tab/>
        <w:t xml:space="preserve">-&gt; makeSerializable(), main()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Constructeur</w:t>
        <w:tab/>
        <w:tab/>
        <w:tab/>
        <w:t xml:space="preserve">-&gt; Activity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Overloading</w:t>
        <w:tab/>
        <w:tab/>
        <w:tab/>
        <w:t xml:space="preserve">-&gt; CreateActivityTypeController : 51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Overridding</w:t>
        <w:tab/>
        <w:tab/>
        <w:tab/>
        <w:t xml:space="preserve">-&gt; call(), toString()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Méthode virtuelle</w:t>
        <w:tab/>
        <w:tab/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-&gt; Pas sûr d'en avoir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Passage de paramètre</w:t>
        <w:tab/>
        <w:t xml:space="preserve">-&gt; AddActivityController.addActivity(type)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Retour d’une valeur</w:t>
        <w:tab/>
        <w:tab/>
        <w:t xml:space="preserve">-&gt; Schedule.addActivity()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List</w:t>
        <w:tab/>
        <w:tab/>
        <w:tab/>
        <w:tab/>
        <w:t xml:space="preserve">-&gt; ModifyActivityScheduleController : 36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Set</w:t>
        <w:tab/>
        <w:tab/>
        <w:tab/>
        <w:tab/>
        <w:t xml:space="preserve">-&gt; Schedule : 14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Map</w:t>
        <w:tab/>
        <w:tab/>
        <w:tab/>
        <w:tab/>
        <w:t xml:space="preserve">-&gt; ListActivityType : 8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Iterator</w:t>
        <w:tab/>
        <w:tab/>
        <w:tab/>
        <w:t xml:space="preserve">-&gt; DeleteActivityTypeController : 43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Comparator</w:t>
        <w:tab/>
        <w:tab/>
        <w:tab/>
        <w:t xml:space="preserve">-&gt; Activity : 53, Schedule : 14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Try/catch/finally</w:t>
        <w:tab/>
        <w:tab/>
        <w:t xml:space="preserve">-&gt; DeleteActivityController : 36 - 43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Throw</w:t>
        <w:tab/>
        <w:tab/>
        <w:tab/>
        <w:tab/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-&gt; Pas utilisé (pas d'Exceptions personnalisées)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Throws</w:t>
        <w:tab/>
        <w:tab/>
        <w:tab/>
        <w:tab/>
        <w:t xml:space="preserve">-&gt; méthodes call() (dans les controleurs)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Conception Objet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Modèle</w:t>
        <w:tab/>
        <w:tab/>
        <w:tab/>
        <w:tab/>
        <w:t xml:space="preserve">-&gt; MenuModel, ListActivityType, Schedule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Vue</w:t>
        <w:tab/>
        <w:tab/>
        <w:tab/>
        <w:tab/>
        <w:t xml:space="preserve">-&gt; MenuView, ActivityView, ScheduleView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Controleur</w:t>
        <w:tab/>
        <w:tab/>
        <w:tab/>
        <w:t xml:space="preserve">-&gt; [Menu, Activity, ActivityType] controleurs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Factory</w:t>
        <w:tab/>
        <w:tab/>
        <w:tab/>
        <w:tab/>
        <w:t xml:space="preserve">-&gt; MenuFactory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Injection de dépendance</w:t>
        <w:tab/>
        <w:t xml:space="preserve">-&gt; MenuFactory --&gt; Setters : 49 - 51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Lister et situer dans votre code le plus d’exemples possibles d’utilisation de classes différentes de l’API Java.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Montrer un exemple de code dont vous êtes fier.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