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2D419" w14:textId="48900CDF" w:rsidR="008C1D7C" w:rsidRDefault="008C1D7C" w:rsidP="007450C3">
      <w:pPr>
        <w:pStyle w:val="Heading2"/>
        <w:jc w:val="center"/>
        <w:rPr>
          <w:rFonts w:ascii="Cambria" w:hAnsi="Cambria" w:cs="Times New Roman"/>
          <w:i w:val="0"/>
          <w:iCs w:val="0"/>
          <w:kern w:val="32"/>
        </w:rPr>
      </w:pPr>
      <w:r w:rsidRPr="008C1D7C">
        <w:rPr>
          <w:rFonts w:ascii="Cambria" w:hAnsi="Cambria" w:cs="Times New Roman"/>
          <w:i w:val="0"/>
          <w:iCs w:val="0"/>
          <w:kern w:val="32"/>
        </w:rPr>
        <w:t>Boreal Ecosystem Recovery and Assessment (BERA)</w:t>
      </w:r>
      <w:r w:rsidR="0036049B">
        <w:rPr>
          <w:rFonts w:ascii="Cambria" w:hAnsi="Cambria" w:cs="Times New Roman"/>
          <w:i w:val="0"/>
          <w:iCs w:val="0"/>
          <w:kern w:val="32"/>
        </w:rPr>
        <w:t xml:space="preserve"> – October 9 meeting, 11:30 AM – 12:30 PM</w:t>
      </w:r>
    </w:p>
    <w:p w14:paraId="638F81DF" w14:textId="77777777" w:rsidR="007450C3" w:rsidRPr="003A7AD3" w:rsidRDefault="007450C3" w:rsidP="007450C3">
      <w:pPr>
        <w:pStyle w:val="Heading2"/>
        <w:jc w:val="center"/>
        <w:rPr>
          <w:rStyle w:val="Emphasis"/>
          <w:rFonts w:ascii="Cambria" w:hAnsi="Cambria" w:cs="Times New Roman"/>
          <w:b w:val="0"/>
          <w:color w:val="1F4E79" w:themeColor="accent1" w:themeShade="80"/>
        </w:rPr>
      </w:pPr>
      <w:r w:rsidRPr="003A7AD3">
        <w:rPr>
          <w:rStyle w:val="Emphasis"/>
          <w:rFonts w:ascii="Cambria" w:hAnsi="Cambria" w:cs="Times New Roman"/>
          <w:b w:val="0"/>
          <w:color w:val="1F4E79" w:themeColor="accent1" w:themeShade="80"/>
        </w:rPr>
        <w:t>Project Outline</w:t>
      </w:r>
    </w:p>
    <w:p w14:paraId="13762A19" w14:textId="77777777" w:rsidR="00F044FC" w:rsidRPr="003A7AD3" w:rsidRDefault="00F044FC" w:rsidP="008C38D0">
      <w:pPr>
        <w:rPr>
          <w:rFonts w:asciiTheme="minorHAnsi" w:hAnsiTheme="minorHAnsi"/>
        </w:rPr>
      </w:pPr>
    </w:p>
    <w:tbl>
      <w:tblPr>
        <w:tblStyle w:val="TableGrid"/>
        <w:tblW w:w="0" w:type="auto"/>
        <w:jc w:val="center"/>
        <w:tblCellMar>
          <w:left w:w="115" w:type="dxa"/>
          <w:right w:w="115" w:type="dxa"/>
        </w:tblCellMar>
        <w:tblLook w:val="01E0" w:firstRow="1" w:lastRow="1" w:firstColumn="1" w:lastColumn="1" w:noHBand="0" w:noVBand="0"/>
      </w:tblPr>
      <w:tblGrid>
        <w:gridCol w:w="1970"/>
        <w:gridCol w:w="6660"/>
      </w:tblGrid>
      <w:tr w:rsidR="003A7AD3" w:rsidRPr="003A7AD3" w14:paraId="3A7A9303" w14:textId="77777777" w:rsidTr="00991923">
        <w:trPr>
          <w:jc w:val="center"/>
        </w:trPr>
        <w:tc>
          <w:tcPr>
            <w:tcW w:w="8741" w:type="dxa"/>
            <w:gridSpan w:val="2"/>
          </w:tcPr>
          <w:p w14:paraId="3739ABA4" w14:textId="53CD775D" w:rsidR="00991923" w:rsidRPr="003A7AD3" w:rsidRDefault="00655002" w:rsidP="00991923">
            <w:pPr>
              <w:pStyle w:val="Heading1"/>
              <w:spacing w:before="60"/>
              <w:rPr>
                <w:rFonts w:asciiTheme="minorHAnsi" w:hAnsiTheme="minorHAnsi"/>
                <w:sz w:val="22"/>
                <w:szCs w:val="22"/>
              </w:rPr>
            </w:pPr>
            <w:r w:rsidRPr="00655002">
              <w:rPr>
                <w:rFonts w:asciiTheme="minorHAnsi" w:hAnsiTheme="minorHAnsi"/>
                <w:sz w:val="22"/>
                <w:szCs w:val="22"/>
              </w:rPr>
              <w:lastRenderedPageBreak/>
              <w:t xml:space="preserve">Using spatial </w:t>
            </w:r>
            <w:r w:rsidRPr="00655002">
              <w:rPr>
                <w:rFonts w:asciiTheme="minorHAnsi" w:hAnsiTheme="minorHAnsi"/>
                <w:i/>
                <w:iCs/>
                <w:sz w:val="22"/>
                <w:szCs w:val="22"/>
              </w:rPr>
              <w:t>N</w:t>
            </w:r>
            <w:r w:rsidRPr="00655002">
              <w:rPr>
                <w:rFonts w:asciiTheme="minorHAnsi" w:hAnsiTheme="minorHAnsi"/>
                <w:sz w:val="22"/>
                <w:szCs w:val="22"/>
              </w:rPr>
              <w:t>-mixture models to relate bird abundance data from acoustic recorders to remote-sensed forest structure data</w:t>
            </w:r>
          </w:p>
        </w:tc>
      </w:tr>
      <w:tr w:rsidR="003A7AD3" w:rsidRPr="003A7AD3" w14:paraId="1AB22389" w14:textId="77777777" w:rsidTr="00991923">
        <w:trPr>
          <w:jc w:val="center"/>
        </w:trPr>
        <w:tc>
          <w:tcPr>
            <w:tcW w:w="1980" w:type="dxa"/>
            <w:vAlign w:val="center"/>
          </w:tcPr>
          <w:p w14:paraId="0B66AB2A"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Lead</w:t>
            </w:r>
          </w:p>
        </w:tc>
        <w:tc>
          <w:tcPr>
            <w:tcW w:w="6761" w:type="dxa"/>
            <w:vAlign w:val="center"/>
          </w:tcPr>
          <w:p w14:paraId="7CC13243" w14:textId="483B70AC" w:rsidR="00991923" w:rsidRPr="003A7AD3" w:rsidRDefault="00991923" w:rsidP="00991923">
            <w:pPr>
              <w:rPr>
                <w:rFonts w:asciiTheme="minorHAnsi" w:hAnsiTheme="minorHAnsi"/>
                <w:sz w:val="22"/>
                <w:szCs w:val="22"/>
              </w:rPr>
            </w:pPr>
            <w:r w:rsidRPr="003A7AD3">
              <w:rPr>
                <w:rFonts w:asciiTheme="minorHAnsi" w:hAnsiTheme="minorHAnsi"/>
                <w:sz w:val="22"/>
                <w:szCs w:val="22"/>
              </w:rPr>
              <w:t>Name and affiliation of person primarily responsible</w:t>
            </w:r>
            <w:r w:rsidR="00790B21">
              <w:rPr>
                <w:rFonts w:asciiTheme="minorHAnsi" w:hAnsiTheme="minorHAnsi"/>
                <w:sz w:val="22"/>
                <w:szCs w:val="22"/>
              </w:rPr>
              <w:t xml:space="preserve">: Lionel Leston [BERA, </w:t>
            </w:r>
            <w:proofErr w:type="spellStart"/>
            <w:r w:rsidR="00790B21">
              <w:rPr>
                <w:rFonts w:asciiTheme="minorHAnsi" w:hAnsiTheme="minorHAnsi"/>
                <w:sz w:val="22"/>
                <w:szCs w:val="22"/>
              </w:rPr>
              <w:t>Bioacoustic</w:t>
            </w:r>
            <w:proofErr w:type="spellEnd"/>
            <w:r w:rsidR="00790B21">
              <w:rPr>
                <w:rFonts w:asciiTheme="minorHAnsi" w:hAnsiTheme="minorHAnsi"/>
                <w:sz w:val="22"/>
                <w:szCs w:val="22"/>
              </w:rPr>
              <w:t xml:space="preserve"> Unit, University of Alberta]</w:t>
            </w:r>
          </w:p>
        </w:tc>
      </w:tr>
      <w:tr w:rsidR="003A7AD3" w:rsidRPr="003A7AD3" w14:paraId="7A9ABC49" w14:textId="77777777" w:rsidTr="00991923">
        <w:trPr>
          <w:jc w:val="center"/>
        </w:trPr>
        <w:tc>
          <w:tcPr>
            <w:tcW w:w="1980" w:type="dxa"/>
            <w:vAlign w:val="center"/>
          </w:tcPr>
          <w:p w14:paraId="3F0A0786"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Collaborators</w:t>
            </w:r>
          </w:p>
        </w:tc>
        <w:tc>
          <w:tcPr>
            <w:tcW w:w="6761" w:type="dxa"/>
            <w:vAlign w:val="center"/>
          </w:tcPr>
          <w:p w14:paraId="5EDFD36E" w14:textId="77777777"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Gustavo Lopez </w:t>
            </w:r>
            <w:proofErr w:type="spellStart"/>
            <w:r>
              <w:rPr>
                <w:rFonts w:asciiTheme="minorHAnsi" w:hAnsiTheme="minorHAnsi"/>
                <w:sz w:val="22"/>
                <w:szCs w:val="22"/>
              </w:rPr>
              <w:t>Quieroz</w:t>
            </w:r>
            <w:proofErr w:type="spellEnd"/>
            <w:r>
              <w:rPr>
                <w:rFonts w:asciiTheme="minorHAnsi" w:hAnsiTheme="minorHAnsi"/>
                <w:sz w:val="22"/>
                <w:szCs w:val="22"/>
              </w:rPr>
              <w:t xml:space="preserve"> [BERA, University of Calgary]</w:t>
            </w:r>
          </w:p>
          <w:p w14:paraId="3BD05F03" w14:textId="28D97E91" w:rsidR="00790B21" w:rsidRDefault="00790B21" w:rsidP="00991923">
            <w:pPr>
              <w:numPr>
                <w:ilvl w:val="0"/>
                <w:numId w:val="4"/>
              </w:numPr>
              <w:rPr>
                <w:rFonts w:asciiTheme="minorHAnsi" w:hAnsiTheme="minorHAnsi"/>
                <w:sz w:val="22"/>
                <w:szCs w:val="22"/>
              </w:rPr>
            </w:pP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5E80824C" w14:textId="3F94CA13"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Silvia Alejandra </w:t>
            </w:r>
            <w:proofErr w:type="spellStart"/>
            <w:r>
              <w:rPr>
                <w:rFonts w:asciiTheme="minorHAnsi" w:hAnsiTheme="minorHAnsi"/>
                <w:sz w:val="22"/>
                <w:szCs w:val="22"/>
              </w:rPr>
              <w:t>Losada</w:t>
            </w:r>
            <w:proofErr w:type="spellEnd"/>
            <w:r>
              <w:rPr>
                <w:rFonts w:asciiTheme="minorHAnsi" w:hAnsiTheme="minorHAnsi"/>
                <w:sz w:val="22"/>
                <w:szCs w:val="22"/>
              </w:rPr>
              <w:t xml:space="preserve"> [BERA, University of Calgary]</w:t>
            </w:r>
          </w:p>
          <w:p w14:paraId="1649758C" w14:textId="49C46ACE"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Erin Bayne [BERA, </w:t>
            </w:r>
            <w:proofErr w:type="spellStart"/>
            <w:r>
              <w:rPr>
                <w:rFonts w:asciiTheme="minorHAnsi" w:hAnsiTheme="minorHAnsi"/>
                <w:sz w:val="22"/>
                <w:szCs w:val="22"/>
              </w:rPr>
              <w:t>Bioacoustic</w:t>
            </w:r>
            <w:proofErr w:type="spellEnd"/>
            <w:r>
              <w:rPr>
                <w:rFonts w:asciiTheme="minorHAnsi" w:hAnsiTheme="minorHAnsi"/>
                <w:sz w:val="22"/>
                <w:szCs w:val="22"/>
              </w:rPr>
              <w:t xml:space="preserve"> Unit, University of Alberta]</w:t>
            </w:r>
          </w:p>
          <w:p w14:paraId="07E2233A" w14:textId="77777777"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Julia </w:t>
            </w:r>
            <w:proofErr w:type="spellStart"/>
            <w:r>
              <w:rPr>
                <w:rFonts w:asciiTheme="minorHAnsi" w:hAnsiTheme="minorHAnsi"/>
                <w:sz w:val="22"/>
                <w:szCs w:val="22"/>
              </w:rPr>
              <w:t>Linke</w:t>
            </w:r>
            <w:proofErr w:type="spellEnd"/>
            <w:r>
              <w:rPr>
                <w:rFonts w:asciiTheme="minorHAnsi" w:hAnsiTheme="minorHAnsi"/>
                <w:sz w:val="22"/>
                <w:szCs w:val="22"/>
              </w:rPr>
              <w:t xml:space="preserve"> [BERA, University of Calgary]</w:t>
            </w:r>
          </w:p>
          <w:p w14:paraId="7ECF87D4" w14:textId="168CB594" w:rsidR="00E40613" w:rsidRPr="003A7AD3" w:rsidRDefault="00E40613" w:rsidP="00991923">
            <w:pPr>
              <w:numPr>
                <w:ilvl w:val="0"/>
                <w:numId w:val="4"/>
              </w:numPr>
              <w:rPr>
                <w:rFonts w:asciiTheme="minorHAnsi" w:hAnsiTheme="minorHAnsi"/>
                <w:sz w:val="22"/>
                <w:szCs w:val="22"/>
              </w:rPr>
            </w:pPr>
            <w:r>
              <w:rPr>
                <w:rFonts w:asciiTheme="minorHAnsi" w:hAnsiTheme="minorHAnsi"/>
                <w:sz w:val="22"/>
                <w:szCs w:val="22"/>
              </w:rPr>
              <w:t>Greg McDermid [BERA, University of Calgary]</w:t>
            </w:r>
          </w:p>
        </w:tc>
      </w:tr>
      <w:tr w:rsidR="003A7AD3" w:rsidRPr="003A7AD3" w14:paraId="6D050084" w14:textId="77777777" w:rsidTr="00991923">
        <w:trPr>
          <w:jc w:val="center"/>
        </w:trPr>
        <w:tc>
          <w:tcPr>
            <w:tcW w:w="1980" w:type="dxa"/>
            <w:vAlign w:val="center"/>
          </w:tcPr>
          <w:p w14:paraId="1D36287E"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Data Requirements</w:t>
            </w:r>
          </w:p>
        </w:tc>
        <w:tc>
          <w:tcPr>
            <w:tcW w:w="6761" w:type="dxa"/>
            <w:vAlign w:val="center"/>
          </w:tcPr>
          <w:p w14:paraId="4B040368" w14:textId="77777777" w:rsidR="00991923"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Avian point count data (provided by the </w:t>
            </w:r>
            <w:proofErr w:type="spellStart"/>
            <w:r>
              <w:rPr>
                <w:rFonts w:asciiTheme="minorHAnsi" w:hAnsiTheme="minorHAnsi"/>
                <w:sz w:val="22"/>
                <w:szCs w:val="22"/>
              </w:rPr>
              <w:t>Bioacoustic</w:t>
            </w:r>
            <w:proofErr w:type="spellEnd"/>
            <w:r>
              <w:rPr>
                <w:rFonts w:asciiTheme="minorHAnsi" w:hAnsiTheme="minorHAnsi"/>
                <w:sz w:val="22"/>
                <w:szCs w:val="22"/>
              </w:rPr>
              <w:t xml:space="preserve"> Unit)</w:t>
            </w:r>
          </w:p>
          <w:p w14:paraId="0653644A" w14:textId="2562402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Coarse-scale habitat and footprint data (provided by the Alberta Biodiversity Monitoring Institute)</w:t>
            </w:r>
          </w:p>
          <w:p w14:paraId="454505F8" w14:textId="70B94CB8" w:rsidR="00C37668" w:rsidRDefault="00C37668" w:rsidP="00991923">
            <w:pPr>
              <w:numPr>
                <w:ilvl w:val="0"/>
                <w:numId w:val="4"/>
              </w:numPr>
              <w:rPr>
                <w:rFonts w:asciiTheme="minorHAnsi" w:hAnsiTheme="minorHAnsi"/>
                <w:sz w:val="22"/>
                <w:szCs w:val="22"/>
              </w:rPr>
            </w:pPr>
            <w:r>
              <w:rPr>
                <w:rFonts w:asciiTheme="minorHAnsi" w:hAnsiTheme="minorHAnsi"/>
                <w:sz w:val="22"/>
                <w:szCs w:val="22"/>
              </w:rPr>
              <w:t xml:space="preserve">LIDAR point cloud data (provided by Greg McDermid and </w:t>
            </w:r>
            <w:proofErr w:type="spellStart"/>
            <w:r>
              <w:rPr>
                <w:rFonts w:asciiTheme="minorHAnsi" w:hAnsiTheme="minorHAnsi"/>
                <w:sz w:val="22"/>
                <w:szCs w:val="22"/>
              </w:rPr>
              <w:t>Mustafizur</w:t>
            </w:r>
            <w:proofErr w:type="spellEnd"/>
            <w:r>
              <w:rPr>
                <w:rFonts w:asciiTheme="minorHAnsi" w:hAnsiTheme="minorHAnsi"/>
                <w:sz w:val="22"/>
                <w:szCs w:val="22"/>
              </w:rPr>
              <w:t xml:space="preserve"> Rahman)</w:t>
            </w:r>
          </w:p>
          <w:p w14:paraId="7231D254" w14:textId="29344CEF" w:rsidR="000A10C1" w:rsidRDefault="000A10C1" w:rsidP="00991923">
            <w:pPr>
              <w:numPr>
                <w:ilvl w:val="0"/>
                <w:numId w:val="4"/>
              </w:numPr>
              <w:rPr>
                <w:rFonts w:asciiTheme="minorHAnsi" w:hAnsiTheme="minorHAnsi"/>
                <w:sz w:val="22"/>
                <w:szCs w:val="22"/>
              </w:rPr>
            </w:pPr>
            <w:r>
              <w:rPr>
                <w:rFonts w:asciiTheme="minorHAnsi" w:hAnsiTheme="minorHAnsi"/>
                <w:sz w:val="22"/>
                <w:szCs w:val="22"/>
              </w:rPr>
              <w:t xml:space="preserve">Coarse woody debris data (provided by Gustavo Lopez </w:t>
            </w:r>
            <w:proofErr w:type="spellStart"/>
            <w:r>
              <w:rPr>
                <w:rFonts w:asciiTheme="minorHAnsi" w:hAnsiTheme="minorHAnsi"/>
                <w:sz w:val="22"/>
                <w:szCs w:val="22"/>
              </w:rPr>
              <w:t>Quiero</w:t>
            </w:r>
            <w:r w:rsidR="00790B21">
              <w:rPr>
                <w:rFonts w:asciiTheme="minorHAnsi" w:hAnsiTheme="minorHAnsi"/>
                <w:sz w:val="22"/>
                <w:szCs w:val="22"/>
              </w:rPr>
              <w:t>z</w:t>
            </w:r>
            <w:proofErr w:type="spellEnd"/>
            <w:r w:rsidR="00C37668">
              <w:rPr>
                <w:rFonts w:asciiTheme="minorHAnsi" w:hAnsiTheme="minorHAnsi"/>
                <w:sz w:val="22"/>
                <w:szCs w:val="22"/>
              </w:rPr>
              <w:t>)</w:t>
            </w:r>
          </w:p>
          <w:p w14:paraId="5AC7CAD6" w14:textId="0FE6ED8F" w:rsidR="00790B21"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Snag data (provided by </w:t>
            </w:r>
            <w:proofErr w:type="spellStart"/>
            <w:r>
              <w:rPr>
                <w:rFonts w:asciiTheme="minorHAnsi" w:hAnsiTheme="minorHAnsi"/>
                <w:sz w:val="22"/>
                <w:szCs w:val="22"/>
              </w:rPr>
              <w:t>Mustafizur</w:t>
            </w:r>
            <w:proofErr w:type="spellEnd"/>
            <w:r>
              <w:rPr>
                <w:rFonts w:asciiTheme="minorHAnsi" w:hAnsiTheme="minorHAnsi"/>
                <w:sz w:val="22"/>
                <w:szCs w:val="22"/>
              </w:rPr>
              <w:t xml:space="preserve"> Rahman [BERA, University of Calgary])</w:t>
            </w:r>
          </w:p>
          <w:p w14:paraId="41BC39DF" w14:textId="339DF71E" w:rsidR="00E40613" w:rsidRPr="00C37668" w:rsidRDefault="00790B21" w:rsidP="00C37668">
            <w:pPr>
              <w:numPr>
                <w:ilvl w:val="0"/>
                <w:numId w:val="4"/>
              </w:numPr>
              <w:rPr>
                <w:rFonts w:asciiTheme="minorHAnsi" w:hAnsiTheme="minorHAnsi"/>
                <w:sz w:val="22"/>
                <w:szCs w:val="22"/>
              </w:rPr>
            </w:pPr>
            <w:r>
              <w:rPr>
                <w:rFonts w:asciiTheme="minorHAnsi" w:hAnsiTheme="minorHAnsi"/>
                <w:sz w:val="22"/>
                <w:szCs w:val="22"/>
              </w:rPr>
              <w:t xml:space="preserve">Shrub structural (and floristic?) data (provided by Silvia Alejandra </w:t>
            </w:r>
            <w:proofErr w:type="spellStart"/>
            <w:r>
              <w:rPr>
                <w:rFonts w:asciiTheme="minorHAnsi" w:hAnsiTheme="minorHAnsi"/>
                <w:sz w:val="22"/>
                <w:szCs w:val="22"/>
              </w:rPr>
              <w:t>Losada</w:t>
            </w:r>
            <w:proofErr w:type="spellEnd"/>
            <w:r>
              <w:rPr>
                <w:rFonts w:asciiTheme="minorHAnsi" w:hAnsiTheme="minorHAnsi"/>
                <w:sz w:val="22"/>
                <w:szCs w:val="22"/>
              </w:rPr>
              <w:t>)</w:t>
            </w:r>
            <w:r w:rsidR="00C37668">
              <w:rPr>
                <w:rFonts w:asciiTheme="minorHAnsi" w:hAnsiTheme="minorHAnsi"/>
                <w:sz w:val="22"/>
                <w:szCs w:val="22"/>
              </w:rPr>
              <w:t xml:space="preserve"> (IF AVAILABLE)</w:t>
            </w:r>
          </w:p>
        </w:tc>
      </w:tr>
      <w:tr w:rsidR="003A7AD3" w:rsidRPr="003A7AD3" w14:paraId="765F2946" w14:textId="77777777" w:rsidTr="00991923">
        <w:trPr>
          <w:jc w:val="center"/>
        </w:trPr>
        <w:tc>
          <w:tcPr>
            <w:tcW w:w="1980" w:type="dxa"/>
            <w:vAlign w:val="center"/>
          </w:tcPr>
          <w:p w14:paraId="73F1C65B"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Project Dependencies &amp; Contingency Plans</w:t>
            </w:r>
          </w:p>
        </w:tc>
        <w:tc>
          <w:tcPr>
            <w:tcW w:w="6761" w:type="dxa"/>
            <w:vAlign w:val="center"/>
          </w:tcPr>
          <w:p w14:paraId="2E7A6367" w14:textId="77777777" w:rsidR="00790B21" w:rsidRDefault="00790B21" w:rsidP="00790B21">
            <w:pPr>
              <w:ind w:left="360"/>
              <w:rPr>
                <w:rFonts w:asciiTheme="minorHAnsi" w:hAnsiTheme="minorHAnsi"/>
                <w:sz w:val="22"/>
                <w:szCs w:val="22"/>
              </w:rPr>
            </w:pPr>
            <w:r w:rsidRPr="00655002">
              <w:rPr>
                <w:rFonts w:asciiTheme="minorHAnsi" w:hAnsiTheme="minorHAnsi"/>
                <w:b/>
                <w:bCs/>
                <w:sz w:val="22"/>
                <w:szCs w:val="22"/>
              </w:rPr>
              <w:t>Dependencies</w:t>
            </w:r>
            <w:r>
              <w:rPr>
                <w:rFonts w:asciiTheme="minorHAnsi" w:hAnsiTheme="minorHAnsi"/>
                <w:sz w:val="22"/>
                <w:szCs w:val="22"/>
              </w:rPr>
              <w:t>:</w:t>
            </w:r>
          </w:p>
          <w:p w14:paraId="34D4203D" w14:textId="65030CE7" w:rsidR="00655002" w:rsidRDefault="00655002" w:rsidP="00991923">
            <w:pPr>
              <w:numPr>
                <w:ilvl w:val="0"/>
                <w:numId w:val="4"/>
              </w:numPr>
              <w:rPr>
                <w:rFonts w:asciiTheme="minorHAnsi" w:hAnsiTheme="minorHAnsi"/>
                <w:sz w:val="22"/>
                <w:szCs w:val="22"/>
              </w:rPr>
            </w:pPr>
            <w:r>
              <w:rPr>
                <w:rFonts w:asciiTheme="minorHAnsi" w:hAnsiTheme="minorHAnsi"/>
                <w:sz w:val="22"/>
                <w:szCs w:val="22"/>
              </w:rPr>
              <w:t>Transcription of remaining recordings from Kirby Grid (16 stations)</w:t>
            </w:r>
          </w:p>
          <w:p w14:paraId="1D537B62" w14:textId="4D262816" w:rsidR="00991923" w:rsidRDefault="00790B21" w:rsidP="00991923">
            <w:pPr>
              <w:numPr>
                <w:ilvl w:val="0"/>
                <w:numId w:val="4"/>
              </w:numPr>
              <w:rPr>
                <w:rFonts w:asciiTheme="minorHAnsi" w:hAnsiTheme="minorHAnsi"/>
                <w:sz w:val="22"/>
                <w:szCs w:val="22"/>
              </w:rPr>
            </w:pPr>
            <w:r>
              <w:rPr>
                <w:rFonts w:asciiTheme="minorHAnsi" w:hAnsiTheme="minorHAnsi"/>
                <w:sz w:val="22"/>
                <w:szCs w:val="22"/>
              </w:rPr>
              <w:t>Habitat and human footprint for Kirby Grid (to be digitized by ABMI)</w:t>
            </w:r>
          </w:p>
          <w:p w14:paraId="569ECE6E" w14:textId="77777777" w:rsidR="00C37668" w:rsidRDefault="009475B7" w:rsidP="00C37668">
            <w:pPr>
              <w:numPr>
                <w:ilvl w:val="0"/>
                <w:numId w:val="4"/>
              </w:numPr>
              <w:rPr>
                <w:rFonts w:asciiTheme="minorHAnsi" w:hAnsiTheme="minorHAnsi"/>
                <w:sz w:val="22"/>
                <w:szCs w:val="22"/>
              </w:rPr>
            </w:pPr>
            <w:r w:rsidRPr="00C37668">
              <w:rPr>
                <w:rFonts w:asciiTheme="minorHAnsi" w:hAnsiTheme="minorHAnsi"/>
                <w:sz w:val="22"/>
                <w:szCs w:val="22"/>
              </w:rPr>
              <w:t xml:space="preserve">Point cloud layer (max veg ht., mean veg ht., </w:t>
            </w:r>
            <w:proofErr w:type="spellStart"/>
            <w:r w:rsidRPr="00C37668">
              <w:rPr>
                <w:rFonts w:asciiTheme="minorHAnsi" w:hAnsiTheme="minorHAnsi"/>
                <w:sz w:val="22"/>
                <w:szCs w:val="22"/>
              </w:rPr>
              <w:t>pt</w:t>
            </w:r>
            <w:proofErr w:type="spellEnd"/>
            <w:r w:rsidRPr="00C37668">
              <w:rPr>
                <w:rFonts w:asciiTheme="minorHAnsi" w:hAnsiTheme="minorHAnsi"/>
                <w:sz w:val="22"/>
                <w:szCs w:val="22"/>
              </w:rPr>
              <w:t xml:space="preserve"> hits on/near ground/at a certain height above ground (determine what scale of point cloud data, by next week)</w:t>
            </w:r>
            <w:r w:rsidR="003F3BF3" w:rsidRPr="00C37668">
              <w:rPr>
                <w:rFonts w:asciiTheme="minorHAnsi" w:hAnsiTheme="minorHAnsi"/>
                <w:sz w:val="22"/>
                <w:szCs w:val="22"/>
              </w:rPr>
              <w:t xml:space="preserve"> (available November 20)</w:t>
            </w:r>
          </w:p>
          <w:p w14:paraId="515FF273" w14:textId="45F8032E" w:rsidR="00790B21" w:rsidRPr="00C37668" w:rsidRDefault="00790B21" w:rsidP="00C37668">
            <w:pPr>
              <w:numPr>
                <w:ilvl w:val="0"/>
                <w:numId w:val="4"/>
              </w:numPr>
              <w:rPr>
                <w:rFonts w:asciiTheme="minorHAnsi" w:hAnsiTheme="minorHAnsi"/>
                <w:sz w:val="22"/>
                <w:szCs w:val="22"/>
              </w:rPr>
            </w:pPr>
            <w:r w:rsidRPr="00C37668">
              <w:rPr>
                <w:rFonts w:asciiTheme="minorHAnsi" w:hAnsiTheme="minorHAnsi"/>
                <w:sz w:val="22"/>
                <w:szCs w:val="22"/>
              </w:rPr>
              <w:t xml:space="preserve">Remote-sensing layers provided by Gustavo, </w:t>
            </w:r>
            <w:proofErr w:type="spellStart"/>
            <w:r w:rsidRPr="00C37668">
              <w:rPr>
                <w:rFonts w:asciiTheme="minorHAnsi" w:hAnsiTheme="minorHAnsi"/>
                <w:sz w:val="22"/>
                <w:szCs w:val="22"/>
              </w:rPr>
              <w:t>Mustafiz</w:t>
            </w:r>
            <w:proofErr w:type="spellEnd"/>
            <w:r w:rsidRPr="00C37668">
              <w:rPr>
                <w:rFonts w:asciiTheme="minorHAnsi" w:hAnsiTheme="minorHAnsi"/>
                <w:sz w:val="22"/>
                <w:szCs w:val="22"/>
              </w:rPr>
              <w:t xml:space="preserve">, and Silvia (Coarse woody debris layer already available, snag data assumed to be ready, </w:t>
            </w:r>
            <w:r w:rsidR="003F3BF3" w:rsidRPr="00C37668">
              <w:rPr>
                <w:rFonts w:asciiTheme="minorHAnsi" w:hAnsiTheme="minorHAnsi"/>
                <w:sz w:val="22"/>
                <w:szCs w:val="22"/>
              </w:rPr>
              <w:t>additional</w:t>
            </w:r>
            <w:r w:rsidRPr="00C37668">
              <w:rPr>
                <w:rFonts w:asciiTheme="minorHAnsi" w:hAnsiTheme="minorHAnsi"/>
                <w:sz w:val="22"/>
                <w:szCs w:val="22"/>
              </w:rPr>
              <w:t xml:space="preserve"> shrub layer</w:t>
            </w:r>
            <w:r w:rsidR="003F3BF3" w:rsidRPr="00C37668">
              <w:rPr>
                <w:rFonts w:asciiTheme="minorHAnsi" w:hAnsiTheme="minorHAnsi"/>
                <w:sz w:val="22"/>
                <w:szCs w:val="22"/>
              </w:rPr>
              <w:t xml:space="preserve"> may be available by March)</w:t>
            </w:r>
          </w:p>
          <w:p w14:paraId="0F5D3116" w14:textId="7D3FFAC2" w:rsidR="00655002" w:rsidRPr="003A7AD3" w:rsidRDefault="00790B21" w:rsidP="00655002">
            <w:pPr>
              <w:ind w:left="360"/>
              <w:rPr>
                <w:rFonts w:asciiTheme="minorHAnsi" w:hAnsiTheme="minorHAnsi"/>
                <w:sz w:val="22"/>
                <w:szCs w:val="22"/>
              </w:rPr>
            </w:pPr>
            <w:r w:rsidRPr="00655002">
              <w:rPr>
                <w:rFonts w:asciiTheme="minorHAnsi" w:hAnsiTheme="minorHAnsi"/>
                <w:b/>
                <w:bCs/>
                <w:sz w:val="22"/>
                <w:szCs w:val="22"/>
              </w:rPr>
              <w:t>Contingency Plans</w:t>
            </w:r>
            <w:r>
              <w:rPr>
                <w:rFonts w:asciiTheme="minorHAnsi" w:hAnsiTheme="minorHAnsi"/>
                <w:sz w:val="22"/>
                <w:szCs w:val="22"/>
              </w:rPr>
              <w:t>:</w:t>
            </w:r>
          </w:p>
          <w:p w14:paraId="2FA62AE9" w14:textId="361AF0C4" w:rsidR="00991923" w:rsidRDefault="00790B21" w:rsidP="00991923">
            <w:pPr>
              <w:numPr>
                <w:ilvl w:val="0"/>
                <w:numId w:val="4"/>
              </w:numPr>
              <w:rPr>
                <w:rFonts w:asciiTheme="minorHAnsi" w:hAnsiTheme="minorHAnsi"/>
                <w:sz w:val="22"/>
                <w:szCs w:val="22"/>
              </w:rPr>
            </w:pPr>
            <w:r>
              <w:rPr>
                <w:rFonts w:asciiTheme="minorHAnsi" w:hAnsiTheme="minorHAnsi"/>
                <w:sz w:val="22"/>
                <w:szCs w:val="22"/>
              </w:rPr>
              <w:t xml:space="preserve">Alternate coarse layers available as </w:t>
            </w:r>
            <w:proofErr w:type="spellStart"/>
            <w:r>
              <w:rPr>
                <w:rFonts w:asciiTheme="minorHAnsi" w:hAnsiTheme="minorHAnsi"/>
                <w:sz w:val="22"/>
                <w:szCs w:val="22"/>
              </w:rPr>
              <w:t>rasters</w:t>
            </w:r>
            <w:proofErr w:type="spellEnd"/>
            <w:r>
              <w:rPr>
                <w:rFonts w:asciiTheme="minorHAnsi" w:hAnsiTheme="minorHAnsi"/>
                <w:sz w:val="22"/>
                <w:szCs w:val="22"/>
              </w:rPr>
              <w:t xml:space="preserve"> (Beaudoin layer) or with permission from Al</w:t>
            </w:r>
            <w:r w:rsidR="00664924">
              <w:rPr>
                <w:rFonts w:asciiTheme="minorHAnsi" w:hAnsiTheme="minorHAnsi"/>
                <w:sz w:val="22"/>
                <w:szCs w:val="22"/>
              </w:rPr>
              <w:t>-</w:t>
            </w:r>
            <w:r>
              <w:rPr>
                <w:rFonts w:asciiTheme="minorHAnsi" w:hAnsiTheme="minorHAnsi"/>
                <w:sz w:val="22"/>
                <w:szCs w:val="22"/>
              </w:rPr>
              <w:t>Pac, possibly Al</w:t>
            </w:r>
            <w:r w:rsidR="00664924">
              <w:rPr>
                <w:rFonts w:asciiTheme="minorHAnsi" w:hAnsiTheme="minorHAnsi"/>
                <w:sz w:val="22"/>
                <w:szCs w:val="22"/>
              </w:rPr>
              <w:t>-</w:t>
            </w:r>
            <w:r>
              <w:rPr>
                <w:rFonts w:asciiTheme="minorHAnsi" w:hAnsiTheme="minorHAnsi"/>
                <w:sz w:val="22"/>
                <w:szCs w:val="22"/>
              </w:rPr>
              <w:t>Pac AVI layer from 2016</w:t>
            </w:r>
          </w:p>
          <w:p w14:paraId="4DE65B9E" w14:textId="5A812A5D" w:rsidR="00655002" w:rsidRDefault="00655002" w:rsidP="00991923">
            <w:pPr>
              <w:numPr>
                <w:ilvl w:val="0"/>
                <w:numId w:val="4"/>
              </w:numPr>
              <w:rPr>
                <w:rFonts w:asciiTheme="minorHAnsi" w:hAnsiTheme="minorHAnsi"/>
                <w:sz w:val="22"/>
                <w:szCs w:val="22"/>
              </w:rPr>
            </w:pPr>
            <w:r>
              <w:rPr>
                <w:rFonts w:asciiTheme="minorHAnsi" w:hAnsiTheme="minorHAnsi"/>
                <w:sz w:val="22"/>
                <w:szCs w:val="22"/>
              </w:rPr>
              <w:t>Base analyses just on the already transcribed station data (84 stations)</w:t>
            </w:r>
          </w:p>
          <w:p w14:paraId="26B12EDA" w14:textId="23803643" w:rsidR="00655002" w:rsidRPr="003A7AD3" w:rsidRDefault="00655002" w:rsidP="003F3BF3">
            <w:pPr>
              <w:rPr>
                <w:rFonts w:asciiTheme="minorHAnsi" w:hAnsiTheme="minorHAnsi"/>
                <w:sz w:val="22"/>
                <w:szCs w:val="22"/>
              </w:rPr>
            </w:pPr>
          </w:p>
        </w:tc>
      </w:tr>
      <w:tr w:rsidR="003A7AD3" w:rsidRPr="003A7AD3" w14:paraId="12F00A98" w14:textId="77777777" w:rsidTr="00991923">
        <w:trPr>
          <w:jc w:val="center"/>
        </w:trPr>
        <w:tc>
          <w:tcPr>
            <w:tcW w:w="1980" w:type="dxa"/>
            <w:vAlign w:val="center"/>
          </w:tcPr>
          <w:p w14:paraId="3BBF5898"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t>Deliverables</w:t>
            </w:r>
          </w:p>
        </w:tc>
        <w:tc>
          <w:tcPr>
            <w:tcW w:w="6761" w:type="dxa"/>
            <w:vAlign w:val="center"/>
          </w:tcPr>
          <w:p w14:paraId="4E2D0E4B" w14:textId="77FB1006" w:rsidR="00655002" w:rsidRDefault="003F3BF3" w:rsidP="00991923">
            <w:pPr>
              <w:numPr>
                <w:ilvl w:val="0"/>
                <w:numId w:val="4"/>
              </w:numPr>
              <w:rPr>
                <w:rFonts w:asciiTheme="minorHAnsi" w:hAnsiTheme="minorHAnsi"/>
                <w:sz w:val="22"/>
                <w:szCs w:val="22"/>
              </w:rPr>
            </w:pPr>
            <w:r>
              <w:rPr>
                <w:rFonts w:asciiTheme="minorHAnsi" w:hAnsiTheme="minorHAnsi"/>
                <w:sz w:val="22"/>
                <w:szCs w:val="22"/>
              </w:rPr>
              <w:t>Base m</w:t>
            </w:r>
            <w:r w:rsidR="00655002">
              <w:rPr>
                <w:rFonts w:asciiTheme="minorHAnsi" w:hAnsiTheme="minorHAnsi"/>
                <w:sz w:val="22"/>
                <w:szCs w:val="22"/>
              </w:rPr>
              <w:t xml:space="preserve">odel results </w:t>
            </w:r>
            <w:r>
              <w:rPr>
                <w:rFonts w:asciiTheme="minorHAnsi" w:hAnsiTheme="minorHAnsi"/>
                <w:sz w:val="22"/>
                <w:szCs w:val="22"/>
              </w:rPr>
              <w:t xml:space="preserve">(no fine-scale data) </w:t>
            </w:r>
            <w:r w:rsidR="00655002">
              <w:rPr>
                <w:rFonts w:asciiTheme="minorHAnsi" w:hAnsiTheme="minorHAnsi"/>
                <w:sz w:val="22"/>
                <w:szCs w:val="22"/>
              </w:rPr>
              <w:t>for 20 species of birds in different guilds</w:t>
            </w:r>
            <w:r>
              <w:rPr>
                <w:rFonts w:asciiTheme="minorHAnsi" w:hAnsiTheme="minorHAnsi"/>
                <w:sz w:val="22"/>
                <w:szCs w:val="22"/>
              </w:rPr>
              <w:t xml:space="preserve"> or most common species</w:t>
            </w:r>
            <w:r w:rsidR="00655002">
              <w:rPr>
                <w:rFonts w:asciiTheme="minorHAnsi" w:hAnsiTheme="minorHAnsi"/>
                <w:sz w:val="22"/>
                <w:szCs w:val="22"/>
              </w:rPr>
              <w:t xml:space="preserve"> (</w:t>
            </w:r>
            <w:r>
              <w:rPr>
                <w:rFonts w:asciiTheme="minorHAnsi" w:hAnsiTheme="minorHAnsi"/>
                <w:sz w:val="22"/>
                <w:szCs w:val="22"/>
              </w:rPr>
              <w:t>Nov 6</w:t>
            </w:r>
            <w:r w:rsidR="00655002">
              <w:rPr>
                <w:rFonts w:asciiTheme="minorHAnsi" w:hAnsiTheme="minorHAnsi"/>
                <w:sz w:val="22"/>
                <w:szCs w:val="22"/>
              </w:rPr>
              <w:t>)</w:t>
            </w:r>
          </w:p>
          <w:p w14:paraId="5F3778A8" w14:textId="0CB8479B" w:rsidR="00655002" w:rsidRDefault="00655002" w:rsidP="00991923">
            <w:pPr>
              <w:numPr>
                <w:ilvl w:val="0"/>
                <w:numId w:val="4"/>
              </w:numPr>
              <w:rPr>
                <w:rFonts w:asciiTheme="minorHAnsi" w:hAnsiTheme="minorHAnsi"/>
                <w:sz w:val="22"/>
                <w:szCs w:val="22"/>
              </w:rPr>
            </w:pPr>
            <w:r>
              <w:rPr>
                <w:rFonts w:asciiTheme="minorHAnsi" w:hAnsiTheme="minorHAnsi"/>
                <w:sz w:val="22"/>
                <w:szCs w:val="22"/>
              </w:rPr>
              <w:t>Interim report (Dec 2019)</w:t>
            </w:r>
            <w:r w:rsidR="003F3BF3">
              <w:rPr>
                <w:rFonts w:asciiTheme="minorHAnsi" w:hAnsiTheme="minorHAnsi"/>
                <w:sz w:val="22"/>
                <w:szCs w:val="22"/>
              </w:rPr>
              <w:t>: models incorporating point cloud data, snags, coarse woody debris</w:t>
            </w:r>
          </w:p>
          <w:p w14:paraId="149FC467" w14:textId="49F9C578" w:rsidR="003F3BF3" w:rsidRDefault="003F3BF3" w:rsidP="00991923">
            <w:pPr>
              <w:numPr>
                <w:ilvl w:val="0"/>
                <w:numId w:val="4"/>
              </w:numPr>
              <w:rPr>
                <w:rFonts w:asciiTheme="minorHAnsi" w:hAnsiTheme="minorHAnsi"/>
                <w:sz w:val="22"/>
                <w:szCs w:val="22"/>
              </w:rPr>
            </w:pPr>
            <w:r>
              <w:rPr>
                <w:rFonts w:asciiTheme="minorHAnsi" w:hAnsiTheme="minorHAnsi"/>
                <w:sz w:val="22"/>
                <w:szCs w:val="22"/>
              </w:rPr>
              <w:t>Interim report (Mar 2019): models incorporating shrub layer (IF AVAILABLE)</w:t>
            </w:r>
          </w:p>
          <w:p w14:paraId="041F8C57" w14:textId="3A6F69B8" w:rsidR="00655002" w:rsidRDefault="00655002" w:rsidP="00991923">
            <w:pPr>
              <w:numPr>
                <w:ilvl w:val="0"/>
                <w:numId w:val="4"/>
              </w:numPr>
              <w:rPr>
                <w:rFonts w:asciiTheme="minorHAnsi" w:hAnsiTheme="minorHAnsi"/>
                <w:sz w:val="22"/>
                <w:szCs w:val="22"/>
              </w:rPr>
            </w:pPr>
            <w:r>
              <w:rPr>
                <w:rFonts w:asciiTheme="minorHAnsi" w:hAnsiTheme="minorHAnsi"/>
                <w:sz w:val="22"/>
                <w:szCs w:val="22"/>
              </w:rPr>
              <w:t>Final report (May 2020)</w:t>
            </w:r>
          </w:p>
          <w:p w14:paraId="36B683EE" w14:textId="1F6D2D4B" w:rsidR="00655002" w:rsidRPr="003A7AD3" w:rsidRDefault="00655002" w:rsidP="00991923">
            <w:pPr>
              <w:numPr>
                <w:ilvl w:val="0"/>
                <w:numId w:val="4"/>
              </w:numPr>
              <w:rPr>
                <w:rFonts w:asciiTheme="minorHAnsi" w:hAnsiTheme="minorHAnsi"/>
                <w:sz w:val="22"/>
                <w:szCs w:val="22"/>
              </w:rPr>
            </w:pPr>
            <w:r>
              <w:rPr>
                <w:rFonts w:asciiTheme="minorHAnsi" w:hAnsiTheme="minorHAnsi"/>
                <w:sz w:val="22"/>
                <w:szCs w:val="22"/>
              </w:rPr>
              <w:t>Published paper (2020-2021)</w:t>
            </w:r>
          </w:p>
        </w:tc>
      </w:tr>
      <w:tr w:rsidR="003A7AD3" w:rsidRPr="003A7AD3" w14:paraId="072F0EE4" w14:textId="77777777" w:rsidTr="00991923">
        <w:trPr>
          <w:trHeight w:val="647"/>
          <w:jc w:val="center"/>
        </w:trPr>
        <w:tc>
          <w:tcPr>
            <w:tcW w:w="1980" w:type="dxa"/>
            <w:vAlign w:val="center"/>
          </w:tcPr>
          <w:p w14:paraId="1DD3277D" w14:textId="77777777" w:rsidR="00991923" w:rsidRPr="003A7AD3" w:rsidRDefault="00991923" w:rsidP="00991923">
            <w:pPr>
              <w:pStyle w:val="Heading1"/>
              <w:spacing w:before="60"/>
              <w:rPr>
                <w:rFonts w:asciiTheme="minorHAnsi" w:hAnsiTheme="minorHAnsi"/>
                <w:sz w:val="22"/>
                <w:szCs w:val="22"/>
              </w:rPr>
            </w:pPr>
            <w:r w:rsidRPr="003A7AD3">
              <w:rPr>
                <w:rFonts w:asciiTheme="minorHAnsi" w:hAnsiTheme="minorHAnsi"/>
                <w:sz w:val="22"/>
                <w:szCs w:val="22"/>
              </w:rPr>
              <w:lastRenderedPageBreak/>
              <w:t>Status</w:t>
            </w:r>
          </w:p>
        </w:tc>
        <w:tc>
          <w:tcPr>
            <w:tcW w:w="6761" w:type="dxa"/>
            <w:vAlign w:val="center"/>
          </w:tcPr>
          <w:p w14:paraId="2CDD6F88" w14:textId="01F5A5CE"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tart date</w:t>
            </w:r>
            <w:r>
              <w:rPr>
                <w:rFonts w:asciiTheme="minorHAnsi" w:hAnsiTheme="minorHAnsi"/>
                <w:sz w:val="22"/>
                <w:szCs w:val="22"/>
              </w:rPr>
              <w:t>:</w:t>
            </w:r>
            <w:r w:rsidR="00991923" w:rsidRPr="003A7AD3">
              <w:rPr>
                <w:rFonts w:asciiTheme="minorHAnsi" w:hAnsiTheme="minorHAnsi"/>
                <w:sz w:val="22"/>
                <w:szCs w:val="22"/>
              </w:rPr>
              <w:t xml:space="preserve"> </w:t>
            </w:r>
            <w:r w:rsidR="00790B21">
              <w:rPr>
                <w:rFonts w:asciiTheme="minorHAnsi" w:hAnsiTheme="minorHAnsi"/>
                <w:sz w:val="22"/>
                <w:szCs w:val="22"/>
              </w:rPr>
              <w:t>September 2019</w:t>
            </w:r>
          </w:p>
          <w:p w14:paraId="3E451468" w14:textId="77777777" w:rsidR="00790B21"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tatus</w:t>
            </w:r>
            <w:r w:rsidR="00790B21">
              <w:rPr>
                <w:rFonts w:asciiTheme="minorHAnsi" w:hAnsiTheme="minorHAnsi"/>
                <w:sz w:val="22"/>
                <w:szCs w:val="22"/>
              </w:rPr>
              <w:t>:</w:t>
            </w:r>
            <w:r w:rsidR="00991923" w:rsidRPr="003A7AD3">
              <w:rPr>
                <w:rFonts w:asciiTheme="minorHAnsi" w:hAnsiTheme="minorHAnsi"/>
                <w:sz w:val="22"/>
                <w:szCs w:val="22"/>
              </w:rPr>
              <w:t xml:space="preserve"> ongoing</w:t>
            </w:r>
            <w:r>
              <w:rPr>
                <w:rFonts w:asciiTheme="minorHAnsi" w:hAnsiTheme="minorHAnsi"/>
                <w:sz w:val="22"/>
                <w:szCs w:val="22"/>
              </w:rPr>
              <w:t xml:space="preserve"> </w:t>
            </w:r>
          </w:p>
          <w:p w14:paraId="489E97B6" w14:textId="24EBF5E6" w:rsidR="00991923" w:rsidRPr="003A7AD3" w:rsidRDefault="000A10C1" w:rsidP="00991923">
            <w:pPr>
              <w:rPr>
                <w:rFonts w:asciiTheme="minorHAnsi" w:hAnsiTheme="minorHAnsi"/>
                <w:sz w:val="22"/>
                <w:szCs w:val="22"/>
              </w:rPr>
            </w:pPr>
            <w:r>
              <w:rPr>
                <w:rFonts w:asciiTheme="minorHAnsi" w:hAnsiTheme="minorHAnsi"/>
                <w:sz w:val="22"/>
                <w:szCs w:val="22"/>
              </w:rPr>
              <w:t>S</w:t>
            </w:r>
            <w:r w:rsidR="00991923" w:rsidRPr="003A7AD3">
              <w:rPr>
                <w:rFonts w:asciiTheme="minorHAnsi" w:hAnsiTheme="minorHAnsi"/>
                <w:sz w:val="22"/>
                <w:szCs w:val="22"/>
              </w:rPr>
              <w:t>cheduled completion</w:t>
            </w:r>
            <w:r>
              <w:rPr>
                <w:rFonts w:asciiTheme="minorHAnsi" w:hAnsiTheme="minorHAnsi"/>
                <w:sz w:val="22"/>
                <w:szCs w:val="22"/>
              </w:rPr>
              <w:t>:</w:t>
            </w:r>
            <w:r w:rsidR="00790B21">
              <w:rPr>
                <w:rFonts w:asciiTheme="minorHAnsi" w:hAnsiTheme="minorHAnsi"/>
                <w:sz w:val="22"/>
                <w:szCs w:val="22"/>
              </w:rPr>
              <w:t xml:space="preserve"> May 2020</w:t>
            </w:r>
          </w:p>
        </w:tc>
      </w:tr>
    </w:tbl>
    <w:p w14:paraId="335AF847"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Overview:</w:t>
      </w:r>
    </w:p>
    <w:p w14:paraId="2B894FD6" w14:textId="02AC4A5A" w:rsidR="00664924" w:rsidRDefault="00664924" w:rsidP="005B424B">
      <w:pPr>
        <w:rPr>
          <w:rFonts w:asciiTheme="minorHAnsi" w:hAnsiTheme="minorHAnsi"/>
          <w:sz w:val="22"/>
          <w:szCs w:val="22"/>
        </w:rPr>
      </w:pPr>
      <w:r>
        <w:rPr>
          <w:rFonts w:asciiTheme="minorHAnsi" w:hAnsiTheme="minorHAnsi"/>
          <w:sz w:val="22"/>
          <w:szCs w:val="22"/>
        </w:rPr>
        <w:t xml:space="preserve">Introduction: Energy sector development is increasing at a rapid rate in Alberta’s boreal forests, and there is a large, disproportionate increase in the cumulative length of linear footprint associated with this development, particularly seismic lines. The impact of seismic lines on mammalian species like wolves and woodland caribou is well </w:t>
      </w:r>
      <w:proofErr w:type="gramStart"/>
      <w:r>
        <w:rPr>
          <w:rFonts w:asciiTheme="minorHAnsi" w:hAnsiTheme="minorHAnsi"/>
          <w:sz w:val="22"/>
          <w:szCs w:val="22"/>
        </w:rPr>
        <w:t>known</w:t>
      </w:r>
      <w:r w:rsidR="00DE645A">
        <w:rPr>
          <w:rFonts w:asciiTheme="minorHAnsi" w:hAnsiTheme="minorHAnsi"/>
          <w:sz w:val="22"/>
          <w:szCs w:val="22"/>
        </w:rPr>
        <w:t>, but</w:t>
      </w:r>
      <w:proofErr w:type="gramEnd"/>
      <w:r w:rsidR="00DE645A">
        <w:rPr>
          <w:rFonts w:asciiTheme="minorHAnsi" w:hAnsiTheme="minorHAnsi"/>
          <w:sz w:val="22"/>
          <w:szCs w:val="22"/>
        </w:rPr>
        <w:t xml:space="preserve"> is less known for other components of boreal forest communities</w:t>
      </w:r>
      <w:r>
        <w:rPr>
          <w:rFonts w:asciiTheme="minorHAnsi" w:hAnsiTheme="minorHAnsi"/>
          <w:sz w:val="22"/>
          <w:szCs w:val="22"/>
        </w:rPr>
        <w:t>.</w:t>
      </w:r>
      <w:r w:rsidR="00DE645A">
        <w:rPr>
          <w:rFonts w:asciiTheme="minorHAnsi" w:hAnsiTheme="minorHAnsi"/>
          <w:sz w:val="22"/>
          <w:szCs w:val="22"/>
        </w:rPr>
        <w:t xml:space="preserve"> Regeneration of forests along defunct seismic lines is a priority for reducing negative impacts of energy sector footprint on caribou. We are interested in knowing how boreal birds respond to restoration efforts related to this forest regeneration.</w:t>
      </w:r>
    </w:p>
    <w:p w14:paraId="26AD2368" w14:textId="77777777" w:rsidR="00DE645A" w:rsidRDefault="00DE645A" w:rsidP="005B424B">
      <w:pPr>
        <w:rPr>
          <w:rFonts w:asciiTheme="minorHAnsi" w:hAnsiTheme="minorHAnsi"/>
          <w:sz w:val="22"/>
          <w:szCs w:val="22"/>
        </w:rPr>
      </w:pPr>
    </w:p>
    <w:p w14:paraId="43F37F27" w14:textId="0B22B613" w:rsidR="005B424B" w:rsidRPr="007450C3" w:rsidRDefault="00664924" w:rsidP="005B424B">
      <w:pPr>
        <w:rPr>
          <w:rFonts w:asciiTheme="minorHAnsi" w:hAnsiTheme="minorHAnsi"/>
          <w:sz w:val="22"/>
          <w:szCs w:val="22"/>
        </w:rPr>
      </w:pPr>
      <w:r>
        <w:rPr>
          <w:rFonts w:asciiTheme="minorHAnsi" w:hAnsiTheme="minorHAnsi"/>
          <w:sz w:val="22"/>
          <w:szCs w:val="22"/>
        </w:rPr>
        <w:t>O</w:t>
      </w:r>
      <w:r w:rsidR="005B424B" w:rsidRPr="007450C3">
        <w:rPr>
          <w:rFonts w:asciiTheme="minorHAnsi" w:hAnsiTheme="minorHAnsi"/>
          <w:sz w:val="22"/>
          <w:szCs w:val="22"/>
        </w:rPr>
        <w:t>bjectives</w:t>
      </w:r>
      <w:r>
        <w:rPr>
          <w:rFonts w:asciiTheme="minorHAnsi" w:hAnsiTheme="minorHAnsi"/>
          <w:sz w:val="22"/>
          <w:szCs w:val="22"/>
        </w:rPr>
        <w:t>: To model how abundance of boreal birds (~20 species) varies with fine-scale vegetation structure associated with boreal forest regeneration along/adjacent to energy sector footprint like 2d and 3d seismic lines.</w:t>
      </w:r>
      <w:r w:rsidR="00A823C7">
        <w:rPr>
          <w:rFonts w:asciiTheme="minorHAnsi" w:hAnsiTheme="minorHAnsi"/>
          <w:sz w:val="22"/>
          <w:szCs w:val="22"/>
        </w:rPr>
        <w:t xml:space="preserve"> We predict that models incorporating additional fine-scale data collected by drones and planes (e.g. </w:t>
      </w:r>
      <w:r w:rsidR="001E6A51">
        <w:rPr>
          <w:rFonts w:asciiTheme="minorHAnsi" w:hAnsiTheme="minorHAnsi"/>
          <w:sz w:val="22"/>
          <w:szCs w:val="22"/>
        </w:rPr>
        <w:t xml:space="preserve">LIDAR-based point clouds, </w:t>
      </w:r>
      <w:r w:rsidR="00A823C7">
        <w:rPr>
          <w:rFonts w:asciiTheme="minorHAnsi" w:hAnsiTheme="minorHAnsi"/>
          <w:sz w:val="22"/>
          <w:szCs w:val="22"/>
        </w:rPr>
        <w:t xml:space="preserve">coarse woody debris, snags, </w:t>
      </w:r>
      <w:r w:rsidR="003F3BF3">
        <w:rPr>
          <w:rFonts w:asciiTheme="minorHAnsi" w:hAnsiTheme="minorHAnsi"/>
          <w:sz w:val="22"/>
          <w:szCs w:val="22"/>
        </w:rPr>
        <w:t xml:space="preserve">possibly </w:t>
      </w:r>
      <w:r w:rsidR="00A823C7" w:rsidRPr="003F3BF3">
        <w:rPr>
          <w:rFonts w:asciiTheme="minorHAnsi" w:hAnsiTheme="minorHAnsi"/>
          <w:sz w:val="22"/>
          <w:szCs w:val="22"/>
        </w:rPr>
        <w:t>shrub density</w:t>
      </w:r>
      <w:r w:rsidR="00A823C7">
        <w:rPr>
          <w:rFonts w:asciiTheme="minorHAnsi" w:hAnsiTheme="minorHAnsi"/>
          <w:sz w:val="22"/>
          <w:szCs w:val="22"/>
        </w:rPr>
        <w:t>) will improve prediction of bird abundance or occupancy relative to models without fine-scale data.</w:t>
      </w:r>
    </w:p>
    <w:p w14:paraId="6F61E052" w14:textId="77777777" w:rsidR="005B424B" w:rsidRPr="003A7AD3" w:rsidRDefault="005B424B" w:rsidP="005B424B">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 xml:space="preserve">Study </w:t>
      </w:r>
      <w:r w:rsidR="00D01D74" w:rsidRPr="003A7AD3">
        <w:rPr>
          <w:rFonts w:ascii="Cambria" w:hAnsi="Cambria" w:cs="Times New Roman"/>
          <w:i w:val="0"/>
          <w:color w:val="1F4E79" w:themeColor="accent1" w:themeShade="80"/>
          <w:sz w:val="24"/>
          <w:szCs w:val="24"/>
        </w:rPr>
        <w:t>Site(s)</w:t>
      </w:r>
      <w:r w:rsidRPr="003A7AD3">
        <w:rPr>
          <w:rFonts w:ascii="Cambria" w:hAnsi="Cambria" w:cs="Times New Roman"/>
          <w:i w:val="0"/>
          <w:color w:val="1F4E79" w:themeColor="accent1" w:themeShade="80"/>
          <w:sz w:val="24"/>
          <w:szCs w:val="24"/>
        </w:rPr>
        <w:t>:</w:t>
      </w:r>
    </w:p>
    <w:p w14:paraId="1B1EE804" w14:textId="3CE08FD5" w:rsidR="009475B7" w:rsidRDefault="00655002" w:rsidP="003F3BF3">
      <w:pPr>
        <w:rPr>
          <w:rFonts w:asciiTheme="minorHAnsi" w:hAnsiTheme="minorHAnsi"/>
          <w:sz w:val="22"/>
          <w:szCs w:val="22"/>
        </w:rPr>
      </w:pPr>
      <w:r>
        <w:rPr>
          <w:rFonts w:asciiTheme="minorHAnsi" w:hAnsiTheme="minorHAnsi"/>
          <w:sz w:val="22"/>
          <w:szCs w:val="22"/>
        </w:rPr>
        <w:t>The “Kirby” grid ~45 minutes north of Calling Lake (UTMs: 489525-494943, 6131568-6136993).</w:t>
      </w:r>
      <w:r w:rsidR="00DE645A">
        <w:rPr>
          <w:rFonts w:asciiTheme="minorHAnsi" w:hAnsiTheme="minorHAnsi"/>
          <w:sz w:val="22"/>
          <w:szCs w:val="22"/>
        </w:rPr>
        <w:t xml:space="preserve"> If similar coarse-scale and fine-scale remote-sensed data are available alongside point count data outside of the Kirby grid in Alberta’s boreal forest region, then a larger study area might be considered.</w:t>
      </w:r>
      <w:r w:rsidR="003F3BF3">
        <w:rPr>
          <w:rFonts w:asciiTheme="minorHAnsi" w:hAnsiTheme="minorHAnsi"/>
          <w:sz w:val="22"/>
          <w:szCs w:val="22"/>
        </w:rPr>
        <w:t xml:space="preserve"> We will be using indices of bird abundance from autonomous recording unit (ARU) stations, and individual recordings (3-4 per station) will be the unit of analysis. D</w:t>
      </w:r>
      <w:r w:rsidR="009475B7">
        <w:rPr>
          <w:rFonts w:asciiTheme="minorHAnsi" w:hAnsiTheme="minorHAnsi"/>
          <w:sz w:val="22"/>
          <w:szCs w:val="22"/>
        </w:rPr>
        <w:t xml:space="preserve">ata consists of counts of each species detected in each recording; actual abundance </w:t>
      </w:r>
      <w:r w:rsidR="003F3BF3">
        <w:rPr>
          <w:rFonts w:asciiTheme="minorHAnsi" w:hAnsiTheme="minorHAnsi"/>
          <w:sz w:val="22"/>
          <w:szCs w:val="22"/>
        </w:rPr>
        <w:t xml:space="preserve">is </w:t>
      </w:r>
      <w:r w:rsidR="009475B7">
        <w:rPr>
          <w:rFonts w:asciiTheme="minorHAnsi" w:hAnsiTheme="minorHAnsi"/>
          <w:sz w:val="22"/>
          <w:szCs w:val="22"/>
        </w:rPr>
        <w:t>not known but estimated</w:t>
      </w:r>
      <w:r w:rsidR="003F3BF3">
        <w:rPr>
          <w:rFonts w:asciiTheme="minorHAnsi" w:hAnsiTheme="minorHAnsi"/>
          <w:sz w:val="22"/>
          <w:szCs w:val="22"/>
        </w:rPr>
        <w:t>.</w:t>
      </w:r>
    </w:p>
    <w:p w14:paraId="0DFAA93C" w14:textId="643B27E1" w:rsidR="00C37668" w:rsidRDefault="00C37668" w:rsidP="003F3BF3">
      <w:pPr>
        <w:rPr>
          <w:rFonts w:asciiTheme="minorHAnsi" w:hAnsiTheme="minorHAnsi"/>
          <w:sz w:val="22"/>
          <w:szCs w:val="22"/>
        </w:rPr>
      </w:pPr>
    </w:p>
    <w:p w14:paraId="5E87EC24" w14:textId="77777777" w:rsidR="00C37668" w:rsidRPr="003A7AD3" w:rsidRDefault="00C37668" w:rsidP="00C37668">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Strategy:</w:t>
      </w:r>
    </w:p>
    <w:p w14:paraId="1F7AFA9F" w14:textId="77777777" w:rsidR="00C37668" w:rsidRDefault="00C37668" w:rsidP="00C37668">
      <w:pPr>
        <w:rPr>
          <w:rFonts w:asciiTheme="minorHAnsi" w:hAnsiTheme="minorHAnsi"/>
          <w:sz w:val="22"/>
          <w:szCs w:val="22"/>
        </w:rPr>
      </w:pPr>
      <w:r>
        <w:rPr>
          <w:rFonts w:asciiTheme="minorHAnsi" w:hAnsiTheme="minorHAnsi"/>
          <w:sz w:val="22"/>
          <w:szCs w:val="22"/>
        </w:rPr>
        <w:t>September (Received bird data from 84 stations at Kirby grid; initial N-mixture model scripts developed; coarse woody debris layer received)</w:t>
      </w:r>
    </w:p>
    <w:p w14:paraId="4BED5B8F" w14:textId="77777777" w:rsidR="00C37668" w:rsidRDefault="00C37668" w:rsidP="00C37668">
      <w:pPr>
        <w:rPr>
          <w:rFonts w:asciiTheme="minorHAnsi" w:hAnsiTheme="minorHAnsi"/>
          <w:sz w:val="22"/>
          <w:szCs w:val="22"/>
        </w:rPr>
      </w:pPr>
      <w:r>
        <w:rPr>
          <w:rFonts w:asciiTheme="minorHAnsi" w:hAnsiTheme="minorHAnsi"/>
          <w:sz w:val="22"/>
          <w:szCs w:val="22"/>
        </w:rPr>
        <w:t>October 9 - meeting</w:t>
      </w:r>
    </w:p>
    <w:p w14:paraId="6BDE66D2" w14:textId="77777777" w:rsidR="00C37668" w:rsidRDefault="00C37668" w:rsidP="00C37668">
      <w:pPr>
        <w:rPr>
          <w:rFonts w:asciiTheme="minorHAnsi" w:hAnsiTheme="minorHAnsi"/>
          <w:sz w:val="22"/>
          <w:szCs w:val="22"/>
        </w:rPr>
      </w:pPr>
      <w:r>
        <w:rPr>
          <w:rFonts w:asciiTheme="minorHAnsi" w:hAnsiTheme="minorHAnsi"/>
          <w:sz w:val="22"/>
          <w:szCs w:val="22"/>
        </w:rPr>
        <w:t>October (Develop initial model scripts; acquire coarse-filter habitat and footprint data for base model; obtain snag data layer)</w:t>
      </w:r>
    </w:p>
    <w:p w14:paraId="4E1B7961" w14:textId="77777777" w:rsidR="00C37668" w:rsidRDefault="00C37668" w:rsidP="00C37668">
      <w:pPr>
        <w:rPr>
          <w:rFonts w:asciiTheme="minorHAnsi" w:hAnsiTheme="minorHAnsi"/>
          <w:sz w:val="22"/>
          <w:szCs w:val="22"/>
        </w:rPr>
      </w:pPr>
      <w:r>
        <w:rPr>
          <w:rFonts w:asciiTheme="minorHAnsi" w:hAnsiTheme="minorHAnsi"/>
          <w:sz w:val="22"/>
          <w:szCs w:val="22"/>
        </w:rPr>
        <w:t>October 23 – interim meeting 11:30 Wed</w:t>
      </w:r>
    </w:p>
    <w:p w14:paraId="0F0C5815" w14:textId="77777777" w:rsidR="00C37668" w:rsidRDefault="00C37668" w:rsidP="00C37668">
      <w:pPr>
        <w:rPr>
          <w:rFonts w:asciiTheme="minorHAnsi" w:hAnsiTheme="minorHAnsi"/>
          <w:sz w:val="22"/>
          <w:szCs w:val="22"/>
        </w:rPr>
      </w:pPr>
      <w:r>
        <w:rPr>
          <w:rFonts w:asciiTheme="minorHAnsi" w:hAnsiTheme="minorHAnsi"/>
          <w:sz w:val="22"/>
          <w:szCs w:val="22"/>
        </w:rPr>
        <w:t xml:space="preserve">Early November (Lionel: have base model ready and run model fit diagnostics, using just coarse-scale variables from ABMI; </w:t>
      </w:r>
      <w:proofErr w:type="gramStart"/>
      <w:r>
        <w:rPr>
          <w:rFonts w:asciiTheme="minorHAnsi" w:hAnsiTheme="minorHAnsi"/>
          <w:sz w:val="22"/>
          <w:szCs w:val="22"/>
        </w:rPr>
        <w:t>even )</w:t>
      </w:r>
      <w:proofErr w:type="gramEnd"/>
    </w:p>
    <w:p w14:paraId="679BC8EF" w14:textId="77777777" w:rsidR="00C37668" w:rsidRDefault="00C37668" w:rsidP="00C37668">
      <w:pPr>
        <w:rPr>
          <w:rFonts w:asciiTheme="minorHAnsi" w:hAnsiTheme="minorHAnsi"/>
          <w:sz w:val="22"/>
          <w:szCs w:val="22"/>
        </w:rPr>
      </w:pPr>
      <w:r>
        <w:rPr>
          <w:rFonts w:asciiTheme="minorHAnsi" w:hAnsiTheme="minorHAnsi"/>
          <w:sz w:val="22"/>
          <w:szCs w:val="22"/>
        </w:rPr>
        <w:t>November 6 – present results from base model for ~20 species of the most common birds</w:t>
      </w:r>
    </w:p>
    <w:p w14:paraId="5E787893" w14:textId="77777777" w:rsidR="00C37668" w:rsidRDefault="00C37668" w:rsidP="00C37668">
      <w:pPr>
        <w:rPr>
          <w:rFonts w:asciiTheme="minorHAnsi" w:hAnsiTheme="minorHAnsi"/>
          <w:sz w:val="22"/>
          <w:szCs w:val="22"/>
        </w:rPr>
      </w:pPr>
      <w:r>
        <w:rPr>
          <w:rFonts w:asciiTheme="minorHAnsi" w:hAnsiTheme="minorHAnsi"/>
          <w:sz w:val="22"/>
          <w:szCs w:val="22"/>
        </w:rPr>
        <w:t xml:space="preserve">November 20 (receive remaining remote-sensed layers: LIDAR-based point clouds from </w:t>
      </w:r>
      <w:proofErr w:type="spellStart"/>
      <w:r>
        <w:rPr>
          <w:rFonts w:asciiTheme="minorHAnsi" w:hAnsiTheme="minorHAnsi"/>
          <w:sz w:val="22"/>
          <w:szCs w:val="22"/>
        </w:rPr>
        <w:t>Mustafiz</w:t>
      </w:r>
      <w:proofErr w:type="spellEnd"/>
      <w:r>
        <w:rPr>
          <w:rFonts w:asciiTheme="minorHAnsi" w:hAnsiTheme="minorHAnsi"/>
          <w:sz w:val="22"/>
          <w:szCs w:val="22"/>
        </w:rPr>
        <w:t>)</w:t>
      </w:r>
    </w:p>
    <w:p w14:paraId="4EB693FD" w14:textId="77777777" w:rsidR="00C37668" w:rsidRDefault="00C37668" w:rsidP="00C37668">
      <w:pPr>
        <w:rPr>
          <w:rFonts w:asciiTheme="minorHAnsi" w:hAnsiTheme="minorHAnsi"/>
          <w:sz w:val="22"/>
          <w:szCs w:val="22"/>
        </w:rPr>
      </w:pPr>
      <w:r>
        <w:rPr>
          <w:rFonts w:asciiTheme="minorHAnsi" w:hAnsiTheme="minorHAnsi"/>
          <w:sz w:val="22"/>
          <w:szCs w:val="22"/>
        </w:rPr>
        <w:t>December (Lionel: add fine-scale data as it comes along to the base model)</w:t>
      </w:r>
    </w:p>
    <w:p w14:paraId="4D584307" w14:textId="77777777" w:rsidR="00C37668" w:rsidRDefault="00C37668" w:rsidP="00C37668">
      <w:pPr>
        <w:rPr>
          <w:rFonts w:asciiTheme="minorHAnsi" w:hAnsiTheme="minorHAnsi"/>
          <w:sz w:val="22"/>
          <w:szCs w:val="22"/>
        </w:rPr>
      </w:pPr>
      <w:r>
        <w:rPr>
          <w:rFonts w:asciiTheme="minorHAnsi" w:hAnsiTheme="minorHAnsi"/>
          <w:sz w:val="22"/>
          <w:szCs w:val="22"/>
        </w:rPr>
        <w:t>January-March (initial results obtained; add additional point count data from Kirby grid as recordings are transcribed; maybe Silvia will have shrub data ready but don’t count on it)</w:t>
      </w:r>
    </w:p>
    <w:p w14:paraId="4E102F85" w14:textId="77777777" w:rsidR="00C37668" w:rsidRPr="007450C3" w:rsidRDefault="00C37668" w:rsidP="00C37668">
      <w:pPr>
        <w:rPr>
          <w:rFonts w:asciiTheme="minorHAnsi" w:hAnsiTheme="minorHAnsi"/>
          <w:sz w:val="22"/>
          <w:szCs w:val="22"/>
        </w:rPr>
      </w:pPr>
      <w:r>
        <w:rPr>
          <w:rFonts w:asciiTheme="minorHAnsi" w:hAnsiTheme="minorHAnsi"/>
          <w:sz w:val="22"/>
          <w:szCs w:val="22"/>
        </w:rPr>
        <w:t>May (final report)</w:t>
      </w:r>
    </w:p>
    <w:p w14:paraId="4C75CEB6" w14:textId="77777777" w:rsidR="00C37668" w:rsidRDefault="00C37668" w:rsidP="003F3BF3">
      <w:pPr>
        <w:rPr>
          <w:rFonts w:asciiTheme="minorHAnsi" w:hAnsiTheme="minorHAnsi"/>
          <w:sz w:val="22"/>
          <w:szCs w:val="22"/>
        </w:rPr>
      </w:pPr>
    </w:p>
    <w:p w14:paraId="5F68B022" w14:textId="77777777" w:rsidR="003F3BF3" w:rsidRDefault="003F3BF3" w:rsidP="00D01D74">
      <w:pPr>
        <w:rPr>
          <w:rFonts w:asciiTheme="minorHAnsi" w:hAnsiTheme="minorHAnsi"/>
          <w:sz w:val="22"/>
          <w:szCs w:val="22"/>
        </w:rPr>
        <w:sectPr w:rsidR="003F3BF3">
          <w:pgSz w:w="12240" w:h="15840"/>
          <w:pgMar w:top="1440" w:right="1800" w:bottom="1440" w:left="1800" w:header="720" w:footer="720" w:gutter="0"/>
          <w:cols w:space="720"/>
          <w:docGrid w:linePitch="360"/>
        </w:sectPr>
      </w:pPr>
    </w:p>
    <w:p w14:paraId="52788421" w14:textId="5E117956" w:rsidR="003F3BF3" w:rsidRDefault="003F3BF3" w:rsidP="00D01D74">
      <w:pPr>
        <w:rPr>
          <w:rFonts w:asciiTheme="minorHAnsi" w:hAnsiTheme="minorHAnsi"/>
          <w:sz w:val="22"/>
          <w:szCs w:val="22"/>
        </w:rPr>
      </w:pPr>
      <w:r>
        <w:rPr>
          <w:rFonts w:asciiTheme="minorHAnsi" w:hAnsiTheme="minorHAnsi"/>
          <w:sz w:val="22"/>
          <w:szCs w:val="22"/>
        </w:rPr>
        <w:lastRenderedPageBreak/>
        <w:t>Figure 1. Location of Kirby grid in Alberta. There are multiple BERA studies (different point colours) taking place on the Kirby grid. We will be using at least 84 of the 100 ARU stations (red points) in our analyses.</w:t>
      </w:r>
    </w:p>
    <w:p w14:paraId="1E061F35" w14:textId="77777777" w:rsidR="003F3BF3" w:rsidRDefault="00DE645A" w:rsidP="00D01D74">
      <w:pPr>
        <w:rPr>
          <w:noProof/>
        </w:rPr>
        <w:sectPr w:rsidR="003F3BF3" w:rsidSect="003F3BF3">
          <w:type w:val="continuous"/>
          <w:pgSz w:w="12240" w:h="15840"/>
          <w:pgMar w:top="1440" w:right="1800" w:bottom="1440" w:left="1800" w:header="720" w:footer="720" w:gutter="0"/>
          <w:cols w:num="2" w:space="720"/>
          <w:docGrid w:linePitch="360"/>
        </w:sectPr>
      </w:pPr>
      <w:r>
        <w:rPr>
          <w:noProof/>
        </w:rPr>
        <w:drawing>
          <wp:inline distT="0" distB="0" distL="0" distR="0" wp14:anchorId="56F56247" wp14:editId="34EB2D0E">
            <wp:extent cx="1371600" cy="1365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8216" t="21066" r="40205" b="26876"/>
                    <a:stretch/>
                  </pic:blipFill>
                  <pic:spPr bwMode="auto">
                    <a:xfrm>
                      <a:off x="0" y="0"/>
                      <a:ext cx="1371600" cy="1365250"/>
                    </a:xfrm>
                    <a:prstGeom prst="rect">
                      <a:avLst/>
                    </a:prstGeom>
                    <a:noFill/>
                    <a:ln>
                      <a:noFill/>
                    </a:ln>
                    <a:extLst>
                      <a:ext uri="{53640926-AAD7-44D8-BBD7-CCE9431645EC}">
                        <a14:shadowObscured xmlns:a14="http://schemas.microsoft.com/office/drawing/2010/main"/>
                      </a:ext>
                    </a:extLst>
                  </pic:spPr>
                </pic:pic>
              </a:graphicData>
            </a:graphic>
          </wp:inline>
        </w:drawing>
      </w:r>
      <w:r w:rsidR="003F3BF3" w:rsidRPr="003F3BF3">
        <w:rPr>
          <w:noProof/>
        </w:rPr>
        <w:t xml:space="preserve"> </w:t>
      </w:r>
    </w:p>
    <w:p w14:paraId="4F2AD0C6" w14:textId="4E39E4AA" w:rsidR="00DE645A" w:rsidRPr="007450C3" w:rsidRDefault="003F3BF3" w:rsidP="00D01D74">
      <w:pPr>
        <w:rPr>
          <w:rFonts w:asciiTheme="minorHAnsi" w:hAnsiTheme="minorHAnsi"/>
          <w:sz w:val="22"/>
          <w:szCs w:val="22"/>
        </w:rPr>
      </w:pPr>
      <w:r w:rsidRPr="003F3BF3">
        <w:rPr>
          <w:rFonts w:asciiTheme="minorHAnsi" w:hAnsiTheme="minorHAnsi"/>
          <w:sz w:val="22"/>
          <w:szCs w:val="22"/>
        </w:rPr>
        <w:drawing>
          <wp:inline distT="0" distB="0" distL="0" distR="0" wp14:anchorId="2324531D" wp14:editId="43FE8B46">
            <wp:extent cx="4806950" cy="2303145"/>
            <wp:effectExtent l="0" t="0" r="0" b="1905"/>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BFC9F8D7-3688-4A22-9A5E-E133545B04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BFC9F8D7-3688-4A22-9A5E-E133545B0452}"/>
                        </a:ext>
                      </a:extLst>
                    </pic:cNvPr>
                    <pic:cNvPicPr>
                      <a:picLocks noGrp="1" noChangeAspect="1"/>
                    </pic:cNvPicPr>
                  </pic:nvPicPr>
                  <pic:blipFill rotWithShape="1">
                    <a:blip r:embed="rId8">
                      <a:extLst>
                        <a:ext uri="{28A0092B-C50C-407E-A947-70E740481C1C}">
                          <a14:useLocalDpi xmlns:a14="http://schemas.microsoft.com/office/drawing/2010/main" val="0"/>
                        </a:ext>
                      </a:extLst>
                    </a:blip>
                    <a:srcRect l="4744" t="14842" r="12597" b="-1"/>
                    <a:stretch/>
                  </pic:blipFill>
                  <pic:spPr bwMode="auto">
                    <a:xfrm>
                      <a:off x="0" y="0"/>
                      <a:ext cx="4806950" cy="2303145"/>
                    </a:xfrm>
                    <a:prstGeom prst="rect">
                      <a:avLst/>
                    </a:prstGeom>
                    <a:ln>
                      <a:noFill/>
                    </a:ln>
                    <a:extLst>
                      <a:ext uri="{53640926-AAD7-44D8-BBD7-CCE9431645EC}">
                        <a14:shadowObscured xmlns:a14="http://schemas.microsoft.com/office/drawing/2010/main"/>
                      </a:ext>
                    </a:extLst>
                  </pic:spPr>
                </pic:pic>
              </a:graphicData>
            </a:graphic>
          </wp:inline>
        </w:drawing>
      </w:r>
    </w:p>
    <w:p w14:paraId="70F86284" w14:textId="660C034E" w:rsidR="009475B7" w:rsidRDefault="009475B7" w:rsidP="007A7FF7">
      <w:pPr>
        <w:pStyle w:val="Heading2"/>
        <w:rPr>
          <w:rFonts w:ascii="Cambria" w:hAnsi="Cambria" w:cs="Times New Roman"/>
          <w:i w:val="0"/>
          <w:color w:val="1F4E79" w:themeColor="accent1" w:themeShade="80"/>
          <w:sz w:val="24"/>
          <w:szCs w:val="24"/>
        </w:rPr>
      </w:pPr>
      <w:r>
        <w:rPr>
          <w:rFonts w:ascii="Cambria" w:hAnsi="Cambria" w:cs="Times New Roman"/>
          <w:i w:val="0"/>
          <w:color w:val="1F4E79" w:themeColor="accent1" w:themeShade="80"/>
          <w:sz w:val="24"/>
          <w:szCs w:val="24"/>
        </w:rPr>
        <w:t>Methods:</w:t>
      </w:r>
    </w:p>
    <w:p w14:paraId="75E7A3F2" w14:textId="675AEC97" w:rsidR="0036049B" w:rsidRPr="0036049B" w:rsidRDefault="0036049B" w:rsidP="0036049B">
      <w:r>
        <w:rPr>
          <w:rFonts w:asciiTheme="minorHAnsi" w:hAnsiTheme="minorHAnsi"/>
          <w:sz w:val="22"/>
          <w:szCs w:val="22"/>
        </w:rPr>
        <w:t xml:space="preserve">Multiple recordings of soundscapes at the ARU locations are </w:t>
      </w:r>
      <w:proofErr w:type="gramStart"/>
      <w:r>
        <w:rPr>
          <w:rFonts w:asciiTheme="minorHAnsi" w:hAnsiTheme="minorHAnsi"/>
          <w:sz w:val="22"/>
          <w:szCs w:val="22"/>
        </w:rPr>
        <w:t>similar to</w:t>
      </w:r>
      <w:proofErr w:type="gramEnd"/>
      <w:r>
        <w:rPr>
          <w:rFonts w:asciiTheme="minorHAnsi" w:hAnsiTheme="minorHAnsi"/>
          <w:sz w:val="22"/>
          <w:szCs w:val="22"/>
        </w:rPr>
        <w:t xml:space="preserve"> point counts that are visited multiple times to collect data of bird species abundance or occupancy. Counts or detections of birds during point counts or within recordings are estimates of true abundance or occupancy, since the probability of detecting a species that is present at a site is &lt;1, due to environmental variables (detection covariates) affecting sound detection by humans (e.g. environmental noise, sound  attenuation by vegetation) or singing activity by birds (weather, time of breeding season, time of day). If probability of detection is not accounted for, then estimates of relative abundance or occupancy from raw counts or detections will be biased. </w:t>
      </w:r>
      <w:r w:rsidRPr="003B3A93">
        <w:rPr>
          <w:rFonts w:asciiTheme="minorHAnsi" w:hAnsiTheme="minorHAnsi"/>
          <w:i/>
          <w:iCs/>
          <w:sz w:val="22"/>
          <w:szCs w:val="22"/>
        </w:rPr>
        <w:t>N</w:t>
      </w:r>
      <w:r>
        <w:rPr>
          <w:rFonts w:asciiTheme="minorHAnsi" w:hAnsiTheme="minorHAnsi"/>
          <w:sz w:val="22"/>
          <w:szCs w:val="22"/>
        </w:rPr>
        <w:t xml:space="preserve">-mixture and occupancy models are types of hierarchical models in which the number of birds counted is a function of two processes: those variables that affect abundance or occupancy of birds at sites; then, given that a species is present at a site, the probability of detecting that species due to detection covariates. </w:t>
      </w:r>
    </w:p>
    <w:p w14:paraId="144C75F1" w14:textId="6D22F405" w:rsidR="007A7FF7" w:rsidRPr="003A7AD3" w:rsidRDefault="007A7FF7" w:rsidP="007A7FF7">
      <w:pPr>
        <w:pStyle w:val="Heading2"/>
        <w:rPr>
          <w:rFonts w:ascii="Cambria" w:hAnsi="Cambria" w:cs="Times New Roman"/>
          <w:i w:val="0"/>
          <w:color w:val="1F4E79" w:themeColor="accent1" w:themeShade="80"/>
          <w:sz w:val="24"/>
          <w:szCs w:val="24"/>
        </w:rPr>
      </w:pPr>
      <w:r w:rsidRPr="003A7AD3">
        <w:rPr>
          <w:rFonts w:ascii="Cambria" w:hAnsi="Cambria" w:cs="Times New Roman"/>
          <w:i w:val="0"/>
          <w:color w:val="1F4E79" w:themeColor="accent1" w:themeShade="80"/>
          <w:sz w:val="24"/>
          <w:szCs w:val="24"/>
        </w:rPr>
        <w:t>Storyline:</w:t>
      </w:r>
    </w:p>
    <w:p w14:paraId="545566EE" w14:textId="20B3530A" w:rsidR="007A7FF7" w:rsidRDefault="00DE645A" w:rsidP="007A7FF7">
      <w:pPr>
        <w:rPr>
          <w:rFonts w:asciiTheme="minorHAnsi" w:hAnsiTheme="minorHAnsi"/>
          <w:sz w:val="22"/>
          <w:szCs w:val="22"/>
        </w:rPr>
      </w:pPr>
      <w:r>
        <w:rPr>
          <w:rFonts w:asciiTheme="minorHAnsi" w:hAnsiTheme="minorHAnsi"/>
          <w:sz w:val="22"/>
          <w:szCs w:val="22"/>
        </w:rPr>
        <w:t xml:space="preserve">Boreal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However, quantification of bird and habitat data in remote areas can be achieved </w:t>
      </w:r>
      <w:r w:rsidR="00A823C7">
        <w:rPr>
          <w:rFonts w:asciiTheme="minorHAnsi" w:hAnsiTheme="minorHAnsi"/>
          <w:sz w:val="22"/>
          <w:szCs w:val="22"/>
        </w:rPr>
        <w:t xml:space="preserve">efficiently for large numbers of sites </w:t>
      </w:r>
      <w:r>
        <w:rPr>
          <w:rFonts w:asciiTheme="minorHAnsi" w:hAnsiTheme="minorHAnsi"/>
          <w:sz w:val="22"/>
          <w:szCs w:val="22"/>
        </w:rPr>
        <w:t>by a combination of 1) remote sensing with drones</w:t>
      </w:r>
      <w:r w:rsidR="00A823C7">
        <w:rPr>
          <w:rFonts w:asciiTheme="minorHAnsi" w:hAnsiTheme="minorHAnsi"/>
          <w:sz w:val="22"/>
          <w:szCs w:val="22"/>
        </w:rPr>
        <w:t xml:space="preserve"> or</w:t>
      </w:r>
      <w:r>
        <w:rPr>
          <w:rFonts w:asciiTheme="minorHAnsi" w:hAnsiTheme="minorHAnsi"/>
          <w:sz w:val="22"/>
          <w:szCs w:val="22"/>
        </w:rPr>
        <w:t xml:space="preserve"> planes</w:t>
      </w:r>
      <w:r w:rsidR="00A823C7">
        <w:rPr>
          <w:rFonts w:asciiTheme="minorHAnsi" w:hAnsiTheme="minorHAnsi"/>
          <w:sz w:val="22"/>
          <w:szCs w:val="22"/>
        </w:rPr>
        <w:t xml:space="preserve"> to collect fine-scale habitat data, and</w:t>
      </w:r>
      <w:r>
        <w:rPr>
          <w:rFonts w:asciiTheme="minorHAnsi" w:hAnsiTheme="minorHAnsi"/>
          <w:sz w:val="22"/>
          <w:szCs w:val="22"/>
        </w:rPr>
        <w:t xml:space="preserve"> 2) use of programmable acoustic recorders or autonomous recording units to collect </w:t>
      </w:r>
      <w:r w:rsidR="00A823C7">
        <w:rPr>
          <w:rFonts w:asciiTheme="minorHAnsi" w:hAnsiTheme="minorHAnsi"/>
          <w:sz w:val="22"/>
          <w:szCs w:val="22"/>
        </w:rPr>
        <w:t xml:space="preserve">bird </w:t>
      </w:r>
      <w:r>
        <w:rPr>
          <w:rFonts w:asciiTheme="minorHAnsi" w:hAnsiTheme="minorHAnsi"/>
          <w:sz w:val="22"/>
          <w:szCs w:val="22"/>
        </w:rPr>
        <w:t>data over multiple recordings i</w:t>
      </w:r>
      <w:r w:rsidR="00A823C7">
        <w:rPr>
          <w:rFonts w:asciiTheme="minorHAnsi" w:hAnsiTheme="minorHAnsi"/>
          <w:sz w:val="22"/>
          <w:szCs w:val="22"/>
        </w:rPr>
        <w:t>n place of human</w:t>
      </w:r>
      <w:r>
        <w:rPr>
          <w:rFonts w:asciiTheme="minorHAnsi" w:hAnsiTheme="minorHAnsi"/>
          <w:sz w:val="22"/>
          <w:szCs w:val="22"/>
        </w:rPr>
        <w:t xml:space="preserve"> visits</w:t>
      </w:r>
      <w:r w:rsidR="00A823C7">
        <w:rPr>
          <w:rFonts w:asciiTheme="minorHAnsi" w:hAnsiTheme="minorHAnsi"/>
          <w:sz w:val="22"/>
          <w:szCs w:val="22"/>
        </w:rPr>
        <w:t>.</w:t>
      </w:r>
      <w:r>
        <w:rPr>
          <w:rFonts w:asciiTheme="minorHAnsi" w:hAnsiTheme="minorHAnsi"/>
          <w:sz w:val="22"/>
          <w:szCs w:val="22"/>
        </w:rPr>
        <w:t xml:space="preserve"> </w:t>
      </w:r>
      <w:r w:rsidR="00A823C7">
        <w:rPr>
          <w:rFonts w:asciiTheme="minorHAnsi" w:hAnsiTheme="minorHAnsi"/>
          <w:sz w:val="22"/>
          <w:szCs w:val="22"/>
        </w:rPr>
        <w:t xml:space="preserve">Newer analysis techniques like N-mixture or occupancy models are then well-suited for estimating true abundance or occupancy of bird species at sites from multiple </w:t>
      </w:r>
      <w:r w:rsidR="00A823C7">
        <w:rPr>
          <w:rFonts w:asciiTheme="minorHAnsi" w:hAnsiTheme="minorHAnsi"/>
          <w:sz w:val="22"/>
          <w:szCs w:val="22"/>
        </w:rPr>
        <w:lastRenderedPageBreak/>
        <w:t>recorded visits while accounting for detection probability of each species on different visits due to weather, time of season and day, and environmental noise.</w:t>
      </w:r>
    </w:p>
    <w:p w14:paraId="42A5061C" w14:textId="77777777" w:rsidR="003B3A93" w:rsidRDefault="003B3A93" w:rsidP="0036049B">
      <w:pPr>
        <w:rPr>
          <w:rFonts w:ascii="Cambria" w:hAnsi="Cambria"/>
          <w:b/>
          <w:bCs/>
          <w:color w:val="1F4E79" w:themeColor="accent1" w:themeShade="80"/>
        </w:rPr>
      </w:pPr>
    </w:p>
    <w:p w14:paraId="2F1508B0" w14:textId="57C8850C" w:rsidR="0036049B" w:rsidRPr="003B3A93" w:rsidRDefault="009475B7" w:rsidP="0036049B">
      <w:pPr>
        <w:rPr>
          <w:rFonts w:ascii="Cambria" w:hAnsi="Cambria"/>
          <w:b/>
          <w:bCs/>
          <w:i/>
          <w:color w:val="1F4E79" w:themeColor="accent1" w:themeShade="80"/>
        </w:rPr>
      </w:pPr>
      <w:r w:rsidRPr="003B3A93">
        <w:rPr>
          <w:rFonts w:ascii="Cambria" w:hAnsi="Cambria"/>
          <w:b/>
          <w:bCs/>
          <w:color w:val="1F4E79" w:themeColor="accent1" w:themeShade="80"/>
        </w:rPr>
        <w:t>Constraints, limitations, things to be aware of:</w:t>
      </w:r>
      <w:r w:rsidR="0036049B" w:rsidRPr="003B3A93">
        <w:rPr>
          <w:rFonts w:ascii="Cambria" w:hAnsi="Cambria"/>
          <w:b/>
          <w:bCs/>
          <w:i/>
          <w:color w:val="1F4E79" w:themeColor="accent1" w:themeShade="80"/>
        </w:rPr>
        <w:t xml:space="preserve"> </w:t>
      </w:r>
    </w:p>
    <w:p w14:paraId="0993818F" w14:textId="4FE83776" w:rsidR="0036049B" w:rsidRDefault="0036049B" w:rsidP="0036049B">
      <w:pPr>
        <w:rPr>
          <w:rFonts w:asciiTheme="minorHAnsi" w:hAnsiTheme="minorHAnsi"/>
          <w:sz w:val="22"/>
          <w:szCs w:val="22"/>
        </w:rPr>
      </w:pPr>
      <w:r>
        <w:rPr>
          <w:rFonts w:asciiTheme="minorHAnsi" w:hAnsiTheme="minorHAnsi"/>
          <w:sz w:val="22"/>
          <w:szCs w:val="22"/>
        </w:rPr>
        <w:t>Unless certain conditions are met (distances to individual birds in the recordings are known or can be estimated, either from noise levels, triangulation</w:t>
      </w:r>
      <w:r w:rsidR="003B3A93">
        <w:rPr>
          <w:rFonts w:asciiTheme="minorHAnsi" w:hAnsiTheme="minorHAnsi"/>
          <w:sz w:val="22"/>
          <w:szCs w:val="22"/>
        </w:rPr>
        <w:t xml:space="preserve"> by closely-spaced ARUs, or simultaneous point count data collected by human observers with distance-sampling methods), point count data collected by ARUs can only provide measures of relative abundance, not densities of birds. The point counts in the Kirby grid are spaced 600 m apart, so cannot be used to triangulate bird locations and distances from ARUs. There are also no corresponding human observations of birds at the ARUs to use for estimating distances to birds.</w:t>
      </w:r>
      <w:r>
        <w:rPr>
          <w:rFonts w:asciiTheme="minorHAnsi" w:hAnsiTheme="minorHAnsi"/>
          <w:sz w:val="22"/>
          <w:szCs w:val="22"/>
        </w:rPr>
        <w:t xml:space="preserve"> forest bird communities are difficult to monitor effectively because much of their habitat is not easily accessible, especially since multiple visits to each survey point are necessary to accurately quantify bird abundance or occupancy as well as habitat features influencing abundance or occupancy. </w:t>
      </w:r>
      <w:r w:rsidR="003B3A93">
        <w:rPr>
          <w:rFonts w:asciiTheme="minorHAnsi" w:hAnsiTheme="minorHAnsi"/>
          <w:sz w:val="22"/>
          <w:szCs w:val="22"/>
        </w:rPr>
        <w:t>Finally, counts of birds within ARU recordings are reliant on detection of bird sounds, so quietly or infrequently vocalizing bird species are less likely to be detected, and birds that are seen rather than heard will not be detected within recordings</w:t>
      </w:r>
      <w:r>
        <w:rPr>
          <w:rFonts w:asciiTheme="minorHAnsi" w:hAnsiTheme="minorHAnsi"/>
          <w:sz w:val="22"/>
          <w:szCs w:val="22"/>
        </w:rPr>
        <w:t>.</w:t>
      </w:r>
    </w:p>
    <w:p w14:paraId="1AA49B29" w14:textId="37E13FF3" w:rsidR="003B3A93" w:rsidRDefault="003B3A93" w:rsidP="0036049B">
      <w:pPr>
        <w:rPr>
          <w:rFonts w:asciiTheme="minorHAnsi" w:hAnsiTheme="minorHAnsi"/>
          <w:sz w:val="22"/>
          <w:szCs w:val="22"/>
        </w:rPr>
      </w:pPr>
    </w:p>
    <w:p w14:paraId="575F0EC3" w14:textId="02358723" w:rsidR="003B3A93" w:rsidRDefault="003B3A93" w:rsidP="0036049B">
      <w:pPr>
        <w:rPr>
          <w:rFonts w:asciiTheme="minorHAnsi" w:hAnsiTheme="minorHAnsi"/>
          <w:sz w:val="22"/>
          <w:szCs w:val="22"/>
        </w:rPr>
      </w:pPr>
      <w:r>
        <w:rPr>
          <w:rFonts w:asciiTheme="minorHAnsi" w:hAnsiTheme="minorHAnsi"/>
          <w:sz w:val="22"/>
          <w:szCs w:val="22"/>
        </w:rPr>
        <w:t>Eighty-four ARU point count stations and 3-4 recordings per ARU are currently available for analysis. This sample size will probably be insufficient for rarer species of interest such as owls, and some species of interest (e.g. Canada Warbler) have not been detected in the recordings transcribed so far.</w:t>
      </w:r>
    </w:p>
    <w:p w14:paraId="2C5D1D73" w14:textId="2C538EEB" w:rsidR="009475B7" w:rsidRPr="003A7AD3" w:rsidRDefault="009475B7" w:rsidP="009475B7">
      <w:pPr>
        <w:pStyle w:val="Heading2"/>
        <w:rPr>
          <w:rFonts w:ascii="Cambria" w:hAnsi="Cambria" w:cs="Times New Roman"/>
          <w:i w:val="0"/>
          <w:color w:val="1F4E79" w:themeColor="accent1" w:themeShade="80"/>
          <w:sz w:val="24"/>
          <w:szCs w:val="24"/>
        </w:rPr>
      </w:pPr>
    </w:p>
    <w:p w14:paraId="1A857D54" w14:textId="58396178" w:rsidR="009475B7" w:rsidRPr="007450C3" w:rsidRDefault="009475B7" w:rsidP="007A7FF7">
      <w:pPr>
        <w:rPr>
          <w:rFonts w:asciiTheme="minorHAnsi" w:hAnsiTheme="minorHAnsi"/>
          <w:sz w:val="22"/>
          <w:szCs w:val="22"/>
        </w:rPr>
      </w:pPr>
      <w:bookmarkStart w:id="0" w:name="_GoBack"/>
      <w:bookmarkEnd w:id="0"/>
    </w:p>
    <w:sectPr w:rsidR="009475B7" w:rsidRPr="007450C3" w:rsidSect="003F3BF3">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1D4D3" w14:textId="77777777" w:rsidR="002D0733" w:rsidRDefault="002D0733">
      <w:r>
        <w:separator/>
      </w:r>
    </w:p>
  </w:endnote>
  <w:endnote w:type="continuationSeparator" w:id="0">
    <w:p w14:paraId="1C0A8549" w14:textId="77777777" w:rsidR="002D0733" w:rsidRDefault="002D0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27DAB" w14:textId="77777777" w:rsidR="002D0733" w:rsidRDefault="002D0733">
      <w:r>
        <w:separator/>
      </w:r>
    </w:p>
  </w:footnote>
  <w:footnote w:type="continuationSeparator" w:id="0">
    <w:p w14:paraId="055DB995" w14:textId="77777777" w:rsidR="002D0733" w:rsidRDefault="002D0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24391"/>
    <w:multiLevelType w:val="hybridMultilevel"/>
    <w:tmpl w:val="1EAABA80"/>
    <w:lvl w:ilvl="0" w:tplc="7570B08A">
      <w:start w:val="5"/>
      <w:numFmt w:val="bullet"/>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0C20A1A"/>
    <w:multiLevelType w:val="hybridMultilevel"/>
    <w:tmpl w:val="4FE8DB10"/>
    <w:lvl w:ilvl="0" w:tplc="DDD4947A">
      <w:numFmt w:val="bullet"/>
      <w:lvlText w:val="-"/>
      <w:lvlJc w:val="left"/>
      <w:pPr>
        <w:tabs>
          <w:tab w:val="num" w:pos="720"/>
        </w:tabs>
        <w:ind w:left="720" w:hanging="360"/>
      </w:pPr>
      <w:rPr>
        <w:rFonts w:ascii="Arial" w:eastAsia="Times New Roman" w:hAnsi="Arial" w:cs="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2072096"/>
    <w:multiLevelType w:val="hybridMultilevel"/>
    <w:tmpl w:val="D07CD8BC"/>
    <w:lvl w:ilvl="0" w:tplc="6A58232C">
      <w:start w:val="5"/>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552B1C73"/>
    <w:multiLevelType w:val="hybridMultilevel"/>
    <w:tmpl w:val="1CC624F6"/>
    <w:lvl w:ilvl="0" w:tplc="04090005">
      <w:start w:val="1"/>
      <w:numFmt w:val="decimal"/>
      <w:lvlText w:val="%1."/>
      <w:lvlJc w:val="left"/>
      <w:pPr>
        <w:tabs>
          <w:tab w:val="num" w:pos="360"/>
        </w:tabs>
        <w:ind w:left="36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4" w15:restartNumberingAfterBreak="0">
    <w:nsid w:val="5EB22F74"/>
    <w:multiLevelType w:val="hybridMultilevel"/>
    <w:tmpl w:val="5C5E041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58"/>
    <w:rsid w:val="000372BB"/>
    <w:rsid w:val="000373DD"/>
    <w:rsid w:val="0009496E"/>
    <w:rsid w:val="000A10C1"/>
    <w:rsid w:val="000A7DC5"/>
    <w:rsid w:val="000E05C0"/>
    <w:rsid w:val="00100795"/>
    <w:rsid w:val="00113418"/>
    <w:rsid w:val="00151629"/>
    <w:rsid w:val="00154856"/>
    <w:rsid w:val="00154CC6"/>
    <w:rsid w:val="001645C6"/>
    <w:rsid w:val="0017489D"/>
    <w:rsid w:val="0018152A"/>
    <w:rsid w:val="001B066B"/>
    <w:rsid w:val="001D2C37"/>
    <w:rsid w:val="001D6B24"/>
    <w:rsid w:val="001E245B"/>
    <w:rsid w:val="001E6A51"/>
    <w:rsid w:val="002542BD"/>
    <w:rsid w:val="00267D5A"/>
    <w:rsid w:val="002B22A0"/>
    <w:rsid w:val="002C4AFA"/>
    <w:rsid w:val="002D0733"/>
    <w:rsid w:val="002D1C83"/>
    <w:rsid w:val="002F5ECD"/>
    <w:rsid w:val="00330F67"/>
    <w:rsid w:val="00341FF8"/>
    <w:rsid w:val="003577A2"/>
    <w:rsid w:val="0036049B"/>
    <w:rsid w:val="0036637F"/>
    <w:rsid w:val="0037253E"/>
    <w:rsid w:val="003A7AD3"/>
    <w:rsid w:val="003B3A93"/>
    <w:rsid w:val="003D4151"/>
    <w:rsid w:val="003F3BF3"/>
    <w:rsid w:val="00404FB8"/>
    <w:rsid w:val="00412A68"/>
    <w:rsid w:val="004249AF"/>
    <w:rsid w:val="004842A4"/>
    <w:rsid w:val="004D2B56"/>
    <w:rsid w:val="004D4423"/>
    <w:rsid w:val="00511131"/>
    <w:rsid w:val="00526C58"/>
    <w:rsid w:val="0053165A"/>
    <w:rsid w:val="00531B81"/>
    <w:rsid w:val="00551B69"/>
    <w:rsid w:val="00557B0C"/>
    <w:rsid w:val="0057704E"/>
    <w:rsid w:val="005861E0"/>
    <w:rsid w:val="00586AAE"/>
    <w:rsid w:val="005B424B"/>
    <w:rsid w:val="005D1709"/>
    <w:rsid w:val="005D264F"/>
    <w:rsid w:val="005E75D1"/>
    <w:rsid w:val="00654C39"/>
    <w:rsid w:val="00655002"/>
    <w:rsid w:val="00655E85"/>
    <w:rsid w:val="00664924"/>
    <w:rsid w:val="006B3393"/>
    <w:rsid w:val="006B7FCB"/>
    <w:rsid w:val="006C1D65"/>
    <w:rsid w:val="006E43F1"/>
    <w:rsid w:val="00707551"/>
    <w:rsid w:val="00737B4C"/>
    <w:rsid w:val="007450C3"/>
    <w:rsid w:val="0074759D"/>
    <w:rsid w:val="00753857"/>
    <w:rsid w:val="0075671E"/>
    <w:rsid w:val="00763BB0"/>
    <w:rsid w:val="007739D2"/>
    <w:rsid w:val="007878FA"/>
    <w:rsid w:val="00790B21"/>
    <w:rsid w:val="007A7FF7"/>
    <w:rsid w:val="007C69C1"/>
    <w:rsid w:val="007E60D4"/>
    <w:rsid w:val="00883CB0"/>
    <w:rsid w:val="00895336"/>
    <w:rsid w:val="008A2A20"/>
    <w:rsid w:val="008C1D7C"/>
    <w:rsid w:val="008C38D0"/>
    <w:rsid w:val="008C7840"/>
    <w:rsid w:val="008D143A"/>
    <w:rsid w:val="009041C3"/>
    <w:rsid w:val="00916647"/>
    <w:rsid w:val="009475B7"/>
    <w:rsid w:val="00991923"/>
    <w:rsid w:val="009A305A"/>
    <w:rsid w:val="009D7028"/>
    <w:rsid w:val="009E7BCA"/>
    <w:rsid w:val="009F4C2C"/>
    <w:rsid w:val="00A1684C"/>
    <w:rsid w:val="00A22978"/>
    <w:rsid w:val="00A258DB"/>
    <w:rsid w:val="00A3421E"/>
    <w:rsid w:val="00A75978"/>
    <w:rsid w:val="00A823C7"/>
    <w:rsid w:val="00A85308"/>
    <w:rsid w:val="00A85FC0"/>
    <w:rsid w:val="00B1515D"/>
    <w:rsid w:val="00B217D9"/>
    <w:rsid w:val="00B246ED"/>
    <w:rsid w:val="00B336A9"/>
    <w:rsid w:val="00B3493D"/>
    <w:rsid w:val="00B40D2D"/>
    <w:rsid w:val="00B45921"/>
    <w:rsid w:val="00B92BB9"/>
    <w:rsid w:val="00BA2FCE"/>
    <w:rsid w:val="00BA5B7E"/>
    <w:rsid w:val="00BD5A81"/>
    <w:rsid w:val="00BD7419"/>
    <w:rsid w:val="00BF0918"/>
    <w:rsid w:val="00C104CC"/>
    <w:rsid w:val="00C12FCA"/>
    <w:rsid w:val="00C30A68"/>
    <w:rsid w:val="00C37668"/>
    <w:rsid w:val="00C43583"/>
    <w:rsid w:val="00C628E6"/>
    <w:rsid w:val="00CD3AF9"/>
    <w:rsid w:val="00CE11A3"/>
    <w:rsid w:val="00CF506D"/>
    <w:rsid w:val="00D01D74"/>
    <w:rsid w:val="00D26F50"/>
    <w:rsid w:val="00D6056C"/>
    <w:rsid w:val="00D73F52"/>
    <w:rsid w:val="00DA5F1B"/>
    <w:rsid w:val="00DE645A"/>
    <w:rsid w:val="00DE6900"/>
    <w:rsid w:val="00DF2833"/>
    <w:rsid w:val="00E1060A"/>
    <w:rsid w:val="00E31213"/>
    <w:rsid w:val="00E40613"/>
    <w:rsid w:val="00E5489F"/>
    <w:rsid w:val="00E61E3F"/>
    <w:rsid w:val="00E80458"/>
    <w:rsid w:val="00EC16B9"/>
    <w:rsid w:val="00EC7D4A"/>
    <w:rsid w:val="00F044FC"/>
    <w:rsid w:val="00F20F25"/>
    <w:rsid w:val="00F422E3"/>
    <w:rsid w:val="00F550AB"/>
    <w:rsid w:val="00F602B4"/>
    <w:rsid w:val="00F73B46"/>
    <w:rsid w:val="00FC5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8365CA"/>
  <w15:docId w15:val="{8331C480-F55E-42B0-81F3-488ACC40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E80458"/>
    <w:rPr>
      <w:sz w:val="24"/>
      <w:szCs w:val="24"/>
      <w:lang w:val="en-CA" w:eastAsia="en-CA"/>
    </w:rPr>
  </w:style>
  <w:style w:type="paragraph" w:styleId="Heading1">
    <w:name w:val="heading 1"/>
    <w:basedOn w:val="Normal"/>
    <w:next w:val="Normal"/>
    <w:qFormat/>
    <w:rsid w:val="00D26F5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5B424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8C38D0"/>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B336A9"/>
    <w:rPr>
      <w:rFonts w:cs="Arial"/>
      <w:sz w:val="20"/>
    </w:rPr>
  </w:style>
  <w:style w:type="paragraph" w:customStyle="1" w:styleId="CHNo">
    <w:name w:val="CH. No."/>
    <w:basedOn w:val="Heading1"/>
    <w:autoRedefine/>
    <w:rsid w:val="00B45921"/>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paragraph" w:customStyle="1" w:styleId="Chaptertitle">
    <w:name w:val="Chapter title"/>
    <w:basedOn w:val="Heading1"/>
    <w:rsid w:val="004D4423"/>
    <w:pPr>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240" w:line="480" w:lineRule="auto"/>
    </w:pPr>
    <w:rPr>
      <w:rFonts w:ascii="Times New Roman" w:hAnsi="Times New Roman" w:cs="Times New Roman"/>
      <w:bCs w:val="0"/>
      <w:color w:val="000000"/>
      <w:kern w:val="0"/>
      <w:sz w:val="24"/>
      <w:szCs w:val="20"/>
    </w:rPr>
  </w:style>
  <w:style w:type="table" w:styleId="TableGrid">
    <w:name w:val="Table Grid"/>
    <w:basedOn w:val="TableNormal"/>
    <w:rsid w:val="00E80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8C38D0"/>
    <w:pPr>
      <w:tabs>
        <w:tab w:val="center" w:pos="4320"/>
        <w:tab w:val="right" w:pos="8640"/>
      </w:tabs>
    </w:pPr>
  </w:style>
  <w:style w:type="paragraph" w:styleId="Footer">
    <w:name w:val="footer"/>
    <w:basedOn w:val="Normal"/>
    <w:rsid w:val="008C38D0"/>
    <w:pPr>
      <w:tabs>
        <w:tab w:val="center" w:pos="4320"/>
        <w:tab w:val="right" w:pos="8640"/>
      </w:tabs>
    </w:pPr>
  </w:style>
  <w:style w:type="character" w:styleId="Emphasis">
    <w:name w:val="Emphasis"/>
    <w:basedOn w:val="DefaultParagraphFont"/>
    <w:qFormat/>
    <w:rsid w:val="007450C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5</Pages>
  <Words>1329</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Paper</vt:lpstr>
    </vt:vector>
  </TitlesOfParts>
  <Company>NRCAN-RNCAN</Company>
  <LinksUpToDate>false</LinksUpToDate>
  <CharactersWithSpaces>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creator>Mike Wulder</dc:creator>
  <cp:lastModifiedBy>Lionel Leston</cp:lastModifiedBy>
  <cp:revision>4</cp:revision>
  <dcterms:created xsi:type="dcterms:W3CDTF">2019-10-09T17:23:00Z</dcterms:created>
  <dcterms:modified xsi:type="dcterms:W3CDTF">2019-10-10T02:40:00Z</dcterms:modified>
</cp:coreProperties>
</file>