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09" w:rsidRPr="00771E09" w:rsidRDefault="00771E09" w:rsidP="00771E09">
      <w:pPr>
        <w:rPr>
          <w:rFonts w:asciiTheme="minorEastAsia" w:hAnsiTheme="minorEastAsia"/>
          <w:b/>
          <w:sz w:val="22"/>
        </w:rPr>
      </w:pPr>
      <w:r w:rsidRPr="00771E09">
        <w:rPr>
          <w:rFonts w:asciiTheme="minorEastAsia" w:hAnsiTheme="minorEastAsia" w:hint="eastAsia"/>
          <w:b/>
          <w:sz w:val="22"/>
        </w:rPr>
        <w:t>2-04 试解释以下名词：数据、信号、模拟数据、模拟信号、基带信号、带通信号、数字数据、数字信号、码元、单工通信、半双工通信、全双工通信、串行传输、并行传输。</w:t>
      </w:r>
    </w:p>
    <w:p w:rsidR="00E9639A" w:rsidRDefault="00771E09" w:rsidP="00771E09">
      <w:pPr>
        <w:rPr>
          <w:rFonts w:asciiTheme="minorEastAsia" w:hAnsiTheme="minorEastAsia"/>
          <w:sz w:val="22"/>
        </w:rPr>
      </w:pPr>
      <w:r w:rsidRPr="00771E09">
        <w:rPr>
          <w:rFonts w:asciiTheme="minorEastAsia" w:hAnsiTheme="minorEastAsia" w:hint="eastAsia"/>
          <w:sz w:val="22"/>
        </w:rPr>
        <w:t>答：</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数据：是运送信息的实体。</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信号：则是数据的电气的或电磁的表现。</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模拟数据：</w:t>
      </w:r>
      <w:r w:rsidR="00E9639A">
        <w:rPr>
          <w:rFonts w:asciiTheme="minorEastAsia" w:hAnsiTheme="minorEastAsia" w:hint="eastAsia"/>
          <w:sz w:val="22"/>
        </w:rPr>
        <w:t>即连续数据，即数据的变化是连续的</w:t>
      </w:r>
      <w:r w:rsidRPr="00771E09">
        <w:rPr>
          <w:rFonts w:asciiTheme="minorEastAsia" w:hAnsiTheme="minorEastAsia" w:hint="eastAsia"/>
          <w:sz w:val="22"/>
        </w:rPr>
        <w:t>。</w:t>
      </w:r>
      <w:r w:rsidR="00E9639A">
        <w:rPr>
          <w:rFonts w:asciiTheme="minorEastAsia" w:hAnsiTheme="minorEastAsia" w:hint="eastAsia"/>
          <w:sz w:val="22"/>
        </w:rPr>
        <w:t>例如，我们人说话的声音数据（声波）就是连续变化的。</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模拟信号：</w:t>
      </w:r>
      <w:r w:rsidR="00E9639A">
        <w:rPr>
          <w:rFonts w:asciiTheme="minorEastAsia" w:hAnsiTheme="minorEastAsia" w:hint="eastAsia"/>
          <w:sz w:val="22"/>
        </w:rPr>
        <w:t>即</w:t>
      </w:r>
      <w:r w:rsidRPr="00771E09">
        <w:rPr>
          <w:rFonts w:asciiTheme="minorEastAsia" w:hAnsiTheme="minorEastAsia" w:hint="eastAsia"/>
          <w:sz w:val="22"/>
        </w:rPr>
        <w:t>连续信号</w:t>
      </w:r>
      <w:r w:rsidR="00E9639A">
        <w:rPr>
          <w:rFonts w:asciiTheme="minorEastAsia" w:hAnsiTheme="minorEastAsia" w:hint="eastAsia"/>
          <w:sz w:val="22"/>
        </w:rPr>
        <w:t>，其特点是代表消息的参数的取值是连续的</w:t>
      </w:r>
      <w:r w:rsidRPr="00771E09">
        <w:rPr>
          <w:rFonts w:asciiTheme="minorEastAsia" w:hAnsiTheme="minorEastAsia" w:hint="eastAsia"/>
          <w:sz w:val="22"/>
        </w:rPr>
        <w:t>。</w:t>
      </w:r>
      <w:r w:rsidR="00E9639A">
        <w:rPr>
          <w:rFonts w:asciiTheme="minorEastAsia" w:hAnsiTheme="minorEastAsia" w:hint="eastAsia"/>
          <w:sz w:val="22"/>
        </w:rPr>
        <w:t>当我们打电话时，模拟数据（声波）通过电话机的话筒后，变成了连续变化的电信号（模拟信号）。</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基带信号：来自信源的信号</w:t>
      </w:r>
      <w:r w:rsidR="00E9639A">
        <w:rPr>
          <w:rFonts w:asciiTheme="minorEastAsia" w:hAnsiTheme="minorEastAsia" w:hint="eastAsia"/>
          <w:sz w:val="22"/>
        </w:rPr>
        <w:t>，也就是基本频带信号</w:t>
      </w:r>
      <w:r w:rsidRPr="00771E09">
        <w:rPr>
          <w:rFonts w:asciiTheme="minorEastAsia" w:hAnsiTheme="minorEastAsia" w:hint="eastAsia"/>
          <w:sz w:val="22"/>
        </w:rPr>
        <w:t>。</w:t>
      </w:r>
      <w:r w:rsidR="00E9639A">
        <w:rPr>
          <w:rFonts w:asciiTheme="minorEastAsia" w:hAnsiTheme="minorEastAsia" w:hint="eastAsia"/>
          <w:sz w:val="22"/>
        </w:rPr>
        <w:t>像计算机输出的代表各种文字或图像文件的数据信号都属于基带信号。</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带通信号：经过载波调制后的信号。</w:t>
      </w:r>
      <w:r w:rsidR="00E9639A">
        <w:rPr>
          <w:rFonts w:asciiTheme="minorEastAsia" w:hAnsiTheme="minorEastAsia" w:hint="eastAsia"/>
          <w:sz w:val="22"/>
        </w:rPr>
        <w:t>是把基带信号的频率范围搬迁到较高的频段以便在信道中传输。这种信号仅在一段频率范围内（即频带）能够通过信道。</w:t>
      </w:r>
    </w:p>
    <w:p w:rsidR="00E9639A" w:rsidRPr="00771E09" w:rsidRDefault="00E9639A" w:rsidP="00E9639A">
      <w:pPr>
        <w:rPr>
          <w:rFonts w:asciiTheme="minorEastAsia" w:hAnsiTheme="minorEastAsia"/>
          <w:sz w:val="22"/>
        </w:rPr>
      </w:pPr>
      <w:r w:rsidRPr="00771E09">
        <w:rPr>
          <w:rFonts w:asciiTheme="minorEastAsia" w:hAnsiTheme="minorEastAsia" w:hint="eastAsia"/>
          <w:sz w:val="22"/>
        </w:rPr>
        <w:t>数字数据：</w:t>
      </w:r>
      <w:r>
        <w:rPr>
          <w:rFonts w:asciiTheme="minorEastAsia" w:hAnsiTheme="minorEastAsia" w:hint="eastAsia"/>
          <w:sz w:val="22"/>
        </w:rPr>
        <w:t>即离散数据，数据的变化是</w:t>
      </w:r>
      <w:r w:rsidRPr="00771E09">
        <w:rPr>
          <w:rFonts w:asciiTheme="minorEastAsia" w:hAnsiTheme="minorEastAsia" w:hint="eastAsia"/>
          <w:sz w:val="22"/>
        </w:rPr>
        <w:t>不连续</w:t>
      </w:r>
      <w:r>
        <w:rPr>
          <w:rFonts w:asciiTheme="minorEastAsia" w:hAnsiTheme="minorEastAsia" w:hint="eastAsia"/>
          <w:sz w:val="22"/>
        </w:rPr>
        <w:t>（离散）</w:t>
      </w:r>
      <w:r w:rsidRPr="00771E09">
        <w:rPr>
          <w:rFonts w:asciiTheme="minorEastAsia" w:hAnsiTheme="minorEastAsia" w:hint="eastAsia"/>
          <w:sz w:val="22"/>
        </w:rPr>
        <w:t>的。</w:t>
      </w:r>
      <w:r>
        <w:rPr>
          <w:rFonts w:asciiTheme="minorEastAsia" w:hAnsiTheme="minorEastAsia" w:hint="eastAsia"/>
          <w:sz w:val="22"/>
        </w:rPr>
        <w:t>例如，计算机键盘输出的就是数字数据。</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数字信号：</w:t>
      </w:r>
      <w:r w:rsidR="007A5506">
        <w:rPr>
          <w:rFonts w:asciiTheme="minorEastAsia" w:hAnsiTheme="minorEastAsia" w:hint="eastAsia"/>
          <w:sz w:val="22"/>
        </w:rPr>
        <w:t>即离散信号，其特点是代表消息的参数的</w:t>
      </w:r>
      <w:r w:rsidRPr="00771E09">
        <w:rPr>
          <w:rFonts w:asciiTheme="minorEastAsia" w:hAnsiTheme="minorEastAsia" w:hint="eastAsia"/>
          <w:sz w:val="22"/>
        </w:rPr>
        <w:t>取值</w:t>
      </w:r>
      <w:r w:rsidR="007A5506">
        <w:rPr>
          <w:rFonts w:asciiTheme="minorEastAsia" w:hAnsiTheme="minorEastAsia" w:hint="eastAsia"/>
          <w:sz w:val="22"/>
        </w:rPr>
        <w:t>是</w:t>
      </w:r>
      <w:r w:rsidRPr="00771E09">
        <w:rPr>
          <w:rFonts w:asciiTheme="minorEastAsia" w:hAnsiTheme="minorEastAsia" w:hint="eastAsia"/>
          <w:sz w:val="22"/>
        </w:rPr>
        <w:t>离散的。</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码元：</w:t>
      </w:r>
      <w:r w:rsidR="007A5506">
        <w:rPr>
          <w:rFonts w:asciiTheme="minorEastAsia" w:hAnsiTheme="minorEastAsia" w:hint="eastAsia"/>
          <w:sz w:val="22"/>
        </w:rPr>
        <w:t>码（code）是信号元素和字符之间的事先约定好的转换。例如，A的ASCII码的表示就是1000001，而这里的每一个二进制数字（1或0）都可称为码元（code element）。码元实际上就是码所包含的元素。上面的例子说明了A的ASCII码包含7个码元。在采用最简单的二进制编码时，一个码元就是一个比特。但在比较复杂的编码中，一个码元可以包含多个比特。</w:t>
      </w:r>
      <w:r w:rsidR="005723A0">
        <w:rPr>
          <w:rFonts w:asciiTheme="minorEastAsia" w:hAnsiTheme="minorEastAsia" w:hint="eastAsia"/>
          <w:sz w:val="22"/>
        </w:rPr>
        <w:t>（或答在使用时间域的波形表示数字信号时，代表不同离散数值的基本波形就称为码元。）</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单工通信：</w:t>
      </w:r>
      <w:r w:rsidR="005723A0">
        <w:rPr>
          <w:rFonts w:asciiTheme="minorEastAsia" w:hAnsiTheme="minorEastAsia" w:hint="eastAsia"/>
          <w:sz w:val="22"/>
        </w:rPr>
        <w:t>又称单向通信，</w:t>
      </w:r>
      <w:r w:rsidRPr="00771E09">
        <w:rPr>
          <w:rFonts w:asciiTheme="minorEastAsia" w:hAnsiTheme="minorEastAsia" w:hint="eastAsia"/>
          <w:sz w:val="22"/>
        </w:rPr>
        <w:t>即只有一个方向的通信而没有反方向的交互。</w:t>
      </w:r>
      <w:r w:rsidR="005723A0">
        <w:rPr>
          <w:rFonts w:asciiTheme="minorEastAsia" w:hAnsiTheme="minorEastAsia" w:hint="eastAsia"/>
          <w:sz w:val="22"/>
        </w:rPr>
        <w:t>无线电广播或有线电广播以及电视广播都属于这种类型。</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半双工通信：</w:t>
      </w:r>
      <w:r w:rsidR="005723A0">
        <w:rPr>
          <w:rFonts w:asciiTheme="minorEastAsia" w:hAnsiTheme="minorEastAsia" w:hint="eastAsia"/>
          <w:sz w:val="22"/>
        </w:rPr>
        <w:t>又称双向交替通信，</w:t>
      </w:r>
      <w:r w:rsidRPr="00771E09">
        <w:rPr>
          <w:rFonts w:asciiTheme="minorEastAsia" w:hAnsiTheme="minorEastAsia" w:hint="eastAsia"/>
          <w:sz w:val="22"/>
        </w:rPr>
        <w:t>即通信和双方都可以发送信息，但不能双方同时发送（当然也不能同时接收）。这种通信方式是一方发送另一方接收，过一段时间再反过来。</w:t>
      </w:r>
    </w:p>
    <w:p w:rsidR="00771E09" w:rsidRDefault="00771E09" w:rsidP="00771E09">
      <w:pPr>
        <w:rPr>
          <w:rFonts w:asciiTheme="minorEastAsia" w:hAnsiTheme="minorEastAsia"/>
          <w:sz w:val="22"/>
        </w:rPr>
      </w:pPr>
      <w:r w:rsidRPr="00771E09">
        <w:rPr>
          <w:rFonts w:asciiTheme="minorEastAsia" w:hAnsiTheme="minorEastAsia" w:hint="eastAsia"/>
          <w:sz w:val="22"/>
        </w:rPr>
        <w:t>全双工通信：</w:t>
      </w:r>
      <w:r w:rsidR="005723A0">
        <w:rPr>
          <w:rFonts w:asciiTheme="minorEastAsia" w:hAnsiTheme="minorEastAsia" w:hint="eastAsia"/>
          <w:sz w:val="22"/>
        </w:rPr>
        <w:t>又称双向同时通信，</w:t>
      </w:r>
      <w:r w:rsidRPr="00771E09">
        <w:rPr>
          <w:rFonts w:asciiTheme="minorEastAsia" w:hAnsiTheme="minorEastAsia" w:hint="eastAsia"/>
          <w:sz w:val="22"/>
        </w:rPr>
        <w:t>即通信的双方可以同时发送和接收信息。</w:t>
      </w:r>
    </w:p>
    <w:p w:rsidR="0065336B" w:rsidRDefault="0065336B" w:rsidP="00771E09">
      <w:pPr>
        <w:rPr>
          <w:rFonts w:asciiTheme="minorEastAsia" w:hAnsiTheme="minorEastAsia"/>
          <w:sz w:val="22"/>
        </w:rPr>
      </w:pPr>
      <w:r>
        <w:rPr>
          <w:rFonts w:asciiTheme="minorEastAsia" w:hAnsiTheme="minorEastAsia" w:hint="eastAsia"/>
          <w:sz w:val="22"/>
        </w:rPr>
        <w:t>串行传输：</w:t>
      </w:r>
      <w:r w:rsidRPr="0065336B">
        <w:rPr>
          <w:rFonts w:asciiTheme="minorEastAsia" w:hAnsiTheme="minorEastAsia" w:hint="eastAsia"/>
          <w:sz w:val="22"/>
        </w:rPr>
        <w:t>串行</w:t>
      </w:r>
      <w:r>
        <w:rPr>
          <w:rFonts w:asciiTheme="minorEastAsia" w:hAnsiTheme="minorEastAsia" w:hint="eastAsia"/>
          <w:sz w:val="22"/>
        </w:rPr>
        <w:t>传输</w:t>
      </w:r>
      <w:r w:rsidRPr="0065336B">
        <w:rPr>
          <w:rFonts w:asciiTheme="minorEastAsia" w:hAnsiTheme="minorEastAsia" w:hint="eastAsia"/>
          <w:sz w:val="22"/>
        </w:rPr>
        <w:t>是一位一位地传送，到达对方后，再由通信接收装置将串行比特流还原成字符，串行</w:t>
      </w:r>
      <w:r>
        <w:rPr>
          <w:rFonts w:asciiTheme="minorEastAsia" w:hAnsiTheme="minorEastAsia" w:hint="eastAsia"/>
          <w:sz w:val="22"/>
        </w:rPr>
        <w:t>传输</w:t>
      </w:r>
      <w:r w:rsidRPr="0065336B">
        <w:rPr>
          <w:rFonts w:asciiTheme="minorEastAsia" w:hAnsiTheme="minorEastAsia" w:hint="eastAsia"/>
          <w:sz w:val="22"/>
        </w:rPr>
        <w:t>虽然速度较低，但在接收端和发送端之间只需要一根传输线即可，因而造价低，在计算机网络中各结点间普遍采用这种串行</w:t>
      </w:r>
      <w:r>
        <w:rPr>
          <w:rFonts w:asciiTheme="minorEastAsia" w:hAnsiTheme="minorEastAsia" w:hint="eastAsia"/>
          <w:sz w:val="22"/>
        </w:rPr>
        <w:t>传输</w:t>
      </w:r>
      <w:r w:rsidRPr="0065336B">
        <w:rPr>
          <w:rFonts w:asciiTheme="minorEastAsia" w:hAnsiTheme="minorEastAsia" w:hint="eastAsia"/>
          <w:sz w:val="22"/>
        </w:rPr>
        <w:t>方式。</w:t>
      </w:r>
    </w:p>
    <w:p w:rsidR="0065336B" w:rsidRPr="0065336B" w:rsidRDefault="0065336B" w:rsidP="00771E09">
      <w:pPr>
        <w:rPr>
          <w:rFonts w:asciiTheme="minorEastAsia" w:hAnsiTheme="minorEastAsia"/>
          <w:sz w:val="22"/>
        </w:rPr>
      </w:pPr>
      <w:r w:rsidRPr="0065336B">
        <w:rPr>
          <w:rFonts w:asciiTheme="minorEastAsia" w:hAnsiTheme="minorEastAsia" w:hint="eastAsia"/>
          <w:sz w:val="22"/>
        </w:rPr>
        <w:t>并行传输</w:t>
      </w:r>
      <w:r>
        <w:rPr>
          <w:rFonts w:asciiTheme="minorEastAsia" w:hAnsiTheme="minorEastAsia" w:hint="eastAsia"/>
          <w:sz w:val="22"/>
        </w:rPr>
        <w:t>：</w:t>
      </w:r>
      <w:r w:rsidRPr="0065336B">
        <w:rPr>
          <w:rFonts w:asciiTheme="minorEastAsia" w:hAnsiTheme="minorEastAsia" w:hint="eastAsia"/>
          <w:sz w:val="22"/>
        </w:rPr>
        <w:t>并行数据传输是在传输中有多个数据位同时在设备之间进行的传输。</w:t>
      </w:r>
    </w:p>
    <w:p w:rsidR="00771E09" w:rsidRPr="00771E09" w:rsidRDefault="00771E09" w:rsidP="00771E09">
      <w:pPr>
        <w:rPr>
          <w:rFonts w:asciiTheme="minorEastAsia" w:hAnsiTheme="minorEastAsia"/>
          <w:sz w:val="22"/>
        </w:rPr>
      </w:pPr>
    </w:p>
    <w:p w:rsidR="00771E09" w:rsidRPr="00771E09" w:rsidRDefault="00771E09" w:rsidP="00771E09">
      <w:pPr>
        <w:rPr>
          <w:rFonts w:asciiTheme="minorEastAsia" w:hAnsiTheme="minorEastAsia"/>
          <w:b/>
          <w:sz w:val="22"/>
        </w:rPr>
      </w:pPr>
      <w:r w:rsidRPr="00771E09">
        <w:rPr>
          <w:rFonts w:asciiTheme="minorEastAsia" w:hAnsiTheme="minorEastAsia" w:hint="eastAsia"/>
          <w:b/>
          <w:sz w:val="22"/>
        </w:rPr>
        <w:t>2-05 物理层的接口有哪几个特性？各包含什么内容？</w:t>
      </w:r>
    </w:p>
    <w:p w:rsidR="005723A0" w:rsidRDefault="00771E09" w:rsidP="00771E09">
      <w:pPr>
        <w:rPr>
          <w:rFonts w:asciiTheme="minorEastAsia" w:hAnsiTheme="minorEastAsia"/>
          <w:sz w:val="22"/>
        </w:rPr>
      </w:pPr>
      <w:r w:rsidRPr="00771E09">
        <w:rPr>
          <w:rFonts w:asciiTheme="minorEastAsia" w:hAnsiTheme="minorEastAsia" w:hint="eastAsia"/>
          <w:sz w:val="22"/>
        </w:rPr>
        <w:t xml:space="preserve">答： </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（1）机械特性：指明接口所用的接线器的形状和尺寸、引线数目和排列、固定和锁定装置等等。</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（2）电气特性：指明在接口电缆的各条线上出现的电压的范围。</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（3）功能特性：指明某条线上出现的某一电平的电压表示何意。</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（4）规程特性：说明对于不同功能的各种可能事件的出现顺序。</w:t>
      </w:r>
    </w:p>
    <w:p w:rsidR="00771E09" w:rsidRPr="00771E09" w:rsidRDefault="00771E09" w:rsidP="00771E09">
      <w:pPr>
        <w:rPr>
          <w:rFonts w:asciiTheme="minorEastAsia" w:hAnsiTheme="minorEastAsia"/>
          <w:sz w:val="22"/>
        </w:rPr>
      </w:pPr>
    </w:p>
    <w:p w:rsidR="00771E09" w:rsidRPr="00771E09" w:rsidRDefault="00771E09" w:rsidP="00771E09">
      <w:pPr>
        <w:rPr>
          <w:rFonts w:asciiTheme="minorEastAsia" w:hAnsiTheme="minorEastAsia"/>
          <w:b/>
          <w:sz w:val="22"/>
        </w:rPr>
      </w:pPr>
      <w:r w:rsidRPr="00771E09">
        <w:rPr>
          <w:rFonts w:asciiTheme="minorEastAsia" w:hAnsiTheme="minorEastAsia" w:hint="eastAsia"/>
          <w:b/>
          <w:sz w:val="22"/>
        </w:rPr>
        <w:t>2-06 数据在信道中的传输速率受哪些因素的限制？信噪比能否任意提高？香农公式在数据通信中的意义是什么？ “比特/秒”和“码元/秒”有何区别？</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答：限制码元在信道上的传输速率的因素有以下两个：</w:t>
      </w:r>
    </w:p>
    <w:p w:rsidR="00771E09" w:rsidRPr="00771E09" w:rsidRDefault="00771E09" w:rsidP="00771E09">
      <w:pPr>
        <w:rPr>
          <w:rFonts w:asciiTheme="minorEastAsia" w:hAnsiTheme="minorEastAsia"/>
          <w:sz w:val="22"/>
        </w:rPr>
      </w:pPr>
      <w:r w:rsidRPr="00771E09">
        <w:rPr>
          <w:rFonts w:asciiTheme="minorEastAsia" w:hAnsiTheme="minorEastAsia" w:hint="eastAsia"/>
          <w:sz w:val="22"/>
        </w:rPr>
        <w:t>（1）</w:t>
      </w:r>
      <w:r w:rsidR="005723A0">
        <w:rPr>
          <w:rFonts w:asciiTheme="minorEastAsia" w:hAnsiTheme="minorEastAsia" w:hint="eastAsia"/>
          <w:sz w:val="22"/>
        </w:rPr>
        <w:t>具体的信道所能通过的频率范围总是有限的。信号中的许多高频分量往往不能通</w:t>
      </w:r>
      <w:r w:rsidR="005723A0">
        <w:rPr>
          <w:rFonts w:asciiTheme="minorEastAsia" w:hAnsiTheme="minorEastAsia" w:hint="eastAsia"/>
          <w:sz w:val="22"/>
        </w:rPr>
        <w:lastRenderedPageBreak/>
        <w:t>过信道。如果信号中的高频分量在传输时受到衰减，</w:t>
      </w:r>
      <w:r w:rsidRPr="00771E09">
        <w:rPr>
          <w:rFonts w:asciiTheme="minorEastAsia" w:hAnsiTheme="minorEastAsia" w:hint="eastAsia"/>
          <w:sz w:val="22"/>
        </w:rPr>
        <w:t>就会出现严重的码元间串扰的问题，使接收端对码元的判决（即识别）成为不可能。</w:t>
      </w:r>
      <w:r w:rsidR="00264226">
        <w:rPr>
          <w:rFonts w:asciiTheme="minorEastAsia" w:hAnsiTheme="minorEastAsia" w:hint="eastAsia"/>
          <w:sz w:val="22"/>
        </w:rPr>
        <w:t>因此，码元的传输速率就受到了限制。也就是说，如果信道的频带越宽，能通过的信号高频分量就越多，就可以用更高的速率传送码元而不出现码间串扰。</w:t>
      </w:r>
    </w:p>
    <w:p w:rsidR="00264226" w:rsidRDefault="00771E09" w:rsidP="00771E09">
      <w:pPr>
        <w:rPr>
          <w:rFonts w:asciiTheme="minorEastAsia" w:hAnsiTheme="minorEastAsia"/>
          <w:sz w:val="22"/>
        </w:rPr>
      </w:pPr>
      <w:r w:rsidRPr="00771E09">
        <w:rPr>
          <w:rFonts w:asciiTheme="minorEastAsia" w:hAnsiTheme="minorEastAsia" w:hint="eastAsia"/>
          <w:sz w:val="22"/>
        </w:rPr>
        <w:t>（2）由于噪声会使接收端对码元的判决产生错误（ 1 判决为 0 或 0 判决为 1） 。</w:t>
      </w:r>
      <w:r w:rsidR="00264226">
        <w:rPr>
          <w:rFonts w:asciiTheme="minorEastAsia" w:hAnsiTheme="minorEastAsia" w:hint="eastAsia"/>
          <w:sz w:val="22"/>
        </w:rPr>
        <w:t>但噪声的影响是相对的，如果信号相对较强，则噪声的影响就相对较小。对于一定的信噪比，码元的传输速率越大就越容易出现接受时的判决错误。如果增大信噪比，那么码元的传输速率就可以提高而不至于是判决错误的概率增大。但，实际传输环境中，</w:t>
      </w:r>
      <w:r w:rsidRPr="00771E09">
        <w:rPr>
          <w:rFonts w:asciiTheme="minorEastAsia" w:hAnsiTheme="minorEastAsia" w:hint="eastAsia"/>
          <w:sz w:val="22"/>
        </w:rPr>
        <w:t>信噪比</w:t>
      </w:r>
      <w:r w:rsidR="00264226">
        <w:rPr>
          <w:rFonts w:asciiTheme="minorEastAsia" w:hAnsiTheme="minorEastAsia" w:hint="eastAsia"/>
          <w:sz w:val="22"/>
        </w:rPr>
        <w:t>不能做到无限大</w:t>
      </w:r>
      <w:r w:rsidRPr="00771E09">
        <w:rPr>
          <w:rFonts w:asciiTheme="minorEastAsia" w:hAnsiTheme="minorEastAsia" w:hint="eastAsia"/>
          <w:sz w:val="22"/>
        </w:rPr>
        <w:t>。香农公式的意义在于：只要信息传输速率低于信道的极限信息传输速率，就一定可以找到某种方法来实现无差错的传输。</w:t>
      </w:r>
    </w:p>
    <w:p w:rsidR="00771E09" w:rsidRPr="00771E09" w:rsidRDefault="00771E09" w:rsidP="003D788E">
      <w:pPr>
        <w:ind w:firstLineChars="200" w:firstLine="440"/>
        <w:rPr>
          <w:rFonts w:asciiTheme="minorEastAsia" w:hAnsiTheme="minorEastAsia"/>
          <w:sz w:val="22"/>
        </w:rPr>
      </w:pPr>
      <w:r w:rsidRPr="00771E09">
        <w:rPr>
          <w:rFonts w:asciiTheme="minorEastAsia" w:hAnsiTheme="minorEastAsia" w:hint="eastAsia"/>
          <w:sz w:val="22"/>
        </w:rPr>
        <w:t>比特/秒是指信息传输速率，每秒钟传送的信息量；码元/秒是码元传输速率，每秒钟传</w:t>
      </w:r>
      <w:r w:rsidR="003D788E">
        <w:rPr>
          <w:rFonts w:asciiTheme="minorEastAsia" w:hAnsiTheme="minorEastAsia" w:hint="eastAsia"/>
          <w:sz w:val="22"/>
        </w:rPr>
        <w:t>送的码元个数。两者仅在一个码元取两个离散值</w:t>
      </w:r>
      <w:r w:rsidRPr="00771E09">
        <w:rPr>
          <w:rFonts w:asciiTheme="minorEastAsia" w:hAnsiTheme="minorEastAsia" w:hint="eastAsia"/>
          <w:sz w:val="22"/>
        </w:rPr>
        <w:t>时相等。</w:t>
      </w:r>
      <w:r w:rsidR="003D788E">
        <w:rPr>
          <w:rFonts w:asciiTheme="minorEastAsia" w:hAnsiTheme="minorEastAsia" w:hint="eastAsia"/>
          <w:sz w:val="22"/>
        </w:rPr>
        <w:t>当一个码元可以取到N个离散值</w:t>
      </w:r>
      <w:r w:rsidRPr="00771E09">
        <w:rPr>
          <w:rFonts w:asciiTheme="minorEastAsia" w:hAnsiTheme="minorEastAsia" w:hint="eastAsia"/>
          <w:sz w:val="22"/>
        </w:rPr>
        <w:t>时，信息传输速率</w:t>
      </w:r>
      <w:r w:rsidR="003D788E">
        <w:rPr>
          <w:rFonts w:asciiTheme="minorEastAsia" w:hAnsiTheme="minorEastAsia" w:hint="eastAsia"/>
          <w:sz w:val="22"/>
        </w:rPr>
        <w:t>=</w:t>
      </w:r>
      <w:r w:rsidR="003D788E" w:rsidRPr="00771E09">
        <w:rPr>
          <w:rFonts w:asciiTheme="minorEastAsia" w:hAnsiTheme="minorEastAsia" w:hint="eastAsia"/>
          <w:sz w:val="22"/>
        </w:rPr>
        <w:t>码元传输速率</w:t>
      </w:r>
      <w:r w:rsidR="003D788E">
        <w:rPr>
          <w:rFonts w:asciiTheme="minorEastAsia" w:hAnsiTheme="minorEastAsia" w:hint="eastAsia"/>
          <w:sz w:val="22"/>
        </w:rPr>
        <w:t>*</w:t>
      </w:r>
      <w:r w:rsidR="003D788E" w:rsidRPr="003D788E">
        <w:rPr>
          <w:rFonts w:asciiTheme="minorEastAsia" w:hAnsiTheme="minorEastAsia"/>
          <w:sz w:val="22"/>
        </w:rPr>
        <w:t>log</w:t>
      </w:r>
      <w:r w:rsidR="003D788E" w:rsidRPr="003D788E">
        <w:rPr>
          <w:rFonts w:asciiTheme="minorEastAsia" w:hAnsiTheme="minorEastAsia"/>
          <w:sz w:val="22"/>
          <w:vertAlign w:val="subscript"/>
        </w:rPr>
        <w:t xml:space="preserve">2 </w:t>
      </w:r>
      <w:r w:rsidR="003D788E" w:rsidRPr="003D788E">
        <w:rPr>
          <w:rFonts w:asciiTheme="minorEastAsia" w:hAnsiTheme="minorEastAsia"/>
          <w:sz w:val="22"/>
        </w:rPr>
        <w:t>N</w:t>
      </w:r>
    </w:p>
    <w:p w:rsidR="00771E09" w:rsidRDefault="00771E09" w:rsidP="00771E09">
      <w:pPr>
        <w:rPr>
          <w:rFonts w:asciiTheme="minorEastAsia" w:hAnsiTheme="minorEastAsia"/>
          <w:sz w:val="22"/>
        </w:rPr>
      </w:pPr>
    </w:p>
    <w:p w:rsidR="00D63785" w:rsidRDefault="00D63785" w:rsidP="00771E09">
      <w:pPr>
        <w:rPr>
          <w:rFonts w:asciiTheme="minorEastAsia" w:hAnsiTheme="minorEastAsia"/>
          <w:sz w:val="22"/>
        </w:rPr>
      </w:pPr>
      <w:r>
        <w:rPr>
          <w:rFonts w:asciiTheme="minorEastAsia" w:hAnsiTheme="minorEastAsia" w:hint="eastAsia"/>
          <w:sz w:val="22"/>
        </w:rPr>
        <w:t>下面这段话对理解这两个公式很有用。</w:t>
      </w:r>
    </w:p>
    <w:p w:rsidR="00D63785" w:rsidRPr="00D63785" w:rsidRDefault="00D63785" w:rsidP="00D6378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10435" cy="3155894"/>
            <wp:effectExtent l="0" t="0" r="0" b="6985"/>
            <wp:docPr id="3" name="图片 3" descr="C:\Users\LZ\AppData\Roaming\Tencent\Users\3173706206\QQ\WinTemp\RichOle\JRK[@3]6G%92Z89HGW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Z\AppData\Roaming\Tencent\Users\3173706206\QQ\WinTemp\RichOle\JRK[@3]6G%92Z89HGW9(3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1247" cy="3162086"/>
                    </a:xfrm>
                    <a:prstGeom prst="rect">
                      <a:avLst/>
                    </a:prstGeom>
                    <a:noFill/>
                    <a:ln>
                      <a:noFill/>
                    </a:ln>
                  </pic:spPr>
                </pic:pic>
              </a:graphicData>
            </a:graphic>
          </wp:inline>
        </w:drawing>
      </w:r>
    </w:p>
    <w:p w:rsidR="00D63785" w:rsidRDefault="00D63785" w:rsidP="00771E09">
      <w:pPr>
        <w:rPr>
          <w:rFonts w:asciiTheme="minorEastAsia" w:hAnsiTheme="minorEastAsia"/>
          <w:sz w:val="22"/>
        </w:rPr>
      </w:pPr>
    </w:p>
    <w:p w:rsidR="00D63785" w:rsidRPr="00771E09" w:rsidRDefault="00D63785" w:rsidP="00771E09">
      <w:pPr>
        <w:rPr>
          <w:rFonts w:asciiTheme="minorEastAsia" w:hAnsiTheme="minorEastAsia"/>
          <w:sz w:val="22"/>
        </w:rPr>
      </w:pPr>
    </w:p>
    <w:p w:rsidR="00771E09" w:rsidRPr="00771E09" w:rsidRDefault="00771E09" w:rsidP="00771E09">
      <w:pPr>
        <w:rPr>
          <w:rFonts w:asciiTheme="minorEastAsia" w:hAnsiTheme="minorEastAsia"/>
          <w:b/>
          <w:sz w:val="22"/>
        </w:rPr>
      </w:pPr>
      <w:r w:rsidRPr="00771E09">
        <w:rPr>
          <w:rFonts w:asciiTheme="minorEastAsia" w:hAnsiTheme="minorEastAsia" w:hint="eastAsia"/>
          <w:b/>
          <w:sz w:val="22"/>
        </w:rPr>
        <w:t>2-07 假定某信道受奈氏准则限制的最高码元速率为 2000</w:t>
      </w:r>
      <w:r w:rsidR="00007CEF">
        <w:rPr>
          <w:rFonts w:asciiTheme="minorEastAsia" w:hAnsiTheme="minorEastAsia" w:hint="eastAsia"/>
          <w:b/>
          <w:sz w:val="22"/>
        </w:rPr>
        <w:t>0</w:t>
      </w:r>
      <w:r w:rsidRPr="00771E09">
        <w:rPr>
          <w:rFonts w:asciiTheme="minorEastAsia" w:hAnsiTheme="minorEastAsia" w:hint="eastAsia"/>
          <w:b/>
          <w:sz w:val="22"/>
        </w:rPr>
        <w:t xml:space="preserve"> 码元/秒。如果采用振幅调制，把码元的振幅划分为 16 个不同等级来传送，那么可以获得多高的数据率（ b/s）？</w:t>
      </w:r>
    </w:p>
    <w:p w:rsidR="003C2F73" w:rsidRDefault="00771E09" w:rsidP="00771E09">
      <w:pPr>
        <w:rPr>
          <w:rFonts w:asciiTheme="minorEastAsia" w:hAnsiTheme="minorEastAsia"/>
          <w:sz w:val="22"/>
        </w:rPr>
      </w:pPr>
      <w:r w:rsidRPr="00771E09">
        <w:rPr>
          <w:rFonts w:asciiTheme="minorEastAsia" w:hAnsiTheme="minorEastAsia" w:hint="eastAsia"/>
          <w:sz w:val="22"/>
        </w:rPr>
        <w:t>答：</w:t>
      </w:r>
      <w:r w:rsidR="00CD7D62">
        <w:rPr>
          <w:rFonts w:asciiTheme="minorEastAsia" w:hAnsiTheme="minorEastAsia" w:hint="eastAsia"/>
          <w:sz w:val="22"/>
        </w:rPr>
        <w:t>2000</w:t>
      </w:r>
      <w:r w:rsidR="00007CEF">
        <w:rPr>
          <w:rFonts w:asciiTheme="minorEastAsia" w:hAnsiTheme="minorEastAsia" w:hint="eastAsia"/>
          <w:sz w:val="22"/>
        </w:rPr>
        <w:t>0</w:t>
      </w:r>
      <w:r w:rsidR="00CD7D62">
        <w:rPr>
          <w:rFonts w:asciiTheme="minorEastAsia" w:hAnsiTheme="minorEastAsia" w:hint="eastAsia"/>
          <w:sz w:val="22"/>
        </w:rPr>
        <w:t>码元/s *</w:t>
      </w:r>
      <w:r w:rsidR="00CD7D62" w:rsidRPr="00CD7D62">
        <w:rPr>
          <w:rFonts w:asciiTheme="minorEastAsia" w:hAnsiTheme="minorEastAsia"/>
          <w:sz w:val="22"/>
        </w:rPr>
        <w:t>log</w:t>
      </w:r>
      <w:r w:rsidR="00CD7D62" w:rsidRPr="00CD7D62">
        <w:rPr>
          <w:rFonts w:asciiTheme="minorEastAsia" w:hAnsiTheme="minorEastAsia"/>
          <w:sz w:val="22"/>
          <w:vertAlign w:val="subscript"/>
        </w:rPr>
        <w:t xml:space="preserve">2 </w:t>
      </w:r>
      <w:r w:rsidR="00CD7D62">
        <w:rPr>
          <w:rFonts w:asciiTheme="minorEastAsia" w:hAnsiTheme="minorEastAsia" w:hint="eastAsia"/>
          <w:sz w:val="22"/>
        </w:rPr>
        <w:t>16=</w:t>
      </w:r>
      <w:r w:rsidR="00B261CE">
        <w:rPr>
          <w:rFonts w:asciiTheme="minorEastAsia" w:hAnsiTheme="minorEastAsia" w:hint="eastAsia"/>
          <w:sz w:val="22"/>
        </w:rPr>
        <w:t>8000</w:t>
      </w:r>
      <w:r w:rsidR="00007CEF">
        <w:rPr>
          <w:rFonts w:asciiTheme="minorEastAsia" w:hAnsiTheme="minorEastAsia" w:hint="eastAsia"/>
          <w:sz w:val="22"/>
        </w:rPr>
        <w:t>0</w:t>
      </w:r>
      <w:bookmarkStart w:id="0" w:name="_GoBack"/>
      <w:bookmarkEnd w:id="0"/>
      <w:r w:rsidRPr="00771E09">
        <w:rPr>
          <w:rFonts w:asciiTheme="minorEastAsia" w:hAnsiTheme="minorEastAsia" w:hint="eastAsia"/>
          <w:sz w:val="22"/>
        </w:rPr>
        <w:t xml:space="preserve"> b/s</w:t>
      </w:r>
    </w:p>
    <w:p w:rsidR="00041EFC" w:rsidRDefault="00041EFC" w:rsidP="00771E09">
      <w:pPr>
        <w:rPr>
          <w:rFonts w:asciiTheme="minorEastAsia" w:hAnsiTheme="minorEastAsia"/>
          <w:sz w:val="22"/>
        </w:rPr>
      </w:pPr>
    </w:p>
    <w:p w:rsidR="00265598" w:rsidRDefault="0010744D" w:rsidP="00265598">
      <w:pPr>
        <w:rPr>
          <w:b/>
        </w:rPr>
      </w:pPr>
      <w:r>
        <w:rPr>
          <w:rFonts w:hint="eastAsia"/>
          <w:b/>
        </w:rPr>
        <w:t>补充：</w:t>
      </w:r>
      <w:r w:rsidR="00265598" w:rsidRPr="00265598">
        <w:rPr>
          <w:rFonts w:hint="eastAsia"/>
          <w:b/>
        </w:rPr>
        <w:t>画出</w:t>
      </w:r>
      <w:r w:rsidR="00265598" w:rsidRPr="00265598">
        <w:rPr>
          <w:rFonts w:hint="eastAsia"/>
          <w:b/>
        </w:rPr>
        <w:t>1100011001</w:t>
      </w:r>
      <w:r w:rsidR="00265598" w:rsidRPr="00265598">
        <w:rPr>
          <w:rFonts w:hint="eastAsia"/>
          <w:b/>
        </w:rPr>
        <w:t>的不归零制编码、曼彻斯特编码和差分曼彻斯特编码</w:t>
      </w:r>
    </w:p>
    <w:p w:rsidR="00265598" w:rsidRPr="00265598" w:rsidRDefault="00265598" w:rsidP="00265598">
      <w:r w:rsidRPr="00265598">
        <w:rPr>
          <w:rFonts w:hint="eastAsia"/>
        </w:rPr>
        <w:t>答：</w:t>
      </w:r>
    </w:p>
    <w:p w:rsidR="00041EFC" w:rsidRPr="00041EFC" w:rsidRDefault="00041EFC" w:rsidP="00041EF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97982" cy="2099840"/>
            <wp:effectExtent l="0" t="0" r="7620" b="0"/>
            <wp:docPr id="1" name="图片 1" descr="C:\Users\LZ\AppData\Roaming\Tencent\Users\3173706206\QQ\WinTemp\RichOle\_CGABS}BQGE1E{H~[N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AppData\Roaming\Tencent\Users\3173706206\QQ\WinTemp\RichOle\_CGABS}BQGE1E{H~[NF)[@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989" cy="2106433"/>
                    </a:xfrm>
                    <a:prstGeom prst="rect">
                      <a:avLst/>
                    </a:prstGeom>
                    <a:noFill/>
                    <a:ln>
                      <a:noFill/>
                    </a:ln>
                  </pic:spPr>
                </pic:pic>
              </a:graphicData>
            </a:graphic>
          </wp:inline>
        </w:drawing>
      </w:r>
    </w:p>
    <w:p w:rsidR="0010744D" w:rsidRPr="0010744D" w:rsidRDefault="0010744D" w:rsidP="0010744D">
      <w:pPr>
        <w:rPr>
          <w:rFonts w:asciiTheme="minorEastAsia" w:hAnsiTheme="minorEastAsia"/>
          <w:b/>
          <w:sz w:val="22"/>
        </w:rPr>
      </w:pPr>
      <w:r w:rsidRPr="0010744D">
        <w:rPr>
          <w:rFonts w:asciiTheme="minorEastAsia" w:hAnsiTheme="minorEastAsia" w:hint="eastAsia"/>
          <w:b/>
          <w:sz w:val="22"/>
        </w:rPr>
        <w:t>2-13 为什么要使用信道复用技术？常用的信道复用技术有哪些？</w:t>
      </w:r>
    </w:p>
    <w:p w:rsidR="0010744D" w:rsidRDefault="0010744D" w:rsidP="0010744D">
      <w:pPr>
        <w:rPr>
          <w:rFonts w:asciiTheme="minorEastAsia" w:hAnsiTheme="minorEastAsia"/>
          <w:sz w:val="22"/>
        </w:rPr>
      </w:pPr>
      <w:r w:rsidRPr="0010744D">
        <w:rPr>
          <w:rFonts w:asciiTheme="minorEastAsia" w:hAnsiTheme="minorEastAsia" w:hint="eastAsia"/>
          <w:sz w:val="22"/>
        </w:rPr>
        <w:t>答：</w:t>
      </w:r>
      <w:r>
        <w:rPr>
          <w:rFonts w:asciiTheme="minorEastAsia" w:hAnsiTheme="minorEastAsia" w:hint="eastAsia"/>
          <w:sz w:val="22"/>
        </w:rPr>
        <w:t>许多用户通过复用技术就可以共同使用一个共享信道来进行通信。虽然复用要付出一定代价（共享信道由于带宽较大因而费用也较高，再加上复用器和分用器也要增加成本），但如果复用的信道数量较大，那么总的来看在经济上还是合算的。</w:t>
      </w:r>
    </w:p>
    <w:p w:rsidR="0010744D" w:rsidRPr="0010744D" w:rsidRDefault="0010744D" w:rsidP="0010744D">
      <w:pPr>
        <w:rPr>
          <w:rFonts w:asciiTheme="minorEastAsia" w:hAnsiTheme="minorEastAsia"/>
          <w:sz w:val="22"/>
        </w:rPr>
      </w:pPr>
      <w:r>
        <w:rPr>
          <w:rFonts w:asciiTheme="minorEastAsia" w:hAnsiTheme="minorEastAsia" w:hint="eastAsia"/>
          <w:sz w:val="22"/>
        </w:rPr>
        <w:t>或答：</w:t>
      </w:r>
      <w:r w:rsidRPr="0010744D">
        <w:rPr>
          <w:rFonts w:asciiTheme="minorEastAsia" w:hAnsiTheme="minorEastAsia" w:hint="eastAsia"/>
          <w:sz w:val="22"/>
        </w:rPr>
        <w:t>信道复用的目的是让不同的计算机连接到相同的信道上,以共享信道资源。在一条传输介质上传输多个信号,提高线路的利用率，降低网络的成本。这种共享技术就是多路复用技术。</w:t>
      </w:r>
    </w:p>
    <w:p w:rsidR="0010744D" w:rsidRDefault="0010744D" w:rsidP="0010744D">
      <w:pPr>
        <w:rPr>
          <w:rFonts w:asciiTheme="minorEastAsia" w:hAnsiTheme="minorEastAsia"/>
          <w:sz w:val="22"/>
        </w:rPr>
      </w:pPr>
    </w:p>
    <w:p w:rsidR="0010744D" w:rsidRPr="0010744D" w:rsidRDefault="0010744D" w:rsidP="0010744D">
      <w:pPr>
        <w:rPr>
          <w:rFonts w:asciiTheme="minorEastAsia" w:hAnsiTheme="minorEastAsia"/>
          <w:sz w:val="22"/>
        </w:rPr>
      </w:pPr>
      <w:r>
        <w:rPr>
          <w:rFonts w:asciiTheme="minorEastAsia" w:hAnsiTheme="minorEastAsia" w:hint="eastAsia"/>
          <w:sz w:val="22"/>
        </w:rPr>
        <w:t>常用的复用技术有</w:t>
      </w:r>
      <w:r w:rsidRPr="0010744D">
        <w:rPr>
          <w:rFonts w:asciiTheme="minorEastAsia" w:hAnsiTheme="minorEastAsia" w:hint="eastAsia"/>
          <w:sz w:val="22"/>
        </w:rPr>
        <w:t>频分复用</w:t>
      </w:r>
      <w:r>
        <w:rPr>
          <w:rFonts w:asciiTheme="minorEastAsia" w:hAnsiTheme="minorEastAsia" w:hint="eastAsia"/>
          <w:sz w:val="22"/>
        </w:rPr>
        <w:t>、</w:t>
      </w:r>
      <w:r w:rsidRPr="0010744D">
        <w:rPr>
          <w:rFonts w:asciiTheme="minorEastAsia" w:hAnsiTheme="minorEastAsia" w:hint="eastAsia"/>
          <w:sz w:val="22"/>
        </w:rPr>
        <w:t>时分复用</w:t>
      </w:r>
      <w:r>
        <w:rPr>
          <w:rFonts w:asciiTheme="minorEastAsia" w:hAnsiTheme="minorEastAsia" w:hint="eastAsia"/>
          <w:sz w:val="22"/>
        </w:rPr>
        <w:t>（包括统计时分复用）、波分复用（包括密集波分复用和</w:t>
      </w:r>
      <w:r w:rsidR="00175871">
        <w:rPr>
          <w:rFonts w:asciiTheme="minorEastAsia" w:hAnsiTheme="minorEastAsia" w:hint="eastAsia"/>
          <w:sz w:val="22"/>
        </w:rPr>
        <w:t>稀疏波分复用</w:t>
      </w:r>
      <w:r>
        <w:rPr>
          <w:rFonts w:asciiTheme="minorEastAsia" w:hAnsiTheme="minorEastAsia" w:hint="eastAsia"/>
          <w:sz w:val="22"/>
        </w:rPr>
        <w:t>）</w:t>
      </w:r>
      <w:r w:rsidR="00175871">
        <w:rPr>
          <w:rFonts w:asciiTheme="minorEastAsia" w:hAnsiTheme="minorEastAsia" w:hint="eastAsia"/>
          <w:sz w:val="22"/>
        </w:rPr>
        <w:t>和码分复用（即码分多址）。</w:t>
      </w:r>
    </w:p>
    <w:p w:rsidR="0010744D" w:rsidRPr="00175871" w:rsidRDefault="0010744D" w:rsidP="0010744D">
      <w:pPr>
        <w:rPr>
          <w:rFonts w:asciiTheme="minorEastAsia" w:hAnsiTheme="minorEastAsia"/>
          <w:sz w:val="22"/>
        </w:rPr>
      </w:pPr>
    </w:p>
    <w:p w:rsidR="0010744D" w:rsidRPr="00175871" w:rsidRDefault="0010744D" w:rsidP="0010744D">
      <w:pPr>
        <w:rPr>
          <w:rFonts w:asciiTheme="minorEastAsia" w:hAnsiTheme="minorEastAsia"/>
          <w:b/>
          <w:sz w:val="22"/>
        </w:rPr>
      </w:pPr>
      <w:r w:rsidRPr="00175871">
        <w:rPr>
          <w:rFonts w:asciiTheme="minorEastAsia" w:hAnsiTheme="minorEastAsia" w:hint="eastAsia"/>
          <w:b/>
          <w:sz w:val="22"/>
        </w:rPr>
        <w:t>2-14 试写出下列英文缩写的全文，并进行简单的解释。</w:t>
      </w:r>
    </w:p>
    <w:p w:rsidR="0010744D" w:rsidRPr="0010744D" w:rsidRDefault="0010744D" w:rsidP="0010744D">
      <w:pPr>
        <w:rPr>
          <w:rFonts w:asciiTheme="minorEastAsia" w:hAnsiTheme="minorEastAsia"/>
          <w:sz w:val="22"/>
        </w:rPr>
      </w:pPr>
      <w:r w:rsidRPr="0010744D">
        <w:rPr>
          <w:rFonts w:asciiTheme="minorEastAsia" w:hAnsiTheme="minorEastAsia"/>
          <w:sz w:val="22"/>
        </w:rPr>
        <w:t xml:space="preserve"> </w:t>
      </w:r>
    </w:p>
    <w:p w:rsidR="0010744D" w:rsidRPr="0010744D" w:rsidRDefault="0010744D" w:rsidP="0010744D">
      <w:pPr>
        <w:rPr>
          <w:rFonts w:asciiTheme="minorEastAsia" w:hAnsiTheme="minorEastAsia"/>
          <w:sz w:val="22"/>
        </w:rPr>
      </w:pPr>
      <w:r w:rsidRPr="0010744D">
        <w:rPr>
          <w:rFonts w:asciiTheme="minorEastAsia" w:hAnsiTheme="minorEastAsia" w:hint="eastAsia"/>
          <w:sz w:val="22"/>
        </w:rPr>
        <w:t>答：</w:t>
      </w:r>
    </w:p>
    <w:p w:rsidR="00175871" w:rsidRPr="0010744D" w:rsidRDefault="0010744D" w:rsidP="00175871">
      <w:pPr>
        <w:rPr>
          <w:rFonts w:asciiTheme="minorEastAsia" w:hAnsiTheme="minorEastAsia"/>
          <w:sz w:val="22"/>
        </w:rPr>
      </w:pPr>
      <w:r w:rsidRPr="0010744D">
        <w:rPr>
          <w:rFonts w:asciiTheme="minorEastAsia" w:hAnsiTheme="minorEastAsia" w:hint="eastAsia"/>
          <w:sz w:val="22"/>
        </w:rPr>
        <w:t>FDM(frequency division multiplexing)频分复用</w:t>
      </w:r>
      <w:r w:rsidR="00175871">
        <w:rPr>
          <w:rFonts w:asciiTheme="minorEastAsia" w:hAnsiTheme="minorEastAsia" w:hint="eastAsia"/>
          <w:sz w:val="22"/>
        </w:rPr>
        <w:t>：给每个信号分配唯一的载波频率并通过单一媒体来传输多个独立信号的方法。组合多个信号的硬件称为复用器；分离这些信号的硬件称为分用器。</w:t>
      </w:r>
    </w:p>
    <w:p w:rsidR="0010744D" w:rsidRPr="0010744D" w:rsidRDefault="0010744D" w:rsidP="0010744D">
      <w:pPr>
        <w:rPr>
          <w:rFonts w:asciiTheme="minorEastAsia" w:hAnsiTheme="minorEastAsia"/>
          <w:sz w:val="22"/>
        </w:rPr>
      </w:pPr>
    </w:p>
    <w:p w:rsidR="00175871" w:rsidRDefault="0010744D" w:rsidP="0010744D">
      <w:pPr>
        <w:rPr>
          <w:rFonts w:asciiTheme="minorEastAsia" w:hAnsiTheme="minorEastAsia"/>
          <w:sz w:val="22"/>
        </w:rPr>
      </w:pPr>
      <w:r w:rsidRPr="0010744D">
        <w:rPr>
          <w:rFonts w:asciiTheme="minorEastAsia" w:hAnsiTheme="minorEastAsia" w:hint="eastAsia"/>
          <w:sz w:val="22"/>
        </w:rPr>
        <w:t>TDM(Time Division Multiplexing)时分复用</w:t>
      </w:r>
      <w:r w:rsidR="00175871">
        <w:rPr>
          <w:rFonts w:asciiTheme="minorEastAsia" w:hAnsiTheme="minorEastAsia" w:hint="eastAsia"/>
          <w:sz w:val="22"/>
        </w:rPr>
        <w:t>：</w:t>
      </w:r>
      <w:r w:rsidR="00175871" w:rsidRPr="0010744D">
        <w:rPr>
          <w:rFonts w:asciiTheme="minorEastAsia" w:hAnsiTheme="minorEastAsia" w:hint="eastAsia"/>
          <w:sz w:val="22"/>
        </w:rPr>
        <w:t>将一条物理信道按时间分成若干时间片轮流地给多个用户使用，每一个时间片由复用的一个用户占用，所有用户在不同时间占用同样的频率宽度。</w:t>
      </w:r>
    </w:p>
    <w:p w:rsidR="0010744D" w:rsidRPr="0010744D" w:rsidRDefault="0010744D" w:rsidP="0010744D">
      <w:pPr>
        <w:rPr>
          <w:rFonts w:asciiTheme="minorEastAsia" w:hAnsiTheme="minorEastAsia"/>
          <w:sz w:val="22"/>
        </w:rPr>
      </w:pPr>
      <w:r w:rsidRPr="0010744D">
        <w:rPr>
          <w:rFonts w:asciiTheme="minorEastAsia" w:hAnsiTheme="minorEastAsia" w:hint="eastAsia"/>
          <w:sz w:val="22"/>
        </w:rPr>
        <w:t>STDM(Statistic T</w:t>
      </w:r>
      <w:r w:rsidR="00175871">
        <w:rPr>
          <w:rFonts w:asciiTheme="minorEastAsia" w:hAnsiTheme="minorEastAsia" w:hint="eastAsia"/>
          <w:sz w:val="22"/>
        </w:rPr>
        <w:t>DM</w:t>
      </w:r>
      <w:r w:rsidRPr="0010744D">
        <w:rPr>
          <w:rFonts w:asciiTheme="minorEastAsia" w:hAnsiTheme="minorEastAsia" w:hint="eastAsia"/>
          <w:sz w:val="22"/>
        </w:rPr>
        <w:t>)统计时分复用</w:t>
      </w:r>
      <w:r w:rsidR="00175871">
        <w:rPr>
          <w:rFonts w:asciiTheme="minorEastAsia" w:hAnsiTheme="minorEastAsia" w:hint="eastAsia"/>
          <w:sz w:val="22"/>
        </w:rPr>
        <w:t>：又称异步时分复用，是</w:t>
      </w:r>
      <w:r w:rsidRPr="0010744D">
        <w:rPr>
          <w:rFonts w:asciiTheme="minorEastAsia" w:hAnsiTheme="minorEastAsia" w:hint="eastAsia"/>
          <w:sz w:val="22"/>
        </w:rPr>
        <w:t>一种改进的时分复用</w:t>
      </w:r>
      <w:r w:rsidR="00C34BC7">
        <w:rPr>
          <w:rFonts w:asciiTheme="minorEastAsia" w:hAnsiTheme="minorEastAsia" w:hint="eastAsia"/>
          <w:sz w:val="22"/>
        </w:rPr>
        <w:t>，它能明显地提高信道的利用率</w:t>
      </w:r>
      <w:r w:rsidRPr="0010744D">
        <w:rPr>
          <w:rFonts w:asciiTheme="minorEastAsia" w:hAnsiTheme="minorEastAsia" w:hint="eastAsia"/>
          <w:sz w:val="22"/>
        </w:rPr>
        <w:t>。不像时分复用那样采取固定方式分配时隙，而是按需动态地分配时时隙。</w:t>
      </w:r>
      <w:r w:rsidR="00C34BC7">
        <w:rPr>
          <w:rFonts w:asciiTheme="minorEastAsia" w:hAnsiTheme="minorEastAsia" w:hint="eastAsia"/>
          <w:sz w:val="22"/>
        </w:rPr>
        <w:t>因此可以提高线路利用率。</w:t>
      </w:r>
    </w:p>
    <w:p w:rsidR="0010744D" w:rsidRPr="0010744D" w:rsidRDefault="0010744D" w:rsidP="0010744D">
      <w:pPr>
        <w:rPr>
          <w:rFonts w:asciiTheme="minorEastAsia" w:hAnsiTheme="minorEastAsia"/>
          <w:sz w:val="22"/>
        </w:rPr>
      </w:pPr>
    </w:p>
    <w:p w:rsidR="0010744D" w:rsidRPr="0010744D" w:rsidRDefault="0010744D" w:rsidP="0010744D">
      <w:pPr>
        <w:rPr>
          <w:rFonts w:asciiTheme="minorEastAsia" w:hAnsiTheme="minorEastAsia"/>
          <w:sz w:val="22"/>
        </w:rPr>
      </w:pPr>
      <w:r w:rsidRPr="0010744D">
        <w:rPr>
          <w:rFonts w:asciiTheme="minorEastAsia" w:hAnsiTheme="minorEastAsia" w:hint="eastAsia"/>
          <w:sz w:val="22"/>
        </w:rPr>
        <w:t>WDM(Wave Division Multiplexing)波分复用</w:t>
      </w:r>
      <w:r w:rsidR="00C34BC7">
        <w:rPr>
          <w:rFonts w:asciiTheme="minorEastAsia" w:hAnsiTheme="minorEastAsia" w:hint="eastAsia"/>
          <w:sz w:val="22"/>
        </w:rPr>
        <w:t>：</w:t>
      </w:r>
      <w:r w:rsidRPr="0010744D">
        <w:rPr>
          <w:rFonts w:asciiTheme="minorEastAsia" w:hAnsiTheme="minorEastAsia" w:hint="eastAsia"/>
          <w:sz w:val="22"/>
        </w:rPr>
        <w:t>在光信道上采用的一种频分多路</w:t>
      </w:r>
      <w:r w:rsidR="00C34BC7">
        <w:rPr>
          <w:rFonts w:asciiTheme="minorEastAsia" w:hAnsiTheme="minorEastAsia" w:hint="eastAsia"/>
          <w:sz w:val="22"/>
        </w:rPr>
        <w:t>复用</w:t>
      </w:r>
      <w:r w:rsidRPr="0010744D">
        <w:rPr>
          <w:rFonts w:asciiTheme="minorEastAsia" w:hAnsiTheme="minorEastAsia" w:hint="eastAsia"/>
          <w:sz w:val="22"/>
        </w:rPr>
        <w:t>的变种，即光的频分复用。不同光纤上的光波信号（常常是两种光波信号）复用到一根长距离传输的光纤上的复用方式。</w:t>
      </w:r>
    </w:p>
    <w:p w:rsidR="0010744D" w:rsidRPr="0010744D" w:rsidRDefault="0010744D" w:rsidP="0010744D">
      <w:pPr>
        <w:rPr>
          <w:rFonts w:asciiTheme="minorEastAsia" w:hAnsiTheme="minorEastAsia"/>
          <w:sz w:val="22"/>
        </w:rPr>
      </w:pPr>
      <w:r w:rsidRPr="0010744D">
        <w:rPr>
          <w:rFonts w:asciiTheme="minorEastAsia" w:hAnsiTheme="minorEastAsia" w:hint="eastAsia"/>
          <w:sz w:val="22"/>
        </w:rPr>
        <w:t>DWDM(Dense Wave Division Multiplexing)密集波分复用，</w:t>
      </w:r>
      <w:r w:rsidR="00C34BC7">
        <w:rPr>
          <w:rFonts w:asciiTheme="minorEastAsia" w:hAnsiTheme="minorEastAsia" w:hint="eastAsia"/>
          <w:sz w:val="22"/>
        </w:rPr>
        <w:t>是波分复用的一种具体表现形式。</w:t>
      </w:r>
      <w:r w:rsidRPr="0010744D">
        <w:rPr>
          <w:rFonts w:asciiTheme="minorEastAsia" w:hAnsiTheme="minorEastAsia" w:hint="eastAsia"/>
          <w:sz w:val="22"/>
        </w:rPr>
        <w:t>DWDM 可以利用一根光纤同时传输多</w:t>
      </w:r>
      <w:r w:rsidR="00C34BC7">
        <w:rPr>
          <w:rFonts w:asciiTheme="minorEastAsia" w:hAnsiTheme="minorEastAsia" w:hint="eastAsia"/>
          <w:sz w:val="22"/>
        </w:rPr>
        <w:t>几十路甚至一百多路的光载波信号。</w:t>
      </w:r>
      <w:r w:rsidRPr="0010744D">
        <w:rPr>
          <w:rFonts w:asciiTheme="minorEastAsia" w:hAnsiTheme="minorEastAsia" w:hint="eastAsia"/>
          <w:sz w:val="22"/>
        </w:rPr>
        <w:t>每路信号占用不同波长。</w:t>
      </w:r>
    </w:p>
    <w:p w:rsidR="00041EFC" w:rsidRDefault="0010744D" w:rsidP="00C34BC7">
      <w:pPr>
        <w:rPr>
          <w:rFonts w:asciiTheme="minorEastAsia" w:hAnsiTheme="minorEastAsia"/>
          <w:sz w:val="22"/>
        </w:rPr>
      </w:pPr>
      <w:r w:rsidRPr="0010744D">
        <w:rPr>
          <w:rFonts w:asciiTheme="minorEastAsia" w:hAnsiTheme="minorEastAsia" w:hint="eastAsia"/>
          <w:sz w:val="22"/>
        </w:rPr>
        <w:t>CDMA(Code Wave Division Multiplexing)码分多址</w:t>
      </w:r>
      <w:r w:rsidR="00C34BC7">
        <w:rPr>
          <w:rFonts w:asciiTheme="minorEastAsia" w:hAnsiTheme="minorEastAsia" w:hint="eastAsia"/>
          <w:sz w:val="22"/>
        </w:rPr>
        <w:t>，即码分复用。每个用户可以在同样的时间适用同样的频带进行通信。</w:t>
      </w:r>
      <w:r w:rsidR="00C34BC7" w:rsidRPr="00C34BC7">
        <w:rPr>
          <w:rFonts w:asciiTheme="minorEastAsia" w:hAnsiTheme="minorEastAsia" w:hint="eastAsia"/>
          <w:sz w:val="22"/>
        </w:rPr>
        <w:t>各用户使用经过特殊挑选的不同码型，因此彼此不</w:t>
      </w:r>
      <w:r w:rsidR="00C34BC7" w:rsidRPr="00C34BC7">
        <w:rPr>
          <w:rFonts w:asciiTheme="minorEastAsia" w:hAnsiTheme="minorEastAsia" w:hint="eastAsia"/>
          <w:sz w:val="22"/>
        </w:rPr>
        <w:lastRenderedPageBreak/>
        <w:t>会造成干扰。</w:t>
      </w:r>
      <w:r w:rsidR="00C34BC7">
        <w:rPr>
          <w:rFonts w:asciiTheme="minorEastAsia" w:hAnsiTheme="minorEastAsia" w:hint="eastAsia"/>
          <w:sz w:val="22"/>
        </w:rPr>
        <w:t>这种系统发送的信号具有很强的抗干扰能力。</w:t>
      </w:r>
    </w:p>
    <w:p w:rsidR="00C34BC7" w:rsidRDefault="00C34BC7" w:rsidP="00C34BC7">
      <w:pPr>
        <w:rPr>
          <w:rFonts w:asciiTheme="minorEastAsia" w:hAnsiTheme="minorEastAsia"/>
          <w:sz w:val="22"/>
        </w:rPr>
      </w:pPr>
    </w:p>
    <w:p w:rsidR="00C34BC7" w:rsidRPr="00C34BC7" w:rsidRDefault="00C34BC7" w:rsidP="00C34BC7">
      <w:pPr>
        <w:rPr>
          <w:rFonts w:asciiTheme="minorEastAsia" w:hAnsiTheme="minorEastAsia"/>
          <w:b/>
          <w:sz w:val="22"/>
        </w:rPr>
      </w:pPr>
      <w:r w:rsidRPr="00C34BC7">
        <w:rPr>
          <w:rFonts w:asciiTheme="minorEastAsia" w:hAnsiTheme="minorEastAsia"/>
          <w:b/>
          <w:sz w:val="22"/>
        </w:rPr>
        <w:t xml:space="preserve">2-16 </w:t>
      </w:r>
      <w:r w:rsidRPr="00C34BC7">
        <w:rPr>
          <w:rFonts w:asciiTheme="minorEastAsia" w:hAnsiTheme="minorEastAsia" w:hint="eastAsia"/>
          <w:b/>
          <w:sz w:val="22"/>
        </w:rPr>
        <w:t xml:space="preserve">共有 </w:t>
      </w:r>
      <w:r w:rsidRPr="00C34BC7">
        <w:rPr>
          <w:rFonts w:asciiTheme="minorEastAsia" w:hAnsiTheme="minorEastAsia"/>
          <w:b/>
          <w:sz w:val="22"/>
        </w:rPr>
        <w:t xml:space="preserve">4 </w:t>
      </w:r>
      <w:r w:rsidRPr="00C34BC7">
        <w:rPr>
          <w:rFonts w:asciiTheme="minorEastAsia" w:hAnsiTheme="minorEastAsia" w:hint="eastAsia"/>
          <w:b/>
          <w:sz w:val="22"/>
        </w:rPr>
        <w:t xml:space="preserve">个站进行码分多址 </w:t>
      </w:r>
      <w:r w:rsidRPr="00C34BC7">
        <w:rPr>
          <w:rFonts w:asciiTheme="minorEastAsia" w:hAnsiTheme="minorEastAsia"/>
          <w:b/>
          <w:sz w:val="22"/>
        </w:rPr>
        <w:t xml:space="preserve">CDMA </w:t>
      </w:r>
      <w:r w:rsidRPr="00C34BC7">
        <w:rPr>
          <w:rFonts w:asciiTheme="minorEastAsia" w:hAnsiTheme="minorEastAsia" w:hint="eastAsia"/>
          <w:b/>
          <w:sz w:val="22"/>
        </w:rPr>
        <w:t>通信。</w:t>
      </w:r>
      <w:r w:rsidRPr="00C34BC7">
        <w:rPr>
          <w:rFonts w:asciiTheme="minorEastAsia" w:hAnsiTheme="minorEastAsia"/>
          <w:b/>
          <w:sz w:val="22"/>
        </w:rPr>
        <w:t xml:space="preserve">4 </w:t>
      </w:r>
      <w:r w:rsidRPr="00C34BC7">
        <w:rPr>
          <w:rFonts w:asciiTheme="minorEastAsia" w:hAnsiTheme="minorEastAsia" w:hint="eastAsia"/>
          <w:b/>
          <w:sz w:val="22"/>
        </w:rPr>
        <w:t>个站的码片序列为：</w:t>
      </w:r>
    </w:p>
    <w:p w:rsidR="00C34BC7" w:rsidRPr="00C34BC7" w:rsidRDefault="00C34BC7" w:rsidP="00C34BC7">
      <w:pPr>
        <w:rPr>
          <w:rFonts w:asciiTheme="minorEastAsia" w:hAnsiTheme="minorEastAsia"/>
          <w:sz w:val="22"/>
        </w:rPr>
      </w:pPr>
    </w:p>
    <w:p w:rsidR="00C34BC7" w:rsidRPr="00C34BC7" w:rsidRDefault="00C34BC7" w:rsidP="00C34BC7">
      <w:pPr>
        <w:rPr>
          <w:rFonts w:asciiTheme="minorEastAsia" w:hAnsiTheme="minorEastAsia"/>
          <w:sz w:val="22"/>
        </w:rPr>
      </w:pPr>
      <w:r w:rsidRPr="00C34BC7">
        <w:rPr>
          <w:rFonts w:asciiTheme="minorEastAsia" w:hAnsiTheme="minorEastAsia"/>
          <w:sz w:val="22"/>
        </w:rPr>
        <w:t>A</w:t>
      </w:r>
      <w:r w:rsidRPr="00C34BC7">
        <w:rPr>
          <w:rFonts w:asciiTheme="minorEastAsia" w:hAnsiTheme="minorEastAsia" w:hint="eastAsia"/>
          <w:sz w:val="22"/>
        </w:rPr>
        <w:t>： （</w:t>
      </w:r>
      <w:r w:rsidRPr="00C34BC7">
        <w:rPr>
          <w:rFonts w:asciiTheme="minorEastAsia" w:hAnsiTheme="minorEastAsia"/>
          <w:sz w:val="22"/>
        </w:rPr>
        <w:t>-1 -1 -1 +1 +1 -1 +1 +1</w:t>
      </w:r>
      <w:r w:rsidRPr="00C34BC7">
        <w:rPr>
          <w:rFonts w:asciiTheme="minorEastAsia" w:hAnsiTheme="minorEastAsia" w:hint="eastAsia"/>
          <w:sz w:val="22"/>
        </w:rPr>
        <w:t>）</w:t>
      </w:r>
    </w:p>
    <w:p w:rsidR="00C34BC7" w:rsidRPr="00C34BC7" w:rsidRDefault="00C34BC7" w:rsidP="00C34BC7">
      <w:pPr>
        <w:rPr>
          <w:rFonts w:asciiTheme="minorEastAsia" w:hAnsiTheme="minorEastAsia"/>
          <w:sz w:val="22"/>
        </w:rPr>
      </w:pPr>
      <w:r w:rsidRPr="00C34BC7">
        <w:rPr>
          <w:rFonts w:asciiTheme="minorEastAsia" w:hAnsiTheme="minorEastAsia"/>
          <w:sz w:val="22"/>
        </w:rPr>
        <w:t>B</w:t>
      </w:r>
      <w:r w:rsidRPr="00C34BC7">
        <w:rPr>
          <w:rFonts w:asciiTheme="minorEastAsia" w:hAnsiTheme="minorEastAsia" w:hint="eastAsia"/>
          <w:sz w:val="22"/>
        </w:rPr>
        <w:t>： （</w:t>
      </w:r>
      <w:r w:rsidRPr="00C34BC7">
        <w:rPr>
          <w:rFonts w:asciiTheme="minorEastAsia" w:hAnsiTheme="minorEastAsia"/>
          <w:sz w:val="22"/>
        </w:rPr>
        <w:t>-1 -1 +1 -1 +1 +1 +1 -1</w:t>
      </w:r>
      <w:r w:rsidRPr="00C34BC7">
        <w:rPr>
          <w:rFonts w:asciiTheme="minorEastAsia" w:hAnsiTheme="minorEastAsia" w:hint="eastAsia"/>
          <w:sz w:val="22"/>
        </w:rPr>
        <w:t>）</w:t>
      </w:r>
    </w:p>
    <w:p w:rsidR="00C34BC7" w:rsidRPr="00C34BC7" w:rsidRDefault="00C34BC7" w:rsidP="00C34BC7">
      <w:pPr>
        <w:rPr>
          <w:rFonts w:asciiTheme="minorEastAsia" w:hAnsiTheme="minorEastAsia"/>
          <w:sz w:val="22"/>
        </w:rPr>
      </w:pPr>
      <w:r w:rsidRPr="00C34BC7">
        <w:rPr>
          <w:rFonts w:asciiTheme="minorEastAsia" w:hAnsiTheme="minorEastAsia"/>
          <w:sz w:val="22"/>
        </w:rPr>
        <w:t>C</w:t>
      </w:r>
      <w:r w:rsidRPr="00C34BC7">
        <w:rPr>
          <w:rFonts w:asciiTheme="minorEastAsia" w:hAnsiTheme="minorEastAsia" w:hint="eastAsia"/>
          <w:sz w:val="22"/>
        </w:rPr>
        <w:t>： （</w:t>
      </w:r>
      <w:r w:rsidRPr="00C34BC7">
        <w:rPr>
          <w:rFonts w:asciiTheme="minorEastAsia" w:hAnsiTheme="minorEastAsia"/>
          <w:sz w:val="22"/>
        </w:rPr>
        <w:t>-1 +1 -1 +1 +1 +1 -1 -1</w:t>
      </w:r>
      <w:r w:rsidRPr="00C34BC7">
        <w:rPr>
          <w:rFonts w:asciiTheme="minorEastAsia" w:hAnsiTheme="minorEastAsia" w:hint="eastAsia"/>
          <w:sz w:val="22"/>
        </w:rPr>
        <w:t>）</w:t>
      </w:r>
    </w:p>
    <w:p w:rsidR="00C34BC7" w:rsidRPr="00C34BC7" w:rsidRDefault="00C34BC7" w:rsidP="00C34BC7">
      <w:pPr>
        <w:rPr>
          <w:rFonts w:asciiTheme="minorEastAsia" w:hAnsiTheme="minorEastAsia"/>
          <w:sz w:val="22"/>
        </w:rPr>
      </w:pPr>
      <w:r w:rsidRPr="00C34BC7">
        <w:rPr>
          <w:rFonts w:asciiTheme="minorEastAsia" w:hAnsiTheme="minorEastAsia"/>
          <w:sz w:val="22"/>
        </w:rPr>
        <w:br/>
        <w:t>D</w:t>
      </w:r>
      <w:r w:rsidRPr="00C34BC7">
        <w:rPr>
          <w:rFonts w:asciiTheme="minorEastAsia" w:hAnsiTheme="minorEastAsia" w:hint="eastAsia"/>
          <w:sz w:val="22"/>
        </w:rPr>
        <w:t>： （</w:t>
      </w:r>
      <w:r w:rsidRPr="00C34BC7">
        <w:rPr>
          <w:rFonts w:asciiTheme="minorEastAsia" w:hAnsiTheme="minorEastAsia"/>
          <w:sz w:val="22"/>
        </w:rPr>
        <w:t>-1 +1 -1 -1 -1 -1 +1 -1</w:t>
      </w:r>
      <w:r w:rsidRPr="00C34BC7">
        <w:rPr>
          <w:rFonts w:asciiTheme="minorEastAsia" w:hAnsiTheme="minorEastAsia" w:hint="eastAsia"/>
          <w:sz w:val="22"/>
        </w:rPr>
        <w:t>）</w:t>
      </w:r>
    </w:p>
    <w:p w:rsidR="00C34BC7" w:rsidRPr="00C34BC7" w:rsidRDefault="00C34BC7" w:rsidP="00C34BC7">
      <w:pPr>
        <w:rPr>
          <w:rFonts w:asciiTheme="minorEastAsia" w:hAnsiTheme="minorEastAsia"/>
          <w:sz w:val="22"/>
        </w:rPr>
      </w:pPr>
    </w:p>
    <w:p w:rsidR="00C34BC7" w:rsidRPr="00C34BC7" w:rsidRDefault="00C34BC7" w:rsidP="00C34BC7">
      <w:pPr>
        <w:rPr>
          <w:rFonts w:asciiTheme="minorEastAsia" w:hAnsiTheme="minorEastAsia"/>
          <w:sz w:val="22"/>
        </w:rPr>
      </w:pPr>
      <w:r w:rsidRPr="00C34BC7">
        <w:rPr>
          <w:rFonts w:asciiTheme="minorEastAsia" w:hAnsiTheme="minorEastAsia" w:hint="eastAsia"/>
          <w:sz w:val="22"/>
        </w:rPr>
        <w:t>现收到这样的码片序列： （</w:t>
      </w:r>
      <w:r w:rsidRPr="00C34BC7">
        <w:rPr>
          <w:rFonts w:asciiTheme="minorEastAsia" w:hAnsiTheme="minorEastAsia"/>
          <w:sz w:val="22"/>
        </w:rPr>
        <w:t>-1 +1 -3 +1 -1 -3 +1 +1</w:t>
      </w:r>
      <w:r w:rsidRPr="00C34BC7">
        <w:rPr>
          <w:rFonts w:asciiTheme="minorEastAsia" w:hAnsiTheme="minorEastAsia" w:hint="eastAsia"/>
          <w:sz w:val="22"/>
        </w:rPr>
        <w:t xml:space="preserve">） 。问哪个站发送数据了？发送数据的站发送的 </w:t>
      </w:r>
      <w:r w:rsidRPr="00C34BC7">
        <w:rPr>
          <w:rFonts w:asciiTheme="minorEastAsia" w:hAnsiTheme="minorEastAsia"/>
          <w:sz w:val="22"/>
        </w:rPr>
        <w:t xml:space="preserve">1 </w:t>
      </w:r>
      <w:r w:rsidRPr="00C34BC7">
        <w:rPr>
          <w:rFonts w:asciiTheme="minorEastAsia" w:hAnsiTheme="minorEastAsia" w:hint="eastAsia"/>
          <w:sz w:val="22"/>
        </w:rPr>
        <w:t xml:space="preserve">还是 </w:t>
      </w:r>
      <w:r w:rsidRPr="00C34BC7">
        <w:rPr>
          <w:rFonts w:asciiTheme="minorEastAsia" w:hAnsiTheme="minorEastAsia"/>
          <w:sz w:val="22"/>
        </w:rPr>
        <w:t>0</w:t>
      </w:r>
      <w:r w:rsidRPr="00C34BC7">
        <w:rPr>
          <w:rFonts w:asciiTheme="minorEastAsia" w:hAnsiTheme="minorEastAsia" w:hint="eastAsia"/>
          <w:sz w:val="22"/>
        </w:rPr>
        <w:t>？</w:t>
      </w:r>
    </w:p>
    <w:p w:rsidR="00C34BC7" w:rsidRDefault="00C34BC7" w:rsidP="00C34BC7">
      <w:pPr>
        <w:rPr>
          <w:rFonts w:asciiTheme="minorEastAsia" w:hAnsiTheme="minorEastAsia"/>
          <w:sz w:val="22"/>
        </w:rPr>
      </w:pPr>
    </w:p>
    <w:p w:rsidR="00C34BC7" w:rsidRPr="00C34BC7" w:rsidRDefault="00C34BC7" w:rsidP="00C34BC7">
      <w:pPr>
        <w:rPr>
          <w:rFonts w:asciiTheme="minorEastAsia" w:hAnsiTheme="minorEastAsia"/>
          <w:sz w:val="22"/>
        </w:rPr>
      </w:pPr>
      <w:r w:rsidRPr="00C34BC7">
        <w:rPr>
          <w:rFonts w:asciiTheme="minorEastAsia" w:hAnsiTheme="minorEastAsia"/>
          <w:noProof/>
          <w:sz w:val="22"/>
        </w:rPr>
        <w:drawing>
          <wp:inline distT="0" distB="0" distL="0" distR="0" wp14:anchorId="3166DF7A" wp14:editId="52982203">
            <wp:extent cx="5274310" cy="2233646"/>
            <wp:effectExtent l="0" t="0" r="2540" b="0"/>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233646"/>
                    </a:xfrm>
                    <a:prstGeom prst="rect">
                      <a:avLst/>
                    </a:prstGeom>
                  </pic:spPr>
                </pic:pic>
              </a:graphicData>
            </a:graphic>
          </wp:inline>
        </w:drawing>
      </w:r>
    </w:p>
    <w:sectPr w:rsidR="00C34BC7" w:rsidRPr="00C34B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F98" w:rsidRDefault="000B0F98" w:rsidP="00BC1B99">
      <w:r>
        <w:separator/>
      </w:r>
    </w:p>
  </w:endnote>
  <w:endnote w:type="continuationSeparator" w:id="0">
    <w:p w:rsidR="000B0F98" w:rsidRDefault="000B0F98" w:rsidP="00BC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F98" w:rsidRDefault="000B0F98" w:rsidP="00BC1B99">
      <w:r>
        <w:separator/>
      </w:r>
    </w:p>
  </w:footnote>
  <w:footnote w:type="continuationSeparator" w:id="0">
    <w:p w:rsidR="000B0F98" w:rsidRDefault="000B0F98" w:rsidP="00BC1B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start w:val="1"/>
      <w:numFmt w:val="decimal"/>
      <w:suff w:val="nothing"/>
      <w:lvlText w:val="（%1）"/>
      <w:lvlJc w:val="left"/>
    </w:lvl>
  </w:abstractNum>
  <w:abstractNum w:abstractNumId="1">
    <w:nsid w:val="00000006"/>
    <w:multiLevelType w:val="singleLevel"/>
    <w:tmpl w:val="00000006"/>
    <w:lvl w:ilvl="0">
      <w:start w:val="1"/>
      <w:numFmt w:val="decimalEnclosedCircleChinese"/>
      <w:suff w:val="nothing"/>
      <w:lvlText w:val="%1　"/>
      <w:lvlJc w:val="left"/>
      <w:pPr>
        <w:ind w:left="0" w:firstLine="400"/>
      </w:pPr>
      <w:rPr>
        <w:rFonts w:hint="eastAsia"/>
      </w:rPr>
    </w:lvl>
  </w:abstractNum>
  <w:abstractNum w:abstractNumId="2">
    <w:nsid w:val="00000010"/>
    <w:multiLevelType w:val="singleLevel"/>
    <w:tmpl w:val="00000010"/>
    <w:lvl w:ilvl="0">
      <w:start w:val="1"/>
      <w:numFmt w:val="decimalEnclosedCircleChinese"/>
      <w:suff w:val="nothing"/>
      <w:lvlText w:val="%1　"/>
      <w:lvlJc w:val="left"/>
      <w:pPr>
        <w:ind w:left="0" w:firstLine="400"/>
      </w:pPr>
      <w:rPr>
        <w:rFonts w:hint="eastAsia"/>
      </w:rPr>
    </w:lvl>
  </w:abstractNum>
  <w:abstractNum w:abstractNumId="3">
    <w:nsid w:val="00000012"/>
    <w:multiLevelType w:val="singleLevel"/>
    <w:tmpl w:val="00000012"/>
    <w:lvl w:ilvl="0">
      <w:start w:val="1"/>
      <w:numFmt w:val="decimalEnclosedCircleChinese"/>
      <w:suff w:val="nothing"/>
      <w:lvlText w:val="%1　"/>
      <w:lvlJc w:val="left"/>
      <w:pPr>
        <w:ind w:left="0" w:firstLine="400"/>
      </w:pPr>
      <w:rPr>
        <w:rFonts w:hint="eastAsia"/>
      </w:rPr>
    </w:lvl>
  </w:abstractNum>
  <w:abstractNum w:abstractNumId="4">
    <w:nsid w:val="00000013"/>
    <w:multiLevelType w:val="singleLevel"/>
    <w:tmpl w:val="00000013"/>
    <w:lvl w:ilvl="0">
      <w:start w:val="1"/>
      <w:numFmt w:val="decimalEnclosedCircleChinese"/>
      <w:suff w:val="nothing"/>
      <w:lvlText w:val="%1　"/>
      <w:lvlJc w:val="left"/>
      <w:pPr>
        <w:ind w:left="0" w:firstLine="400"/>
      </w:pPr>
      <w:rPr>
        <w:rFonts w:hint="eastAsia"/>
      </w:rPr>
    </w:lvl>
  </w:abstractNum>
  <w:abstractNum w:abstractNumId="5">
    <w:nsid w:val="00000014"/>
    <w:multiLevelType w:val="singleLevel"/>
    <w:tmpl w:val="00000014"/>
    <w:lvl w:ilvl="0">
      <w:start w:val="2"/>
      <w:numFmt w:val="decimal"/>
      <w:suff w:val="nothing"/>
      <w:lvlText w:val="（%1）"/>
      <w:lvlJc w:val="left"/>
    </w:lvl>
  </w:abstractNum>
  <w:abstractNum w:abstractNumId="6">
    <w:nsid w:val="00000016"/>
    <w:multiLevelType w:val="singleLevel"/>
    <w:tmpl w:val="00000016"/>
    <w:lvl w:ilvl="0">
      <w:start w:val="3"/>
      <w:numFmt w:val="decimal"/>
      <w:suff w:val="nothing"/>
      <w:lvlText w:val="（%1）"/>
      <w:lvlJc w:val="left"/>
    </w:lvl>
  </w:abstractNum>
  <w:abstractNum w:abstractNumId="7">
    <w:nsid w:val="0000001D"/>
    <w:multiLevelType w:val="singleLevel"/>
    <w:tmpl w:val="0000001D"/>
    <w:lvl w:ilvl="0">
      <w:start w:val="3"/>
      <w:numFmt w:val="decimal"/>
      <w:suff w:val="nothing"/>
      <w:lvlText w:val="（%1）"/>
      <w:lvlJc w:val="left"/>
    </w:lvl>
  </w:abstractNum>
  <w:abstractNum w:abstractNumId="8">
    <w:nsid w:val="2C5859AF"/>
    <w:multiLevelType w:val="hybridMultilevel"/>
    <w:tmpl w:val="EAEAD6D8"/>
    <w:lvl w:ilvl="0" w:tplc="2334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1"/>
  </w:num>
  <w:num w:numId="4">
    <w:abstractNumId w:val="2"/>
  </w:num>
  <w:num w:numId="5">
    <w:abstractNumId w:val="6"/>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D9"/>
    <w:rsid w:val="00007CEF"/>
    <w:rsid w:val="00041EFC"/>
    <w:rsid w:val="00054F76"/>
    <w:rsid w:val="000B0F98"/>
    <w:rsid w:val="0010744D"/>
    <w:rsid w:val="00175871"/>
    <w:rsid w:val="00264226"/>
    <w:rsid w:val="00265598"/>
    <w:rsid w:val="003C2F73"/>
    <w:rsid w:val="003D788E"/>
    <w:rsid w:val="005723A0"/>
    <w:rsid w:val="005F6D86"/>
    <w:rsid w:val="0065336B"/>
    <w:rsid w:val="00771E09"/>
    <w:rsid w:val="007A5506"/>
    <w:rsid w:val="00911191"/>
    <w:rsid w:val="00914815"/>
    <w:rsid w:val="00AD6677"/>
    <w:rsid w:val="00B261CE"/>
    <w:rsid w:val="00B551BF"/>
    <w:rsid w:val="00BA5B33"/>
    <w:rsid w:val="00BC1B99"/>
    <w:rsid w:val="00BE6AD9"/>
    <w:rsid w:val="00C15273"/>
    <w:rsid w:val="00C34BC7"/>
    <w:rsid w:val="00CD7D62"/>
    <w:rsid w:val="00D63785"/>
    <w:rsid w:val="00E1235C"/>
    <w:rsid w:val="00E9639A"/>
    <w:rsid w:val="00FC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B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B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B99"/>
    <w:rPr>
      <w:sz w:val="18"/>
      <w:szCs w:val="18"/>
    </w:rPr>
  </w:style>
  <w:style w:type="paragraph" w:styleId="a4">
    <w:name w:val="footer"/>
    <w:basedOn w:val="a"/>
    <w:link w:val="Char0"/>
    <w:uiPriority w:val="99"/>
    <w:unhideWhenUsed/>
    <w:rsid w:val="00BC1B99"/>
    <w:pPr>
      <w:tabs>
        <w:tab w:val="center" w:pos="4153"/>
        <w:tab w:val="right" w:pos="8306"/>
      </w:tabs>
      <w:snapToGrid w:val="0"/>
      <w:jc w:val="left"/>
    </w:pPr>
    <w:rPr>
      <w:sz w:val="18"/>
      <w:szCs w:val="18"/>
    </w:rPr>
  </w:style>
  <w:style w:type="character" w:customStyle="1" w:styleId="Char0">
    <w:name w:val="页脚 Char"/>
    <w:basedOn w:val="a0"/>
    <w:link w:val="a4"/>
    <w:uiPriority w:val="99"/>
    <w:rsid w:val="00BC1B99"/>
    <w:rPr>
      <w:sz w:val="18"/>
      <w:szCs w:val="18"/>
    </w:rPr>
  </w:style>
  <w:style w:type="paragraph" w:styleId="a5">
    <w:name w:val="List Paragraph"/>
    <w:basedOn w:val="a"/>
    <w:uiPriority w:val="34"/>
    <w:qFormat/>
    <w:rsid w:val="00BC1B99"/>
    <w:pPr>
      <w:ind w:firstLineChars="200" w:firstLine="420"/>
    </w:pPr>
  </w:style>
  <w:style w:type="paragraph" w:styleId="a6">
    <w:name w:val="Normal (Web)"/>
    <w:basedOn w:val="a"/>
    <w:uiPriority w:val="99"/>
    <w:semiHidden/>
    <w:unhideWhenUsed/>
    <w:rsid w:val="003D788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041EFC"/>
    <w:rPr>
      <w:sz w:val="18"/>
      <w:szCs w:val="18"/>
    </w:rPr>
  </w:style>
  <w:style w:type="character" w:customStyle="1" w:styleId="Char1">
    <w:name w:val="批注框文本 Char"/>
    <w:basedOn w:val="a0"/>
    <w:link w:val="a7"/>
    <w:uiPriority w:val="99"/>
    <w:semiHidden/>
    <w:rsid w:val="00041E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B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B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B99"/>
    <w:rPr>
      <w:sz w:val="18"/>
      <w:szCs w:val="18"/>
    </w:rPr>
  </w:style>
  <w:style w:type="paragraph" w:styleId="a4">
    <w:name w:val="footer"/>
    <w:basedOn w:val="a"/>
    <w:link w:val="Char0"/>
    <w:uiPriority w:val="99"/>
    <w:unhideWhenUsed/>
    <w:rsid w:val="00BC1B99"/>
    <w:pPr>
      <w:tabs>
        <w:tab w:val="center" w:pos="4153"/>
        <w:tab w:val="right" w:pos="8306"/>
      </w:tabs>
      <w:snapToGrid w:val="0"/>
      <w:jc w:val="left"/>
    </w:pPr>
    <w:rPr>
      <w:sz w:val="18"/>
      <w:szCs w:val="18"/>
    </w:rPr>
  </w:style>
  <w:style w:type="character" w:customStyle="1" w:styleId="Char0">
    <w:name w:val="页脚 Char"/>
    <w:basedOn w:val="a0"/>
    <w:link w:val="a4"/>
    <w:uiPriority w:val="99"/>
    <w:rsid w:val="00BC1B99"/>
    <w:rPr>
      <w:sz w:val="18"/>
      <w:szCs w:val="18"/>
    </w:rPr>
  </w:style>
  <w:style w:type="paragraph" w:styleId="a5">
    <w:name w:val="List Paragraph"/>
    <w:basedOn w:val="a"/>
    <w:uiPriority w:val="34"/>
    <w:qFormat/>
    <w:rsid w:val="00BC1B99"/>
    <w:pPr>
      <w:ind w:firstLineChars="200" w:firstLine="420"/>
    </w:pPr>
  </w:style>
  <w:style w:type="paragraph" w:styleId="a6">
    <w:name w:val="Normal (Web)"/>
    <w:basedOn w:val="a"/>
    <w:uiPriority w:val="99"/>
    <w:semiHidden/>
    <w:unhideWhenUsed/>
    <w:rsid w:val="003D788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041EFC"/>
    <w:rPr>
      <w:sz w:val="18"/>
      <w:szCs w:val="18"/>
    </w:rPr>
  </w:style>
  <w:style w:type="character" w:customStyle="1" w:styleId="Char1">
    <w:name w:val="批注框文本 Char"/>
    <w:basedOn w:val="a0"/>
    <w:link w:val="a7"/>
    <w:uiPriority w:val="99"/>
    <w:semiHidden/>
    <w:rsid w:val="00041E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07">
      <w:bodyDiv w:val="1"/>
      <w:marLeft w:val="0"/>
      <w:marRight w:val="0"/>
      <w:marTop w:val="0"/>
      <w:marBottom w:val="0"/>
      <w:divBdr>
        <w:top w:val="none" w:sz="0" w:space="0" w:color="auto"/>
        <w:left w:val="none" w:sz="0" w:space="0" w:color="auto"/>
        <w:bottom w:val="none" w:sz="0" w:space="0" w:color="auto"/>
        <w:right w:val="none" w:sz="0" w:space="0" w:color="auto"/>
      </w:divBdr>
      <w:divsChild>
        <w:div w:id="1921400956">
          <w:marLeft w:val="0"/>
          <w:marRight w:val="0"/>
          <w:marTop w:val="0"/>
          <w:marBottom w:val="0"/>
          <w:divBdr>
            <w:top w:val="none" w:sz="0" w:space="0" w:color="auto"/>
            <w:left w:val="none" w:sz="0" w:space="0" w:color="auto"/>
            <w:bottom w:val="none" w:sz="0" w:space="0" w:color="auto"/>
            <w:right w:val="none" w:sz="0" w:space="0" w:color="auto"/>
          </w:divBdr>
        </w:div>
      </w:divsChild>
    </w:div>
    <w:div w:id="215315214">
      <w:bodyDiv w:val="1"/>
      <w:marLeft w:val="0"/>
      <w:marRight w:val="0"/>
      <w:marTop w:val="0"/>
      <w:marBottom w:val="0"/>
      <w:divBdr>
        <w:top w:val="none" w:sz="0" w:space="0" w:color="auto"/>
        <w:left w:val="none" w:sz="0" w:space="0" w:color="auto"/>
        <w:bottom w:val="none" w:sz="0" w:space="0" w:color="auto"/>
        <w:right w:val="none" w:sz="0" w:space="0" w:color="auto"/>
      </w:divBdr>
    </w:div>
    <w:div w:id="623078937">
      <w:bodyDiv w:val="1"/>
      <w:marLeft w:val="0"/>
      <w:marRight w:val="0"/>
      <w:marTop w:val="0"/>
      <w:marBottom w:val="0"/>
      <w:divBdr>
        <w:top w:val="none" w:sz="0" w:space="0" w:color="auto"/>
        <w:left w:val="none" w:sz="0" w:space="0" w:color="auto"/>
        <w:bottom w:val="none" w:sz="0" w:space="0" w:color="auto"/>
        <w:right w:val="none" w:sz="0" w:space="0" w:color="auto"/>
      </w:divBdr>
      <w:divsChild>
        <w:div w:id="1420637198">
          <w:marLeft w:val="446"/>
          <w:marRight w:val="0"/>
          <w:marTop w:val="0"/>
          <w:marBottom w:val="0"/>
          <w:divBdr>
            <w:top w:val="none" w:sz="0" w:space="0" w:color="auto"/>
            <w:left w:val="none" w:sz="0" w:space="0" w:color="auto"/>
            <w:bottom w:val="none" w:sz="0" w:space="0" w:color="auto"/>
            <w:right w:val="none" w:sz="0" w:space="0" w:color="auto"/>
          </w:divBdr>
        </w:div>
      </w:divsChild>
    </w:div>
    <w:div w:id="664941189">
      <w:bodyDiv w:val="1"/>
      <w:marLeft w:val="0"/>
      <w:marRight w:val="0"/>
      <w:marTop w:val="0"/>
      <w:marBottom w:val="0"/>
      <w:divBdr>
        <w:top w:val="none" w:sz="0" w:space="0" w:color="auto"/>
        <w:left w:val="none" w:sz="0" w:space="0" w:color="auto"/>
        <w:bottom w:val="none" w:sz="0" w:space="0" w:color="auto"/>
        <w:right w:val="none" w:sz="0" w:space="0" w:color="auto"/>
      </w:divBdr>
      <w:divsChild>
        <w:div w:id="2036273938">
          <w:marLeft w:val="0"/>
          <w:marRight w:val="0"/>
          <w:marTop w:val="0"/>
          <w:marBottom w:val="0"/>
          <w:divBdr>
            <w:top w:val="none" w:sz="0" w:space="0" w:color="auto"/>
            <w:left w:val="none" w:sz="0" w:space="0" w:color="auto"/>
            <w:bottom w:val="none" w:sz="0" w:space="0" w:color="auto"/>
            <w:right w:val="none" w:sz="0" w:space="0" w:color="auto"/>
          </w:divBdr>
        </w:div>
      </w:divsChild>
    </w:div>
    <w:div w:id="939678610">
      <w:bodyDiv w:val="1"/>
      <w:marLeft w:val="0"/>
      <w:marRight w:val="0"/>
      <w:marTop w:val="0"/>
      <w:marBottom w:val="0"/>
      <w:divBdr>
        <w:top w:val="none" w:sz="0" w:space="0" w:color="auto"/>
        <w:left w:val="none" w:sz="0" w:space="0" w:color="auto"/>
        <w:bottom w:val="none" w:sz="0" w:space="0" w:color="auto"/>
        <w:right w:val="none" w:sz="0" w:space="0" w:color="auto"/>
      </w:divBdr>
      <w:divsChild>
        <w:div w:id="907156140">
          <w:marLeft w:val="1166"/>
          <w:marRight w:val="0"/>
          <w:marTop w:val="134"/>
          <w:marBottom w:val="0"/>
          <w:divBdr>
            <w:top w:val="none" w:sz="0" w:space="0" w:color="auto"/>
            <w:left w:val="none" w:sz="0" w:space="0" w:color="auto"/>
            <w:bottom w:val="none" w:sz="0" w:space="0" w:color="auto"/>
            <w:right w:val="none" w:sz="0" w:space="0" w:color="auto"/>
          </w:divBdr>
        </w:div>
      </w:divsChild>
    </w:div>
    <w:div w:id="1018198287">
      <w:bodyDiv w:val="1"/>
      <w:marLeft w:val="0"/>
      <w:marRight w:val="0"/>
      <w:marTop w:val="0"/>
      <w:marBottom w:val="0"/>
      <w:divBdr>
        <w:top w:val="none" w:sz="0" w:space="0" w:color="auto"/>
        <w:left w:val="none" w:sz="0" w:space="0" w:color="auto"/>
        <w:bottom w:val="none" w:sz="0" w:space="0" w:color="auto"/>
        <w:right w:val="none" w:sz="0" w:space="0" w:color="auto"/>
      </w:divBdr>
      <w:divsChild>
        <w:div w:id="1177770268">
          <w:marLeft w:val="0"/>
          <w:marRight w:val="0"/>
          <w:marTop w:val="0"/>
          <w:marBottom w:val="0"/>
          <w:divBdr>
            <w:top w:val="none" w:sz="0" w:space="0" w:color="auto"/>
            <w:left w:val="none" w:sz="0" w:space="0" w:color="auto"/>
            <w:bottom w:val="none" w:sz="0" w:space="0" w:color="auto"/>
            <w:right w:val="none" w:sz="0" w:space="0" w:color="auto"/>
          </w:divBdr>
        </w:div>
      </w:divsChild>
    </w:div>
    <w:div w:id="1101952546">
      <w:bodyDiv w:val="1"/>
      <w:marLeft w:val="0"/>
      <w:marRight w:val="0"/>
      <w:marTop w:val="0"/>
      <w:marBottom w:val="0"/>
      <w:divBdr>
        <w:top w:val="none" w:sz="0" w:space="0" w:color="auto"/>
        <w:left w:val="none" w:sz="0" w:space="0" w:color="auto"/>
        <w:bottom w:val="none" w:sz="0" w:space="0" w:color="auto"/>
        <w:right w:val="none" w:sz="0" w:space="0" w:color="auto"/>
      </w:divBdr>
    </w:div>
    <w:div w:id="16188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dc:creator>
  <cp:lastModifiedBy>LZ</cp:lastModifiedBy>
  <cp:revision>15</cp:revision>
  <dcterms:created xsi:type="dcterms:W3CDTF">2020-03-07T03:44:00Z</dcterms:created>
  <dcterms:modified xsi:type="dcterms:W3CDTF">2020-03-14T13:30:00Z</dcterms:modified>
</cp:coreProperties>
</file>