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Агиар</w:t>
      </w:r>
      <w:r>
        <w:t xml:space="preserve"> </w:t>
      </w:r>
      <w:r>
        <w:t xml:space="preserve">лионел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world, lab4(Имя Фамилия))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 fig. 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каталоги с помощью команды mkdir</w:t>
            </w:r>
          </w:p>
        </w:tc>
      </w:tr>
    </w:tbl>
    <w:p>
      <w:pPr>
        <w:pStyle w:val="ImageCaption"/>
      </w:pPr>
      <w:r>
        <w:t xml:space="preserve">Рис. 1: Создаем каталоги с помощью команды mkdir</w:t>
      </w:r>
    </w:p>
    <w:p>
      <w:pPr>
        <w:pStyle w:val="BodyText"/>
      </w:pPr>
      <w:r>
        <w:t xml:space="preserve">Переходим в созданный каталог (рис. fig. 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Переходим в каталог с помощью команды сd</w:t>
            </w:r>
          </w:p>
        </w:tc>
      </w:tr>
    </w:tbl>
    <w:p>
      <w:pPr>
        <w:pStyle w:val="ImageCaption"/>
      </w:pPr>
      <w:r>
        <w:t xml:space="preserve">Рис. 2: Переходим в каталог с помощью команды сd</w:t>
      </w:r>
    </w:p>
    <w:p>
      <w:pPr>
        <w:pStyle w:val="BodyText"/>
      </w:pPr>
      <w:r>
        <w:t xml:space="preserve">Создаем текстовый файл (рис. fig. 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текстовый файл hello.asm</w:t>
            </w:r>
          </w:p>
        </w:tc>
      </w:tr>
    </w:tbl>
    <w:p>
      <w:pPr>
        <w:pStyle w:val="ImageCaption"/>
      </w:pPr>
      <w:r>
        <w:t xml:space="preserve">Рис. 3: Создаем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fig. 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Открываем файл и заполняем его по примеру</w:t>
            </w:r>
          </w:p>
        </w:tc>
      </w:tr>
    </w:tbl>
    <w:p>
      <w:pPr>
        <w:pStyle w:val="ImageCaption"/>
      </w:pPr>
      <w:r>
        <w:t xml:space="preserve">Рис. 4: Открываем файл и заполняем его по примеру</w:t>
      </w:r>
    </w:p>
    <w:bookmarkEnd w:id="22"/>
    <w:bookmarkStart w:id="23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 fig. 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nasm</w:t>
            </w:r>
          </w:p>
        </w:tc>
      </w:tr>
    </w:tbl>
    <w:p>
      <w:pPr>
        <w:pStyle w:val="ImageCaption"/>
      </w:pPr>
      <w:r>
        <w:t xml:space="preserve">Рис. 5: Используем команду nasm</w:t>
      </w:r>
    </w:p>
    <w:p>
      <w:pPr>
        <w:pStyle w:val="BodyText"/>
      </w:pPr>
      <w:r>
        <w:t xml:space="preserve">Проверяем создался ли объектный файл с помощью команды ls (рис. fig. 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работу команды</w:t>
            </w:r>
          </w:p>
        </w:tc>
      </w:tr>
    </w:tbl>
    <w:p>
      <w:pPr>
        <w:pStyle w:val="ImageCaption"/>
      </w:pPr>
      <w:r>
        <w:t xml:space="preserve">Рис. 6: Проверяем работу команды</w:t>
      </w:r>
    </w:p>
    <w:bookmarkEnd w:id="23"/>
    <w:bookmarkStart w:id="24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 fig. 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Преобразуем файл hello.asm в obj.o</w:t>
            </w:r>
          </w:p>
        </w:tc>
      </w:tr>
    </w:tbl>
    <w:p>
      <w:pPr>
        <w:pStyle w:val="ImageCaption"/>
      </w:pPr>
      <w:r>
        <w:t xml:space="preserve">Рис. 7: Преобразуем файл hello.asm в obj.o</w:t>
      </w:r>
    </w:p>
    <w:p>
      <w:pPr>
        <w:pStyle w:val="BodyText"/>
      </w:pPr>
      <w:r>
        <w:t xml:space="preserve">Проверяем, как сработала команда (рис. fig. 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создание файла командой ls</w:t>
            </w:r>
          </w:p>
        </w:tc>
      </w:tr>
    </w:tbl>
    <w:p>
      <w:pPr>
        <w:pStyle w:val="ImageCaption"/>
      </w:pPr>
      <w:r>
        <w:t xml:space="preserve">Рис. 8: Проверяем создание файла командой ls</w:t>
      </w:r>
    </w:p>
    <w:bookmarkEnd w:id="24"/>
    <w:bookmarkStart w:id="28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 fig. 9).</w:t>
      </w:r>
    </w:p>
    <w:p>
      <w:pPr>
        <w:pStyle w:val="CaptionedFigure"/>
      </w:pPr>
      <w:r>
        <w:drawing>
          <wp:inline>
            <wp:extent cx="3733800" cy="316912"/>
            <wp:effectExtent b="0" l="0" r="0" t="0"/>
            <wp:docPr descr="Используем команду ld" title="" id="26" name="Picture"/>
            <a:graphic>
              <a:graphicData uri="http://schemas.openxmlformats.org/drawingml/2006/picture">
                <pic:pic>
                  <pic:nvPicPr>
                    <pic:cNvPr descr="image/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Используем команду ld</w:t>
      </w:r>
    </w:p>
    <w:p>
      <w:pPr>
        <w:pStyle w:val="BodyText"/>
      </w:pPr>
      <w:r>
        <w:t xml:space="preserve">Проверяем создался ли исполняемый файл hello (рис. fig. 10).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ls</w:t>
            </w:r>
          </w:p>
        </w:tc>
      </w:tr>
    </w:tbl>
    <w:p>
      <w:pPr>
        <w:pStyle w:val="ImageCaption"/>
      </w:pPr>
      <w:r>
        <w:t xml:space="preserve">Рис. 10: Используем команду ls</w:t>
      </w:r>
    </w:p>
    <w:p>
      <w:pPr>
        <w:pStyle w:val="BodyText"/>
      </w:pPr>
      <w:r>
        <w:t xml:space="preserve">Передаем объектный файл на обработку компоновщику (рис. fig. 11).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ld, создавая файл main</w:t>
            </w:r>
          </w:p>
        </w:tc>
      </w:tr>
    </w:tbl>
    <w:p>
      <w:pPr>
        <w:pStyle w:val="ImageCaption"/>
      </w:pPr>
      <w:r>
        <w:t xml:space="preserve">Рис. 11: Используем команду ld, создавая файл main</w:t>
      </w:r>
    </w:p>
    <w:p>
      <w:pPr>
        <w:pStyle w:val="BodyText"/>
      </w:pPr>
      <w:r>
        <w:t xml:space="preserve">Проверяем создался ли исполняемый файл hello (рис. fig. 12).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ls</w:t>
            </w:r>
          </w:p>
        </w:tc>
      </w:tr>
    </w:tbl>
    <w:p>
      <w:pPr>
        <w:pStyle w:val="ImageCaption"/>
      </w:pPr>
      <w:r>
        <w:t xml:space="preserve">Рис. 12: Используем команду ls</w:t>
      </w:r>
    </w:p>
    <w:bookmarkEnd w:id="28"/>
    <w:bookmarkStart w:id="29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 fig. 13).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./hello</w:t>
            </w:r>
          </w:p>
        </w:tc>
      </w:tr>
    </w:tbl>
    <w:p>
      <w:pPr>
        <w:pStyle w:val="ImageCaption"/>
      </w:pPr>
      <w:r>
        <w:t xml:space="preserve">Рис. 13: Используем команду ./hello</w:t>
      </w:r>
    </w:p>
    <w:bookmarkEnd w:id="29"/>
    <w:bookmarkStart w:id="3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 fig. 14).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Используем команду cp</w:t>
            </w:r>
          </w:p>
        </w:tc>
      </w:tr>
    </w:tbl>
    <w:p>
      <w:pPr>
        <w:pStyle w:val="ImageCaption"/>
      </w:pPr>
      <w:r>
        <w:t xml:space="preserve">Рис. 14: Используем команду cp</w:t>
      </w:r>
    </w:p>
    <w:p>
      <w:pPr>
        <w:pStyle w:val="BodyText"/>
      </w:pPr>
      <w:r>
        <w:t xml:space="preserve">Открываем файл и редактируем его (рис. fig. 15).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Открываем файл в текстовом редакторе</w:t>
            </w:r>
          </w:p>
        </w:tc>
      </w:tr>
    </w:tbl>
    <w:p>
      <w:pPr>
        <w:pStyle w:val="ImageCaption"/>
      </w:pPr>
      <w:r>
        <w:t xml:space="preserve">Рис. 15: Открываем файл в текстовом редакторе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Редактируем файл для своего имени и фамилии</w:t>
            </w:r>
          </w:p>
        </w:tc>
      </w:tr>
    </w:tbl>
    <w:p>
      <w:pPr>
        <w:pStyle w:val="ImageCaption"/>
      </w:pPr>
      <w:r>
        <w:t xml:space="preserve">Рис. 16: Редактируем файл для своего имени и фамилии</w:t>
      </w:r>
    </w:p>
    <w:p>
      <w:pPr>
        <w:pStyle w:val="BodyText"/>
      </w:pPr>
      <w:r>
        <w:t xml:space="preserve">Прописывем те же команды, что и с первой программой (рис. fig. 17).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Прописываем команды для работы файла и запускаем программу</w:t>
            </w:r>
          </w:p>
        </w:tc>
      </w:tr>
    </w:tbl>
    <w:p>
      <w:pPr>
        <w:pStyle w:val="ImageCaption"/>
      </w:pPr>
      <w:r>
        <w:t xml:space="preserve">Рис. 17: Прописываем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 (рис. fig. 18).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Копируем файлы в каталог с ЛР4</w:t>
            </w:r>
          </w:p>
        </w:tc>
      </w:tr>
    </w:tbl>
    <w:p>
      <w:pPr>
        <w:pStyle w:val="ImageCaption"/>
      </w:pPr>
      <w:r>
        <w:t xml:space="preserve">Рис. 18: Копируем файлы в каталог с ЛР4</w:t>
      </w:r>
    </w:p>
    <w:p>
      <w:pPr>
        <w:pStyle w:val="BodyText"/>
      </w:pPr>
      <w:r>
        <w:t xml:space="preserve">Переходим в каталог лабораторных работ и загружаем файлы на Github (рис. fig. 19).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Загружаем файлы</w:t>
            </w:r>
          </w:p>
        </w:tc>
      </w:tr>
    </w:tbl>
    <w:p>
      <w:pPr>
        <w:pStyle w:val="ImageCaption"/>
      </w:pPr>
      <w:r>
        <w:t xml:space="preserve">Рис. 19: Загружаем файлы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Агиар лионел Домингуш</dc:creator>
  <dc:language>ru-RU</dc:language>
  <cp:keywords/>
  <dcterms:created xsi:type="dcterms:W3CDTF">2024-10-28T23:19:28Z</dcterms:created>
  <dcterms:modified xsi:type="dcterms:W3CDTF">2024-10-28T23:19:28Z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Создание и процесс обработки программ на языке ассемблера NASM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