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01F00" w14:textId="2DED27C5" w:rsidR="004D3BA4" w:rsidRPr="006E71B4" w:rsidRDefault="00346CC7" w:rsidP="00172274">
      <w:pPr>
        <w:pStyle w:val="Sansinterligne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</w:t>
      </w:r>
      <w:r w:rsidR="006A7626">
        <w:rPr>
          <w:b/>
          <w:sz w:val="44"/>
          <w:szCs w:val="44"/>
        </w:rPr>
        <w:t>omestication et</w:t>
      </w:r>
      <w:r w:rsidR="006E71B4" w:rsidRPr="006E71B4">
        <w:rPr>
          <w:b/>
          <w:sz w:val="44"/>
          <w:szCs w:val="44"/>
        </w:rPr>
        <w:t xml:space="preserve"> communautés hybrides</w:t>
      </w:r>
    </w:p>
    <w:p w14:paraId="332220BD" w14:textId="77777777" w:rsidR="00172274" w:rsidRPr="006A7626" w:rsidRDefault="00172274" w:rsidP="00172274">
      <w:pPr>
        <w:pStyle w:val="Sansinterligne"/>
        <w:jc w:val="center"/>
        <w:rPr>
          <w:b/>
          <w:sz w:val="40"/>
          <w:szCs w:val="40"/>
        </w:rPr>
      </w:pPr>
      <w:r w:rsidRPr="006A7626">
        <w:rPr>
          <w:b/>
          <w:sz w:val="40"/>
          <w:szCs w:val="40"/>
        </w:rPr>
        <w:t xml:space="preserve">Cohabiter, </w:t>
      </w:r>
      <w:proofErr w:type="spellStart"/>
      <w:r w:rsidRPr="006A7626">
        <w:rPr>
          <w:b/>
          <w:sz w:val="40"/>
          <w:szCs w:val="40"/>
        </w:rPr>
        <w:t>coévoluer</w:t>
      </w:r>
      <w:proofErr w:type="spellEnd"/>
      <w:r w:rsidRPr="006A7626">
        <w:rPr>
          <w:b/>
          <w:sz w:val="40"/>
          <w:szCs w:val="40"/>
        </w:rPr>
        <w:t>, coopérer</w:t>
      </w:r>
    </w:p>
    <w:p w14:paraId="3F4EAF0D" w14:textId="77777777" w:rsidR="00172274" w:rsidRDefault="00172274" w:rsidP="00172274">
      <w:pPr>
        <w:pStyle w:val="Sansinterligne"/>
        <w:jc w:val="center"/>
        <w:rPr>
          <w:b/>
          <w:sz w:val="24"/>
          <w:szCs w:val="24"/>
        </w:rPr>
      </w:pPr>
    </w:p>
    <w:p w14:paraId="53FFD36C" w14:textId="77777777" w:rsidR="006A7626" w:rsidRDefault="006A7626" w:rsidP="00172274">
      <w:pPr>
        <w:pStyle w:val="Sansinterligne"/>
        <w:jc w:val="center"/>
        <w:rPr>
          <w:b/>
          <w:sz w:val="24"/>
          <w:szCs w:val="24"/>
        </w:rPr>
      </w:pPr>
    </w:p>
    <w:p w14:paraId="0A5402E5" w14:textId="77777777" w:rsidR="006A7626" w:rsidRDefault="006A7626" w:rsidP="006A7626">
      <w:pPr>
        <w:pStyle w:val="Sansinterligne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Colloque international</w:t>
      </w:r>
    </w:p>
    <w:p w14:paraId="5183DBC1" w14:textId="7E1B6FBA" w:rsidR="006A7626" w:rsidRDefault="00346CC7" w:rsidP="00B838E1">
      <w:pPr>
        <w:pStyle w:val="Sansinterlign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13-</w:t>
      </w:r>
      <w:r w:rsidR="006A7626">
        <w:rPr>
          <w:b/>
          <w:sz w:val="28"/>
          <w:szCs w:val="28"/>
        </w:rPr>
        <w:t>14-15 avril 2016</w:t>
      </w:r>
    </w:p>
    <w:p w14:paraId="489E6EFF" w14:textId="0AD15352" w:rsidR="00172274" w:rsidRPr="00B838E1" w:rsidRDefault="00B838E1" w:rsidP="00B838E1">
      <w:pPr>
        <w:pStyle w:val="Sansinterligne"/>
        <w:jc w:val="center"/>
        <w:rPr>
          <w:b/>
          <w:sz w:val="28"/>
          <w:szCs w:val="28"/>
        </w:rPr>
      </w:pPr>
      <w:r w:rsidRPr="00B838E1">
        <w:rPr>
          <w:b/>
          <w:sz w:val="28"/>
          <w:szCs w:val="28"/>
        </w:rPr>
        <w:t>Muséum national d’histoire naturelle</w:t>
      </w:r>
      <w:r w:rsidR="006A7626">
        <w:rPr>
          <w:b/>
          <w:sz w:val="28"/>
          <w:szCs w:val="28"/>
        </w:rPr>
        <w:t xml:space="preserve"> </w:t>
      </w:r>
      <w:r w:rsidR="004E1313">
        <w:rPr>
          <w:b/>
          <w:sz w:val="28"/>
          <w:szCs w:val="28"/>
        </w:rPr>
        <w:t>et</w:t>
      </w:r>
      <w:r w:rsidR="004E1313" w:rsidRPr="004E1313">
        <w:rPr>
          <w:b/>
          <w:sz w:val="28"/>
          <w:szCs w:val="28"/>
        </w:rPr>
        <w:t xml:space="preserve"> m</w:t>
      </w:r>
      <w:r w:rsidR="004E1313">
        <w:rPr>
          <w:b/>
          <w:sz w:val="28"/>
          <w:szCs w:val="28"/>
        </w:rPr>
        <w:t xml:space="preserve">usée du quai Branly </w:t>
      </w:r>
      <w:r w:rsidR="006A7626">
        <w:rPr>
          <w:b/>
          <w:sz w:val="28"/>
          <w:szCs w:val="28"/>
        </w:rPr>
        <w:t>(Paris)</w:t>
      </w:r>
    </w:p>
    <w:p w14:paraId="10011CF5" w14:textId="77777777" w:rsidR="006A7626" w:rsidRDefault="006A7626" w:rsidP="006E71B4">
      <w:pPr>
        <w:pStyle w:val="Sansinterligne"/>
        <w:jc w:val="both"/>
      </w:pPr>
    </w:p>
    <w:p w14:paraId="3763F5FD" w14:textId="77777777" w:rsidR="00B838E1" w:rsidRDefault="00B838E1" w:rsidP="006E71B4">
      <w:pPr>
        <w:pStyle w:val="Sansinterligne"/>
        <w:jc w:val="both"/>
      </w:pPr>
    </w:p>
    <w:p w14:paraId="10E0A9EE" w14:textId="77777777" w:rsidR="00B838E1" w:rsidRPr="005D20C2" w:rsidRDefault="00B838E1" w:rsidP="006E71B4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1FD41A6A" w14:textId="1C5D5641" w:rsidR="00545D37" w:rsidRPr="005D20C2" w:rsidRDefault="00673299" w:rsidP="006E71B4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5D20C2">
        <w:rPr>
          <w:rFonts w:ascii="Times New Roman" w:hAnsi="Times New Roman" w:cs="Times New Roman"/>
          <w:sz w:val="24"/>
          <w:szCs w:val="24"/>
        </w:rPr>
        <w:t>Les études sur la domestication ont connu un profond renouvellement ces dernières années</w:t>
      </w:r>
      <w:r w:rsidR="007D7ED8" w:rsidRPr="005D20C2">
        <w:rPr>
          <w:rFonts w:ascii="Times New Roman" w:hAnsi="Times New Roman" w:cs="Times New Roman"/>
          <w:sz w:val="24"/>
          <w:szCs w:val="24"/>
        </w:rPr>
        <w:t xml:space="preserve">. </w:t>
      </w:r>
      <w:r w:rsidR="00545D37" w:rsidRPr="005D20C2">
        <w:rPr>
          <w:rFonts w:ascii="Times New Roman" w:hAnsi="Times New Roman" w:cs="Times New Roman"/>
          <w:sz w:val="24"/>
          <w:szCs w:val="24"/>
        </w:rPr>
        <w:t xml:space="preserve">Archéologie, </w:t>
      </w:r>
      <w:proofErr w:type="spellStart"/>
      <w:r w:rsidR="00FC7101" w:rsidRPr="005D20C2">
        <w:rPr>
          <w:rFonts w:ascii="Times New Roman" w:hAnsi="Times New Roman" w:cs="Times New Roman"/>
          <w:sz w:val="24"/>
          <w:szCs w:val="24"/>
        </w:rPr>
        <w:t>bio</w:t>
      </w:r>
      <w:r w:rsidR="00545D37" w:rsidRPr="005D20C2">
        <w:rPr>
          <w:rFonts w:ascii="Times New Roman" w:hAnsi="Times New Roman" w:cs="Times New Roman"/>
          <w:sz w:val="24"/>
          <w:szCs w:val="24"/>
        </w:rPr>
        <w:t>g</w:t>
      </w:r>
      <w:r w:rsidR="007D7ED8" w:rsidRPr="005D20C2">
        <w:rPr>
          <w:rFonts w:ascii="Times New Roman" w:hAnsi="Times New Roman" w:cs="Times New Roman"/>
          <w:sz w:val="24"/>
          <w:szCs w:val="24"/>
        </w:rPr>
        <w:t>éochimie</w:t>
      </w:r>
      <w:proofErr w:type="spellEnd"/>
      <w:r w:rsidR="007D7ED8" w:rsidRPr="005D20C2">
        <w:rPr>
          <w:rFonts w:ascii="Times New Roman" w:hAnsi="Times New Roman" w:cs="Times New Roman"/>
          <w:sz w:val="24"/>
          <w:szCs w:val="24"/>
        </w:rPr>
        <w:t xml:space="preserve">, génétique, psychologie évolutionnaire, </w:t>
      </w:r>
      <w:r w:rsidR="005E1694" w:rsidRPr="005D20C2">
        <w:rPr>
          <w:rFonts w:ascii="Times New Roman" w:hAnsi="Times New Roman" w:cs="Times New Roman"/>
          <w:sz w:val="24"/>
          <w:szCs w:val="24"/>
        </w:rPr>
        <w:t xml:space="preserve">éthologie, </w:t>
      </w:r>
      <w:r w:rsidR="007D7ED8" w:rsidRPr="005D20C2">
        <w:rPr>
          <w:rFonts w:ascii="Times New Roman" w:hAnsi="Times New Roman" w:cs="Times New Roman"/>
          <w:sz w:val="24"/>
          <w:szCs w:val="24"/>
        </w:rPr>
        <w:t xml:space="preserve">philosophie et anthropologie </w:t>
      </w:r>
      <w:r w:rsidR="00545D37" w:rsidRPr="005D20C2">
        <w:rPr>
          <w:rFonts w:ascii="Times New Roman" w:hAnsi="Times New Roman" w:cs="Times New Roman"/>
          <w:sz w:val="24"/>
          <w:szCs w:val="24"/>
        </w:rPr>
        <w:t xml:space="preserve">changent notre regard sur la complexité des processus </w:t>
      </w:r>
      <w:r w:rsidR="007D7ED8" w:rsidRPr="005D20C2">
        <w:rPr>
          <w:rFonts w:ascii="Times New Roman" w:hAnsi="Times New Roman" w:cs="Times New Roman"/>
          <w:sz w:val="24"/>
          <w:szCs w:val="24"/>
        </w:rPr>
        <w:t xml:space="preserve">continument renouvelés par lesquels hommes, plantes et animaux en viennent à </w:t>
      </w:r>
      <w:r w:rsidR="005E1694" w:rsidRPr="005D20C2">
        <w:rPr>
          <w:rFonts w:ascii="Times New Roman" w:hAnsi="Times New Roman" w:cs="Times New Roman"/>
          <w:sz w:val="24"/>
          <w:szCs w:val="24"/>
        </w:rPr>
        <w:t>constituer des communautés hybrides</w:t>
      </w:r>
      <w:r w:rsidR="007D7ED8" w:rsidRPr="005D20C2">
        <w:rPr>
          <w:rFonts w:ascii="Times New Roman" w:hAnsi="Times New Roman" w:cs="Times New Roman"/>
          <w:sz w:val="24"/>
          <w:szCs w:val="24"/>
        </w:rPr>
        <w:t xml:space="preserve">.  </w:t>
      </w:r>
      <w:r w:rsidR="00545D37" w:rsidRPr="005D20C2">
        <w:rPr>
          <w:rFonts w:ascii="Times New Roman" w:hAnsi="Times New Roman" w:cs="Times New Roman"/>
          <w:sz w:val="24"/>
          <w:szCs w:val="24"/>
        </w:rPr>
        <w:t>L</w:t>
      </w:r>
      <w:r w:rsidRPr="005D20C2">
        <w:rPr>
          <w:rFonts w:ascii="Times New Roman" w:hAnsi="Times New Roman" w:cs="Times New Roman"/>
          <w:sz w:val="24"/>
          <w:szCs w:val="24"/>
        </w:rPr>
        <w:t xml:space="preserve">a </w:t>
      </w:r>
      <w:r w:rsidR="00545D37" w:rsidRPr="005D20C2">
        <w:rPr>
          <w:rFonts w:ascii="Times New Roman" w:hAnsi="Times New Roman" w:cs="Times New Roman"/>
          <w:sz w:val="24"/>
          <w:szCs w:val="24"/>
        </w:rPr>
        <w:t xml:space="preserve">diversité des voies </w:t>
      </w:r>
      <w:r w:rsidR="00D36A04" w:rsidRPr="005D20C2">
        <w:rPr>
          <w:rFonts w:ascii="Times New Roman" w:hAnsi="Times New Roman" w:cs="Times New Roman"/>
          <w:sz w:val="24"/>
          <w:szCs w:val="24"/>
        </w:rPr>
        <w:t xml:space="preserve">et des formes prises </w:t>
      </w:r>
      <w:r w:rsidR="00545D37" w:rsidRPr="005D20C2">
        <w:rPr>
          <w:rFonts w:ascii="Times New Roman" w:hAnsi="Times New Roman" w:cs="Times New Roman"/>
          <w:sz w:val="24"/>
          <w:szCs w:val="24"/>
        </w:rPr>
        <w:t xml:space="preserve">par la </w:t>
      </w:r>
      <w:r w:rsidRPr="005D20C2">
        <w:rPr>
          <w:rFonts w:ascii="Times New Roman" w:hAnsi="Times New Roman" w:cs="Times New Roman"/>
          <w:sz w:val="24"/>
          <w:szCs w:val="24"/>
        </w:rPr>
        <w:t xml:space="preserve">domestication </w:t>
      </w:r>
      <w:r w:rsidR="00545D37" w:rsidRPr="005D20C2">
        <w:rPr>
          <w:rFonts w:ascii="Times New Roman" w:hAnsi="Times New Roman" w:cs="Times New Roman"/>
          <w:sz w:val="24"/>
          <w:szCs w:val="24"/>
        </w:rPr>
        <w:t>rend impossible un modèle uni</w:t>
      </w:r>
      <w:r w:rsidR="00D36A04" w:rsidRPr="005D20C2">
        <w:rPr>
          <w:rFonts w:ascii="Times New Roman" w:hAnsi="Times New Roman" w:cs="Times New Roman"/>
          <w:sz w:val="24"/>
          <w:szCs w:val="24"/>
        </w:rPr>
        <w:t>vo</w:t>
      </w:r>
      <w:r w:rsidR="00545D37" w:rsidRPr="005D20C2">
        <w:rPr>
          <w:rFonts w:ascii="Times New Roman" w:hAnsi="Times New Roman" w:cs="Times New Roman"/>
          <w:sz w:val="24"/>
          <w:szCs w:val="24"/>
        </w:rPr>
        <w:t>que</w:t>
      </w:r>
      <w:r w:rsidR="00B67DF6" w:rsidRPr="005D20C2">
        <w:rPr>
          <w:rFonts w:ascii="Times New Roman" w:hAnsi="Times New Roman" w:cs="Times New Roman"/>
          <w:sz w:val="24"/>
          <w:szCs w:val="24"/>
        </w:rPr>
        <w:t xml:space="preserve"> centré sur </w:t>
      </w:r>
      <w:r w:rsidR="005E1694" w:rsidRPr="005D20C2">
        <w:rPr>
          <w:rFonts w:ascii="Times New Roman" w:hAnsi="Times New Roman" w:cs="Times New Roman"/>
          <w:sz w:val="24"/>
          <w:szCs w:val="24"/>
        </w:rPr>
        <w:t>un</w:t>
      </w:r>
      <w:r w:rsidR="00CB1DEC" w:rsidRPr="005D20C2">
        <w:rPr>
          <w:rFonts w:ascii="Times New Roman" w:hAnsi="Times New Roman" w:cs="Times New Roman"/>
          <w:sz w:val="24"/>
          <w:szCs w:val="24"/>
        </w:rPr>
        <w:t>e</w:t>
      </w:r>
      <w:r w:rsidR="005E1694" w:rsidRPr="005D20C2">
        <w:rPr>
          <w:rFonts w:ascii="Times New Roman" w:hAnsi="Times New Roman" w:cs="Times New Roman"/>
          <w:sz w:val="24"/>
          <w:szCs w:val="24"/>
        </w:rPr>
        <w:t xml:space="preserve"> volonté humaine de domination du</w:t>
      </w:r>
      <w:r w:rsidR="00B67DF6" w:rsidRPr="005D20C2">
        <w:rPr>
          <w:rFonts w:ascii="Times New Roman" w:hAnsi="Times New Roman" w:cs="Times New Roman"/>
          <w:sz w:val="24"/>
          <w:szCs w:val="24"/>
        </w:rPr>
        <w:t xml:space="preserve"> vivant</w:t>
      </w:r>
      <w:r w:rsidR="005E1694" w:rsidRPr="005D20C2">
        <w:rPr>
          <w:rFonts w:ascii="Times New Roman" w:hAnsi="Times New Roman" w:cs="Times New Roman"/>
          <w:sz w:val="24"/>
          <w:szCs w:val="24"/>
        </w:rPr>
        <w:t>. À travers</w:t>
      </w:r>
      <w:r w:rsidR="00A00AD7" w:rsidRPr="005D20C2">
        <w:rPr>
          <w:rFonts w:ascii="Times New Roman" w:hAnsi="Times New Roman" w:cs="Times New Roman"/>
          <w:sz w:val="24"/>
          <w:szCs w:val="24"/>
        </w:rPr>
        <w:t xml:space="preserve"> les diverses formes de domestication</w:t>
      </w:r>
      <w:r w:rsidR="00CB1DEC" w:rsidRPr="005D20C2">
        <w:rPr>
          <w:rFonts w:ascii="Times New Roman" w:hAnsi="Times New Roman" w:cs="Times New Roman"/>
          <w:sz w:val="24"/>
          <w:szCs w:val="24"/>
        </w:rPr>
        <w:t xml:space="preserve"> –</w:t>
      </w:r>
      <w:r w:rsidR="00A00AD7" w:rsidRPr="005D20C2">
        <w:rPr>
          <w:rFonts w:ascii="Times New Roman" w:hAnsi="Times New Roman" w:cs="Times New Roman"/>
          <w:sz w:val="24"/>
          <w:szCs w:val="24"/>
        </w:rPr>
        <w:t xml:space="preserve"> </w:t>
      </w:r>
      <w:r w:rsidR="00E52463" w:rsidRPr="005D20C2">
        <w:rPr>
          <w:rFonts w:ascii="Times New Roman" w:hAnsi="Times New Roman" w:cs="Times New Roman"/>
          <w:sz w:val="24"/>
          <w:szCs w:val="24"/>
        </w:rPr>
        <w:t>commensalité engagée à l’</w:t>
      </w:r>
      <w:r w:rsidR="00A00AD7" w:rsidRPr="005D20C2">
        <w:rPr>
          <w:rFonts w:ascii="Times New Roman" w:hAnsi="Times New Roman" w:cs="Times New Roman"/>
          <w:sz w:val="24"/>
          <w:szCs w:val="24"/>
        </w:rPr>
        <w:t>initiative d’animaux anthropophiles, apprivoisement dirigé, bioproduits génétiquement modifiés</w:t>
      </w:r>
      <w:r w:rsidR="00CB1DEC" w:rsidRPr="005D20C2">
        <w:rPr>
          <w:rFonts w:ascii="Times New Roman" w:hAnsi="Times New Roman" w:cs="Times New Roman"/>
          <w:sz w:val="24"/>
          <w:szCs w:val="24"/>
        </w:rPr>
        <w:t>, etc. –</w:t>
      </w:r>
      <w:r w:rsidR="00A00AD7" w:rsidRPr="005D20C2">
        <w:rPr>
          <w:rFonts w:ascii="Times New Roman" w:hAnsi="Times New Roman" w:cs="Times New Roman"/>
          <w:sz w:val="24"/>
          <w:szCs w:val="24"/>
        </w:rPr>
        <w:t xml:space="preserve"> se pose la question des</w:t>
      </w:r>
      <w:r w:rsidR="00545D37" w:rsidRPr="005D20C2">
        <w:rPr>
          <w:rFonts w:ascii="Times New Roman" w:hAnsi="Times New Roman" w:cs="Times New Roman"/>
          <w:sz w:val="24"/>
          <w:szCs w:val="24"/>
        </w:rPr>
        <w:t xml:space="preserve"> rôle</w:t>
      </w:r>
      <w:r w:rsidR="00A00AD7" w:rsidRPr="005D20C2">
        <w:rPr>
          <w:rFonts w:ascii="Times New Roman" w:hAnsi="Times New Roman" w:cs="Times New Roman"/>
          <w:sz w:val="24"/>
          <w:szCs w:val="24"/>
        </w:rPr>
        <w:t>s respectifs</w:t>
      </w:r>
      <w:r w:rsidR="00545D37" w:rsidRPr="005D20C2">
        <w:rPr>
          <w:rFonts w:ascii="Times New Roman" w:hAnsi="Times New Roman" w:cs="Times New Roman"/>
          <w:sz w:val="24"/>
          <w:szCs w:val="24"/>
        </w:rPr>
        <w:t xml:space="preserve"> d</w:t>
      </w:r>
      <w:r w:rsidR="005E1694" w:rsidRPr="005D20C2">
        <w:rPr>
          <w:rFonts w:ascii="Times New Roman" w:hAnsi="Times New Roman" w:cs="Times New Roman"/>
          <w:sz w:val="24"/>
          <w:szCs w:val="24"/>
        </w:rPr>
        <w:t xml:space="preserve">es stratégies </w:t>
      </w:r>
      <w:r w:rsidR="00545D37" w:rsidRPr="005D20C2">
        <w:rPr>
          <w:rFonts w:ascii="Times New Roman" w:hAnsi="Times New Roman" w:cs="Times New Roman"/>
          <w:sz w:val="24"/>
          <w:szCs w:val="24"/>
        </w:rPr>
        <w:t>humaine</w:t>
      </w:r>
      <w:r w:rsidR="005E1694" w:rsidRPr="005D20C2">
        <w:rPr>
          <w:rFonts w:ascii="Times New Roman" w:hAnsi="Times New Roman" w:cs="Times New Roman"/>
          <w:sz w:val="24"/>
          <w:szCs w:val="24"/>
        </w:rPr>
        <w:t>s</w:t>
      </w:r>
      <w:r w:rsidR="00A00AD7" w:rsidRPr="005D20C2">
        <w:rPr>
          <w:rFonts w:ascii="Times New Roman" w:hAnsi="Times New Roman" w:cs="Times New Roman"/>
          <w:sz w:val="24"/>
          <w:szCs w:val="24"/>
        </w:rPr>
        <w:t xml:space="preserve"> et des facteurs non</w:t>
      </w:r>
      <w:r w:rsidR="003D0660">
        <w:rPr>
          <w:rFonts w:ascii="Times New Roman" w:hAnsi="Times New Roman" w:cs="Times New Roman"/>
          <w:sz w:val="24"/>
          <w:szCs w:val="24"/>
        </w:rPr>
        <w:t xml:space="preserve"> </w:t>
      </w:r>
      <w:r w:rsidR="00A00AD7" w:rsidRPr="005D20C2">
        <w:rPr>
          <w:rFonts w:ascii="Times New Roman" w:hAnsi="Times New Roman" w:cs="Times New Roman"/>
          <w:sz w:val="24"/>
          <w:szCs w:val="24"/>
        </w:rPr>
        <w:t xml:space="preserve">humains, </w:t>
      </w:r>
      <w:r w:rsidR="00FC7101" w:rsidRPr="005D20C2">
        <w:rPr>
          <w:rFonts w:ascii="Times New Roman" w:hAnsi="Times New Roman" w:cs="Times New Roman"/>
          <w:sz w:val="24"/>
          <w:szCs w:val="24"/>
        </w:rPr>
        <w:t xml:space="preserve">des </w:t>
      </w:r>
      <w:r w:rsidR="00B67DF6" w:rsidRPr="005D20C2">
        <w:rPr>
          <w:rFonts w:ascii="Times New Roman" w:hAnsi="Times New Roman" w:cs="Times New Roman"/>
          <w:sz w:val="24"/>
          <w:szCs w:val="24"/>
        </w:rPr>
        <w:t>pré</w:t>
      </w:r>
      <w:r w:rsidR="00FC7101" w:rsidRPr="005D20C2">
        <w:rPr>
          <w:rFonts w:ascii="Times New Roman" w:hAnsi="Times New Roman" w:cs="Times New Roman"/>
          <w:sz w:val="24"/>
          <w:szCs w:val="24"/>
        </w:rPr>
        <w:t xml:space="preserve">dispositions des végétaux et animaux et </w:t>
      </w:r>
      <w:r w:rsidR="00A00AD7" w:rsidRPr="005D20C2">
        <w:rPr>
          <w:rFonts w:ascii="Times New Roman" w:hAnsi="Times New Roman" w:cs="Times New Roman"/>
          <w:sz w:val="24"/>
          <w:szCs w:val="24"/>
        </w:rPr>
        <w:t>des adaptations et apprentissages réciproques</w:t>
      </w:r>
      <w:r w:rsidR="00B67DF6" w:rsidRPr="005D20C2">
        <w:rPr>
          <w:rFonts w:ascii="Times New Roman" w:hAnsi="Times New Roman" w:cs="Times New Roman"/>
          <w:sz w:val="24"/>
          <w:szCs w:val="24"/>
        </w:rPr>
        <w:t xml:space="preserve"> induits</w:t>
      </w:r>
      <w:r w:rsidR="00FC7101" w:rsidRPr="005D20C2">
        <w:rPr>
          <w:rFonts w:ascii="Times New Roman" w:hAnsi="Times New Roman" w:cs="Times New Roman"/>
          <w:sz w:val="24"/>
          <w:szCs w:val="24"/>
        </w:rPr>
        <w:t>.</w:t>
      </w:r>
    </w:p>
    <w:p w14:paraId="2706232F" w14:textId="43C2B981" w:rsidR="00763E71" w:rsidRPr="005D20C2" w:rsidRDefault="00FC7101" w:rsidP="006E71B4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5D20C2">
        <w:rPr>
          <w:rFonts w:ascii="Times New Roman" w:hAnsi="Times New Roman" w:cs="Times New Roman"/>
          <w:sz w:val="24"/>
          <w:szCs w:val="24"/>
        </w:rPr>
        <w:t xml:space="preserve">La </w:t>
      </w:r>
      <w:r w:rsidR="00E52463" w:rsidRPr="005D20C2">
        <w:rPr>
          <w:rFonts w:ascii="Times New Roman" w:hAnsi="Times New Roman" w:cs="Times New Roman"/>
          <w:sz w:val="24"/>
          <w:szCs w:val="24"/>
        </w:rPr>
        <w:t xml:space="preserve">diversité </w:t>
      </w:r>
      <w:r w:rsidR="00A00AD7" w:rsidRPr="005D20C2">
        <w:rPr>
          <w:rFonts w:ascii="Times New Roman" w:hAnsi="Times New Roman" w:cs="Times New Roman"/>
          <w:sz w:val="24"/>
          <w:szCs w:val="24"/>
        </w:rPr>
        <w:t xml:space="preserve">des scénarios </w:t>
      </w:r>
      <w:r w:rsidR="00E52463" w:rsidRPr="005D20C2">
        <w:rPr>
          <w:rFonts w:ascii="Times New Roman" w:hAnsi="Times New Roman" w:cs="Times New Roman"/>
          <w:sz w:val="24"/>
          <w:szCs w:val="24"/>
        </w:rPr>
        <w:t xml:space="preserve">rend nécessaire </w:t>
      </w:r>
      <w:r w:rsidR="00AB0A4C" w:rsidRPr="005D20C2">
        <w:rPr>
          <w:rFonts w:ascii="Times New Roman" w:hAnsi="Times New Roman" w:cs="Times New Roman"/>
          <w:sz w:val="24"/>
          <w:szCs w:val="24"/>
        </w:rPr>
        <w:t>un approche ouverte</w:t>
      </w:r>
      <w:r w:rsidR="00543B99" w:rsidRPr="005D20C2">
        <w:rPr>
          <w:rFonts w:ascii="Times New Roman" w:hAnsi="Times New Roman" w:cs="Times New Roman"/>
          <w:sz w:val="24"/>
          <w:szCs w:val="24"/>
        </w:rPr>
        <w:t>, affranchie des dichotomies strictes domestique/sauvage, utile/nuisible,</w:t>
      </w:r>
      <w:r w:rsidR="00AB0A4C" w:rsidRPr="005D20C2">
        <w:rPr>
          <w:rFonts w:ascii="Times New Roman" w:hAnsi="Times New Roman" w:cs="Times New Roman"/>
          <w:sz w:val="24"/>
          <w:szCs w:val="24"/>
        </w:rPr>
        <w:t xml:space="preserve"> </w:t>
      </w:r>
      <w:r w:rsidR="00543B99" w:rsidRPr="005D20C2">
        <w:rPr>
          <w:rFonts w:ascii="Times New Roman" w:hAnsi="Times New Roman" w:cs="Times New Roman"/>
          <w:sz w:val="24"/>
          <w:szCs w:val="24"/>
        </w:rPr>
        <w:t xml:space="preserve">et </w:t>
      </w:r>
      <w:r w:rsidR="000C730C" w:rsidRPr="005D20C2">
        <w:rPr>
          <w:rFonts w:ascii="Times New Roman" w:hAnsi="Times New Roman" w:cs="Times New Roman"/>
          <w:sz w:val="24"/>
          <w:szCs w:val="24"/>
        </w:rPr>
        <w:t>prenant en compte d</w:t>
      </w:r>
      <w:r w:rsidR="00AB0A4C" w:rsidRPr="005D20C2">
        <w:rPr>
          <w:rFonts w:ascii="Times New Roman" w:hAnsi="Times New Roman" w:cs="Times New Roman"/>
          <w:sz w:val="24"/>
          <w:szCs w:val="24"/>
        </w:rPr>
        <w:t xml:space="preserve">es formes d’association </w:t>
      </w:r>
      <w:r w:rsidR="00433880" w:rsidRPr="005D20C2">
        <w:rPr>
          <w:rFonts w:ascii="Times New Roman" w:hAnsi="Times New Roman" w:cs="Times New Roman"/>
          <w:sz w:val="24"/>
          <w:szCs w:val="24"/>
        </w:rPr>
        <w:t xml:space="preserve">interspécifiques </w:t>
      </w:r>
      <w:r w:rsidR="00AB0A4C" w:rsidRPr="005D20C2">
        <w:rPr>
          <w:rFonts w:ascii="Times New Roman" w:hAnsi="Times New Roman" w:cs="Times New Roman"/>
          <w:sz w:val="24"/>
          <w:szCs w:val="24"/>
        </w:rPr>
        <w:t>comme</w:t>
      </w:r>
      <w:r w:rsidR="00BF7F73" w:rsidRPr="005D20C2">
        <w:rPr>
          <w:rFonts w:ascii="Times New Roman" w:hAnsi="Times New Roman" w:cs="Times New Roman"/>
          <w:sz w:val="24"/>
          <w:szCs w:val="24"/>
        </w:rPr>
        <w:t xml:space="preserve"> l’apprivoisement,</w:t>
      </w:r>
      <w:r w:rsidR="00AB0A4C" w:rsidRPr="005D20C2">
        <w:rPr>
          <w:rFonts w:ascii="Times New Roman" w:hAnsi="Times New Roman" w:cs="Times New Roman"/>
          <w:sz w:val="24"/>
          <w:szCs w:val="24"/>
        </w:rPr>
        <w:t xml:space="preserve"> le mutualisme</w:t>
      </w:r>
      <w:r w:rsidR="00543B99" w:rsidRPr="005D20C2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="00543B99" w:rsidRPr="005D20C2">
        <w:rPr>
          <w:rFonts w:ascii="Times New Roman" w:hAnsi="Times New Roman" w:cs="Times New Roman"/>
          <w:sz w:val="24"/>
          <w:szCs w:val="24"/>
        </w:rPr>
        <w:t>synanthropie</w:t>
      </w:r>
      <w:proofErr w:type="spellEnd"/>
      <w:r w:rsidR="00AB0A4C" w:rsidRPr="005D20C2">
        <w:rPr>
          <w:rFonts w:ascii="Times New Roman" w:hAnsi="Times New Roman" w:cs="Times New Roman"/>
          <w:sz w:val="24"/>
          <w:szCs w:val="24"/>
        </w:rPr>
        <w:t xml:space="preserve"> et le parasitisme</w:t>
      </w:r>
      <w:r w:rsidR="00E14E3B" w:rsidRPr="005D20C2">
        <w:rPr>
          <w:rFonts w:ascii="Times New Roman" w:hAnsi="Times New Roman" w:cs="Times New Roman"/>
          <w:sz w:val="24"/>
          <w:szCs w:val="24"/>
        </w:rPr>
        <w:t xml:space="preserve">, </w:t>
      </w:r>
      <w:r w:rsidR="00433880" w:rsidRPr="005D20C2">
        <w:rPr>
          <w:rFonts w:ascii="Times New Roman" w:hAnsi="Times New Roman" w:cs="Times New Roman"/>
          <w:sz w:val="24"/>
          <w:szCs w:val="24"/>
        </w:rPr>
        <w:t>qui ont</w:t>
      </w:r>
      <w:r w:rsidR="00E14E3B" w:rsidRPr="005D20C2">
        <w:rPr>
          <w:rFonts w:ascii="Times New Roman" w:hAnsi="Times New Roman" w:cs="Times New Roman"/>
          <w:sz w:val="24"/>
          <w:szCs w:val="24"/>
        </w:rPr>
        <w:t xml:space="preserve"> pu constituer </w:t>
      </w:r>
      <w:r w:rsidR="00543B99" w:rsidRPr="005D20C2">
        <w:rPr>
          <w:rFonts w:ascii="Times New Roman" w:hAnsi="Times New Roman" w:cs="Times New Roman"/>
          <w:sz w:val="24"/>
          <w:szCs w:val="24"/>
        </w:rPr>
        <w:t>des</w:t>
      </w:r>
      <w:r w:rsidR="00E14E3B" w:rsidRPr="005D20C2">
        <w:rPr>
          <w:rFonts w:ascii="Times New Roman" w:hAnsi="Times New Roman" w:cs="Times New Roman"/>
          <w:sz w:val="24"/>
          <w:szCs w:val="24"/>
        </w:rPr>
        <w:t xml:space="preserve"> étape</w:t>
      </w:r>
      <w:r w:rsidR="00543B99" w:rsidRPr="005D20C2">
        <w:rPr>
          <w:rFonts w:ascii="Times New Roman" w:hAnsi="Times New Roman" w:cs="Times New Roman"/>
          <w:sz w:val="24"/>
          <w:szCs w:val="24"/>
        </w:rPr>
        <w:t>s ou des détours</w:t>
      </w:r>
      <w:r w:rsidR="00E14E3B" w:rsidRPr="005D20C2">
        <w:rPr>
          <w:rFonts w:ascii="Times New Roman" w:hAnsi="Times New Roman" w:cs="Times New Roman"/>
          <w:sz w:val="24"/>
          <w:szCs w:val="24"/>
        </w:rPr>
        <w:t xml:space="preserve"> dans le processus de domestication</w:t>
      </w:r>
      <w:r w:rsidR="00AB0A4C" w:rsidRPr="005D20C2">
        <w:rPr>
          <w:rFonts w:ascii="Times New Roman" w:hAnsi="Times New Roman" w:cs="Times New Roman"/>
          <w:sz w:val="24"/>
          <w:szCs w:val="24"/>
        </w:rPr>
        <w:t xml:space="preserve">. </w:t>
      </w:r>
      <w:r w:rsidR="00277A93" w:rsidRPr="005D20C2">
        <w:rPr>
          <w:rFonts w:ascii="Times New Roman" w:hAnsi="Times New Roman" w:cs="Times New Roman"/>
          <w:sz w:val="24"/>
          <w:szCs w:val="24"/>
        </w:rPr>
        <w:t xml:space="preserve">Certaines </w:t>
      </w:r>
      <w:r w:rsidR="00673299" w:rsidRPr="005D20C2">
        <w:rPr>
          <w:rFonts w:ascii="Times New Roman" w:hAnsi="Times New Roman" w:cs="Times New Roman"/>
          <w:sz w:val="24"/>
          <w:szCs w:val="24"/>
        </w:rPr>
        <w:t>association</w:t>
      </w:r>
      <w:r w:rsidR="00E52463" w:rsidRPr="005D20C2">
        <w:rPr>
          <w:rFonts w:ascii="Times New Roman" w:hAnsi="Times New Roman" w:cs="Times New Roman"/>
          <w:sz w:val="24"/>
          <w:szCs w:val="24"/>
        </w:rPr>
        <w:t>s</w:t>
      </w:r>
      <w:r w:rsidR="00E14E3B" w:rsidRPr="005D20C2">
        <w:rPr>
          <w:rFonts w:ascii="Times New Roman" w:hAnsi="Times New Roman" w:cs="Times New Roman"/>
          <w:sz w:val="24"/>
          <w:szCs w:val="24"/>
        </w:rPr>
        <w:t xml:space="preserve"> apparaissent </w:t>
      </w:r>
      <w:r w:rsidR="00277A93" w:rsidRPr="005D20C2">
        <w:rPr>
          <w:rFonts w:ascii="Times New Roman" w:hAnsi="Times New Roman" w:cs="Times New Roman"/>
          <w:sz w:val="24"/>
          <w:szCs w:val="24"/>
        </w:rPr>
        <w:t xml:space="preserve">non par la volonté humaine mais </w:t>
      </w:r>
      <w:r w:rsidR="00E14E3B" w:rsidRPr="005D20C2">
        <w:rPr>
          <w:rFonts w:ascii="Times New Roman" w:hAnsi="Times New Roman" w:cs="Times New Roman"/>
          <w:sz w:val="24"/>
          <w:szCs w:val="24"/>
        </w:rPr>
        <w:t>en dépit d’elle</w:t>
      </w:r>
      <w:r w:rsidR="00E52463" w:rsidRPr="005D20C2">
        <w:rPr>
          <w:rFonts w:ascii="Times New Roman" w:hAnsi="Times New Roman" w:cs="Times New Roman"/>
          <w:sz w:val="24"/>
          <w:szCs w:val="24"/>
        </w:rPr>
        <w:t>,</w:t>
      </w:r>
      <w:r w:rsidR="00673299" w:rsidRPr="005D20C2">
        <w:rPr>
          <w:rFonts w:ascii="Times New Roman" w:hAnsi="Times New Roman" w:cs="Times New Roman"/>
          <w:sz w:val="24"/>
          <w:szCs w:val="24"/>
        </w:rPr>
        <w:t xml:space="preserve"> comme l’</w:t>
      </w:r>
      <w:r w:rsidR="00E52463" w:rsidRPr="005D20C2">
        <w:rPr>
          <w:rFonts w:ascii="Times New Roman" w:hAnsi="Times New Roman" w:cs="Times New Roman"/>
          <w:sz w:val="24"/>
          <w:szCs w:val="24"/>
        </w:rPr>
        <w:t>illustre</w:t>
      </w:r>
      <w:r w:rsidR="00B67DF6" w:rsidRPr="005D20C2">
        <w:rPr>
          <w:rFonts w:ascii="Times New Roman" w:hAnsi="Times New Roman" w:cs="Times New Roman"/>
          <w:sz w:val="24"/>
          <w:szCs w:val="24"/>
        </w:rPr>
        <w:t>nt</w:t>
      </w:r>
      <w:r w:rsidR="00E52463" w:rsidRPr="005D20C2">
        <w:rPr>
          <w:rFonts w:ascii="Times New Roman" w:hAnsi="Times New Roman" w:cs="Times New Roman"/>
          <w:sz w:val="24"/>
          <w:szCs w:val="24"/>
        </w:rPr>
        <w:t xml:space="preserve"> le</w:t>
      </w:r>
      <w:r w:rsidR="00B67DF6" w:rsidRPr="005D20C2">
        <w:rPr>
          <w:rFonts w:ascii="Times New Roman" w:hAnsi="Times New Roman" w:cs="Times New Roman"/>
          <w:sz w:val="24"/>
          <w:szCs w:val="24"/>
        </w:rPr>
        <w:t>s</w:t>
      </w:r>
      <w:r w:rsidR="00E52463" w:rsidRPr="005D20C2">
        <w:rPr>
          <w:rFonts w:ascii="Times New Roman" w:hAnsi="Times New Roman" w:cs="Times New Roman"/>
          <w:sz w:val="24"/>
          <w:szCs w:val="24"/>
        </w:rPr>
        <w:t xml:space="preserve"> cas</w:t>
      </w:r>
      <w:r w:rsidR="00673299" w:rsidRPr="005D20C2">
        <w:rPr>
          <w:rFonts w:ascii="Times New Roman" w:hAnsi="Times New Roman" w:cs="Times New Roman"/>
          <w:sz w:val="24"/>
          <w:szCs w:val="24"/>
        </w:rPr>
        <w:t xml:space="preserve"> </w:t>
      </w:r>
      <w:r w:rsidR="00763E71" w:rsidRPr="005D20C2">
        <w:rPr>
          <w:rFonts w:ascii="Times New Roman" w:hAnsi="Times New Roman" w:cs="Times New Roman"/>
          <w:sz w:val="24"/>
          <w:szCs w:val="24"/>
        </w:rPr>
        <w:t>du</w:t>
      </w:r>
      <w:r w:rsidR="00673299" w:rsidRPr="005D20C2">
        <w:rPr>
          <w:rFonts w:ascii="Times New Roman" w:hAnsi="Times New Roman" w:cs="Times New Roman"/>
          <w:sz w:val="24"/>
          <w:szCs w:val="24"/>
        </w:rPr>
        <w:t xml:space="preserve"> rat </w:t>
      </w:r>
      <w:r w:rsidRPr="005D20C2">
        <w:rPr>
          <w:rFonts w:ascii="Times New Roman" w:hAnsi="Times New Roman" w:cs="Times New Roman"/>
          <w:sz w:val="24"/>
          <w:szCs w:val="24"/>
        </w:rPr>
        <w:t xml:space="preserve">ou des « mauvaises herbes » qui s’épanouissent dans les niches </w:t>
      </w:r>
      <w:proofErr w:type="spellStart"/>
      <w:r w:rsidRPr="005D20C2">
        <w:rPr>
          <w:rFonts w:ascii="Times New Roman" w:hAnsi="Times New Roman" w:cs="Times New Roman"/>
          <w:sz w:val="24"/>
          <w:szCs w:val="24"/>
        </w:rPr>
        <w:t>anthropisées</w:t>
      </w:r>
      <w:proofErr w:type="spellEnd"/>
      <w:r w:rsidR="00763E71" w:rsidRPr="005D20C2">
        <w:rPr>
          <w:rFonts w:ascii="Times New Roman" w:hAnsi="Times New Roman" w:cs="Times New Roman"/>
          <w:sz w:val="24"/>
          <w:szCs w:val="24"/>
        </w:rPr>
        <w:t>.</w:t>
      </w:r>
    </w:p>
    <w:p w14:paraId="31809CC7" w14:textId="70292B3B" w:rsidR="00E14E3B" w:rsidRPr="005D20C2" w:rsidRDefault="00E14E3B" w:rsidP="006E71B4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5D20C2">
        <w:rPr>
          <w:rFonts w:ascii="Times New Roman" w:hAnsi="Times New Roman" w:cs="Times New Roman"/>
          <w:sz w:val="24"/>
          <w:szCs w:val="24"/>
        </w:rPr>
        <w:t>Dans ce colloque</w:t>
      </w:r>
      <w:r w:rsidR="000C730C" w:rsidRPr="005D20C2">
        <w:rPr>
          <w:rFonts w:ascii="Times New Roman" w:hAnsi="Times New Roman" w:cs="Times New Roman"/>
          <w:sz w:val="24"/>
          <w:szCs w:val="24"/>
        </w:rPr>
        <w:t>,</w:t>
      </w:r>
      <w:r w:rsidRPr="005D20C2">
        <w:rPr>
          <w:rFonts w:ascii="Times New Roman" w:hAnsi="Times New Roman" w:cs="Times New Roman"/>
          <w:sz w:val="24"/>
          <w:szCs w:val="24"/>
        </w:rPr>
        <w:t xml:space="preserve"> nous proposons de </w:t>
      </w:r>
      <w:r w:rsidR="003D0660">
        <w:rPr>
          <w:rFonts w:ascii="Times New Roman" w:hAnsi="Times New Roman" w:cs="Times New Roman"/>
          <w:sz w:val="24"/>
          <w:szCs w:val="24"/>
        </w:rPr>
        <w:t>réunir l</w:t>
      </w:r>
      <w:r w:rsidR="00FB468F" w:rsidRPr="005D20C2">
        <w:rPr>
          <w:rFonts w:ascii="Times New Roman" w:hAnsi="Times New Roman" w:cs="Times New Roman"/>
          <w:sz w:val="24"/>
          <w:szCs w:val="24"/>
        </w:rPr>
        <w:t>es</w:t>
      </w:r>
      <w:r w:rsidRPr="005D20C2">
        <w:rPr>
          <w:rFonts w:ascii="Times New Roman" w:hAnsi="Times New Roman" w:cs="Times New Roman"/>
          <w:sz w:val="24"/>
          <w:szCs w:val="24"/>
        </w:rPr>
        <w:t xml:space="preserve"> approche</w:t>
      </w:r>
      <w:r w:rsidR="00FB468F" w:rsidRPr="005D20C2">
        <w:rPr>
          <w:rFonts w:ascii="Times New Roman" w:hAnsi="Times New Roman" w:cs="Times New Roman"/>
          <w:sz w:val="24"/>
          <w:szCs w:val="24"/>
        </w:rPr>
        <w:t>s</w:t>
      </w:r>
      <w:r w:rsidRPr="005D20C2">
        <w:rPr>
          <w:rFonts w:ascii="Times New Roman" w:hAnsi="Times New Roman" w:cs="Times New Roman"/>
          <w:sz w:val="24"/>
          <w:szCs w:val="24"/>
        </w:rPr>
        <w:t xml:space="preserve"> </w:t>
      </w:r>
      <w:r w:rsidR="00B67DF6" w:rsidRPr="005D20C2">
        <w:rPr>
          <w:rFonts w:ascii="Times New Roman" w:hAnsi="Times New Roman" w:cs="Times New Roman"/>
          <w:sz w:val="24"/>
          <w:szCs w:val="24"/>
        </w:rPr>
        <w:t xml:space="preserve">de différentes disciplines </w:t>
      </w:r>
      <w:r w:rsidR="00763E71" w:rsidRPr="005D20C2">
        <w:rPr>
          <w:rFonts w:ascii="Times New Roman" w:hAnsi="Times New Roman" w:cs="Times New Roman"/>
          <w:sz w:val="24"/>
          <w:szCs w:val="24"/>
        </w:rPr>
        <w:t xml:space="preserve">prenant en compte ces </w:t>
      </w:r>
      <w:proofErr w:type="spellStart"/>
      <w:r w:rsidR="00763E71" w:rsidRPr="005D20C2">
        <w:rPr>
          <w:rFonts w:ascii="Times New Roman" w:hAnsi="Times New Roman" w:cs="Times New Roman"/>
          <w:sz w:val="24"/>
          <w:szCs w:val="24"/>
        </w:rPr>
        <w:t>agentivités</w:t>
      </w:r>
      <w:proofErr w:type="spellEnd"/>
      <w:r w:rsidR="00763E71" w:rsidRPr="005D20C2">
        <w:rPr>
          <w:rFonts w:ascii="Times New Roman" w:hAnsi="Times New Roman" w:cs="Times New Roman"/>
          <w:sz w:val="24"/>
          <w:szCs w:val="24"/>
        </w:rPr>
        <w:t xml:space="preserve"> multiples et leurs </w:t>
      </w:r>
      <w:r w:rsidR="00B67DF6" w:rsidRPr="005D20C2">
        <w:rPr>
          <w:rFonts w:ascii="Times New Roman" w:hAnsi="Times New Roman" w:cs="Times New Roman"/>
          <w:sz w:val="24"/>
          <w:szCs w:val="24"/>
        </w:rPr>
        <w:t>coévolutions</w:t>
      </w:r>
      <w:r w:rsidR="00763E71" w:rsidRPr="005D20C2">
        <w:rPr>
          <w:rFonts w:ascii="Times New Roman" w:hAnsi="Times New Roman" w:cs="Times New Roman"/>
          <w:sz w:val="24"/>
          <w:szCs w:val="24"/>
        </w:rPr>
        <w:t xml:space="preserve">. </w:t>
      </w:r>
      <w:r w:rsidR="00B67DF6" w:rsidRPr="005D20C2">
        <w:rPr>
          <w:rFonts w:ascii="Times New Roman" w:hAnsi="Times New Roman" w:cs="Times New Roman"/>
          <w:sz w:val="24"/>
          <w:szCs w:val="24"/>
        </w:rPr>
        <w:t xml:space="preserve">Sans se limiter à la relation dyadique </w:t>
      </w:r>
      <w:proofErr w:type="spellStart"/>
      <w:r w:rsidR="00B67DF6" w:rsidRPr="005D20C2">
        <w:rPr>
          <w:rFonts w:ascii="Times New Roman" w:hAnsi="Times New Roman" w:cs="Times New Roman"/>
          <w:sz w:val="24"/>
          <w:szCs w:val="24"/>
        </w:rPr>
        <w:t>domesticateur</w:t>
      </w:r>
      <w:proofErr w:type="spellEnd"/>
      <w:r w:rsidR="00B67DF6" w:rsidRPr="005D20C2">
        <w:rPr>
          <w:rFonts w:ascii="Times New Roman" w:hAnsi="Times New Roman" w:cs="Times New Roman"/>
          <w:sz w:val="24"/>
          <w:szCs w:val="24"/>
        </w:rPr>
        <w:t>-domestiqué, o</w:t>
      </w:r>
      <w:r w:rsidR="00277A93" w:rsidRPr="005D20C2">
        <w:rPr>
          <w:rFonts w:ascii="Times New Roman" w:hAnsi="Times New Roman" w:cs="Times New Roman"/>
          <w:sz w:val="24"/>
          <w:szCs w:val="24"/>
        </w:rPr>
        <w:t xml:space="preserve">n tentera </w:t>
      </w:r>
      <w:r w:rsidR="00B67DF6" w:rsidRPr="005D20C2">
        <w:rPr>
          <w:rFonts w:ascii="Times New Roman" w:hAnsi="Times New Roman" w:cs="Times New Roman"/>
          <w:sz w:val="24"/>
          <w:szCs w:val="24"/>
        </w:rPr>
        <w:t xml:space="preserve">de développer </w:t>
      </w:r>
      <w:r w:rsidR="005E1694" w:rsidRPr="005D20C2">
        <w:rPr>
          <w:rFonts w:ascii="Times New Roman" w:hAnsi="Times New Roman" w:cs="Times New Roman"/>
          <w:sz w:val="24"/>
          <w:szCs w:val="24"/>
        </w:rPr>
        <w:t>une perspective</w:t>
      </w:r>
      <w:r w:rsidR="00277A93" w:rsidRPr="005D20C2">
        <w:rPr>
          <w:rFonts w:ascii="Times New Roman" w:hAnsi="Times New Roman" w:cs="Times New Roman"/>
          <w:sz w:val="24"/>
          <w:szCs w:val="24"/>
        </w:rPr>
        <w:t xml:space="preserve"> triadique</w:t>
      </w:r>
      <w:r w:rsidR="009A6CA5" w:rsidRPr="005D20C2">
        <w:rPr>
          <w:rFonts w:ascii="Times New Roman" w:hAnsi="Times New Roman" w:cs="Times New Roman"/>
          <w:sz w:val="24"/>
          <w:szCs w:val="24"/>
        </w:rPr>
        <w:t xml:space="preserve"> </w:t>
      </w:r>
      <w:r w:rsidR="005E1694" w:rsidRPr="005D20C2">
        <w:rPr>
          <w:rFonts w:ascii="Times New Roman" w:hAnsi="Times New Roman" w:cs="Times New Roman"/>
          <w:sz w:val="24"/>
          <w:szCs w:val="24"/>
        </w:rPr>
        <w:t>sur l</w:t>
      </w:r>
      <w:r w:rsidR="00B67DF6" w:rsidRPr="005D20C2">
        <w:rPr>
          <w:rFonts w:ascii="Times New Roman" w:hAnsi="Times New Roman" w:cs="Times New Roman"/>
          <w:sz w:val="24"/>
          <w:szCs w:val="24"/>
        </w:rPr>
        <w:t xml:space="preserve">es dynamiques interactionnelles qui </w:t>
      </w:r>
      <w:r w:rsidR="0055084D" w:rsidRPr="005D20C2">
        <w:rPr>
          <w:rFonts w:ascii="Times New Roman" w:hAnsi="Times New Roman" w:cs="Times New Roman"/>
          <w:sz w:val="24"/>
          <w:szCs w:val="24"/>
        </w:rPr>
        <w:t xml:space="preserve">associent et </w:t>
      </w:r>
      <w:r w:rsidR="00B67DF6" w:rsidRPr="005D20C2">
        <w:rPr>
          <w:rFonts w:ascii="Times New Roman" w:hAnsi="Times New Roman" w:cs="Times New Roman"/>
          <w:sz w:val="24"/>
          <w:szCs w:val="24"/>
        </w:rPr>
        <w:t>transforment</w:t>
      </w:r>
      <w:r w:rsidR="009A6CA5" w:rsidRPr="005D20C2">
        <w:rPr>
          <w:rFonts w:ascii="Times New Roman" w:hAnsi="Times New Roman" w:cs="Times New Roman"/>
          <w:sz w:val="24"/>
          <w:szCs w:val="24"/>
        </w:rPr>
        <w:t xml:space="preserve"> </w:t>
      </w:r>
      <w:r w:rsidR="00763E71" w:rsidRPr="005D20C2">
        <w:rPr>
          <w:rFonts w:ascii="Times New Roman" w:hAnsi="Times New Roman" w:cs="Times New Roman"/>
          <w:i/>
          <w:sz w:val="24"/>
          <w:szCs w:val="24"/>
        </w:rPr>
        <w:t>l’homme</w:t>
      </w:r>
      <w:r w:rsidR="00763E71" w:rsidRPr="005D20C2">
        <w:rPr>
          <w:rFonts w:ascii="Times New Roman" w:hAnsi="Times New Roman" w:cs="Times New Roman"/>
          <w:sz w:val="24"/>
          <w:szCs w:val="24"/>
        </w:rPr>
        <w:t xml:space="preserve">, le </w:t>
      </w:r>
      <w:proofErr w:type="spellStart"/>
      <w:r w:rsidR="00763E71" w:rsidRPr="005D20C2">
        <w:rPr>
          <w:rFonts w:ascii="Times New Roman" w:hAnsi="Times New Roman" w:cs="Times New Roman"/>
          <w:i/>
          <w:sz w:val="24"/>
          <w:szCs w:val="24"/>
        </w:rPr>
        <w:t>codomestique</w:t>
      </w:r>
      <w:proofErr w:type="spellEnd"/>
      <w:r w:rsidR="009A6CA5" w:rsidRPr="005D20C2">
        <w:rPr>
          <w:rFonts w:ascii="Times New Roman" w:hAnsi="Times New Roman" w:cs="Times New Roman"/>
          <w:sz w:val="24"/>
          <w:szCs w:val="24"/>
        </w:rPr>
        <w:t xml:space="preserve"> (végétal ou animal) et</w:t>
      </w:r>
      <w:r w:rsidR="0055084D" w:rsidRPr="005D20C2">
        <w:rPr>
          <w:rFonts w:ascii="Times New Roman" w:hAnsi="Times New Roman" w:cs="Times New Roman"/>
          <w:sz w:val="24"/>
          <w:szCs w:val="24"/>
        </w:rPr>
        <w:t xml:space="preserve"> leur</w:t>
      </w:r>
      <w:r w:rsidR="009A6CA5" w:rsidRPr="005D20C2">
        <w:rPr>
          <w:rFonts w:ascii="Times New Roman" w:hAnsi="Times New Roman" w:cs="Times New Roman"/>
          <w:sz w:val="24"/>
          <w:szCs w:val="24"/>
        </w:rPr>
        <w:t xml:space="preserve"> </w:t>
      </w:r>
      <w:r w:rsidR="009A6CA5" w:rsidRPr="005D20C2">
        <w:rPr>
          <w:rFonts w:ascii="Times New Roman" w:hAnsi="Times New Roman" w:cs="Times New Roman"/>
          <w:i/>
          <w:sz w:val="24"/>
          <w:szCs w:val="24"/>
        </w:rPr>
        <w:t>habitat</w:t>
      </w:r>
      <w:r w:rsidR="009A6CA5" w:rsidRPr="005D20C2">
        <w:rPr>
          <w:rFonts w:ascii="Times New Roman" w:hAnsi="Times New Roman" w:cs="Times New Roman"/>
          <w:sz w:val="24"/>
          <w:szCs w:val="24"/>
        </w:rPr>
        <w:t xml:space="preserve"> </w:t>
      </w:r>
      <w:r w:rsidR="000C730C" w:rsidRPr="005D20C2">
        <w:rPr>
          <w:rFonts w:ascii="Times New Roman" w:hAnsi="Times New Roman" w:cs="Times New Roman"/>
          <w:i/>
          <w:sz w:val="24"/>
          <w:szCs w:val="24"/>
        </w:rPr>
        <w:t>partagé</w:t>
      </w:r>
      <w:r w:rsidR="009A6CA5" w:rsidRPr="005D20C2">
        <w:rPr>
          <w:rFonts w:ascii="Times New Roman" w:hAnsi="Times New Roman" w:cs="Times New Roman"/>
          <w:sz w:val="24"/>
          <w:szCs w:val="24"/>
        </w:rPr>
        <w:t xml:space="preserve">. Cet </w:t>
      </w:r>
      <w:r w:rsidR="009A6CA5" w:rsidRPr="005D20C2">
        <w:rPr>
          <w:rFonts w:ascii="Times New Roman" w:hAnsi="Times New Roman" w:cs="Times New Roman"/>
          <w:i/>
          <w:sz w:val="24"/>
          <w:szCs w:val="24"/>
        </w:rPr>
        <w:t xml:space="preserve">habitat </w:t>
      </w:r>
      <w:r w:rsidR="00B67DF6" w:rsidRPr="005D20C2">
        <w:rPr>
          <w:rFonts w:ascii="Times New Roman" w:hAnsi="Times New Roman" w:cs="Times New Roman"/>
          <w:i/>
          <w:sz w:val="24"/>
          <w:szCs w:val="24"/>
        </w:rPr>
        <w:t>partagé</w:t>
      </w:r>
      <w:r w:rsidR="00B67DF6" w:rsidRPr="005D20C2">
        <w:rPr>
          <w:rFonts w:ascii="Times New Roman" w:hAnsi="Times New Roman" w:cs="Times New Roman"/>
          <w:sz w:val="24"/>
          <w:szCs w:val="24"/>
        </w:rPr>
        <w:t xml:space="preserve"> </w:t>
      </w:r>
      <w:r w:rsidR="009A6CA5" w:rsidRPr="005D20C2">
        <w:rPr>
          <w:rFonts w:ascii="Times New Roman" w:hAnsi="Times New Roman" w:cs="Times New Roman"/>
          <w:sz w:val="24"/>
          <w:szCs w:val="24"/>
        </w:rPr>
        <w:t xml:space="preserve">peut être le corps humain lui-même, sa surface et ses organes (poux, </w:t>
      </w:r>
      <w:r w:rsidR="007D7ED8" w:rsidRPr="005D20C2">
        <w:rPr>
          <w:rFonts w:ascii="Times New Roman" w:hAnsi="Times New Roman" w:cs="Times New Roman"/>
          <w:sz w:val="24"/>
          <w:szCs w:val="24"/>
        </w:rPr>
        <w:t xml:space="preserve">champignons, </w:t>
      </w:r>
      <w:r w:rsidR="009A6CA5" w:rsidRPr="005D20C2">
        <w:rPr>
          <w:rFonts w:ascii="Times New Roman" w:hAnsi="Times New Roman" w:cs="Times New Roman"/>
          <w:sz w:val="24"/>
          <w:szCs w:val="24"/>
        </w:rPr>
        <w:t>bactéries), la maison humaine (chat, hirondelle des fenêtres</w:t>
      </w:r>
      <w:r w:rsidR="00433880" w:rsidRPr="005D20C2">
        <w:rPr>
          <w:rFonts w:ascii="Times New Roman" w:hAnsi="Times New Roman" w:cs="Times New Roman"/>
          <w:sz w:val="24"/>
          <w:szCs w:val="24"/>
        </w:rPr>
        <w:t>, étable</w:t>
      </w:r>
      <w:r w:rsidR="00BF7F73" w:rsidRPr="005D20C2">
        <w:rPr>
          <w:rFonts w:ascii="Times New Roman" w:hAnsi="Times New Roman" w:cs="Times New Roman"/>
          <w:sz w:val="24"/>
          <w:szCs w:val="24"/>
        </w:rPr>
        <w:t xml:space="preserve"> dans la maison</w:t>
      </w:r>
      <w:r w:rsidR="0055084D" w:rsidRPr="005D20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084D" w:rsidRPr="005D20C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9A6CA5" w:rsidRPr="005D20C2">
        <w:rPr>
          <w:rFonts w:ascii="Times New Roman" w:hAnsi="Times New Roman" w:cs="Times New Roman"/>
          <w:sz w:val="24"/>
          <w:szCs w:val="24"/>
        </w:rPr>
        <w:t>) ou la niche écologique humaine (végétaux cultivés, adventices, bétail</w:t>
      </w:r>
      <w:r w:rsidR="002E44D1" w:rsidRPr="005D20C2">
        <w:rPr>
          <w:rFonts w:ascii="Times New Roman" w:hAnsi="Times New Roman" w:cs="Times New Roman"/>
          <w:sz w:val="24"/>
          <w:szCs w:val="24"/>
        </w:rPr>
        <w:t>,</w:t>
      </w:r>
      <w:r w:rsidR="009A6CA5" w:rsidRPr="005D2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CA5" w:rsidRPr="005D20C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9A6CA5" w:rsidRPr="005D20C2">
        <w:rPr>
          <w:rFonts w:ascii="Times New Roman" w:hAnsi="Times New Roman" w:cs="Times New Roman"/>
          <w:sz w:val="24"/>
          <w:szCs w:val="24"/>
        </w:rPr>
        <w:t xml:space="preserve">). Dans cette perspective, on sera attentif à la réciprocité des </w:t>
      </w:r>
      <w:r w:rsidR="0070212D" w:rsidRPr="005D20C2">
        <w:rPr>
          <w:rFonts w:ascii="Times New Roman" w:hAnsi="Times New Roman" w:cs="Times New Roman"/>
          <w:sz w:val="24"/>
          <w:szCs w:val="24"/>
        </w:rPr>
        <w:t>adaptations</w:t>
      </w:r>
      <w:r w:rsidR="009A6CA5" w:rsidRPr="005D20C2">
        <w:rPr>
          <w:rFonts w:ascii="Times New Roman" w:hAnsi="Times New Roman" w:cs="Times New Roman"/>
          <w:sz w:val="24"/>
          <w:szCs w:val="24"/>
        </w:rPr>
        <w:t xml:space="preserve"> : l’homme </w:t>
      </w:r>
      <w:proofErr w:type="spellStart"/>
      <w:r w:rsidR="009A6CA5" w:rsidRPr="005D20C2">
        <w:rPr>
          <w:rFonts w:ascii="Times New Roman" w:hAnsi="Times New Roman" w:cs="Times New Roman"/>
          <w:sz w:val="24"/>
          <w:szCs w:val="24"/>
        </w:rPr>
        <w:t>a-t-il</w:t>
      </w:r>
      <w:proofErr w:type="spellEnd"/>
      <w:r w:rsidR="009A6CA5" w:rsidRPr="005D20C2">
        <w:rPr>
          <w:rFonts w:ascii="Times New Roman" w:hAnsi="Times New Roman" w:cs="Times New Roman"/>
          <w:sz w:val="24"/>
          <w:szCs w:val="24"/>
        </w:rPr>
        <w:t xml:space="preserve"> été </w:t>
      </w:r>
      <w:r w:rsidR="00FB468F" w:rsidRPr="005D20C2">
        <w:rPr>
          <w:rFonts w:ascii="Times New Roman" w:hAnsi="Times New Roman" w:cs="Times New Roman"/>
          <w:sz w:val="24"/>
          <w:szCs w:val="24"/>
        </w:rPr>
        <w:t>« </w:t>
      </w:r>
      <w:r w:rsidR="009A6CA5" w:rsidRPr="005D20C2">
        <w:rPr>
          <w:rFonts w:ascii="Times New Roman" w:hAnsi="Times New Roman" w:cs="Times New Roman"/>
          <w:sz w:val="24"/>
          <w:szCs w:val="24"/>
        </w:rPr>
        <w:t>piégé</w:t>
      </w:r>
      <w:r w:rsidR="00FB468F" w:rsidRPr="005D20C2">
        <w:rPr>
          <w:rFonts w:ascii="Times New Roman" w:hAnsi="Times New Roman" w:cs="Times New Roman"/>
          <w:sz w:val="24"/>
          <w:szCs w:val="24"/>
        </w:rPr>
        <w:t> »</w:t>
      </w:r>
      <w:r w:rsidR="009A6CA5" w:rsidRPr="005D20C2">
        <w:rPr>
          <w:rFonts w:ascii="Times New Roman" w:hAnsi="Times New Roman" w:cs="Times New Roman"/>
          <w:sz w:val="24"/>
          <w:szCs w:val="24"/>
        </w:rPr>
        <w:t xml:space="preserve"> par les espèces dont il a accepté la présence et entamé la gestion et le stockage ? Comment ces espèces </w:t>
      </w:r>
      <w:r w:rsidR="00433880" w:rsidRPr="005D20C2">
        <w:rPr>
          <w:rFonts w:ascii="Times New Roman" w:hAnsi="Times New Roman" w:cs="Times New Roman"/>
          <w:sz w:val="24"/>
          <w:szCs w:val="24"/>
        </w:rPr>
        <w:t>transforment son mode de vie, faisant de lui</w:t>
      </w:r>
      <w:r w:rsidR="009A6CA5" w:rsidRPr="005D20C2">
        <w:rPr>
          <w:rFonts w:ascii="Times New Roman" w:hAnsi="Times New Roman" w:cs="Times New Roman"/>
          <w:sz w:val="24"/>
          <w:szCs w:val="24"/>
        </w:rPr>
        <w:t xml:space="preserve"> un agricult</w:t>
      </w:r>
      <w:r w:rsidR="00FB468F" w:rsidRPr="005D20C2">
        <w:rPr>
          <w:rFonts w:ascii="Times New Roman" w:hAnsi="Times New Roman" w:cs="Times New Roman"/>
          <w:sz w:val="24"/>
          <w:szCs w:val="24"/>
        </w:rPr>
        <w:t>eur,</w:t>
      </w:r>
      <w:r w:rsidR="009A6CA5" w:rsidRPr="005D20C2">
        <w:rPr>
          <w:rFonts w:ascii="Times New Roman" w:hAnsi="Times New Roman" w:cs="Times New Roman"/>
          <w:sz w:val="24"/>
          <w:szCs w:val="24"/>
        </w:rPr>
        <w:t xml:space="preserve"> un éleveur ?</w:t>
      </w:r>
      <w:r w:rsidR="00B67DF6" w:rsidRPr="005D20C2">
        <w:rPr>
          <w:rFonts w:ascii="Times New Roman" w:hAnsi="Times New Roman" w:cs="Times New Roman"/>
          <w:sz w:val="24"/>
          <w:szCs w:val="24"/>
        </w:rPr>
        <w:t xml:space="preserve"> Rejoignent-elles les humains en tant que bioproduit, </w:t>
      </w:r>
      <w:r w:rsidR="00D32DD8" w:rsidRPr="005D20C2">
        <w:rPr>
          <w:rFonts w:ascii="Times New Roman" w:hAnsi="Times New Roman" w:cs="Times New Roman"/>
          <w:sz w:val="24"/>
          <w:szCs w:val="24"/>
        </w:rPr>
        <w:t xml:space="preserve">partenaire, </w:t>
      </w:r>
      <w:r w:rsidR="005E1694" w:rsidRPr="005D20C2">
        <w:rPr>
          <w:rFonts w:ascii="Times New Roman" w:hAnsi="Times New Roman" w:cs="Times New Roman"/>
          <w:sz w:val="24"/>
          <w:szCs w:val="24"/>
        </w:rPr>
        <w:t xml:space="preserve">parasite, </w:t>
      </w:r>
      <w:r w:rsidR="00B67DF6" w:rsidRPr="005D20C2">
        <w:rPr>
          <w:rFonts w:ascii="Times New Roman" w:hAnsi="Times New Roman" w:cs="Times New Roman"/>
          <w:sz w:val="24"/>
          <w:szCs w:val="24"/>
        </w:rPr>
        <w:t>valeur d’échange, symbole</w:t>
      </w:r>
      <w:r w:rsidR="00D32DD8" w:rsidRPr="005D20C2">
        <w:rPr>
          <w:rFonts w:ascii="Times New Roman" w:hAnsi="Times New Roman" w:cs="Times New Roman"/>
          <w:sz w:val="24"/>
          <w:szCs w:val="24"/>
        </w:rPr>
        <w:t xml:space="preserve"> religieux</w:t>
      </w:r>
      <w:r w:rsidR="00B67DF6" w:rsidRPr="005D20C2">
        <w:rPr>
          <w:rFonts w:ascii="Times New Roman" w:hAnsi="Times New Roman" w:cs="Times New Roman"/>
          <w:sz w:val="24"/>
          <w:szCs w:val="24"/>
        </w:rPr>
        <w:t xml:space="preserve"> ? </w:t>
      </w:r>
      <w:r w:rsidR="00433880" w:rsidRPr="005D20C2">
        <w:rPr>
          <w:rFonts w:ascii="Times New Roman" w:hAnsi="Times New Roman" w:cs="Times New Roman"/>
          <w:sz w:val="24"/>
          <w:szCs w:val="24"/>
        </w:rPr>
        <w:t>On s’</w:t>
      </w:r>
      <w:r w:rsidR="00543B99" w:rsidRPr="005D20C2">
        <w:rPr>
          <w:rFonts w:ascii="Times New Roman" w:hAnsi="Times New Roman" w:cs="Times New Roman"/>
          <w:sz w:val="24"/>
          <w:szCs w:val="24"/>
        </w:rPr>
        <w:t xml:space="preserve">intéressera </w:t>
      </w:r>
      <w:r w:rsidR="0055084D" w:rsidRPr="005D20C2">
        <w:rPr>
          <w:rFonts w:ascii="Times New Roman" w:hAnsi="Times New Roman" w:cs="Times New Roman"/>
          <w:sz w:val="24"/>
          <w:szCs w:val="24"/>
        </w:rPr>
        <w:t>particulièrement</w:t>
      </w:r>
      <w:r w:rsidR="00543B99" w:rsidRPr="005D20C2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543B99" w:rsidRPr="005D20C2">
        <w:rPr>
          <w:rFonts w:ascii="Times New Roman" w:hAnsi="Times New Roman" w:cs="Times New Roman"/>
          <w:sz w:val="24"/>
          <w:szCs w:val="24"/>
        </w:rPr>
        <w:t>co-</w:t>
      </w:r>
      <w:r w:rsidR="00433880" w:rsidRPr="005D20C2">
        <w:rPr>
          <w:rFonts w:ascii="Times New Roman" w:hAnsi="Times New Roman" w:cs="Times New Roman"/>
          <w:sz w:val="24"/>
          <w:szCs w:val="24"/>
        </w:rPr>
        <w:t>habitat</w:t>
      </w:r>
      <w:proofErr w:type="spellEnd"/>
      <w:r w:rsidR="00433880" w:rsidRPr="005D20C2">
        <w:rPr>
          <w:rFonts w:ascii="Times New Roman" w:hAnsi="Times New Roman" w:cs="Times New Roman"/>
          <w:sz w:val="24"/>
          <w:szCs w:val="24"/>
        </w:rPr>
        <w:t xml:space="preserve"> : comment l’habitat </w:t>
      </w:r>
      <w:r w:rsidR="0055084D" w:rsidRPr="005D20C2">
        <w:rPr>
          <w:rFonts w:ascii="Times New Roman" w:hAnsi="Times New Roman" w:cs="Times New Roman"/>
          <w:sz w:val="24"/>
          <w:szCs w:val="24"/>
        </w:rPr>
        <w:t xml:space="preserve">partagé </w:t>
      </w:r>
      <w:r w:rsidR="00433880" w:rsidRPr="005D20C2">
        <w:rPr>
          <w:rFonts w:ascii="Times New Roman" w:hAnsi="Times New Roman" w:cs="Times New Roman"/>
          <w:sz w:val="24"/>
          <w:szCs w:val="24"/>
        </w:rPr>
        <w:t>crée-t-il un terrain d’entente permettant la familiarisation et l’établissement de relations durables</w:t>
      </w:r>
      <w:r w:rsidR="0055084D" w:rsidRPr="005D20C2">
        <w:rPr>
          <w:rFonts w:ascii="Times New Roman" w:hAnsi="Times New Roman" w:cs="Times New Roman"/>
          <w:sz w:val="24"/>
          <w:szCs w:val="24"/>
        </w:rPr>
        <w:t>, éventuellement personnalisées,</w:t>
      </w:r>
      <w:r w:rsidR="00433880" w:rsidRPr="005D20C2">
        <w:rPr>
          <w:rFonts w:ascii="Times New Roman" w:hAnsi="Times New Roman" w:cs="Times New Roman"/>
          <w:sz w:val="24"/>
          <w:szCs w:val="24"/>
        </w:rPr>
        <w:t xml:space="preserve"> entre individus d’espèces différentes ? </w:t>
      </w:r>
    </w:p>
    <w:p w14:paraId="2E0B4032" w14:textId="3955454B" w:rsidR="00E52463" w:rsidRPr="005D20C2" w:rsidRDefault="00BF7F73" w:rsidP="006E71B4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5D20C2">
        <w:rPr>
          <w:rFonts w:ascii="Times New Roman" w:hAnsi="Times New Roman" w:cs="Times New Roman"/>
          <w:sz w:val="24"/>
          <w:szCs w:val="24"/>
        </w:rPr>
        <w:t xml:space="preserve">La domestication a fait naître de nouvelles formes </w:t>
      </w:r>
      <w:r w:rsidR="006F6884" w:rsidRPr="005D20C2">
        <w:rPr>
          <w:rFonts w:ascii="Times New Roman" w:hAnsi="Times New Roman" w:cs="Times New Roman"/>
          <w:sz w:val="24"/>
          <w:szCs w:val="24"/>
        </w:rPr>
        <w:t xml:space="preserve">interspécifiques </w:t>
      </w:r>
      <w:r w:rsidR="0055084D" w:rsidRPr="005D20C2">
        <w:rPr>
          <w:rFonts w:ascii="Times New Roman" w:hAnsi="Times New Roman" w:cs="Times New Roman"/>
          <w:sz w:val="24"/>
          <w:szCs w:val="24"/>
        </w:rPr>
        <w:t xml:space="preserve">de communication, de coopération et </w:t>
      </w:r>
      <w:r w:rsidR="006F6884" w:rsidRPr="005D20C2">
        <w:rPr>
          <w:rFonts w:ascii="Times New Roman" w:hAnsi="Times New Roman" w:cs="Times New Roman"/>
          <w:sz w:val="24"/>
          <w:szCs w:val="24"/>
        </w:rPr>
        <w:t>de cognition sociale</w:t>
      </w:r>
      <w:r w:rsidR="00FC7101" w:rsidRPr="005D20C2">
        <w:rPr>
          <w:rFonts w:ascii="Times New Roman" w:hAnsi="Times New Roman" w:cs="Times New Roman"/>
          <w:sz w:val="24"/>
          <w:szCs w:val="24"/>
        </w:rPr>
        <w:t xml:space="preserve"> (</w:t>
      </w:r>
      <w:r w:rsidR="00705E6A">
        <w:rPr>
          <w:rFonts w:ascii="Times New Roman" w:hAnsi="Times New Roman" w:cs="Times New Roman"/>
          <w:sz w:val="24"/>
          <w:szCs w:val="24"/>
        </w:rPr>
        <w:t xml:space="preserve">à la différence du chimpanzé, </w:t>
      </w:r>
      <w:r w:rsidR="00FC7101" w:rsidRPr="005D20C2">
        <w:rPr>
          <w:rFonts w:ascii="Times New Roman" w:hAnsi="Times New Roman" w:cs="Times New Roman"/>
          <w:sz w:val="24"/>
          <w:szCs w:val="24"/>
        </w:rPr>
        <w:t>le chien, la chèvre</w:t>
      </w:r>
      <w:r w:rsidR="003D0660">
        <w:rPr>
          <w:rFonts w:ascii="Times New Roman" w:hAnsi="Times New Roman" w:cs="Times New Roman"/>
          <w:sz w:val="24"/>
          <w:szCs w:val="24"/>
        </w:rPr>
        <w:t xml:space="preserve"> et</w:t>
      </w:r>
      <w:r w:rsidR="00FC7101" w:rsidRPr="005D20C2">
        <w:rPr>
          <w:rFonts w:ascii="Times New Roman" w:hAnsi="Times New Roman" w:cs="Times New Roman"/>
          <w:sz w:val="24"/>
          <w:szCs w:val="24"/>
        </w:rPr>
        <w:t xml:space="preserve"> le cheval sont </w:t>
      </w:r>
      <w:r w:rsidR="00705E6A">
        <w:rPr>
          <w:rFonts w:ascii="Times New Roman" w:hAnsi="Times New Roman" w:cs="Times New Roman"/>
          <w:sz w:val="24"/>
          <w:szCs w:val="24"/>
        </w:rPr>
        <w:t xml:space="preserve">réceptifs </w:t>
      </w:r>
      <w:r w:rsidR="00FC7101" w:rsidRPr="005D20C2">
        <w:rPr>
          <w:rFonts w:ascii="Times New Roman" w:hAnsi="Times New Roman" w:cs="Times New Roman"/>
          <w:sz w:val="24"/>
          <w:szCs w:val="24"/>
        </w:rPr>
        <w:t>à la communication intentionnelle)</w:t>
      </w:r>
      <w:r w:rsidRPr="005D20C2">
        <w:rPr>
          <w:rFonts w:ascii="Times New Roman" w:hAnsi="Times New Roman" w:cs="Times New Roman"/>
          <w:sz w:val="24"/>
          <w:szCs w:val="24"/>
        </w:rPr>
        <w:t xml:space="preserve"> : </w:t>
      </w:r>
      <w:r w:rsidR="008837DB" w:rsidRPr="005D20C2">
        <w:rPr>
          <w:rFonts w:ascii="Times New Roman" w:hAnsi="Times New Roman" w:cs="Times New Roman"/>
          <w:sz w:val="24"/>
          <w:szCs w:val="24"/>
        </w:rPr>
        <w:t xml:space="preserve">quels sont les terrains d’entente </w:t>
      </w:r>
      <w:r w:rsidR="008837DB" w:rsidRPr="005D20C2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8837DB" w:rsidRPr="005D20C2">
        <w:rPr>
          <w:rFonts w:ascii="Times New Roman" w:hAnsi="Times New Roman" w:cs="Times New Roman"/>
          <w:i/>
          <w:sz w:val="24"/>
          <w:szCs w:val="24"/>
        </w:rPr>
        <w:t>common</w:t>
      </w:r>
      <w:proofErr w:type="spellEnd"/>
      <w:r w:rsidR="008837DB" w:rsidRPr="005D20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837DB" w:rsidRPr="005D20C2">
        <w:rPr>
          <w:rFonts w:ascii="Times New Roman" w:hAnsi="Times New Roman" w:cs="Times New Roman"/>
          <w:i/>
          <w:sz w:val="24"/>
          <w:szCs w:val="24"/>
        </w:rPr>
        <w:t>ground</w:t>
      </w:r>
      <w:proofErr w:type="spellEnd"/>
      <w:r w:rsidR="008837DB" w:rsidRPr="005D20C2">
        <w:rPr>
          <w:rFonts w:ascii="Times New Roman" w:hAnsi="Times New Roman" w:cs="Times New Roman"/>
          <w:i/>
          <w:sz w:val="24"/>
          <w:szCs w:val="24"/>
        </w:rPr>
        <w:t>)</w:t>
      </w:r>
      <w:r w:rsidR="008837DB" w:rsidRPr="005D20C2">
        <w:rPr>
          <w:rFonts w:ascii="Times New Roman" w:hAnsi="Times New Roman" w:cs="Times New Roman"/>
          <w:sz w:val="24"/>
          <w:szCs w:val="24"/>
        </w:rPr>
        <w:t xml:space="preserve"> et les codes sur lesquels s’établit la communication entre espèces </w:t>
      </w:r>
      <w:proofErr w:type="spellStart"/>
      <w:r w:rsidR="008837DB" w:rsidRPr="005D20C2">
        <w:rPr>
          <w:rFonts w:ascii="Times New Roman" w:hAnsi="Times New Roman" w:cs="Times New Roman"/>
          <w:sz w:val="24"/>
          <w:szCs w:val="24"/>
        </w:rPr>
        <w:t>codomestiques</w:t>
      </w:r>
      <w:proofErr w:type="spellEnd"/>
      <w:r w:rsidR="008837DB" w:rsidRPr="005D20C2">
        <w:rPr>
          <w:rFonts w:ascii="Times New Roman" w:hAnsi="Times New Roman" w:cs="Times New Roman"/>
          <w:sz w:val="24"/>
          <w:szCs w:val="24"/>
        </w:rPr>
        <w:t xml:space="preserve"> ? </w:t>
      </w:r>
      <w:r w:rsidR="00FB468F" w:rsidRPr="005D20C2">
        <w:rPr>
          <w:rFonts w:ascii="Times New Roman" w:hAnsi="Times New Roman" w:cs="Times New Roman"/>
          <w:sz w:val="24"/>
          <w:szCs w:val="24"/>
        </w:rPr>
        <w:t>C</w:t>
      </w:r>
      <w:r w:rsidR="006F6884" w:rsidRPr="005D20C2">
        <w:rPr>
          <w:rFonts w:ascii="Times New Roman" w:hAnsi="Times New Roman" w:cs="Times New Roman"/>
          <w:sz w:val="24"/>
          <w:szCs w:val="24"/>
        </w:rPr>
        <w:t>omment les animaux coopèrent-ils dans la monte, le travail, la traite et quel est le rôle de ces coopérations dans le processus de domestication ?</w:t>
      </w:r>
      <w:r w:rsidR="007D7ED8" w:rsidRPr="005D20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86B7A" w14:textId="77777777" w:rsidR="00172274" w:rsidRPr="005D20C2" w:rsidRDefault="00172274" w:rsidP="005D20C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3862637E" w14:textId="77777777" w:rsidR="00111DE5" w:rsidRPr="005D20C2" w:rsidRDefault="00111DE5" w:rsidP="005D20C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187B8145" w14:textId="77777777" w:rsidR="00111DE5" w:rsidRPr="005D20C2" w:rsidRDefault="00111DE5" w:rsidP="005D20C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74DCB8A6" w14:textId="128C78E5" w:rsidR="006E71B4" w:rsidRPr="005D20C2" w:rsidRDefault="006E71B4" w:rsidP="005D20C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69BC87CE" w14:textId="0071F882" w:rsidR="006E71B4" w:rsidRPr="005D20C2" w:rsidRDefault="006E71B4" w:rsidP="005D20C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5D20C2">
        <w:rPr>
          <w:rFonts w:ascii="Times New Roman" w:hAnsi="Times New Roman" w:cs="Times New Roman"/>
          <w:b/>
          <w:sz w:val="24"/>
          <w:szCs w:val="24"/>
        </w:rPr>
        <w:t>Comité d’organisation</w:t>
      </w:r>
      <w:r w:rsidR="00B838E1" w:rsidRPr="005D20C2">
        <w:rPr>
          <w:rFonts w:ascii="Times New Roman" w:hAnsi="Times New Roman" w:cs="Times New Roman"/>
          <w:b/>
          <w:sz w:val="24"/>
          <w:szCs w:val="24"/>
        </w:rPr>
        <w:t> </w:t>
      </w:r>
      <w:r w:rsidRPr="005D20C2">
        <w:rPr>
          <w:rFonts w:ascii="Times New Roman" w:hAnsi="Times New Roman" w:cs="Times New Roman"/>
          <w:b/>
          <w:sz w:val="24"/>
          <w:szCs w:val="24"/>
        </w:rPr>
        <w:t>:</w:t>
      </w:r>
      <w:r w:rsidRPr="005D20C2">
        <w:rPr>
          <w:rFonts w:ascii="Times New Roman" w:hAnsi="Times New Roman" w:cs="Times New Roman"/>
          <w:sz w:val="24"/>
          <w:szCs w:val="24"/>
        </w:rPr>
        <w:t xml:space="preserve"> Charlotte Marchina (</w:t>
      </w:r>
      <w:r w:rsidR="005D20C2" w:rsidRPr="005D20C2">
        <w:rPr>
          <w:rFonts w:ascii="Times New Roman" w:hAnsi="Times New Roman" w:cs="Times New Roman"/>
          <w:sz w:val="24"/>
          <w:szCs w:val="24"/>
        </w:rPr>
        <w:t>Institut national des langues et civilisations orientales</w:t>
      </w:r>
      <w:r w:rsidRPr="005D20C2">
        <w:rPr>
          <w:rFonts w:ascii="Times New Roman" w:hAnsi="Times New Roman" w:cs="Times New Roman"/>
          <w:sz w:val="24"/>
          <w:szCs w:val="24"/>
        </w:rPr>
        <w:t>), Charles Stépanoff (École pratique des hautes études), Jean-Denis Vigne (</w:t>
      </w:r>
      <w:r w:rsidR="005D20C2">
        <w:rPr>
          <w:rFonts w:ascii="Times New Roman" w:hAnsi="Times New Roman" w:cs="Times New Roman"/>
          <w:sz w:val="24"/>
          <w:szCs w:val="24"/>
        </w:rPr>
        <w:t xml:space="preserve">CNRS, </w:t>
      </w:r>
      <w:r w:rsidRPr="005D20C2">
        <w:rPr>
          <w:rFonts w:ascii="Times New Roman" w:hAnsi="Times New Roman" w:cs="Times New Roman"/>
          <w:sz w:val="24"/>
          <w:szCs w:val="24"/>
        </w:rPr>
        <w:t>Muséum national d’histoire naturelle).</w:t>
      </w:r>
    </w:p>
    <w:p w14:paraId="3DA9F92C" w14:textId="77777777" w:rsidR="006E71B4" w:rsidRPr="005D20C2" w:rsidRDefault="006E71B4" w:rsidP="005D20C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3CC8D55E" w14:textId="0B0E6928" w:rsidR="006E71B4" w:rsidRDefault="006E71B4" w:rsidP="005D20C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5D20C2">
        <w:rPr>
          <w:rFonts w:ascii="Times New Roman" w:hAnsi="Times New Roman" w:cs="Times New Roman"/>
          <w:b/>
          <w:sz w:val="24"/>
          <w:szCs w:val="24"/>
        </w:rPr>
        <w:t>Comité scientifique :</w:t>
      </w:r>
      <w:r w:rsidRPr="005D20C2">
        <w:rPr>
          <w:rFonts w:ascii="Times New Roman" w:hAnsi="Times New Roman" w:cs="Times New Roman"/>
          <w:sz w:val="24"/>
          <w:szCs w:val="24"/>
        </w:rPr>
        <w:t xml:space="preserve"> </w:t>
      </w:r>
      <w:r w:rsidR="00B838E1" w:rsidRPr="005D20C2">
        <w:rPr>
          <w:rFonts w:ascii="Times New Roman" w:hAnsi="Times New Roman" w:cs="Times New Roman"/>
          <w:sz w:val="24"/>
          <w:szCs w:val="24"/>
        </w:rPr>
        <w:t>David Anderson (</w:t>
      </w:r>
      <w:proofErr w:type="spellStart"/>
      <w:r w:rsidR="00B838E1" w:rsidRPr="005D20C2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B838E1" w:rsidRPr="005D20C2">
        <w:rPr>
          <w:rFonts w:ascii="Times New Roman" w:hAnsi="Times New Roman" w:cs="Times New Roman"/>
          <w:sz w:val="24"/>
          <w:szCs w:val="24"/>
        </w:rPr>
        <w:t xml:space="preserve"> of Aberdeen), Olivier </w:t>
      </w:r>
      <w:proofErr w:type="spellStart"/>
      <w:r w:rsidR="00B838E1" w:rsidRPr="005D20C2">
        <w:rPr>
          <w:rFonts w:ascii="Times New Roman" w:hAnsi="Times New Roman" w:cs="Times New Roman"/>
          <w:sz w:val="24"/>
          <w:szCs w:val="24"/>
        </w:rPr>
        <w:t>Bignon-Lau</w:t>
      </w:r>
      <w:proofErr w:type="spellEnd"/>
      <w:r w:rsidR="00B838E1" w:rsidRPr="005D20C2">
        <w:rPr>
          <w:rFonts w:ascii="Times New Roman" w:hAnsi="Times New Roman" w:cs="Times New Roman"/>
          <w:sz w:val="24"/>
          <w:szCs w:val="24"/>
        </w:rPr>
        <w:t xml:space="preserve"> (CNRS), Florence Brunois (CNRS), Carole Ferret (CNRS),</w:t>
      </w:r>
      <w:r w:rsidR="001E28E8">
        <w:rPr>
          <w:rFonts w:ascii="Times New Roman" w:hAnsi="Times New Roman" w:cs="Times New Roman"/>
          <w:sz w:val="24"/>
          <w:szCs w:val="24"/>
        </w:rPr>
        <w:t xml:space="preserve"> Frédéric </w:t>
      </w:r>
      <w:proofErr w:type="spellStart"/>
      <w:r w:rsidR="001E28E8">
        <w:rPr>
          <w:rFonts w:ascii="Times New Roman" w:hAnsi="Times New Roman" w:cs="Times New Roman"/>
          <w:sz w:val="24"/>
          <w:szCs w:val="24"/>
        </w:rPr>
        <w:t>Keck</w:t>
      </w:r>
      <w:proofErr w:type="spellEnd"/>
      <w:r w:rsidR="001E28E8">
        <w:rPr>
          <w:rFonts w:ascii="Times New Roman" w:hAnsi="Times New Roman" w:cs="Times New Roman"/>
          <w:sz w:val="24"/>
          <w:szCs w:val="24"/>
        </w:rPr>
        <w:t xml:space="preserve"> (musée du q</w:t>
      </w:r>
      <w:r w:rsidR="004E2131">
        <w:rPr>
          <w:rFonts w:ascii="Times New Roman" w:hAnsi="Times New Roman" w:cs="Times New Roman"/>
          <w:sz w:val="24"/>
          <w:szCs w:val="24"/>
        </w:rPr>
        <w:t>uai Branly),</w:t>
      </w:r>
      <w:r w:rsidR="00B838E1" w:rsidRPr="005D20C2">
        <w:rPr>
          <w:rFonts w:ascii="Times New Roman" w:hAnsi="Times New Roman" w:cs="Times New Roman"/>
          <w:sz w:val="24"/>
          <w:szCs w:val="24"/>
        </w:rPr>
        <w:t xml:space="preserve"> Charlotte Marchina (INALCO), Perig Pitrou (CNRS), Charles Stépanoff (École pratique des hautes études), Jean-Denis Vigne (</w:t>
      </w:r>
      <w:r w:rsidR="005D20C2">
        <w:rPr>
          <w:rFonts w:ascii="Times New Roman" w:hAnsi="Times New Roman" w:cs="Times New Roman"/>
          <w:sz w:val="24"/>
          <w:szCs w:val="24"/>
        </w:rPr>
        <w:t xml:space="preserve">CNRS, </w:t>
      </w:r>
      <w:r w:rsidR="00B838E1" w:rsidRPr="005D20C2">
        <w:rPr>
          <w:rFonts w:ascii="Times New Roman" w:hAnsi="Times New Roman" w:cs="Times New Roman"/>
          <w:sz w:val="24"/>
          <w:szCs w:val="24"/>
        </w:rPr>
        <w:t>Muséum national d’histoire naturelle).</w:t>
      </w:r>
    </w:p>
    <w:p w14:paraId="617CFC0F" w14:textId="77777777" w:rsidR="00705E6A" w:rsidRDefault="00705E6A" w:rsidP="005D20C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5A467DF4" w14:textId="77777777" w:rsidR="00705E6A" w:rsidRDefault="00705E6A" w:rsidP="005D20C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5D5AEC81" w14:textId="77777777" w:rsidR="00705E6A" w:rsidRDefault="00705E6A" w:rsidP="005D20C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042FFC2A" w14:textId="77777777" w:rsidR="00705E6A" w:rsidRDefault="00705E6A" w:rsidP="005D20C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2E531370" w14:textId="77777777" w:rsidR="00346CC7" w:rsidRDefault="00346CC7" w:rsidP="00346CC7">
      <w:pPr>
        <w:pStyle w:val="Sansinterligne"/>
        <w:jc w:val="center"/>
        <w:rPr>
          <w:b/>
          <w:sz w:val="32"/>
          <w:szCs w:val="32"/>
        </w:rPr>
      </w:pPr>
      <w:r w:rsidRPr="00705E6A">
        <w:rPr>
          <w:b/>
          <w:noProof/>
          <w:sz w:val="32"/>
          <w:szCs w:val="32"/>
          <w:lang w:eastAsia="fr-FR"/>
        </w:rPr>
        <w:drawing>
          <wp:inline distT="0" distB="0" distL="0" distR="0" wp14:anchorId="7A9F4D47" wp14:editId="4C64A89C">
            <wp:extent cx="685799" cy="685799"/>
            <wp:effectExtent l="0" t="0" r="635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jpg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63" cy="68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  </w:t>
      </w:r>
      <w:r w:rsidRPr="00705E6A">
        <w:rPr>
          <w:b/>
          <w:noProof/>
          <w:sz w:val="32"/>
          <w:szCs w:val="32"/>
          <w:lang w:eastAsia="fr-FR"/>
        </w:rPr>
        <w:drawing>
          <wp:inline distT="0" distB="0" distL="0" distR="0" wp14:anchorId="4CA54043" wp14:editId="7A9F3123">
            <wp:extent cx="695555" cy="40755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l_logo_70.png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68" cy="4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   </w:t>
      </w:r>
      <w:r>
        <w:rPr>
          <w:noProof/>
          <w:lang w:eastAsia="fr-FR"/>
        </w:rPr>
        <w:drawing>
          <wp:inline distT="0" distB="0" distL="0" distR="0" wp14:anchorId="482D1402" wp14:editId="04657A28">
            <wp:extent cx="709295" cy="819734"/>
            <wp:effectExtent l="0" t="0" r="0" b="0"/>
            <wp:docPr id="3" name="Image 3" descr="https://upload.wikimedia.org/wikipedia/fr/f/f4/Logo_mnh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s://upload.wikimedia.org/wikipedia/fr/f/f4/Logo_mnhn.jpg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07" cy="83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</w:t>
      </w:r>
      <w:r>
        <w:rPr>
          <w:noProof/>
          <w:lang w:eastAsia="fr-FR"/>
        </w:rPr>
        <w:drawing>
          <wp:inline distT="0" distB="0" distL="0" distR="0" wp14:anchorId="440BF373" wp14:editId="19874EFB">
            <wp:extent cx="955964" cy="714794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MQB CHUPI_NOIR+ROU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259" cy="7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  </w:t>
      </w:r>
      <w:r>
        <w:rPr>
          <w:noProof/>
          <w:lang w:eastAsia="fr-FR"/>
        </w:rPr>
        <w:drawing>
          <wp:inline distT="0" distB="0" distL="0" distR="0" wp14:anchorId="76EDC29B" wp14:editId="1A4FA2D5">
            <wp:extent cx="836814" cy="743877"/>
            <wp:effectExtent l="0" t="0" r="1905" b="0"/>
            <wp:docPr id="5" name="Image 5" descr="http://saprat.ephe.sorbonne.fr/image/logo-ephe-cou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saprat.ephe.sorbonne.fr/image/logo-ephe-coul-1.jp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90" cy="7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  </w:t>
      </w:r>
      <w:r>
        <w:rPr>
          <w:noProof/>
          <w:lang w:eastAsia="fr-FR"/>
        </w:rPr>
        <w:drawing>
          <wp:inline distT="0" distB="0" distL="0" distR="0" wp14:anchorId="7C2675DB" wp14:editId="6A844067">
            <wp:extent cx="774178" cy="691898"/>
            <wp:effectExtent l="0" t="0" r="6985" b="0"/>
            <wp:docPr id="6" name="Image 6" descr="http://www.schmidtocean.org/files/university_of_aberdeen_logo_full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chmidtocean.org/files/university_of_aberdeen_logo_full_lr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7302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D6FAD" w14:textId="77777777" w:rsidR="00346CC7" w:rsidRDefault="00346CC7" w:rsidP="00346CC7">
      <w:pPr>
        <w:pStyle w:val="Sansinterligne"/>
        <w:jc w:val="center"/>
        <w:rPr>
          <w:b/>
          <w:sz w:val="32"/>
          <w:szCs w:val="32"/>
        </w:rPr>
      </w:pPr>
    </w:p>
    <w:p w14:paraId="38521E55" w14:textId="77777777" w:rsidR="00346CC7" w:rsidRPr="00407F70" w:rsidRDefault="00346CC7" w:rsidP="00346CC7">
      <w:pPr>
        <w:pStyle w:val="Sansinterligne"/>
        <w:jc w:val="center"/>
        <w:rPr>
          <w:b/>
        </w:rPr>
      </w:pPr>
      <w:r w:rsidRPr="00407F70">
        <w:rPr>
          <w:b/>
        </w:rPr>
        <w:t>Pépinière interdisciplinaire CNRS-PSL</w:t>
      </w:r>
    </w:p>
    <w:p w14:paraId="41627E97" w14:textId="77777777" w:rsidR="00346CC7" w:rsidRPr="00407F70" w:rsidRDefault="00346CC7" w:rsidP="00346CC7">
      <w:pPr>
        <w:pStyle w:val="Sansinterligne"/>
        <w:jc w:val="center"/>
        <w:rPr>
          <w:b/>
        </w:rPr>
      </w:pPr>
      <w:r w:rsidRPr="00407F70">
        <w:rPr>
          <w:b/>
        </w:rPr>
        <w:t>« Domestication et fabrication du vivant »</w:t>
      </w:r>
    </w:p>
    <w:p w14:paraId="12DEA837" w14:textId="77777777" w:rsidR="00705E6A" w:rsidRPr="00407F70" w:rsidRDefault="00705E6A" w:rsidP="005D20C2">
      <w:pPr>
        <w:pStyle w:val="Sansinterligne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705E6A" w:rsidRPr="00407F70" w:rsidSect="008F720A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BA7"/>
    <w:rsid w:val="000C730C"/>
    <w:rsid w:val="00111DE5"/>
    <w:rsid w:val="00172274"/>
    <w:rsid w:val="001E28E8"/>
    <w:rsid w:val="00277A93"/>
    <w:rsid w:val="002A0F44"/>
    <w:rsid w:val="002E44D1"/>
    <w:rsid w:val="00346CC7"/>
    <w:rsid w:val="0039557E"/>
    <w:rsid w:val="003D0660"/>
    <w:rsid w:val="00407F70"/>
    <w:rsid w:val="00433880"/>
    <w:rsid w:val="004D3BA4"/>
    <w:rsid w:val="004E1313"/>
    <w:rsid w:val="004E2131"/>
    <w:rsid w:val="00543B99"/>
    <w:rsid w:val="00545D37"/>
    <w:rsid w:val="0055084D"/>
    <w:rsid w:val="00571566"/>
    <w:rsid w:val="005C0500"/>
    <w:rsid w:val="005D20C2"/>
    <w:rsid w:val="005E1694"/>
    <w:rsid w:val="00673299"/>
    <w:rsid w:val="006A7626"/>
    <w:rsid w:val="006B1604"/>
    <w:rsid w:val="006B7374"/>
    <w:rsid w:val="006E71B4"/>
    <w:rsid w:val="006F6884"/>
    <w:rsid w:val="0070212D"/>
    <w:rsid w:val="00705E6A"/>
    <w:rsid w:val="00763E71"/>
    <w:rsid w:val="007D7ED8"/>
    <w:rsid w:val="00832BA7"/>
    <w:rsid w:val="008367C5"/>
    <w:rsid w:val="00851942"/>
    <w:rsid w:val="00857FCD"/>
    <w:rsid w:val="008837DB"/>
    <w:rsid w:val="008F720A"/>
    <w:rsid w:val="00953808"/>
    <w:rsid w:val="009A6CA5"/>
    <w:rsid w:val="00A00AD7"/>
    <w:rsid w:val="00AB0A4C"/>
    <w:rsid w:val="00AD50A6"/>
    <w:rsid w:val="00B27AEC"/>
    <w:rsid w:val="00B34290"/>
    <w:rsid w:val="00B67DF6"/>
    <w:rsid w:val="00B73912"/>
    <w:rsid w:val="00B838E1"/>
    <w:rsid w:val="00BA78C0"/>
    <w:rsid w:val="00BE192F"/>
    <w:rsid w:val="00BF7F73"/>
    <w:rsid w:val="00CB1DEC"/>
    <w:rsid w:val="00CC41B9"/>
    <w:rsid w:val="00D32DD8"/>
    <w:rsid w:val="00D36A04"/>
    <w:rsid w:val="00D7751A"/>
    <w:rsid w:val="00DA2882"/>
    <w:rsid w:val="00E14975"/>
    <w:rsid w:val="00E14E3B"/>
    <w:rsid w:val="00E52463"/>
    <w:rsid w:val="00F91C9F"/>
    <w:rsid w:val="00FB468F"/>
    <w:rsid w:val="00FC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CA40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72274"/>
    <w:pPr>
      <w:spacing w:after="0" w:line="240" w:lineRule="auto"/>
    </w:pPr>
  </w:style>
  <w:style w:type="paragraph" w:styleId="Bibliographie">
    <w:name w:val="Bibliography"/>
    <w:basedOn w:val="Normal"/>
    <w:next w:val="Normal"/>
    <w:uiPriority w:val="37"/>
    <w:unhideWhenUsed/>
    <w:rsid w:val="00BF7F73"/>
    <w:pPr>
      <w:spacing w:after="24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1DE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DEC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A7626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BA78C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A78C0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A78C0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78C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78C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72274"/>
    <w:pPr>
      <w:spacing w:after="0" w:line="240" w:lineRule="auto"/>
    </w:pPr>
  </w:style>
  <w:style w:type="paragraph" w:styleId="Bibliographie">
    <w:name w:val="Bibliography"/>
    <w:basedOn w:val="Normal"/>
    <w:next w:val="Normal"/>
    <w:uiPriority w:val="37"/>
    <w:unhideWhenUsed/>
    <w:rsid w:val="00BF7F73"/>
    <w:pPr>
      <w:spacing w:after="24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1DE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DEC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A7626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BA78C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A78C0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A78C0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78C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78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2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Stépanoff</dc:creator>
  <cp:lastModifiedBy>Charles Stépanoff</cp:lastModifiedBy>
  <cp:revision>4</cp:revision>
  <dcterms:created xsi:type="dcterms:W3CDTF">2016-02-13T21:49:00Z</dcterms:created>
  <dcterms:modified xsi:type="dcterms:W3CDTF">2016-02-13T21:50:00Z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zotero-version="4.0.26.4"&gt;&lt;session id="gqSbIsQD"/&gt;&lt;style id="http://www.zotero.org/styles/gallia" hasBibliography="1" bibliographyStyleHasBeenSet="1"/&gt;&lt;prefs&gt;&lt;pref name="fieldType" value="Field"/&gt;&lt;pref name="storeReferences" value="</vt:lpwstr>
  </property>
  <property fmtid="{D5CDD505-2E9C-101B-9397-08002B2CF9AE}" pid="3" name="ZOTERO_PREF_2">
    <vt:lpwstr>true"/&gt;&lt;pref name="automaticJournalAbbreviations" value="true"/&gt;&lt;pref name="noteType" value="0"/&gt;&lt;/prefs&gt;&lt;/data&gt;</vt:lpwstr>
  </property>
</Properties>
</file>