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024D" w14:textId="102AABCE" w:rsidR="00DD3334" w:rsidRPr="00DD3334" w:rsidRDefault="002D4258" w:rsidP="00DD3334">
      <w:pPr>
        <w:pStyle w:val="Heading1"/>
      </w:pPr>
      <w:r>
        <w:t xml:space="preserve">Assignment 2 – </w:t>
      </w:r>
      <w:r w:rsidR="00551C5F">
        <w:t xml:space="preserve">Polynomial </w:t>
      </w:r>
      <w:r>
        <w:t>Interpolatio</w:t>
      </w:r>
      <w:r w:rsidR="00DD3334">
        <w:t>n</w:t>
      </w:r>
    </w:p>
    <w:p w14:paraId="1EFFE601" w14:textId="1B91B4E2" w:rsidR="00617C77" w:rsidRDefault="00617C77" w:rsidP="00617C77">
      <w:pPr>
        <w:pStyle w:val="Heading2"/>
        <w:numPr>
          <w:ilvl w:val="0"/>
          <w:numId w:val="1"/>
        </w:numPr>
      </w:pPr>
      <w:r>
        <w:t xml:space="preserve">Plot 1001 evenly spaced points of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on </w:t>
      </w:r>
      <m:oMath>
        <m:r>
          <w:rPr>
            <w:rFonts w:ascii="Cambria Math" w:hAnsi="Cambria Math"/>
          </w:rPr>
          <m:t>[</m:t>
        </m:r>
        <m:r>
          <w:rPr>
            <w:rFonts w:ascii="Cambria Math" w:hAnsi="Cambria Math"/>
          </w:rPr>
          <m:t>0</m:t>
        </m:r>
        <m:r>
          <w:rPr>
            <w:rFonts w:ascii="Cambria Math" w:hAnsi="Cambria Math"/>
          </w:rPr>
          <m:t>,2]</m:t>
        </m:r>
      </m:oMath>
      <w:r>
        <w:t>.</w:t>
      </w:r>
    </w:p>
    <w:p w14:paraId="3FD4F25C" w14:textId="562F6D26" w:rsidR="00551C5F" w:rsidRPr="00551C5F" w:rsidRDefault="00551C5F" w:rsidP="00DD3334">
      <w:pPr>
        <w:ind w:firstLine="360"/>
      </w:pPr>
      <w:r>
        <w:t xml:space="preserve">This experiment involves various methods of polynomial interpolation of the function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such that </w:t>
      </w:r>
      <m:oMath>
        <m:r>
          <w:rPr>
            <w:rFonts w:ascii="Cambria Math" w:eastAsiaTheme="minorEastAsia" w:hAnsi="Cambria Math"/>
          </w:rPr>
          <m:t>x∈[0,2]</m:t>
        </m:r>
      </m:oMath>
      <w:r w:rsidR="00DD3334">
        <w:rPr>
          <w:rFonts w:eastAsiaTheme="minorEastAsia"/>
        </w:rPr>
        <w:t xml:space="preserve"> using the MATLAB software on my personal machine</w:t>
      </w:r>
      <w:r w:rsidR="009E7755">
        <w:rPr>
          <w:rFonts w:eastAsiaTheme="minorEastAsia"/>
        </w:rPr>
        <w:t xml:space="preserve"> using a 2</w:t>
      </w:r>
      <w:r w:rsidR="009E7755" w:rsidRPr="009E7755">
        <w:rPr>
          <w:rFonts w:eastAsiaTheme="minorEastAsia"/>
          <w:vertAlign w:val="superscript"/>
        </w:rPr>
        <w:t>nd</w:t>
      </w:r>
      <w:r w:rsidR="009E7755">
        <w:rPr>
          <w:rFonts w:eastAsiaTheme="minorEastAsia"/>
        </w:rPr>
        <w:t xml:space="preserve"> generation Intel i5 processor</w:t>
      </w:r>
      <w:r>
        <w:rPr>
          <w:rFonts w:eastAsiaTheme="minorEastAsia"/>
        </w:rPr>
        <w:t>.  The plot below shows a baseline plot of the function over the domain.</w:t>
      </w:r>
      <w:r w:rsidR="00DD3334">
        <w:rPr>
          <w:rFonts w:eastAsiaTheme="minorEastAsia"/>
        </w:rPr>
        <w:t xml:space="preserve">  </w:t>
      </w:r>
    </w:p>
    <w:p w14:paraId="119CF6FA" w14:textId="1D1EC2A8" w:rsidR="00617C77" w:rsidRDefault="00551C5F" w:rsidP="00551C5F">
      <w:pPr>
        <w:pStyle w:val="Heading2"/>
        <w:jc w:val="center"/>
      </w:pPr>
      <w:r w:rsidRPr="00551C5F">
        <w:drawing>
          <wp:inline distT="0" distB="0" distL="0" distR="0" wp14:anchorId="401E72B6" wp14:editId="3983E4A3">
            <wp:extent cx="2411604" cy="20452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9368" cy="2136620"/>
                    </a:xfrm>
                    <a:prstGeom prst="rect">
                      <a:avLst/>
                    </a:prstGeom>
                  </pic:spPr>
                </pic:pic>
              </a:graphicData>
            </a:graphic>
          </wp:inline>
        </w:drawing>
      </w:r>
    </w:p>
    <w:p w14:paraId="6AAC5C4C" w14:textId="4A4C5193" w:rsidR="00551C5F" w:rsidRDefault="00502D20" w:rsidP="00551C5F">
      <w:pPr>
        <w:pStyle w:val="Heading2"/>
        <w:numPr>
          <w:ilvl w:val="0"/>
          <w:numId w:val="1"/>
        </w:numPr>
      </w:pPr>
      <w:proofErr w:type="spellStart"/>
      <w:r>
        <w:t>Vandermonde</w:t>
      </w:r>
      <w:proofErr w:type="spellEnd"/>
      <w:r>
        <w:t xml:space="preserve"> Interpolation Accuracy</w:t>
      </w:r>
    </w:p>
    <w:p w14:paraId="18BE356C" w14:textId="4354021A" w:rsidR="00551C5F" w:rsidRDefault="00551C5F" w:rsidP="00DD3334">
      <w:pPr>
        <w:ind w:firstLine="360"/>
        <w:rPr>
          <w:rFonts w:eastAsiaTheme="minorEastAsia"/>
        </w:rPr>
      </w:pPr>
      <w:r>
        <w:t>While</w:t>
      </w:r>
      <w:r w:rsidR="00DD3334">
        <w:t xml:space="preserve"> using the </w:t>
      </w:r>
      <w:proofErr w:type="spellStart"/>
      <w:r w:rsidR="00DD3334">
        <w:t>Vandermonde</w:t>
      </w:r>
      <w:proofErr w:type="spellEnd"/>
      <w:r w:rsidR="00DD3334">
        <w:t xml:space="preserve"> matrix to approximate</w:t>
      </w:r>
      <w:r>
        <w:t xml:space="preserve">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such that  </w:t>
      </w:r>
      <m:oMath>
        <m:r>
          <w:rPr>
            <w:rFonts w:ascii="Cambria Math" w:eastAsiaTheme="minorEastAsia" w:hAnsi="Cambria Math"/>
          </w:rPr>
          <m:t>x∈[0,2]</m:t>
        </m:r>
      </m:oMath>
      <w:r w:rsidR="00DD3334">
        <w:rPr>
          <w:rFonts w:eastAsiaTheme="minorEastAsia"/>
        </w:rPr>
        <w:t xml:space="preserve"> </w:t>
      </w:r>
      <w:r>
        <w:rPr>
          <w:rFonts w:eastAsiaTheme="minorEastAsia"/>
        </w:rPr>
        <w:t xml:space="preserve"> I used two methods: linearly spaced points and Chebyshev spaced points.  The number of points varied from 6 to </w:t>
      </w:r>
      <w:r w:rsidR="009B4FEB">
        <w:rPr>
          <w:rFonts w:eastAsiaTheme="minorEastAsia"/>
        </w:rPr>
        <w:t>641</w:t>
      </w:r>
      <w:r w:rsidR="008166D3">
        <w:rPr>
          <w:rFonts w:eastAsiaTheme="minorEastAsia"/>
        </w:rPr>
        <w:t xml:space="preserve"> given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i-1</m:t>
            </m:r>
          </m:sup>
        </m:sSup>
        <m:r>
          <w:rPr>
            <w:rFonts w:ascii="Cambria Math" w:eastAsiaTheme="minorEastAsia" w:hAnsi="Cambria Math"/>
          </w:rPr>
          <m:t>,</m:t>
        </m:r>
      </m:oMath>
      <w:r w:rsidR="008166D3">
        <w:rPr>
          <w:rFonts w:eastAsiaTheme="minorEastAsia"/>
        </w:rPr>
        <w:t xml:space="preserve"> for </w:t>
      </w:r>
      <m:oMath>
        <m:r>
          <w:rPr>
            <w:rFonts w:ascii="Cambria Math" w:eastAsiaTheme="minorEastAsia" w:hAnsi="Cambria Math"/>
          </w:rPr>
          <m:t>i=1, …,</m:t>
        </m:r>
        <m:r>
          <w:rPr>
            <w:rFonts w:ascii="Cambria Math" w:eastAsiaTheme="minorEastAsia" w:hAnsi="Cambria Math"/>
          </w:rPr>
          <m:t>8</m:t>
        </m:r>
      </m:oMath>
      <w:r>
        <w:rPr>
          <w:rFonts w:eastAsiaTheme="minorEastAsia"/>
        </w:rPr>
        <w:t xml:space="preserve"> and had their accuracy evaluated using the infinity and two norms.  Chebyshev points were given by:</w:t>
      </w:r>
    </w:p>
    <w:p w14:paraId="498B7989" w14:textId="3A8C1D35" w:rsidR="00551C5F" w:rsidRPr="008166D3" w:rsidRDefault="008166D3" w:rsidP="00551C5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i-1</m:t>
                          </m:r>
                        </m:e>
                      </m:d>
                    </m:num>
                    <m:den>
                      <m:r>
                        <w:rPr>
                          <w:rFonts w:ascii="Cambria Math" w:hAnsi="Cambria Math"/>
                        </w:rPr>
                        <m:t>n-1</m:t>
                      </m:r>
                    </m:den>
                  </m:f>
                </m:e>
              </m:d>
            </m:e>
          </m:func>
          <m:r>
            <w:rPr>
              <w:rFonts w:ascii="Cambria Math" w:hAnsi="Cambria Math"/>
            </w:rPr>
            <m:t xml:space="preserve"> for i=1, …, n</m:t>
          </m:r>
        </m:oMath>
      </m:oMathPara>
    </w:p>
    <w:p w14:paraId="78A87B7A" w14:textId="16783E01" w:rsidR="008166D3" w:rsidRDefault="00DD3334" w:rsidP="00DD3334">
      <w:pPr>
        <w:ind w:firstLine="720"/>
        <w:rPr>
          <w:rFonts w:eastAsiaTheme="minorEastAsia"/>
        </w:rPr>
      </w:pPr>
      <w:r>
        <w:t xml:space="preserve">For lower values of </w:t>
      </w:r>
      <m:oMath>
        <m:r>
          <w:rPr>
            <w:rFonts w:ascii="Cambria Math" w:hAnsi="Cambria Math"/>
          </w:rPr>
          <m:t>n</m:t>
        </m:r>
      </m:oMath>
      <w:r>
        <w:rPr>
          <w:rFonts w:eastAsiaTheme="minorEastAsia"/>
        </w:rPr>
        <w:t xml:space="preserve">, such as 6, 11, 21, accuracy increased by up to 11 orders of magnitude for both methods.  The linearly spaced points had a peak accuracy of </w:t>
      </w:r>
      <m:oMath>
        <m:r>
          <w:rPr>
            <w:rFonts w:ascii="Cambria Math" w:eastAsiaTheme="minorEastAsia" w:hAnsi="Cambria Math"/>
          </w:rPr>
          <m:t>6.04x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oMath>
      <w:r>
        <w:rPr>
          <w:rFonts w:eastAsiaTheme="minorEastAsia"/>
        </w:rPr>
        <w:t xml:space="preserve"> at </w:t>
      </w:r>
      <m:oMath>
        <m:r>
          <w:rPr>
            <w:rFonts w:ascii="Cambria Math" w:eastAsiaTheme="minorEastAsia" w:hAnsi="Cambria Math"/>
          </w:rPr>
          <m:t>n=161</m:t>
        </m:r>
      </m:oMath>
      <w:r>
        <w:rPr>
          <w:rFonts w:eastAsiaTheme="minorEastAsia"/>
        </w:rPr>
        <w:t xml:space="preserve"> while the Chebyshev spaced points had a peak accuracy of </w:t>
      </w:r>
      <m:oMath>
        <m:r>
          <w:rPr>
            <w:rFonts w:ascii="Cambria Math" w:eastAsiaTheme="minorEastAsia" w:hAnsi="Cambria Math"/>
          </w:rPr>
          <m:t>1.78</m:t>
        </m:r>
        <m:sSup>
          <m:sSupPr>
            <m:ctrlPr>
              <w:rPr>
                <w:rFonts w:ascii="Cambria Math" w:eastAsiaTheme="minorEastAsia" w:hAnsi="Cambria Math"/>
                <w:i/>
              </w:rPr>
            </m:ctrlPr>
          </m:sSupPr>
          <m:e>
            <m:r>
              <w:rPr>
                <w:rFonts w:ascii="Cambria Math" w:eastAsiaTheme="minorEastAsia" w:hAnsi="Cambria Math"/>
              </w:rPr>
              <m:t>x10</m:t>
            </m:r>
          </m:e>
          <m:sup>
            <m:r>
              <w:rPr>
                <w:rFonts w:ascii="Cambria Math" w:eastAsiaTheme="minorEastAsia" w:hAnsi="Cambria Math"/>
              </w:rPr>
              <m:t>-15</m:t>
            </m:r>
          </m:sup>
        </m:sSup>
      </m:oMath>
      <w:r>
        <w:rPr>
          <w:rFonts w:eastAsiaTheme="minorEastAsia"/>
        </w:rPr>
        <w:t xml:space="preserve"> at </w:t>
      </w:r>
      <m:oMath>
        <m:r>
          <w:rPr>
            <w:rFonts w:ascii="Cambria Math" w:eastAsiaTheme="minorEastAsia" w:hAnsi="Cambria Math"/>
          </w:rPr>
          <m:t>n=21</m:t>
        </m:r>
      </m:oMath>
      <w:r>
        <w:rPr>
          <w:rFonts w:eastAsiaTheme="minorEastAsia"/>
        </w:rPr>
        <w:t xml:space="preserve">.   </w:t>
      </w:r>
    </w:p>
    <w:p w14:paraId="1DEF6E01" w14:textId="13101ADF" w:rsidR="00831519" w:rsidRDefault="00502D20" w:rsidP="00831519">
      <w:pPr>
        <w:pStyle w:val="Heading2"/>
        <w:numPr>
          <w:ilvl w:val="0"/>
          <w:numId w:val="1"/>
        </w:numPr>
      </w:pPr>
      <w:r>
        <w:t>Polynomial and Barycentric Lagrange Interpolation Accuracy</w:t>
      </w:r>
    </w:p>
    <w:p w14:paraId="6BE3A17E" w14:textId="724D00DD" w:rsidR="006F5DFC" w:rsidRDefault="006F5DFC" w:rsidP="006F5DFC">
      <w:pPr>
        <w:rPr>
          <w:rFonts w:eastAsiaTheme="minorEastAsia"/>
        </w:rPr>
      </w:pPr>
      <w:r>
        <w:t xml:space="preserve">Identical point spacing methods were used to evaluate Polynomial and Barycentric Lagrange interpolative methods.  Results of note include the accuracy of the Chebyshev-spaced Polynomial method.  As </w:t>
      </w:r>
      <m:oMath>
        <m:r>
          <w:rPr>
            <w:rFonts w:ascii="Cambria Math" w:hAnsi="Cambria Math"/>
          </w:rPr>
          <m:t>n</m:t>
        </m:r>
      </m:oMath>
      <w:r>
        <w:rPr>
          <w:rFonts w:eastAsiaTheme="minorEastAsia"/>
        </w:rPr>
        <w:t xml:space="preserve"> increased, the </w:t>
      </w:r>
      <w:r w:rsidR="009B4FEB">
        <w:rPr>
          <w:rFonts w:eastAsiaTheme="minorEastAsia"/>
        </w:rPr>
        <w:t xml:space="preserve">error ballooned reaching </w:t>
      </w:r>
      <m:oMath>
        <m:r>
          <w:rPr>
            <w:rFonts w:ascii="Cambria Math" w:eastAsiaTheme="minorEastAsia" w:hAnsi="Cambria Math"/>
          </w:rPr>
          <m:t xml:space="preserve">5.08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172</m:t>
            </m:r>
          </m:sup>
        </m:sSup>
      </m:oMath>
      <w:r w:rsidR="009B4FEB">
        <w:rPr>
          <w:rFonts w:eastAsiaTheme="minorEastAsia"/>
        </w:rPr>
        <w:t xml:space="preserve"> at </w:t>
      </w:r>
      <m:oMath>
        <m:r>
          <w:rPr>
            <w:rFonts w:ascii="Cambria Math" w:eastAsiaTheme="minorEastAsia" w:hAnsi="Cambria Math"/>
          </w:rPr>
          <m:t xml:space="preserve">n=641.  </m:t>
        </m:r>
      </m:oMath>
      <w:r w:rsidR="009B4FEB">
        <w:rPr>
          <w:rFonts w:eastAsiaTheme="minorEastAsia"/>
        </w:rPr>
        <w:t xml:space="preserve">The even spaced Polynomial method had a peak accuracy of </w:t>
      </w:r>
      <m:oMath>
        <m:r>
          <w:rPr>
            <w:rFonts w:ascii="Cambria Math" w:eastAsiaTheme="minorEastAsia" w:hAnsi="Cambria Math"/>
          </w:rPr>
          <m:t xml:space="preserve">7.99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9B4FEB">
        <w:rPr>
          <w:rFonts w:eastAsiaTheme="minorEastAsia"/>
        </w:rPr>
        <w:t xml:space="preserve"> at </w:t>
      </w:r>
      <m:oMath>
        <m:r>
          <w:rPr>
            <w:rFonts w:ascii="Cambria Math" w:eastAsiaTheme="minorEastAsia" w:hAnsi="Cambria Math"/>
          </w:rPr>
          <m:t>n=21</m:t>
        </m:r>
      </m:oMath>
      <w:r w:rsidR="009B4FEB">
        <w:rPr>
          <w:rFonts w:eastAsiaTheme="minorEastAsia"/>
        </w:rPr>
        <w:t xml:space="preserve"> and remained relatively stable thereafter.  </w:t>
      </w:r>
    </w:p>
    <w:p w14:paraId="53C300B9" w14:textId="2656ECA2" w:rsidR="009B4FEB" w:rsidRPr="006F5DFC" w:rsidRDefault="009B4FEB" w:rsidP="006F5DFC">
      <w:r>
        <w:rPr>
          <w:rFonts w:eastAsiaTheme="minorEastAsia"/>
        </w:rPr>
        <w:t xml:space="preserve">Even spaced Barycentric Lagrange also had ballooning error, greater than 1, after </w:t>
      </w:r>
      <m:oMath>
        <m:r>
          <w:rPr>
            <w:rFonts w:ascii="Cambria Math" w:eastAsiaTheme="minorEastAsia" w:hAnsi="Cambria Math"/>
          </w:rPr>
          <m:t>n=21</m:t>
        </m:r>
      </m:oMath>
      <w:r>
        <w:rPr>
          <w:rFonts w:eastAsiaTheme="minorEastAsia"/>
        </w:rPr>
        <w:t xml:space="preserve">.  Chebyshev-spaced Barycentric had much better error peaking at </w:t>
      </w:r>
      <m:oMath>
        <m:r>
          <w:rPr>
            <w:rFonts w:ascii="Cambria Math" w:eastAsiaTheme="minorEastAsia" w:hAnsi="Cambria Math"/>
          </w:rPr>
          <m:t>2.66x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 xml:space="preserve">at </w:t>
      </w:r>
      <m:oMath>
        <m:r>
          <w:rPr>
            <w:rFonts w:ascii="Cambria Math" w:eastAsiaTheme="minorEastAsia" w:hAnsi="Cambria Math"/>
          </w:rPr>
          <m:t>n=21</m:t>
        </m:r>
      </m:oMath>
      <w:r>
        <w:rPr>
          <w:rFonts w:eastAsiaTheme="minorEastAsia"/>
        </w:rPr>
        <w:t>, while remaining stable after.</w:t>
      </w:r>
    </w:p>
    <w:p w14:paraId="5A6A01BA" w14:textId="5149D545" w:rsidR="00831519" w:rsidRDefault="00831519" w:rsidP="00831519"/>
    <w:p w14:paraId="1887A35E" w14:textId="49D2FC4C" w:rsidR="00502D20" w:rsidRDefault="00502D20" w:rsidP="00502D20">
      <w:pPr>
        <w:pStyle w:val="Heading2"/>
        <w:numPr>
          <w:ilvl w:val="0"/>
          <w:numId w:val="1"/>
        </w:numPr>
      </w:pPr>
      <w:r>
        <w:lastRenderedPageBreak/>
        <w:t>Cubic Spline Interpolation Accuracy</w:t>
      </w:r>
    </w:p>
    <w:p w14:paraId="498ADAAB" w14:textId="47AEE66F" w:rsidR="00502D20" w:rsidRDefault="009B4FEB" w:rsidP="00502D20">
      <w:r>
        <w:t xml:space="preserve">The error for the Cubic Spline interpolation was relatively similar for both methods.  They improved several magnitudes over time generally reaching their peaks at </w:t>
      </w:r>
      <m:oMath>
        <m:r>
          <w:rPr>
            <w:rFonts w:ascii="Cambria Math" w:hAnsi="Cambria Math"/>
          </w:rPr>
          <m:t>n=641</m:t>
        </m:r>
      </m:oMath>
      <w:r>
        <w:rPr>
          <w:rFonts w:eastAsiaTheme="minorEastAsia"/>
        </w:rPr>
        <w:t xml:space="preserve">.  Peak error of </w:t>
      </w:r>
      <m:oMath>
        <m:r>
          <w:rPr>
            <w:rFonts w:ascii="Cambria Math" w:eastAsiaTheme="minorEastAsia" w:hAnsi="Cambria Math"/>
          </w:rPr>
          <m:t xml:space="preserve">4.6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Pr>
          <w:rFonts w:eastAsiaTheme="minorEastAsia"/>
        </w:rPr>
        <w:t xml:space="preserve"> for Chebyshev spacing and </w:t>
      </w:r>
      <m:oMath>
        <m:r>
          <w:rPr>
            <w:rFonts w:ascii="Cambria Math" w:eastAsiaTheme="minorEastAsia" w:hAnsi="Cambria Math"/>
          </w:rPr>
          <m:t xml:space="preserve">1.38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Pr>
          <w:rFonts w:eastAsiaTheme="minorEastAsia"/>
        </w:rPr>
        <w:t xml:space="preserve"> for evenly spaced.</w:t>
      </w:r>
    </w:p>
    <w:p w14:paraId="5D5578FC" w14:textId="1525E759" w:rsidR="009E7755" w:rsidRDefault="00502D20" w:rsidP="009E7755">
      <w:pPr>
        <w:pStyle w:val="Heading2"/>
        <w:numPr>
          <w:ilvl w:val="0"/>
          <w:numId w:val="1"/>
        </w:numPr>
      </w:pPr>
      <w:r>
        <w:t>Timing and Accuracy</w:t>
      </w:r>
    </w:p>
    <w:p w14:paraId="6A29024B" w14:textId="2B7C6C4D" w:rsidR="009E7755" w:rsidRPr="009E7755" w:rsidRDefault="009E7755" w:rsidP="009E7755">
      <w:r>
        <w:t xml:space="preserve">The various methods used in this experiment were timed and checked for error over the various </w:t>
      </w:r>
      <m:oMath>
        <m:r>
          <w:rPr>
            <w:rFonts w:ascii="Cambria Math" w:hAnsi="Cambria Math"/>
          </w:rPr>
          <m:t>n</m:t>
        </m:r>
      </m:oMath>
      <w:r>
        <w:rPr>
          <w:rFonts w:eastAsiaTheme="minorEastAsia"/>
        </w:rPr>
        <w:t xml:space="preserve"> values, the results are plotted below.  The slowest methods were the Polynomial Lagrange methods, with the fastest being the Spline Methods.  The most accurate</w:t>
      </w:r>
      <w:r w:rsidR="000C26B7">
        <w:rPr>
          <w:rFonts w:eastAsiaTheme="minorEastAsia"/>
        </w:rPr>
        <w:t xml:space="preserve"> methods were the Chebyshev spaced Barycentric Lagrange and Chebyshev Lagrange methods.</w:t>
      </w:r>
    </w:p>
    <w:p w14:paraId="5A72C94B" w14:textId="6AB1BE17" w:rsidR="00502D20" w:rsidRDefault="00502D20" w:rsidP="00502D20">
      <w:r w:rsidRPr="00502D20">
        <w:drawing>
          <wp:inline distT="0" distB="0" distL="0" distR="0" wp14:anchorId="6E853E76" wp14:editId="10915C38">
            <wp:extent cx="2543549" cy="20861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226" cy="2139246"/>
                    </a:xfrm>
                    <a:prstGeom prst="rect">
                      <a:avLst/>
                    </a:prstGeom>
                  </pic:spPr>
                </pic:pic>
              </a:graphicData>
            </a:graphic>
          </wp:inline>
        </w:drawing>
      </w:r>
      <w:r w:rsidRPr="00502D20">
        <w:drawing>
          <wp:inline distT="0" distB="0" distL="0" distR="0" wp14:anchorId="3FD678B6" wp14:editId="6F0DB4B5">
            <wp:extent cx="2537209" cy="2123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9900" cy="2159564"/>
                    </a:xfrm>
                    <a:prstGeom prst="rect">
                      <a:avLst/>
                    </a:prstGeom>
                  </pic:spPr>
                </pic:pic>
              </a:graphicData>
            </a:graphic>
          </wp:inline>
        </w:drawing>
      </w:r>
    </w:p>
    <w:p w14:paraId="3FFBA6F3" w14:textId="0027FF61" w:rsidR="00502D20" w:rsidRDefault="00502D20" w:rsidP="00502D20">
      <w:pPr>
        <w:pStyle w:val="Heading2"/>
        <w:numPr>
          <w:ilvl w:val="0"/>
          <w:numId w:val="1"/>
        </w:numPr>
      </w:pPr>
      <w:r>
        <w:t>Best Method</w:t>
      </w:r>
    </w:p>
    <w:p w14:paraId="197CD3CE" w14:textId="5B3A6C62" w:rsidR="00502D20" w:rsidRDefault="000C26B7" w:rsidP="006F5DFC">
      <w:pPr>
        <w:ind w:firstLine="360"/>
      </w:pPr>
      <w:r>
        <w:t xml:space="preserve">I believe the Spline methods are the best overall.  They are the fastest as </w:t>
      </w:r>
      <m:oMath>
        <m:r>
          <w:rPr>
            <w:rFonts w:ascii="Cambria Math" w:hAnsi="Cambria Math"/>
          </w:rPr>
          <m:t>n</m:t>
        </m:r>
      </m:oMath>
      <w:r>
        <w:rPr>
          <w:rFonts w:eastAsiaTheme="minorEastAsia"/>
        </w:rPr>
        <w:t xml:space="preserve"> scales and retain reasonable accuracy levels of error </w:t>
      </w:r>
      <w:r w:rsidR="006F5DFC">
        <w:rPr>
          <w:rFonts w:eastAsiaTheme="minorEastAsia"/>
        </w:rPr>
        <w:t>(</w:t>
      </w:r>
      <m:oMath>
        <m:r>
          <w:rPr>
            <w:rFonts w:ascii="Cambria Math" w:eastAsiaTheme="minorEastAsia" w:hAnsi="Cambria Math"/>
          </w:rPr>
          <m:t xml:space="preserve">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range</m:t>
        </m:r>
      </m:oMath>
      <w:r w:rsidR="006F5DFC">
        <w:rPr>
          <w:rFonts w:eastAsiaTheme="minorEastAsia"/>
        </w:rPr>
        <w:t xml:space="preserve">) as </w:t>
      </w:r>
      <m:oMath>
        <m:r>
          <w:rPr>
            <w:rFonts w:ascii="Cambria Math" w:eastAsiaTheme="minorEastAsia" w:hAnsi="Cambria Math"/>
          </w:rPr>
          <m:t>n</m:t>
        </m:r>
      </m:oMath>
      <w:r w:rsidR="006F5DFC">
        <w:rPr>
          <w:rFonts w:eastAsiaTheme="minorEastAsia"/>
        </w:rPr>
        <w:t xml:space="preserve"> scales.  I would also say that depending on your application, you may have varying tolerance for error and speed.  Spline seems to give the best balance of both, point spacing methods seem negligible for this method.</w:t>
      </w:r>
    </w:p>
    <w:p w14:paraId="12C59D9E" w14:textId="035CAC7F" w:rsidR="00502D20" w:rsidRDefault="00502D20" w:rsidP="00502D20">
      <w:pPr>
        <w:pStyle w:val="Heading2"/>
        <w:numPr>
          <w:ilvl w:val="0"/>
          <w:numId w:val="1"/>
        </w:numPr>
      </w:pPr>
      <w:r>
        <w:t>Code Inscrutability</w:t>
      </w:r>
    </w:p>
    <w:p w14:paraId="15524434" w14:textId="3D73805C" w:rsidR="00502D20" w:rsidRDefault="006F5DFC" w:rsidP="006F5DFC">
      <w:pPr>
        <w:ind w:firstLine="360"/>
      </w:pPr>
      <w:r>
        <w:t xml:space="preserve">Loops are particularly inefficient method of calculation for linear algebra applications so </w:t>
      </w:r>
      <w:proofErr w:type="spellStart"/>
      <w:r>
        <w:t>barylag.m</w:t>
      </w:r>
      <w:proofErr w:type="spellEnd"/>
      <w:r>
        <w:t xml:space="preserve"> has been vectorized to alleviate this inefficiency.  This does lead to some difficulty in understanding what is going on.  There are also some errors that have been left in the function header, probably for archival reasons.  Leaving these past errors in just makes it harder to read in general.</w:t>
      </w:r>
    </w:p>
    <w:p w14:paraId="33C99DC7" w14:textId="16DC0988" w:rsidR="00502D20" w:rsidRDefault="00502D20" w:rsidP="00502D20">
      <w:pPr>
        <w:pStyle w:val="Heading2"/>
        <w:numPr>
          <w:ilvl w:val="0"/>
          <w:numId w:val="1"/>
        </w:numPr>
      </w:pPr>
      <w:r>
        <w:t>Conclusion</w:t>
      </w:r>
    </w:p>
    <w:p w14:paraId="1266638D" w14:textId="3F64FE49" w:rsidR="00502D20" w:rsidRPr="00502D20" w:rsidRDefault="006F5DFC" w:rsidP="006F5DFC">
      <w:pPr>
        <w:ind w:firstLine="360"/>
      </w:pPr>
      <w:r>
        <w:t>I found the comparison between the various methods quite interesting.  In the applications I expect to work with, I expect I will be favoring speed the most with accuracy being an important but secondary characteristic.  I am looking forward to learning additional modeling methods.</w:t>
      </w:r>
    </w:p>
    <w:sectPr w:rsidR="00502D20" w:rsidRPr="00502D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9BAD0" w14:textId="77777777" w:rsidR="007E23C8" w:rsidRDefault="007E23C8" w:rsidP="002D4258">
      <w:pPr>
        <w:spacing w:after="0" w:line="240" w:lineRule="auto"/>
      </w:pPr>
      <w:r>
        <w:separator/>
      </w:r>
    </w:p>
  </w:endnote>
  <w:endnote w:type="continuationSeparator" w:id="0">
    <w:p w14:paraId="6BFC0239" w14:textId="77777777" w:rsidR="007E23C8" w:rsidRDefault="007E23C8" w:rsidP="002D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6A74" w14:textId="77777777" w:rsidR="007E23C8" w:rsidRDefault="007E23C8" w:rsidP="002D4258">
      <w:pPr>
        <w:spacing w:after="0" w:line="240" w:lineRule="auto"/>
      </w:pPr>
      <w:r>
        <w:separator/>
      </w:r>
    </w:p>
  </w:footnote>
  <w:footnote w:type="continuationSeparator" w:id="0">
    <w:p w14:paraId="3D120679" w14:textId="77777777" w:rsidR="007E23C8" w:rsidRDefault="007E23C8" w:rsidP="002D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17C65" w14:textId="2BA781FF" w:rsidR="002D4258" w:rsidRDefault="002D4258" w:rsidP="002D4258">
    <w:pPr>
      <w:pStyle w:val="Header"/>
      <w:jc w:val="right"/>
    </w:pPr>
    <w:r>
      <w:t>Jake Betenson</w:t>
    </w:r>
  </w:p>
  <w:p w14:paraId="5432E8D4" w14:textId="4F69784E" w:rsidR="002D4258" w:rsidRDefault="002D4258" w:rsidP="002D4258">
    <w:pPr>
      <w:pStyle w:val="Header"/>
      <w:jc w:val="right"/>
    </w:pPr>
    <w:r>
      <w:t>u0624782|CS 3200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C2816"/>
    <w:multiLevelType w:val="hybridMultilevel"/>
    <w:tmpl w:val="0440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8"/>
    <w:rsid w:val="000C26B7"/>
    <w:rsid w:val="002D4258"/>
    <w:rsid w:val="00502D20"/>
    <w:rsid w:val="00551C5F"/>
    <w:rsid w:val="0055344A"/>
    <w:rsid w:val="00617C77"/>
    <w:rsid w:val="006F5DFC"/>
    <w:rsid w:val="007403C4"/>
    <w:rsid w:val="007E23C8"/>
    <w:rsid w:val="008166D3"/>
    <w:rsid w:val="00831519"/>
    <w:rsid w:val="009B4FEB"/>
    <w:rsid w:val="009E7755"/>
    <w:rsid w:val="00AF1095"/>
    <w:rsid w:val="00B70064"/>
    <w:rsid w:val="00DD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B09D"/>
  <w15:chartTrackingRefBased/>
  <w15:docId w15:val="{CB19175B-41EA-47B1-92A0-3362FC1A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2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42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25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2D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58"/>
  </w:style>
  <w:style w:type="paragraph" w:styleId="Footer">
    <w:name w:val="footer"/>
    <w:basedOn w:val="Normal"/>
    <w:link w:val="FooterChar"/>
    <w:uiPriority w:val="99"/>
    <w:unhideWhenUsed/>
    <w:rsid w:val="002D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58"/>
  </w:style>
  <w:style w:type="character" w:customStyle="1" w:styleId="Heading2Char">
    <w:name w:val="Heading 2 Char"/>
    <w:basedOn w:val="DefaultParagraphFont"/>
    <w:link w:val="Heading2"/>
    <w:uiPriority w:val="9"/>
    <w:rsid w:val="002D4258"/>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617C77"/>
    <w:rPr>
      <w:color w:val="808080"/>
    </w:rPr>
  </w:style>
  <w:style w:type="paragraph" w:styleId="ListParagraph">
    <w:name w:val="List Paragraph"/>
    <w:basedOn w:val="Normal"/>
    <w:uiPriority w:val="34"/>
    <w:qFormat/>
    <w:rsid w:val="0055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Betenson</dc:creator>
  <cp:keywords/>
  <dc:description/>
  <cp:lastModifiedBy>Jake Betenson</cp:lastModifiedBy>
  <cp:revision>1</cp:revision>
  <dcterms:created xsi:type="dcterms:W3CDTF">2021-02-16T09:54:00Z</dcterms:created>
  <dcterms:modified xsi:type="dcterms:W3CDTF">2021-02-17T06:55:00Z</dcterms:modified>
</cp:coreProperties>
</file>