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C2334E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B247A6">
        <w:rPr>
          <w:b/>
          <w:bCs/>
          <w:sz w:val="24"/>
          <w:szCs w:val="24"/>
        </w:rPr>
        <w:t>02-0</w:t>
      </w:r>
      <w:r w:rsidR="00C2334E">
        <w:rPr>
          <w:b/>
          <w:bCs/>
          <w:sz w:val="24"/>
          <w:szCs w:val="24"/>
        </w:rPr>
        <w:t>6</w:t>
      </w:r>
    </w:p>
    <w:p w:rsidR="005C6823" w:rsidRDefault="008976F3" w:rsidP="008976F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TypeScript</w:t>
      </w:r>
      <w:proofErr w:type="spellEnd"/>
    </w:p>
    <w:p w:rsidR="0090188F" w:rsidRDefault="00C30EE3" w:rsidP="00C30EE3">
      <w:pPr>
        <w:pStyle w:val="a3"/>
        <w:numPr>
          <w:ilvl w:val="0"/>
          <w:numId w:val="2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אנחנו יורשים מחלקת אב ( </w:t>
      </w:r>
      <w:r>
        <w:rPr>
          <w:rFonts w:hint="cs"/>
          <w:sz w:val="24"/>
          <w:szCs w:val="24"/>
        </w:rPr>
        <w:t>SUPER</w:t>
      </w:r>
      <w:r>
        <w:rPr>
          <w:rFonts w:hint="cs"/>
          <w:sz w:val="24"/>
          <w:szCs w:val="24"/>
          <w:rtl/>
        </w:rPr>
        <w:t xml:space="preserve"> ), אנו מקבלים גם את השדות וגם את המתודות וגם את </w:t>
      </w:r>
      <w:proofErr w:type="spellStart"/>
      <w:r>
        <w:rPr>
          <w:rFonts w:hint="cs"/>
          <w:sz w:val="24"/>
          <w:szCs w:val="24"/>
          <w:rtl/>
        </w:rPr>
        <w:t>הקונסטרקטור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C30EE3" w:rsidRDefault="00C30EE3" w:rsidP="00C30EE3">
      <w:pPr>
        <w:pStyle w:val="a3"/>
        <w:numPr>
          <w:ilvl w:val="0"/>
          <w:numId w:val="2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לראיה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נרצה לבדוק כיצד זה פועל, אנו יכולים ליצור אובייקט 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instance</w:t>
      </w:r>
      <w:r>
        <w:rPr>
          <w:rFonts w:hint="cs"/>
          <w:sz w:val="24"/>
          <w:szCs w:val="24"/>
          <w:rtl/>
        </w:rPr>
        <w:t xml:space="preserve"> ) מהמחלקה </w:t>
      </w:r>
      <w:proofErr w:type="spellStart"/>
      <w:r>
        <w:rPr>
          <w:sz w:val="24"/>
          <w:szCs w:val="24"/>
        </w:rPr>
        <w:t>WildKitten</w:t>
      </w:r>
      <w:proofErr w:type="spellEnd"/>
      <w:r>
        <w:rPr>
          <w:rFonts w:hint="cs"/>
          <w:sz w:val="24"/>
          <w:szCs w:val="24"/>
          <w:rtl/>
        </w:rPr>
        <w:t xml:space="preserve">, ונשים </w:t>
      </w:r>
      <w:r>
        <w:rPr>
          <w:sz w:val="24"/>
          <w:szCs w:val="24"/>
        </w:rPr>
        <w:t>console.log</w:t>
      </w:r>
      <w:r>
        <w:rPr>
          <w:rFonts w:hint="cs"/>
          <w:sz w:val="24"/>
          <w:szCs w:val="24"/>
          <w:rtl/>
        </w:rPr>
        <w:t xml:space="preserve"> ב </w:t>
      </w:r>
      <w:r>
        <w:rPr>
          <w:sz w:val="24"/>
          <w:szCs w:val="24"/>
        </w:rPr>
        <w:t>constructor</w:t>
      </w:r>
      <w:r>
        <w:rPr>
          <w:rFonts w:hint="cs"/>
          <w:sz w:val="24"/>
          <w:szCs w:val="24"/>
          <w:rtl/>
        </w:rPr>
        <w:t xml:space="preserve"> , אנו נראה שקודם רץ ה </w:t>
      </w:r>
      <w:r>
        <w:rPr>
          <w:sz w:val="24"/>
          <w:szCs w:val="24"/>
        </w:rPr>
        <w:t>constructor</w:t>
      </w:r>
      <w:r>
        <w:rPr>
          <w:rFonts w:hint="cs"/>
          <w:sz w:val="24"/>
          <w:szCs w:val="24"/>
          <w:rtl/>
        </w:rPr>
        <w:t xml:space="preserve"> של המחלקה ממנו ירשנו ( </w:t>
      </w:r>
      <w:r>
        <w:rPr>
          <w:sz w:val="24"/>
          <w:szCs w:val="24"/>
        </w:rPr>
        <w:t>super</w:t>
      </w:r>
      <w:r>
        <w:rPr>
          <w:rFonts w:hint="cs"/>
          <w:sz w:val="24"/>
          <w:szCs w:val="24"/>
          <w:rtl/>
        </w:rPr>
        <w:t xml:space="preserve">). </w:t>
      </w:r>
    </w:p>
    <w:p w:rsidR="00C30EE3" w:rsidRDefault="00C30EE3" w:rsidP="00C30EE3">
      <w:pPr>
        <w:pStyle w:val="a3"/>
        <w:numPr>
          <w:ilvl w:val="0"/>
          <w:numId w:val="2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כאשר יוצרים מחלקה יורשת, חייבים לקרוא למחלקת אב (</w:t>
      </w:r>
      <w:r>
        <w:rPr>
          <w:sz w:val="24"/>
          <w:szCs w:val="24"/>
        </w:rPr>
        <w:t xml:space="preserve"> super</w:t>
      </w:r>
      <w:r>
        <w:rPr>
          <w:rFonts w:hint="cs"/>
          <w:sz w:val="24"/>
          <w:szCs w:val="24"/>
          <w:rtl/>
        </w:rPr>
        <w:t xml:space="preserve"> ) </w:t>
      </w:r>
    </w:p>
    <w:p w:rsidR="00C30EE3" w:rsidRDefault="00C30EE3" w:rsidP="00C30EE3">
      <w:pPr>
        <w:pStyle w:val="a3"/>
        <w:numPr>
          <w:ilvl w:val="0"/>
          <w:numId w:val="2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חייבים לקרוא ל </w:t>
      </w:r>
      <w:r>
        <w:rPr>
          <w:sz w:val="24"/>
          <w:szCs w:val="24"/>
        </w:rPr>
        <w:t>super</w:t>
      </w:r>
      <w:r>
        <w:rPr>
          <w:rFonts w:hint="cs"/>
          <w:sz w:val="24"/>
          <w:szCs w:val="24"/>
          <w:rtl/>
        </w:rPr>
        <w:t xml:space="preserve"> במתודות , כי יכול להיות שאנו רוצים לוגיקה שונה </w:t>
      </w:r>
      <w:proofErr w:type="spellStart"/>
      <w:r>
        <w:rPr>
          <w:rFonts w:hint="cs"/>
          <w:sz w:val="24"/>
          <w:szCs w:val="24"/>
          <w:rtl/>
        </w:rPr>
        <w:t>לגמריי</w:t>
      </w:r>
      <w:proofErr w:type="spellEnd"/>
      <w:r>
        <w:rPr>
          <w:rFonts w:hint="cs"/>
          <w:sz w:val="24"/>
          <w:szCs w:val="24"/>
          <w:rtl/>
        </w:rPr>
        <w:t xml:space="preserve">. במידה ואנו כן קוראים, אז הלוגיקה של האב, מתווספת. </w:t>
      </w:r>
    </w:p>
    <w:p w:rsidR="00C30EE3" w:rsidRDefault="00C30EE3" w:rsidP="00C30EE3">
      <w:pPr>
        <w:pStyle w:val="a3"/>
        <w:bidi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1216060" cy="15303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0" cy="15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</w:rPr>
        <w:drawing>
          <wp:inline distT="0" distB="0" distL="0" distR="0">
            <wp:extent cx="1905000" cy="237328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800" cy="237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FD" w:rsidRDefault="004222FD" w:rsidP="004222FD">
      <w:pPr>
        <w:pStyle w:val="a3"/>
        <w:bidi/>
        <w:rPr>
          <w:sz w:val="24"/>
          <w:szCs w:val="24"/>
        </w:rPr>
      </w:pPr>
    </w:p>
    <w:p w:rsidR="004222FD" w:rsidRDefault="004222FD" w:rsidP="004222FD">
      <w:pPr>
        <w:pStyle w:val="a3"/>
        <w:bidi/>
        <w:rPr>
          <w:sz w:val="24"/>
          <w:szCs w:val="24"/>
        </w:rPr>
      </w:pPr>
    </w:p>
    <w:p w:rsidR="004222FD" w:rsidRDefault="004222FD" w:rsidP="0067727A">
      <w:pPr>
        <w:pStyle w:val="a3"/>
        <w:numPr>
          <w:ilvl w:val="0"/>
          <w:numId w:val="2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ירושה </w:t>
      </w:r>
      <w:r w:rsidR="0067727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 </w:t>
      </w:r>
      <w:r w:rsidR="0067727A">
        <w:rPr>
          <w:sz w:val="24"/>
          <w:szCs w:val="24"/>
        </w:rPr>
        <w:t>multilevel inheritance</w:t>
      </w:r>
      <w:r w:rsidR="0067727A">
        <w:rPr>
          <w:rFonts w:hint="cs"/>
          <w:sz w:val="24"/>
          <w:szCs w:val="24"/>
          <w:rtl/>
        </w:rPr>
        <w:t xml:space="preserve"> )</w:t>
      </w:r>
    </w:p>
    <w:p w:rsidR="0067727A" w:rsidRDefault="0067727A" w:rsidP="0067727A">
      <w:pPr>
        <w:pStyle w:val="a3"/>
        <w:bidi/>
        <w:rPr>
          <w:sz w:val="24"/>
          <w:szCs w:val="24"/>
        </w:rPr>
      </w:pPr>
    </w:p>
    <w:p w:rsidR="0067727A" w:rsidRDefault="0067727A" w:rsidP="0067727A">
      <w:pPr>
        <w:pStyle w:val="a3"/>
        <w:bidi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486400" cy="25209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ישנה גם ירושה מרובה (  </w:t>
      </w:r>
      <w:r>
        <w:rPr>
          <w:sz w:val="24"/>
          <w:szCs w:val="24"/>
        </w:rPr>
        <w:t>multiple inheritance</w:t>
      </w:r>
      <w:r>
        <w:rPr>
          <w:rFonts w:hint="cs"/>
          <w:sz w:val="24"/>
          <w:szCs w:val="24"/>
          <w:rtl/>
        </w:rPr>
        <w:t xml:space="preserve"> 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שלא נתמכת ב </w:t>
      </w:r>
      <w:r>
        <w:rPr>
          <w:rFonts w:hint="cs"/>
          <w:sz w:val="24"/>
          <w:szCs w:val="24"/>
        </w:rPr>
        <w:t>TS</w:t>
      </w: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2990850" cy="172735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79" cy="17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</w:t>
      </w: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</w:p>
    <w:p w:rsidR="0067727A" w:rsidRPr="0067727A" w:rsidRDefault="0067727A" w:rsidP="0067727A">
      <w:pPr>
        <w:bidi/>
        <w:ind w:left="360"/>
        <w:rPr>
          <w:b/>
          <w:bCs/>
          <w:sz w:val="24"/>
          <w:szCs w:val="24"/>
          <w:rtl/>
        </w:rPr>
      </w:pPr>
      <w:r w:rsidRPr="0067727A">
        <w:rPr>
          <w:rFonts w:hint="cs"/>
          <w:b/>
          <w:bCs/>
          <w:sz w:val="24"/>
          <w:szCs w:val="24"/>
          <w:rtl/>
        </w:rPr>
        <w:t>חוק ההורשה:</w:t>
      </w:r>
    </w:p>
    <w:p w:rsidR="0067727A" w:rsidRDefault="0067727A" w:rsidP="0067727A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 הוא חוק שקובע מתי ההורשה היא חוקית.</w:t>
      </w: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החוק:</w:t>
      </w:r>
    </w:p>
    <w:p w:rsidR="0067727A" w:rsidRDefault="0067727A" w:rsidP="0067727A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ניתן לומר במילים שהמחלקה היורשת </w:t>
      </w:r>
      <w:r w:rsidRPr="0067727A">
        <w:rPr>
          <w:rFonts w:hint="cs"/>
          <w:b/>
          <w:bCs/>
          <w:sz w:val="40"/>
          <w:szCs w:val="40"/>
          <w:rtl/>
        </w:rPr>
        <w:t>היא גם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הבסיס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ההורשה חוקית.</w:t>
      </w: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לא ניתן לומר זאת, או שזה לא נכון תמיד ב100% מהמקרים, אז ההורשה אינה חוקית. </w:t>
      </w:r>
    </w:p>
    <w:p w:rsidR="0067727A" w:rsidRDefault="0067727A" w:rsidP="0067727A">
      <w:pPr>
        <w:bidi/>
        <w:ind w:left="360"/>
        <w:rPr>
          <w:sz w:val="24"/>
          <w:szCs w:val="24"/>
          <w:rtl/>
        </w:rPr>
      </w:pPr>
    </w:p>
    <w:p w:rsidR="008A2A97" w:rsidRDefault="008A2A97" w:rsidP="008A2A97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לעץ הורשה לא חוקי:</w:t>
      </w:r>
    </w:p>
    <w:p w:rsidR="008A2A97" w:rsidRDefault="008A2A97" w:rsidP="008A2A97">
      <w:pPr>
        <w:bidi/>
        <w:ind w:left="36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205906" cy="21590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11" cy="21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97" w:rsidRDefault="00F91B51" w:rsidP="00F91B51">
      <w:pPr>
        <w:bidi/>
        <w:rPr>
          <w:sz w:val="24"/>
          <w:szCs w:val="24"/>
          <w:rtl/>
        </w:rPr>
      </w:pPr>
      <w:r w:rsidRPr="00F91B51">
        <w:rPr>
          <w:rFonts w:hint="cs"/>
          <w:sz w:val="24"/>
          <w:szCs w:val="24"/>
          <w:rtl/>
        </w:rPr>
        <w:lastRenderedPageBreak/>
        <w:t xml:space="preserve">ה </w:t>
      </w:r>
      <w:r w:rsidRPr="00F91B51">
        <w:rPr>
          <w:sz w:val="24"/>
          <w:szCs w:val="24"/>
        </w:rPr>
        <w:t>"point of view"</w:t>
      </w:r>
      <w:r w:rsidRPr="00F91B51">
        <w:rPr>
          <w:rFonts w:hint="cs"/>
          <w:sz w:val="24"/>
          <w:szCs w:val="24"/>
          <w:rtl/>
        </w:rPr>
        <w:t xml:space="preserve"> שאנו אמורים לסגל </w:t>
      </w:r>
      <w:r w:rsidRPr="00F91B51">
        <w:rPr>
          <w:sz w:val="24"/>
          <w:szCs w:val="24"/>
          <w:rtl/>
        </w:rPr>
        <w:t>–</w:t>
      </w:r>
      <w:r w:rsidRPr="00F91B51">
        <w:rPr>
          <w:rFonts w:hint="cs"/>
          <w:sz w:val="24"/>
          <w:szCs w:val="24"/>
          <w:rtl/>
        </w:rPr>
        <w:t xml:space="preserve"> כאשר אנחנו יוצרים </w:t>
      </w:r>
      <w:r w:rsidRPr="00F91B51">
        <w:rPr>
          <w:sz w:val="24"/>
          <w:szCs w:val="24"/>
        </w:rPr>
        <w:t>class</w:t>
      </w:r>
      <w:r w:rsidRPr="00F91B51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:</w:t>
      </w:r>
    </w:p>
    <w:p w:rsidR="00F91B51" w:rsidRDefault="00F91B51" w:rsidP="00F91B5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אנחנו יוצרים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>ים (מחלקות),</w:t>
      </w:r>
      <w:r w:rsidRPr="00F91B51">
        <w:rPr>
          <w:rFonts w:hint="cs"/>
          <w:b/>
          <w:bCs/>
          <w:sz w:val="24"/>
          <w:szCs w:val="24"/>
          <w:rtl/>
        </w:rPr>
        <w:t xml:space="preserve"> "הבן אדם שכותב את ה </w:t>
      </w:r>
      <w:r w:rsidRPr="00F91B51">
        <w:rPr>
          <w:b/>
          <w:bCs/>
          <w:sz w:val="24"/>
          <w:szCs w:val="24"/>
        </w:rPr>
        <w:t>class</w:t>
      </w:r>
      <w:r w:rsidRPr="00F91B51">
        <w:rPr>
          <w:rFonts w:hint="cs"/>
          <w:b/>
          <w:bCs/>
          <w:sz w:val="24"/>
          <w:szCs w:val="24"/>
          <w:rtl/>
        </w:rPr>
        <w:t xml:space="preserve">, הוא לא הבן אדם שמשתמש ב </w:t>
      </w:r>
      <w:r w:rsidRPr="00F91B51">
        <w:rPr>
          <w:b/>
          <w:bCs/>
          <w:sz w:val="24"/>
          <w:szCs w:val="24"/>
        </w:rPr>
        <w:t>class</w:t>
      </w:r>
      <w:r w:rsidRPr="00F91B51">
        <w:rPr>
          <w:rFonts w:hint="cs"/>
          <w:b/>
          <w:bCs/>
          <w:sz w:val="24"/>
          <w:szCs w:val="24"/>
          <w:rtl/>
        </w:rPr>
        <w:t xml:space="preserve"> "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אומר שבעצם אנחנו לא יוצרים אותם עבורנו, אלא עבור מתכנת אחר שאמור להשתמש בהם.</w:t>
      </w:r>
    </w:p>
    <w:p w:rsidR="00F91B51" w:rsidRDefault="00F91B51" w:rsidP="00F91B5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אני כותב </w:t>
      </w:r>
      <w:r>
        <w:rPr>
          <w:sz w:val="24"/>
          <w:szCs w:val="24"/>
        </w:rPr>
        <w:t>Motorcycle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עבור מתכנת אחר. מתכנת שידע ליצור אובייקט מהמחלקה הזו, מה הוא הולך לקבל, מה הם השדות ומה הן המתודות. </w:t>
      </w:r>
    </w:p>
    <w:p w:rsidR="00F91B51" w:rsidRDefault="00F91B51" w:rsidP="00F91B5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הוא יודע אם הוא יצר את השדות הדרושים (במידה והוא יורש), העביר את מה שצריך ל </w:t>
      </w:r>
      <w:r>
        <w:rPr>
          <w:sz w:val="24"/>
          <w:szCs w:val="24"/>
        </w:rPr>
        <w:t>constructor</w:t>
      </w:r>
      <w:r>
        <w:rPr>
          <w:rFonts w:hint="cs"/>
          <w:sz w:val="24"/>
          <w:szCs w:val="24"/>
          <w:rtl/>
        </w:rPr>
        <w:t xml:space="preserve">, יצר מתודות רלוונטיות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F91B51" w:rsidRDefault="00F91B51" w:rsidP="00F91B51">
      <w:pPr>
        <w:bidi/>
        <w:rPr>
          <w:sz w:val="24"/>
          <w:szCs w:val="24"/>
          <w:rtl/>
        </w:rPr>
      </w:pPr>
    </w:p>
    <w:p w:rsidR="00F91B51" w:rsidRPr="00F91B51" w:rsidRDefault="00F91B51" w:rsidP="00F91B51">
      <w:pPr>
        <w:bidi/>
        <w:rPr>
          <w:rFonts w:hint="cs"/>
          <w:b/>
          <w:bCs/>
          <w:sz w:val="24"/>
          <w:szCs w:val="24"/>
          <w:rtl/>
        </w:rPr>
      </w:pPr>
      <w:r w:rsidRPr="00F91B51">
        <w:rPr>
          <w:rFonts w:hint="cs"/>
          <w:b/>
          <w:bCs/>
          <w:sz w:val="24"/>
          <w:szCs w:val="24"/>
          <w:rtl/>
        </w:rPr>
        <w:t>מחלקה אבסטרקטית</w:t>
      </w:r>
    </w:p>
    <w:p w:rsidR="00F91B51" w:rsidRDefault="00F91B51" w:rsidP="00F91B5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זו מחלקה ממנה</w:t>
      </w:r>
      <w:r w:rsidR="0037631A">
        <w:rPr>
          <w:rFonts w:hint="cs"/>
          <w:sz w:val="24"/>
          <w:szCs w:val="24"/>
          <w:rtl/>
        </w:rPr>
        <w:t xml:space="preserve"> לא ניתן לייצר אובייקט, כי היא לא באמת מייצגת </w:t>
      </w:r>
      <w:proofErr w:type="spellStart"/>
      <w:r w:rsidR="0037631A">
        <w:rPr>
          <w:rFonts w:hint="cs"/>
          <w:sz w:val="24"/>
          <w:szCs w:val="24"/>
          <w:rtl/>
        </w:rPr>
        <w:t>יישות</w:t>
      </w:r>
      <w:proofErr w:type="spellEnd"/>
      <w:r w:rsidR="0037631A">
        <w:rPr>
          <w:rFonts w:hint="cs"/>
          <w:sz w:val="24"/>
          <w:szCs w:val="24"/>
          <w:rtl/>
        </w:rPr>
        <w:t xml:space="preserve"> </w:t>
      </w:r>
      <w:proofErr w:type="spellStart"/>
      <w:r w:rsidR="0037631A">
        <w:rPr>
          <w:rFonts w:hint="cs"/>
          <w:sz w:val="24"/>
          <w:szCs w:val="24"/>
          <w:rtl/>
        </w:rPr>
        <w:t>אמיתית</w:t>
      </w:r>
      <w:proofErr w:type="spellEnd"/>
      <w:r w:rsidR="0037631A">
        <w:rPr>
          <w:rFonts w:hint="cs"/>
          <w:sz w:val="24"/>
          <w:szCs w:val="24"/>
          <w:rtl/>
        </w:rPr>
        <w:t xml:space="preserve">, אלא רק </w:t>
      </w:r>
      <w:proofErr w:type="spellStart"/>
      <w:r w:rsidR="0037631A">
        <w:rPr>
          <w:rFonts w:hint="cs"/>
          <w:sz w:val="24"/>
          <w:szCs w:val="24"/>
          <w:rtl/>
        </w:rPr>
        <w:t>יישות</w:t>
      </w:r>
      <w:proofErr w:type="spellEnd"/>
      <w:r w:rsidR="0037631A">
        <w:rPr>
          <w:rFonts w:hint="cs"/>
          <w:sz w:val="24"/>
          <w:szCs w:val="24"/>
          <w:rtl/>
        </w:rPr>
        <w:t xml:space="preserve"> אבסטרקטית , בכדי שנוכל לרשת אותה ולבנות </w:t>
      </w:r>
      <w:proofErr w:type="spellStart"/>
      <w:r w:rsidR="0037631A">
        <w:rPr>
          <w:rFonts w:hint="cs"/>
          <w:sz w:val="24"/>
          <w:szCs w:val="24"/>
          <w:rtl/>
        </w:rPr>
        <w:t>יישויות</w:t>
      </w:r>
      <w:proofErr w:type="spellEnd"/>
      <w:r w:rsidR="0037631A">
        <w:rPr>
          <w:rFonts w:hint="cs"/>
          <w:sz w:val="24"/>
          <w:szCs w:val="24"/>
          <w:rtl/>
        </w:rPr>
        <w:t xml:space="preserve"> אחרות.</w:t>
      </w:r>
    </w:p>
    <w:p w:rsidR="0037631A" w:rsidRDefault="0037631A" w:rsidP="0037631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ליצור מחלקה אבסטרקטית שיורשת ממחלקה </w:t>
      </w:r>
      <w:proofErr w:type="spellStart"/>
      <w:r>
        <w:rPr>
          <w:rFonts w:hint="cs"/>
          <w:sz w:val="24"/>
          <w:szCs w:val="24"/>
          <w:rtl/>
        </w:rPr>
        <w:t>אבסטרקיטת</w:t>
      </w:r>
      <w:proofErr w:type="spellEnd"/>
      <w:r>
        <w:rPr>
          <w:rFonts w:hint="cs"/>
          <w:sz w:val="24"/>
          <w:szCs w:val="24"/>
          <w:rtl/>
        </w:rPr>
        <w:t xml:space="preserve"> אחרת. </w:t>
      </w:r>
    </w:p>
    <w:p w:rsidR="0037631A" w:rsidRDefault="0037631A" w:rsidP="0037631A">
      <w:pPr>
        <w:bidi/>
        <w:rPr>
          <w:sz w:val="24"/>
          <w:szCs w:val="24"/>
          <w:rtl/>
        </w:rPr>
      </w:pPr>
    </w:p>
    <w:p w:rsidR="0037631A" w:rsidRDefault="0037631A" w:rsidP="0037631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פונקציה אבסטרקטית :</w:t>
      </w:r>
    </w:p>
    <w:p w:rsidR="0037631A" w:rsidRDefault="0037631A" w:rsidP="0037631A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חוק: </w:t>
      </w:r>
      <w:r w:rsidR="004F3A17">
        <w:rPr>
          <w:rFonts w:hint="cs"/>
          <w:sz w:val="24"/>
          <w:szCs w:val="24"/>
          <w:rtl/>
        </w:rPr>
        <w:t>אם אותה פונקציה (בעלת אותו שם ומשמעות) קיימת בכל היורשים, היא חייבת לראשונה להופיע בבסיס שלהם.</w:t>
      </w:r>
    </w:p>
    <w:p w:rsidR="004F3A17" w:rsidRDefault="004F3A17" w:rsidP="004F3A1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בעיה: רק אם מחלקת הבסיס הינה אבסטרקטית, יכול להיות (לא תמיד) שלא ניתן לתת תוכן לפונקציה, כי אנו לא יודעים לכתוב אותה במחלקה האבסטרקטית.</w:t>
      </w:r>
    </w:p>
    <w:p w:rsidR="004F3A17" w:rsidRDefault="004F3A17" w:rsidP="004F3A1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למשל (בהתייחס לפונקציה </w:t>
      </w:r>
      <w:r>
        <w:rPr>
          <w:sz w:val="24"/>
          <w:szCs w:val="24"/>
        </w:rPr>
        <w:t>tune</w:t>
      </w:r>
      <w:r>
        <w:rPr>
          <w:rFonts w:hint="cs"/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כיצד אנו יכולים לכתוב כיצד לעשות</w:t>
      </w:r>
      <w:r>
        <w:rPr>
          <w:sz w:val="24"/>
          <w:szCs w:val="24"/>
        </w:rPr>
        <w:t xml:space="preserve"> tuning</w:t>
      </w:r>
      <w:r>
        <w:rPr>
          <w:rFonts w:hint="cs"/>
          <w:sz w:val="24"/>
          <w:szCs w:val="24"/>
          <w:rtl/>
        </w:rPr>
        <w:t xml:space="preserve"> , למנוע של כלי רכב כלשהו, בלי לדעת מה הוא כלי הרכב.</w:t>
      </w:r>
    </w:p>
    <w:p w:rsidR="004F3A17" w:rsidRDefault="004F3A17" w:rsidP="004F3A1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במקרה כזה, על הפונקציה להיות אבסטרקטית , זו היא פונקציה המכילה חתימה בלבד , ללא תוכן.</w:t>
      </w:r>
    </w:p>
    <w:p w:rsidR="004F3A17" w:rsidRDefault="004F3A17" w:rsidP="004F3A1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חוקים לגבי הפונקציה האבסטרקטית:</w:t>
      </w:r>
    </w:p>
    <w:p w:rsidR="004F3A17" w:rsidRDefault="004F3A17" w:rsidP="004F3A17">
      <w:pPr>
        <w:pStyle w:val="a3"/>
        <w:numPr>
          <w:ilvl w:val="0"/>
          <w:numId w:val="28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היא חייבת להיות במחלקה אבסטרקטית</w:t>
      </w:r>
    </w:p>
    <w:p w:rsidR="004F3A17" w:rsidRDefault="004F3A17" w:rsidP="004F3A17">
      <w:pPr>
        <w:pStyle w:val="a3"/>
        <w:numPr>
          <w:ilvl w:val="0"/>
          <w:numId w:val="2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מחלקה רגילה (לא אבסטרקטית) שיורשת ממחלקה אבסטרקטית, חייבת לממש (לדרוס ולכתוב תוכן משלה) את כל הפונקציות האבסטרקטיות שהיא קיבלה מהבסיס שלה.</w:t>
      </w:r>
    </w:p>
    <w:p w:rsidR="00735B57" w:rsidRDefault="00735B57" w:rsidP="00735B57">
      <w:pPr>
        <w:bidi/>
        <w:rPr>
          <w:sz w:val="24"/>
          <w:szCs w:val="24"/>
          <w:rtl/>
        </w:rPr>
      </w:pPr>
    </w:p>
    <w:p w:rsidR="00735B57" w:rsidRDefault="00735B57" w:rsidP="00735B57">
      <w:pPr>
        <w:bidi/>
        <w:rPr>
          <w:sz w:val="24"/>
          <w:szCs w:val="24"/>
          <w:rtl/>
        </w:rPr>
      </w:pPr>
    </w:p>
    <w:p w:rsidR="00735B57" w:rsidRDefault="00735B57" w:rsidP="00735B57">
      <w:pPr>
        <w:bidi/>
        <w:rPr>
          <w:sz w:val="24"/>
          <w:szCs w:val="24"/>
          <w:rtl/>
        </w:rPr>
      </w:pPr>
    </w:p>
    <w:p w:rsidR="00735B57" w:rsidRDefault="00735B57" w:rsidP="00735B57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Interface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>ממשק</w:t>
      </w:r>
    </w:p>
    <w:p w:rsidR="00735B57" w:rsidRDefault="00735B57" w:rsidP="00735B5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קשור לממש משתמש (</w:t>
      </w:r>
      <w:r>
        <w:rPr>
          <w:sz w:val="24"/>
          <w:szCs w:val="24"/>
        </w:rPr>
        <w:t>user interface</w:t>
      </w:r>
      <w:r>
        <w:rPr>
          <w:rFonts w:hint="cs"/>
          <w:sz w:val="24"/>
          <w:szCs w:val="24"/>
          <w:rtl/>
        </w:rPr>
        <w:t>).</w:t>
      </w:r>
    </w:p>
    <w:p w:rsidR="00735B57" w:rsidRDefault="00735B57" w:rsidP="00735B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 היא תבנית המכילה הצהרות בלבד על משתנים ו /או פונקציות. </w:t>
      </w:r>
    </w:p>
    <w:p w:rsidR="00735B57" w:rsidRDefault="00735B57" w:rsidP="00735B5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 מוגדר כ</w:t>
      </w:r>
      <w:r>
        <w:rPr>
          <w:sz w:val="24"/>
          <w:szCs w:val="24"/>
        </w:rPr>
        <w:t xml:space="preserve"> declaration </w:t>
      </w:r>
      <w:r>
        <w:rPr>
          <w:rFonts w:hint="cs"/>
          <w:sz w:val="24"/>
          <w:szCs w:val="24"/>
          <w:rtl/>
        </w:rPr>
        <w:t>. הוא מגדיר מה אמור להיות בתוך משהו.</w:t>
      </w:r>
    </w:p>
    <w:p w:rsidR="00735B57" w:rsidRDefault="00735B57" w:rsidP="00735B57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מחלקה יכולה לממש 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, במקרה כזה היא תהיה חייבת להכיל את כל מה שיש בתוך ה</w:t>
      </w:r>
      <w:r>
        <w:rPr>
          <w:sz w:val="24"/>
          <w:szCs w:val="24"/>
        </w:rPr>
        <w:t xml:space="preserve"> interface</w:t>
      </w:r>
      <w:r>
        <w:rPr>
          <w:rFonts w:hint="cs"/>
          <w:sz w:val="24"/>
          <w:szCs w:val="24"/>
          <w:rtl/>
        </w:rPr>
        <w:t xml:space="preserve"> ואפשר לכתוב 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ולממש אותו בלי שום שקשר למחלקות.</w:t>
      </w:r>
    </w:p>
    <w:p w:rsidR="00735B57" w:rsidRDefault="00735B57" w:rsidP="00735B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שאלות ראיונות עבודה נפוצה :</w:t>
      </w:r>
    </w:p>
    <w:p w:rsidR="00735B57" w:rsidRDefault="00735B57" w:rsidP="00735B5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 ההבדל בין מחלקה אבסטרקטית לבין 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</w:t>
      </w:r>
    </w:p>
    <w:p w:rsidR="00735B57" w:rsidRDefault="00735B57" w:rsidP="00735B57">
      <w:pPr>
        <w:pStyle w:val="a3"/>
        <w:numPr>
          <w:ilvl w:val="0"/>
          <w:numId w:val="2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ייעוד :</w:t>
      </w:r>
    </w:p>
    <w:p w:rsidR="00735B57" w:rsidRDefault="00735B57" w:rsidP="00735B57">
      <w:pPr>
        <w:pStyle w:val="a3"/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מחלקה אבסטרקטית מיועדת להיות בסיס לעץ הורשה בלבד.</w:t>
      </w:r>
    </w:p>
    <w:p w:rsidR="00735B57" w:rsidRDefault="00735B57" w:rsidP="00735B57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ממשק מיועד ויכול להכיל הצהרות על מה אמור להיות במחלקה או אובייקט.</w:t>
      </w:r>
    </w:p>
    <w:p w:rsidR="00735B57" w:rsidRDefault="00735B57" w:rsidP="00735B57">
      <w:pPr>
        <w:pStyle w:val="a3"/>
        <w:numPr>
          <w:ilvl w:val="0"/>
          <w:numId w:val="2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נתונים טכניים:</w:t>
      </w:r>
    </w:p>
    <w:p w:rsidR="00735B57" w:rsidRDefault="00735B57" w:rsidP="00735B57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לרשת ממחלקה אחת , אך ניתן לממש מספר ממשקים. </w:t>
      </w:r>
    </w:p>
    <w:p w:rsidR="00735B57" w:rsidRPr="00735B57" w:rsidRDefault="00735B57" w:rsidP="00735B57">
      <w:pPr>
        <w:pStyle w:val="a3"/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במחלקה אבסטרקטית יכולים להיות משתנים רגילים ופונקציות בעלות תוכן, בממשק יש רק הצהרות. </w:t>
      </w:r>
      <w:bookmarkStart w:id="0" w:name="_GoBack"/>
      <w:bookmarkEnd w:id="0"/>
    </w:p>
    <w:p w:rsidR="00735B57" w:rsidRPr="00735B57" w:rsidRDefault="00735B57" w:rsidP="00735B57">
      <w:pPr>
        <w:bidi/>
        <w:ind w:left="360"/>
        <w:rPr>
          <w:rFonts w:hint="cs"/>
          <w:sz w:val="24"/>
          <w:szCs w:val="24"/>
          <w:rtl/>
        </w:rPr>
      </w:pPr>
    </w:p>
    <w:sectPr w:rsidR="00735B57" w:rsidRPr="00735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7258"/>
    <w:multiLevelType w:val="hybridMultilevel"/>
    <w:tmpl w:val="C6263762"/>
    <w:lvl w:ilvl="0" w:tplc="0DBAF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5A25"/>
    <w:multiLevelType w:val="hybridMultilevel"/>
    <w:tmpl w:val="6C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A667E"/>
    <w:multiLevelType w:val="hybridMultilevel"/>
    <w:tmpl w:val="B9A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17FCC"/>
    <w:multiLevelType w:val="hybridMultilevel"/>
    <w:tmpl w:val="2ECE0BB4"/>
    <w:lvl w:ilvl="0" w:tplc="6CC89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07939"/>
    <w:multiLevelType w:val="hybridMultilevel"/>
    <w:tmpl w:val="15B4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570"/>
    <w:multiLevelType w:val="hybridMultilevel"/>
    <w:tmpl w:val="825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594A"/>
    <w:multiLevelType w:val="hybridMultilevel"/>
    <w:tmpl w:val="39D40BF2"/>
    <w:lvl w:ilvl="0" w:tplc="556A5A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3A0C"/>
    <w:multiLevelType w:val="hybridMultilevel"/>
    <w:tmpl w:val="C2DE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E0B72"/>
    <w:multiLevelType w:val="hybridMultilevel"/>
    <w:tmpl w:val="AF443FCE"/>
    <w:lvl w:ilvl="0" w:tplc="87707C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554452"/>
    <w:multiLevelType w:val="hybridMultilevel"/>
    <w:tmpl w:val="755E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1"/>
  </w:num>
  <w:num w:numId="4">
    <w:abstractNumId w:val="17"/>
  </w:num>
  <w:num w:numId="5">
    <w:abstractNumId w:val="0"/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11"/>
  </w:num>
  <w:num w:numId="11">
    <w:abstractNumId w:val="27"/>
  </w:num>
  <w:num w:numId="12">
    <w:abstractNumId w:val="8"/>
  </w:num>
  <w:num w:numId="13">
    <w:abstractNumId w:val="2"/>
  </w:num>
  <w:num w:numId="14">
    <w:abstractNumId w:val="22"/>
  </w:num>
  <w:num w:numId="15">
    <w:abstractNumId w:val="25"/>
  </w:num>
  <w:num w:numId="16">
    <w:abstractNumId w:val="23"/>
  </w:num>
  <w:num w:numId="17">
    <w:abstractNumId w:val="26"/>
  </w:num>
  <w:num w:numId="18">
    <w:abstractNumId w:val="4"/>
  </w:num>
  <w:num w:numId="19">
    <w:abstractNumId w:val="5"/>
  </w:num>
  <w:num w:numId="20">
    <w:abstractNumId w:val="15"/>
  </w:num>
  <w:num w:numId="21">
    <w:abstractNumId w:val="14"/>
  </w:num>
  <w:num w:numId="22">
    <w:abstractNumId w:val="7"/>
  </w:num>
  <w:num w:numId="23">
    <w:abstractNumId w:val="16"/>
  </w:num>
  <w:num w:numId="24">
    <w:abstractNumId w:val="3"/>
  </w:num>
  <w:num w:numId="25">
    <w:abstractNumId w:val="24"/>
  </w:num>
  <w:num w:numId="26">
    <w:abstractNumId w:val="6"/>
  </w:num>
  <w:num w:numId="27">
    <w:abstractNumId w:val="10"/>
  </w:num>
  <w:num w:numId="28">
    <w:abstractNumId w:val="18"/>
  </w:num>
  <w:num w:numId="29">
    <w:abstractNumId w:val="1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3C5E"/>
    <w:rsid w:val="00077545"/>
    <w:rsid w:val="000A1079"/>
    <w:rsid w:val="000D71E4"/>
    <w:rsid w:val="000E0825"/>
    <w:rsid w:val="00100E75"/>
    <w:rsid w:val="00127C28"/>
    <w:rsid w:val="001404BA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7631A"/>
    <w:rsid w:val="00393C84"/>
    <w:rsid w:val="003D36EC"/>
    <w:rsid w:val="003E64C9"/>
    <w:rsid w:val="00407F05"/>
    <w:rsid w:val="004222FD"/>
    <w:rsid w:val="00435FE7"/>
    <w:rsid w:val="004667DA"/>
    <w:rsid w:val="0048438D"/>
    <w:rsid w:val="004935C1"/>
    <w:rsid w:val="004D6DE4"/>
    <w:rsid w:val="004E0DE8"/>
    <w:rsid w:val="004F0D7A"/>
    <w:rsid w:val="004F3A17"/>
    <w:rsid w:val="005277DE"/>
    <w:rsid w:val="005322C0"/>
    <w:rsid w:val="0053282F"/>
    <w:rsid w:val="00547F47"/>
    <w:rsid w:val="005547CB"/>
    <w:rsid w:val="00560AB7"/>
    <w:rsid w:val="00575F5A"/>
    <w:rsid w:val="005C6823"/>
    <w:rsid w:val="005F081E"/>
    <w:rsid w:val="005F2394"/>
    <w:rsid w:val="00614B85"/>
    <w:rsid w:val="00651906"/>
    <w:rsid w:val="0066758F"/>
    <w:rsid w:val="0067727A"/>
    <w:rsid w:val="006A5333"/>
    <w:rsid w:val="006E249C"/>
    <w:rsid w:val="00706532"/>
    <w:rsid w:val="0072261D"/>
    <w:rsid w:val="00735B57"/>
    <w:rsid w:val="00747F5C"/>
    <w:rsid w:val="00753E52"/>
    <w:rsid w:val="0078313D"/>
    <w:rsid w:val="007956B7"/>
    <w:rsid w:val="007A1554"/>
    <w:rsid w:val="00832308"/>
    <w:rsid w:val="00850C62"/>
    <w:rsid w:val="008532BD"/>
    <w:rsid w:val="00855E0E"/>
    <w:rsid w:val="0088007A"/>
    <w:rsid w:val="00895617"/>
    <w:rsid w:val="008976F3"/>
    <w:rsid w:val="008A2A97"/>
    <w:rsid w:val="008B003A"/>
    <w:rsid w:val="008B2CC3"/>
    <w:rsid w:val="008C1588"/>
    <w:rsid w:val="0090188F"/>
    <w:rsid w:val="0090353A"/>
    <w:rsid w:val="0092010B"/>
    <w:rsid w:val="00944C6A"/>
    <w:rsid w:val="00965CCA"/>
    <w:rsid w:val="00981244"/>
    <w:rsid w:val="009A294B"/>
    <w:rsid w:val="009D2A8F"/>
    <w:rsid w:val="009E3BC2"/>
    <w:rsid w:val="009F509C"/>
    <w:rsid w:val="00A43A7B"/>
    <w:rsid w:val="00A47B3F"/>
    <w:rsid w:val="00A5583E"/>
    <w:rsid w:val="00A97050"/>
    <w:rsid w:val="00B14760"/>
    <w:rsid w:val="00B247A6"/>
    <w:rsid w:val="00B616B8"/>
    <w:rsid w:val="00B7310B"/>
    <w:rsid w:val="00BC5833"/>
    <w:rsid w:val="00BE1CDB"/>
    <w:rsid w:val="00BF37B2"/>
    <w:rsid w:val="00C04F24"/>
    <w:rsid w:val="00C05A93"/>
    <w:rsid w:val="00C23007"/>
    <w:rsid w:val="00C2334E"/>
    <w:rsid w:val="00C30EE3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0836"/>
    <w:rsid w:val="00DB38AA"/>
    <w:rsid w:val="00DF24DD"/>
    <w:rsid w:val="00E044AA"/>
    <w:rsid w:val="00E06871"/>
    <w:rsid w:val="00E11497"/>
    <w:rsid w:val="00E359C9"/>
    <w:rsid w:val="00E4479E"/>
    <w:rsid w:val="00E6207A"/>
    <w:rsid w:val="00E64DCB"/>
    <w:rsid w:val="00EA441C"/>
    <w:rsid w:val="00EE5A46"/>
    <w:rsid w:val="00EF1BAB"/>
    <w:rsid w:val="00EF6B2A"/>
    <w:rsid w:val="00F16DFE"/>
    <w:rsid w:val="00F91B51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6608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2EBD-FDD8-40B5-A092-BA46AF24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4</Pages>
  <Words>489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68</cp:revision>
  <dcterms:created xsi:type="dcterms:W3CDTF">2022-11-21T15:33:00Z</dcterms:created>
  <dcterms:modified xsi:type="dcterms:W3CDTF">2023-02-06T19:31:00Z</dcterms:modified>
</cp:coreProperties>
</file>