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32" w:rsidRPr="003A43D4" w:rsidRDefault="00546DA0" w:rsidP="00546DA0">
      <w:pPr>
        <w:jc w:val="center"/>
        <w:rPr>
          <w:b/>
          <w:bCs/>
        </w:rPr>
      </w:pPr>
      <w:r>
        <w:rPr>
          <w:b/>
          <w:bCs/>
        </w:rPr>
        <w:t>React 04</w:t>
      </w:r>
      <w:r w:rsidR="003A43D4" w:rsidRPr="003A43D4">
        <w:rPr>
          <w:b/>
          <w:bCs/>
        </w:rPr>
        <w:t>/03/2023 – Redux</w:t>
      </w:r>
    </w:p>
    <w:p w:rsidR="003A43D4" w:rsidRDefault="000D65E8" w:rsidP="000D65E8">
      <w:r>
        <w:t>Auth</w:t>
      </w:r>
    </w:p>
    <w:p w:rsidR="000D65E8" w:rsidRDefault="000D65E8" w:rsidP="000D65E8">
      <w:r>
        <w:t xml:space="preserve">Authentication &amp; Authorization </w:t>
      </w:r>
    </w:p>
    <w:p w:rsidR="000D65E8" w:rsidRDefault="000D65E8" w:rsidP="000D65E8">
      <w:pPr>
        <w:pStyle w:val="a7"/>
        <w:numPr>
          <w:ilvl w:val="0"/>
          <w:numId w:val="6"/>
        </w:numPr>
        <w:bidi/>
        <w:rPr>
          <w:rFonts w:hint="cs"/>
        </w:rPr>
      </w:pPr>
      <w:r>
        <w:t>Authentication</w:t>
      </w:r>
      <w:r>
        <w:rPr>
          <w:rFonts w:hint="cs"/>
          <w:rtl/>
        </w:rPr>
        <w:t xml:space="preserve"> </w:t>
      </w:r>
      <w:r>
        <w:rPr>
          <w:rtl/>
        </w:rPr>
        <w:t>–</w:t>
      </w:r>
      <w:r>
        <w:rPr>
          <w:rFonts w:hint="cs"/>
          <w:rtl/>
        </w:rPr>
        <w:t xml:space="preserve"> אימות ; בדיקת פרטי המשתמש בכדי לוודא שיש לו אישור כניסה</w:t>
      </w:r>
    </w:p>
    <w:p w:rsidR="000D65E8" w:rsidRDefault="000D65E8" w:rsidP="000D65E8">
      <w:pPr>
        <w:pStyle w:val="a7"/>
        <w:numPr>
          <w:ilvl w:val="0"/>
          <w:numId w:val="6"/>
        </w:numPr>
        <w:bidi/>
        <w:rPr>
          <w:rFonts w:hint="cs"/>
        </w:rPr>
      </w:pPr>
      <w:r>
        <w:t xml:space="preserve">Authorization </w:t>
      </w:r>
      <w:r>
        <w:rPr>
          <w:rFonts w:hint="cs"/>
          <w:rtl/>
        </w:rPr>
        <w:t xml:space="preserve"> -  ניהול הרשאות </w:t>
      </w:r>
      <w:r>
        <w:rPr>
          <w:rtl/>
        </w:rPr>
        <w:t>–</w:t>
      </w:r>
      <w:r>
        <w:rPr>
          <w:rFonts w:hint="cs"/>
          <w:rtl/>
        </w:rPr>
        <w:t xml:space="preserve"> לאחר אימות המשתמש, אישור הפעולות שהוא רוצה לבצע.</w:t>
      </w:r>
    </w:p>
    <w:p w:rsidR="000D65E8" w:rsidRDefault="000D65E8" w:rsidP="000D65E8">
      <w:pPr>
        <w:bidi/>
        <w:rPr>
          <w:rtl/>
        </w:rPr>
      </w:pPr>
    </w:p>
    <w:p w:rsidR="000D65E8" w:rsidRDefault="000D65E8" w:rsidP="000D65E8">
      <w:pPr>
        <w:bidi/>
      </w:pPr>
      <w:r>
        <w:t>JWT</w:t>
      </w:r>
    </w:p>
    <w:p w:rsidR="000D65E8" w:rsidRDefault="000D65E8" w:rsidP="000D65E8">
      <w:pPr>
        <w:pStyle w:val="a7"/>
        <w:numPr>
          <w:ilvl w:val="0"/>
          <w:numId w:val="6"/>
        </w:numPr>
        <w:bidi/>
      </w:pPr>
      <w:r>
        <w:t>Json Web Token</w:t>
      </w:r>
    </w:p>
    <w:p w:rsidR="000D65E8" w:rsidRDefault="000D65E8" w:rsidP="000D65E8">
      <w:pPr>
        <w:pStyle w:val="a7"/>
        <w:bidi/>
        <w:ind w:left="525"/>
        <w:rPr>
          <w:rFonts w:hint="cs"/>
          <w:rtl/>
        </w:rPr>
      </w:pPr>
      <w:r>
        <w:rPr>
          <w:rFonts w:hint="cs"/>
          <w:rtl/>
        </w:rPr>
        <w:t xml:space="preserve">זו שיטת </w:t>
      </w:r>
      <w:r>
        <w:t>Authentication and Authorization</w:t>
      </w:r>
      <w:r>
        <w:rPr>
          <w:rFonts w:hint="cs"/>
          <w:rtl/>
        </w:rPr>
        <w:t xml:space="preserve"> מאוד פופולרית כאשר עובדים עם </w:t>
      </w:r>
      <w:r>
        <w:t xml:space="preserve">SPL </w:t>
      </w:r>
      <w:r>
        <w:rPr>
          <w:rFonts w:hint="cs"/>
          <w:rtl/>
        </w:rPr>
        <w:t xml:space="preserve"> (</w:t>
      </w:r>
      <w:r>
        <w:t>single page application</w:t>
      </w:r>
      <w:r>
        <w:rPr>
          <w:rFonts w:hint="cs"/>
          <w:rtl/>
        </w:rPr>
        <w:t xml:space="preserve"> ).</w:t>
      </w:r>
    </w:p>
    <w:p w:rsidR="000D65E8" w:rsidRPr="000D65E8" w:rsidRDefault="000D65E8" w:rsidP="000D65E8">
      <w:pPr>
        <w:rPr>
          <w:rFonts w:hint="cs"/>
        </w:rPr>
      </w:pPr>
      <w:r w:rsidRPr="000D65E8">
        <w:rPr>
          <w:rFonts w:ascii="Helvetica" w:hAnsi="Helvetica" w:cs="Helvetica"/>
          <w:color w:val="3C763D"/>
          <w:shd w:val="clear" w:color="auto" w:fill="FFFFFF"/>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rsidR="009509A1" w:rsidRDefault="009509A1" w:rsidP="000D65E8">
      <w:pPr>
        <w:jc w:val="right"/>
      </w:pPr>
    </w:p>
    <w:p w:rsidR="000D65E8" w:rsidRDefault="000D65E8" w:rsidP="000D65E8">
      <w:pPr>
        <w:jc w:val="right"/>
        <w:rPr>
          <w:rtl/>
        </w:rPr>
      </w:pPr>
      <w:r>
        <w:rPr>
          <w:rFonts w:hint="cs"/>
          <w:rtl/>
        </w:rPr>
        <w:t>השיטה עובדת כך:</w:t>
      </w:r>
    </w:p>
    <w:p w:rsidR="000D65E8" w:rsidRDefault="000D65E8" w:rsidP="000D65E8">
      <w:pPr>
        <w:pStyle w:val="a7"/>
        <w:numPr>
          <w:ilvl w:val="0"/>
          <w:numId w:val="7"/>
        </w:numPr>
        <w:bidi/>
        <w:rPr>
          <w:rFonts w:hint="cs"/>
        </w:rPr>
      </w:pPr>
      <w:r>
        <w:rPr>
          <w:rFonts w:hint="cs"/>
          <w:rtl/>
        </w:rPr>
        <w:t xml:space="preserve">כאשר המשתמש מבצע הרשמה </w:t>
      </w:r>
      <w:r>
        <w:t>)</w:t>
      </w:r>
      <w:r>
        <w:rPr>
          <w:rFonts w:hint="cs"/>
          <w:rtl/>
        </w:rPr>
        <w:t xml:space="preserve"> </w:t>
      </w:r>
      <w:r>
        <w:t>register</w:t>
      </w:r>
      <w:r>
        <w:rPr>
          <w:rFonts w:hint="cs"/>
          <w:rtl/>
        </w:rPr>
        <w:t xml:space="preserve"> ) , הוא שולח לשרת אובייקט (בדרך כלל איזשהו </w:t>
      </w:r>
      <w:r>
        <w:t xml:space="preserve">User </w:t>
      </w:r>
      <w:r>
        <w:rPr>
          <w:rFonts w:hint="cs"/>
          <w:rtl/>
        </w:rPr>
        <w:t xml:space="preserve"> מודל</w:t>
      </w:r>
      <w:r w:rsidR="00266A5E">
        <w:t xml:space="preserve"> –</w:t>
      </w:r>
      <w:r w:rsidR="00266A5E">
        <w:rPr>
          <w:rFonts w:hint="cs"/>
          <w:rtl/>
        </w:rPr>
        <w:t xml:space="preserve"> המכיל את פרטי המשתמש </w:t>
      </w:r>
      <w:r w:rsidR="00266A5E">
        <w:t>(</w:t>
      </w:r>
      <w:r w:rsidR="00266A5E">
        <w:rPr>
          <w:rFonts w:hint="cs"/>
          <w:rtl/>
        </w:rPr>
        <w:t xml:space="preserve"> . השרת, הוא בודק האם הפרטים תקינים ( האם הכל חוקי, האם הפרטים נכונים, האם האימייל לא תפוס וכו).</w:t>
      </w:r>
    </w:p>
    <w:p w:rsidR="00266A5E" w:rsidRDefault="00266A5E" w:rsidP="00266A5E">
      <w:pPr>
        <w:pStyle w:val="a7"/>
        <w:bidi/>
        <w:ind w:left="1080"/>
        <w:rPr>
          <w:rtl/>
        </w:rPr>
      </w:pPr>
      <w:r>
        <w:rPr>
          <w:rFonts w:hint="cs"/>
          <w:rtl/>
        </w:rPr>
        <w:t xml:space="preserve">אם הכל חוקי, הוא שומר את הפרטים ב </w:t>
      </w:r>
      <w:r>
        <w:rPr>
          <w:rFonts w:hint="cs"/>
        </w:rPr>
        <w:t>DB</w:t>
      </w:r>
      <w:r>
        <w:rPr>
          <w:rFonts w:hint="cs"/>
          <w:rtl/>
        </w:rPr>
        <w:t xml:space="preserve"> (מסד נתונים) ומפיק מחרוזת (</w:t>
      </w:r>
      <w:r>
        <w:t>token</w:t>
      </w:r>
      <w:r>
        <w:rPr>
          <w:rFonts w:hint="cs"/>
          <w:rtl/>
        </w:rPr>
        <w:t xml:space="preserve">) המכילה בתוכה (בצורה מקודדת) את האובייקט עצמו (ללא סיסמה). כמו כן, הוא מחזיר תאריך יצירה ותאריך תפוגה. </w:t>
      </w:r>
    </w:p>
    <w:p w:rsidR="00266A5E" w:rsidRDefault="00266A5E" w:rsidP="00266A5E">
      <w:pPr>
        <w:pStyle w:val="a7"/>
        <w:bidi/>
        <w:ind w:left="1080"/>
        <w:rPr>
          <w:rFonts w:hint="cs"/>
          <w:rtl/>
        </w:rPr>
      </w:pPr>
      <w:r>
        <w:rPr>
          <w:rFonts w:hint="cs"/>
          <w:rtl/>
        </w:rPr>
        <w:t xml:space="preserve">ה </w:t>
      </w:r>
      <w:r>
        <w:rPr>
          <w:rFonts w:hint="cs"/>
        </w:rPr>
        <w:t>FRONT</w:t>
      </w:r>
      <w:r>
        <w:rPr>
          <w:rFonts w:hint="cs"/>
          <w:rtl/>
        </w:rPr>
        <w:t xml:space="preserve">, מקבל את מחרוזת התווים הזו שנקראת </w:t>
      </w:r>
      <w:r>
        <w:t xml:space="preserve">token </w:t>
      </w:r>
      <w:r>
        <w:rPr>
          <w:rFonts w:hint="cs"/>
          <w:rtl/>
        </w:rPr>
        <w:t xml:space="preserve"> ( </w:t>
      </w:r>
      <w:r>
        <w:rPr>
          <w:rFonts w:hint="cs"/>
        </w:rPr>
        <w:t>JWT</w:t>
      </w:r>
      <w:r>
        <w:rPr>
          <w:rFonts w:hint="cs"/>
          <w:rtl/>
        </w:rPr>
        <w:t xml:space="preserve">) . השרת לא שומר את המחרוזת אצלו, ה </w:t>
      </w:r>
      <w:r>
        <w:rPr>
          <w:rFonts w:hint="cs"/>
        </w:rPr>
        <w:t>FRONT</w:t>
      </w:r>
      <w:r>
        <w:rPr>
          <w:rFonts w:hint="cs"/>
          <w:rtl/>
        </w:rPr>
        <w:t xml:space="preserve"> מחוייב לשמור את ה </w:t>
      </w:r>
      <w:r>
        <w:rPr>
          <w:rFonts w:hint="cs"/>
        </w:rPr>
        <w:t>T</w:t>
      </w:r>
      <w:r>
        <w:t>oken</w:t>
      </w:r>
      <w:r>
        <w:rPr>
          <w:rFonts w:hint="cs"/>
          <w:rtl/>
        </w:rPr>
        <w:t>.</w:t>
      </w:r>
    </w:p>
    <w:p w:rsidR="00266A5E" w:rsidRDefault="00266A5E" w:rsidP="00266A5E">
      <w:pPr>
        <w:pStyle w:val="a7"/>
        <w:numPr>
          <w:ilvl w:val="0"/>
          <w:numId w:val="7"/>
        </w:numPr>
        <w:bidi/>
      </w:pPr>
      <w:r>
        <w:rPr>
          <w:rFonts w:hint="cs"/>
          <w:rtl/>
        </w:rPr>
        <w:t xml:space="preserve">כאשר המשתמש מבצע </w:t>
      </w:r>
      <w:r>
        <w:t>Login</w:t>
      </w:r>
      <w:r>
        <w:rPr>
          <w:rFonts w:hint="cs"/>
          <w:rtl/>
        </w:rPr>
        <w:t xml:space="preserve">, הוא שולח לשרת גם אובייקט המכיל את פרטי הכניסה. השרת בודק האם הפרטים תקינים (מבצע בדיקת ולידציה מול ה </w:t>
      </w:r>
      <w:r>
        <w:t>db</w:t>
      </w:r>
      <w:r>
        <w:rPr>
          <w:rFonts w:hint="cs"/>
          <w:rtl/>
        </w:rPr>
        <w:t xml:space="preserve">) ומנפיק עוד הפעם מחרוזת בצורה מקודדת של אותו </w:t>
      </w:r>
      <w:r>
        <w:t>User</w:t>
      </w:r>
      <w:r>
        <w:rPr>
          <w:rFonts w:hint="cs"/>
          <w:rtl/>
        </w:rPr>
        <w:t xml:space="preserve"> מודל (ללא הסיסמה) . גם כאן, הוא מחזיר את המחרוזת הזו (</w:t>
      </w:r>
      <w:r>
        <w:t>token</w:t>
      </w:r>
      <w:r>
        <w:rPr>
          <w:rFonts w:hint="cs"/>
          <w:rtl/>
        </w:rPr>
        <w:t xml:space="preserve">) ל </w:t>
      </w:r>
      <w:r>
        <w:rPr>
          <w:rFonts w:hint="cs"/>
        </w:rPr>
        <w:t>FRONT</w:t>
      </w:r>
      <w:r>
        <w:rPr>
          <w:rFonts w:hint="cs"/>
          <w:rtl/>
        </w:rPr>
        <w:t xml:space="preserve">  וגם כאן הוא לא שומר את המחרוזת הזו אצלו. </w:t>
      </w:r>
    </w:p>
    <w:p w:rsidR="00266A5E" w:rsidRDefault="00266A5E" w:rsidP="00266A5E">
      <w:pPr>
        <w:pStyle w:val="a7"/>
        <w:numPr>
          <w:ilvl w:val="0"/>
          <w:numId w:val="7"/>
        </w:numPr>
        <w:bidi/>
      </w:pPr>
      <w:r>
        <w:rPr>
          <w:rFonts w:hint="cs"/>
          <w:rtl/>
        </w:rPr>
        <w:t xml:space="preserve">כאשר המשתמש רוצה לפנות לשרת( ל </w:t>
      </w:r>
      <w:r>
        <w:t xml:space="preserve">service </w:t>
      </w:r>
      <w:r>
        <w:rPr>
          <w:rFonts w:hint="cs"/>
          <w:rtl/>
        </w:rPr>
        <w:t xml:space="preserve">) כדי לקבל מידע שמצריך אותו להיות רשום, הוא חייב לשלוח את ה </w:t>
      </w:r>
      <w:r>
        <w:t>token</w:t>
      </w:r>
      <w:r>
        <w:rPr>
          <w:rFonts w:hint="cs"/>
          <w:rtl/>
        </w:rPr>
        <w:t xml:space="preserve"> הזה יחד עם הבקשה. </w:t>
      </w:r>
    </w:p>
    <w:p w:rsidR="00266A5E" w:rsidRDefault="00266A5E" w:rsidP="00266A5E">
      <w:pPr>
        <w:pStyle w:val="a7"/>
        <w:numPr>
          <w:ilvl w:val="0"/>
          <w:numId w:val="7"/>
        </w:numPr>
        <w:bidi/>
      </w:pPr>
      <w:r>
        <w:rPr>
          <w:rFonts w:hint="cs"/>
          <w:rtl/>
        </w:rPr>
        <w:t xml:space="preserve">השליחה של ה </w:t>
      </w:r>
      <w:r>
        <w:t>token</w:t>
      </w:r>
      <w:r>
        <w:rPr>
          <w:rFonts w:hint="cs"/>
          <w:rtl/>
        </w:rPr>
        <w:t xml:space="preserve">, מתבצעת בפורמט מאוד ספציפי, דרך ה </w:t>
      </w:r>
      <w:r>
        <w:t>Headers</w:t>
      </w:r>
      <w:r>
        <w:rPr>
          <w:rFonts w:hint="cs"/>
          <w:rtl/>
        </w:rPr>
        <w:t xml:space="preserve"> של הבקשה. ( </w:t>
      </w:r>
      <w:r>
        <w:t>request headers</w:t>
      </w:r>
      <w:r>
        <w:rPr>
          <w:rFonts w:hint="cs"/>
          <w:rtl/>
        </w:rPr>
        <w:t xml:space="preserve"> ). </w:t>
      </w:r>
    </w:p>
    <w:p w:rsidR="005F6768" w:rsidRDefault="005F6768" w:rsidP="005F6768">
      <w:pPr>
        <w:pStyle w:val="a7"/>
        <w:numPr>
          <w:ilvl w:val="0"/>
          <w:numId w:val="7"/>
        </w:numPr>
        <w:bidi/>
      </w:pPr>
      <w:r>
        <w:rPr>
          <w:rFonts w:hint="cs"/>
          <w:rtl/>
        </w:rPr>
        <w:lastRenderedPageBreak/>
        <w:t xml:space="preserve">השליחה דרך ה </w:t>
      </w:r>
      <w:r>
        <w:t>headers</w:t>
      </w:r>
      <w:r>
        <w:rPr>
          <w:rFonts w:hint="cs"/>
          <w:rtl/>
        </w:rPr>
        <w:t>, נעשית בפורמט הבא:</w:t>
      </w:r>
    </w:p>
    <w:p w:rsidR="005F6768" w:rsidRDefault="005F6768" w:rsidP="005F6768">
      <w:pPr>
        <w:ind w:left="720"/>
      </w:pPr>
      <w:r>
        <w:t>Authorization: Bearer ${token}</w:t>
      </w:r>
    </w:p>
    <w:p w:rsidR="005F6768" w:rsidRDefault="005F6768" w:rsidP="005F6768">
      <w:pPr>
        <w:ind w:left="720"/>
      </w:pPr>
    </w:p>
    <w:p w:rsidR="005F6768" w:rsidRDefault="005F6768" w:rsidP="005F6768">
      <w:pPr>
        <w:pStyle w:val="a7"/>
        <w:numPr>
          <w:ilvl w:val="0"/>
          <w:numId w:val="7"/>
        </w:numPr>
        <w:bidi/>
        <w:rPr>
          <w:rFonts w:hint="cs"/>
        </w:rPr>
      </w:pPr>
      <w:r>
        <w:rPr>
          <w:rFonts w:hint="cs"/>
          <w:rtl/>
        </w:rPr>
        <w:t xml:space="preserve">השרת במקרה כזה, מקבל את ה </w:t>
      </w:r>
      <w:r>
        <w:t>header</w:t>
      </w:r>
      <w:r>
        <w:rPr>
          <w:rFonts w:hint="cs"/>
          <w:rtl/>
        </w:rPr>
        <w:t xml:space="preserve">, מחלץ את ה </w:t>
      </w:r>
      <w:r>
        <w:t>token</w:t>
      </w:r>
      <w:r>
        <w:rPr>
          <w:rFonts w:hint="cs"/>
          <w:rtl/>
        </w:rPr>
        <w:t xml:space="preserve"> ובודק אם הוא חוקי (כלומר, אם הוא הנפיק אותו, אם הפרטים של המשתמש נמצאים ב </w:t>
      </w:r>
      <w:r>
        <w:t>db</w:t>
      </w:r>
      <w:r>
        <w:rPr>
          <w:rFonts w:hint="cs"/>
          <w:rtl/>
        </w:rPr>
        <w:t xml:space="preserve"> , וכו וכו, האם תאריך התפוגה לא עבר). אם הכל בסדר, הוא מאפשר לו לבצע את הפעולה, אם הוא לא, הוא מקפיץ שגיאה</w:t>
      </w:r>
    </w:p>
    <w:p w:rsidR="005F6768" w:rsidRDefault="005F6768" w:rsidP="005F6768">
      <w:pPr>
        <w:pStyle w:val="a7"/>
        <w:numPr>
          <w:ilvl w:val="0"/>
          <w:numId w:val="7"/>
        </w:numPr>
        <w:bidi/>
      </w:pPr>
      <w:r>
        <w:rPr>
          <w:rFonts w:hint="cs"/>
          <w:rtl/>
        </w:rPr>
        <w:t>כאשר המשתמש מבצע יציאה (</w:t>
      </w:r>
      <w:r>
        <w:t>logout</w:t>
      </w:r>
      <w:r>
        <w:rPr>
          <w:rFonts w:hint="cs"/>
          <w:rtl/>
        </w:rPr>
        <w:t xml:space="preserve">) , אז הוא לא צריך לשלוח שום דבר לשרת . ה </w:t>
      </w:r>
      <w:r>
        <w:t xml:space="preserve">front </w:t>
      </w:r>
      <w:r>
        <w:rPr>
          <w:rFonts w:hint="cs"/>
          <w:rtl/>
        </w:rPr>
        <w:t xml:space="preserve">צריך למחוק את ה </w:t>
      </w:r>
      <w:r>
        <w:t>token</w:t>
      </w:r>
    </w:p>
    <w:p w:rsidR="005F6768" w:rsidRDefault="005F6768" w:rsidP="005F6768">
      <w:pPr>
        <w:bidi/>
        <w:rPr>
          <w:rtl/>
        </w:rPr>
      </w:pPr>
    </w:p>
    <w:p w:rsidR="005F6768" w:rsidRDefault="005F6768" w:rsidP="005F6768">
      <w:pPr>
        <w:bidi/>
        <w:rPr>
          <w:rtl/>
        </w:rPr>
      </w:pPr>
      <w:r>
        <w:rPr>
          <w:rFonts w:hint="cs"/>
          <w:rtl/>
        </w:rPr>
        <w:t xml:space="preserve">להתקין : </w:t>
      </w:r>
      <w:r w:rsidRPr="005F6768">
        <w:t>npm i jwt-decode</w:t>
      </w:r>
    </w:p>
    <w:p w:rsidR="005F6768" w:rsidRPr="004D44C1" w:rsidRDefault="005F6768" w:rsidP="005F6768">
      <w:pPr>
        <w:bidi/>
        <w:rPr>
          <w:rFonts w:hint="cs"/>
        </w:rPr>
      </w:pPr>
      <w:bookmarkStart w:id="0" w:name="_GoBack"/>
      <w:bookmarkEnd w:id="0"/>
    </w:p>
    <w:sectPr w:rsidR="005F6768" w:rsidRPr="004D44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434" w:rsidRDefault="005D2434" w:rsidP="003A43D4">
      <w:pPr>
        <w:spacing w:after="0" w:line="240" w:lineRule="auto"/>
      </w:pPr>
      <w:r>
        <w:separator/>
      </w:r>
    </w:p>
  </w:endnote>
  <w:endnote w:type="continuationSeparator" w:id="0">
    <w:p w:rsidR="005D2434" w:rsidRDefault="005D2434" w:rsidP="003A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434" w:rsidRDefault="005D2434" w:rsidP="003A43D4">
      <w:pPr>
        <w:spacing w:after="0" w:line="240" w:lineRule="auto"/>
      </w:pPr>
      <w:r>
        <w:separator/>
      </w:r>
    </w:p>
  </w:footnote>
  <w:footnote w:type="continuationSeparator" w:id="0">
    <w:p w:rsidR="005D2434" w:rsidRDefault="005D2434" w:rsidP="003A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25083"/>
    <w:multiLevelType w:val="hybridMultilevel"/>
    <w:tmpl w:val="3596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46755"/>
    <w:multiLevelType w:val="hybridMultilevel"/>
    <w:tmpl w:val="15060E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843972"/>
    <w:multiLevelType w:val="hybridMultilevel"/>
    <w:tmpl w:val="C5A0FD22"/>
    <w:lvl w:ilvl="0" w:tplc="5C3619A2">
      <w:numFmt w:val="bullet"/>
      <w:lvlText w:val="-"/>
      <w:lvlJc w:val="left"/>
      <w:pPr>
        <w:ind w:left="525" w:hanging="360"/>
      </w:pPr>
      <w:rPr>
        <w:rFonts w:ascii="Arial" w:eastAsiaTheme="minorHAnsi" w:hAnsi="Arial"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3" w15:restartNumberingAfterBreak="0">
    <w:nsid w:val="44997785"/>
    <w:multiLevelType w:val="hybridMultilevel"/>
    <w:tmpl w:val="C7602714"/>
    <w:lvl w:ilvl="0" w:tplc="944802B2">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2A3358"/>
    <w:multiLevelType w:val="hybridMultilevel"/>
    <w:tmpl w:val="9AE032D8"/>
    <w:lvl w:ilvl="0" w:tplc="BC165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A53000"/>
    <w:multiLevelType w:val="hybridMultilevel"/>
    <w:tmpl w:val="11A2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95C66"/>
    <w:multiLevelType w:val="hybridMultilevel"/>
    <w:tmpl w:val="EEF82F9C"/>
    <w:lvl w:ilvl="0" w:tplc="A80C6CA2">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97742"/>
    <w:rsid w:val="00011870"/>
    <w:rsid w:val="000D65E8"/>
    <w:rsid w:val="00255019"/>
    <w:rsid w:val="00266A5E"/>
    <w:rsid w:val="002A7A32"/>
    <w:rsid w:val="00372B3E"/>
    <w:rsid w:val="003A43D4"/>
    <w:rsid w:val="004D44C1"/>
    <w:rsid w:val="00546DA0"/>
    <w:rsid w:val="005D2434"/>
    <w:rsid w:val="005F6768"/>
    <w:rsid w:val="009509A1"/>
    <w:rsid w:val="00CC401D"/>
    <w:rsid w:val="00D766D9"/>
    <w:rsid w:val="00F977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7B01"/>
  <w15:chartTrackingRefBased/>
  <w15:docId w15:val="{29FC6F83-3CF1-4043-86CB-8F6BB2A8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43D4"/>
    <w:pPr>
      <w:tabs>
        <w:tab w:val="center" w:pos="4153"/>
        <w:tab w:val="right" w:pos="8306"/>
      </w:tabs>
      <w:spacing w:after="0" w:line="240" w:lineRule="auto"/>
    </w:pPr>
  </w:style>
  <w:style w:type="character" w:customStyle="1" w:styleId="a4">
    <w:name w:val="כותרת עליונה תו"/>
    <w:basedOn w:val="a0"/>
    <w:link w:val="a3"/>
    <w:uiPriority w:val="99"/>
    <w:rsid w:val="003A43D4"/>
  </w:style>
  <w:style w:type="paragraph" w:styleId="a5">
    <w:name w:val="footer"/>
    <w:basedOn w:val="a"/>
    <w:link w:val="a6"/>
    <w:uiPriority w:val="99"/>
    <w:unhideWhenUsed/>
    <w:rsid w:val="003A43D4"/>
    <w:pPr>
      <w:tabs>
        <w:tab w:val="center" w:pos="4153"/>
        <w:tab w:val="right" w:pos="8306"/>
      </w:tabs>
      <w:spacing w:after="0" w:line="240" w:lineRule="auto"/>
    </w:pPr>
  </w:style>
  <w:style w:type="character" w:customStyle="1" w:styleId="a6">
    <w:name w:val="כותרת תחתונה תו"/>
    <w:basedOn w:val="a0"/>
    <w:link w:val="a5"/>
    <w:uiPriority w:val="99"/>
    <w:rsid w:val="003A43D4"/>
  </w:style>
  <w:style w:type="paragraph" w:styleId="a7">
    <w:name w:val="List Paragraph"/>
    <w:basedOn w:val="a"/>
    <w:uiPriority w:val="34"/>
    <w:qFormat/>
    <w:rsid w:val="00372B3E"/>
    <w:pPr>
      <w:ind w:left="720"/>
      <w:contextualSpacing/>
    </w:pPr>
  </w:style>
  <w:style w:type="character" w:styleId="Hyperlink">
    <w:name w:val="Hyperlink"/>
    <w:basedOn w:val="a0"/>
    <w:uiPriority w:val="99"/>
    <w:unhideWhenUsed/>
    <w:rsid w:val="009509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50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406</Words>
  <Characters>2035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Jbt</cp:lastModifiedBy>
  <cp:revision>6</cp:revision>
  <dcterms:created xsi:type="dcterms:W3CDTF">2023-03-30T14:37:00Z</dcterms:created>
  <dcterms:modified xsi:type="dcterms:W3CDTF">2023-04-03T18:31:00Z</dcterms:modified>
</cp:coreProperties>
</file>