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 w:val="1"/>
        <w:mirrorIndents w:val="1"/>
        <w:jc w:val="right"/>
        <w:rPr>
          <w:rFonts w:ascii="Arial" w:cs="Arial" w:eastAsia="Arial" w:hAnsi="Arial"/>
          <w:rtl w:val="1"/>
          <w:lang w:val="he-IL" w:bidi="he-IL" w:eastAsia="he-IL"/>
        </w:rPr>
      </w:pPr>
      <w:r>
        <w:rPr>
          <w:rFonts w:ascii="Arial" w:cs="Arial" w:eastAsia="Arial" w:hAnsi="Arial"/>
          <w:b/>
          <w:bCs/>
          <w:sz w:val="24"/>
          <w:szCs w:val="24"/>
          <w:rtl w:val="1"/>
          <w:lang w:val="he-IL" w:bidi="he-IL" w:eastAsia="he-IL"/>
        </w:rPr>
        <w:t xml:space="preserve">כותרת בדיקה בעברית</w:t>
      </w:r>
    </w:p>
    <w:p>
      <w:pPr>
        <w:bidi w:val="1"/>
        <w:mirrorIndents w:val="1"/>
        <w:jc w:val="right"/>
        <w:rPr>
          <w:rFonts w:ascii="Arial" w:cs="Arial" w:eastAsia="Arial" w:hAnsi="Arial"/>
          <w:rtl w:val="1"/>
          <w:lang w:val="he-IL" w:bidi="he-IL" w:eastAsia="he-IL"/>
        </w:rPr>
      </w:pPr>
      <w:r>
        <w:rPr>
          <w:rFonts w:ascii="Arial" w:cs="Arial" w:eastAsia="Arial" w:hAnsi="Arial"/>
          <w:b w:val="false"/>
          <w:sz w:val="24"/>
          <w:szCs w:val="24"/>
          <w:rtl w:val="1"/>
          <w:lang w:val="he-IL" w:bidi="he-IL" w:eastAsia="he-IL"/>
        </w:rPr>
        <w:t xml:space="preserve">פסקה בעברית שמיועדת לבדוק יישור לימין וכיוון כתיבה תקין.</w:t>
      </w:r>
    </w:p>
    <w:p>
      <w:pPr>
        <w:bidi w:val="1"/>
        <w:mirrorIndents w:val="1"/>
        <w:jc w:val="right"/>
        <w:rPr>
          <w:rFonts w:ascii="Arial" w:cs="Arial" w:eastAsia="Arial" w:hAnsi="Arial"/>
          <w:rtl w:val="1"/>
          <w:lang w:val="he-IL" w:bidi="he-IL" w:eastAsia="he-IL"/>
        </w:rPr>
      </w:pPr>
      <w:r>
        <w:rPr>
          <w:rFonts w:ascii="Arial" w:cs="Arial" w:eastAsia="Arial" w:hAnsi="Arial"/>
          <w:b w:val="false"/>
          <w:sz w:val="24"/>
          <w:szCs w:val="24"/>
          <w:rtl w:val="1"/>
          <w:lang w:val="he-IL" w:bidi="he-IL" w:eastAsia="he-IL"/>
        </w:rPr>
        <w:t xml:space="preserve">משפט מעורב בעברית עם English 123 באמצע המשפט.</w:t>
      </w:r>
    </w:p>
    <w:p>
      <w:pPr>
        <w:pStyle w:val="ListParagraph"/>
        <w:numPr>
          <w:ilvl w:val="0"/>
          <w:numId w:val="2"/>
        </w:numPr>
        <w:bidi w:val="1"/>
        <w:mirrorIndents w:val="1"/>
        <w:jc w:val="right"/>
        <w:rPr>
          <w:rFonts w:ascii="Arial" w:cs="Arial" w:eastAsia="Arial" w:hAnsi="Arial"/>
          <w:rtl w:val="1"/>
          <w:lang w:val="he-IL" w:bidi="he-IL" w:eastAsia="he-IL"/>
        </w:rPr>
      </w:pPr>
      <w:r>
        <w:rPr>
          <w:rFonts w:ascii="Arial" w:cs="Arial" w:eastAsia="Arial" w:hAnsi="Arial"/>
          <w:b w:val="false"/>
          <w:sz w:val="24"/>
          <w:szCs w:val="24"/>
          <w:rtl w:val="1"/>
          <w:lang w:val="he-IL" w:bidi="he-IL" w:eastAsia="he-IL"/>
        </w:rPr>
        <w:t xml:space="preserve">פריט ממוספר בעברית</w:t>
      </w:r>
    </w:p>
    <w:p>
      <w:pPr>
        <w:pStyle w:val="ListParagraph"/>
        <w:numPr>
          <w:ilvl w:val="0"/>
          <w:numId w:val="1"/>
        </w:numPr>
        <w:bidi w:val="1"/>
        <w:mirrorIndents w:val="1"/>
        <w:jc w:val="right"/>
        <w:rPr>
          <w:rFonts w:ascii="Arial" w:cs="Arial" w:eastAsia="Arial" w:hAnsi="Arial"/>
          <w:rtl w:val="1"/>
          <w:lang w:val="he-IL" w:bidi="he-IL" w:eastAsia="he-IL"/>
        </w:rPr>
      </w:pPr>
      <w:r>
        <w:rPr>
          <w:rFonts w:ascii="Arial" w:cs="Arial" w:eastAsia="Arial" w:hAnsi="Arial"/>
          <w:b w:val="false"/>
          <w:sz w:val="24"/>
          <w:szCs w:val="24"/>
          <w:rtl w:val="1"/>
          <w:lang w:val="he-IL" w:bidi="he-IL" w:eastAsia="he-IL"/>
        </w:rPr>
        <w:t xml:space="preserve">פריט תבליט בעברית</w:t>
      </w:r>
    </w:p>
    <w:tbl>
      <w:tblPr>
        <w:bidiVisual w:val="1"/>
        <w:tblW w:type="pct" w:w="100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bidi w:val="1"/>
              <w:mirrorIndents w:val="1"/>
              <w:jc w:val="right"/>
              <w:rPr>
                <w:rFonts w:ascii="Arial" w:cs="Arial" w:eastAsia="Arial" w:hAnsi="Arial"/>
                <w:rtl w:val="1"/>
                <w:lang w:val="he-IL" w:bidi="he-IL" w:eastAsia="he-IL"/>
              </w:rPr>
            </w:pPr>
            <w:r>
              <w:rPr>
                <w:rFonts w:ascii="Arial" w:cs="Arial" w:eastAsia="Arial" w:hAnsi="Arial"/>
                <w:b w:val="false"/>
                <w:sz w:val="24"/>
                <w:szCs w:val="24"/>
                <w:rtl w:val="1"/>
                <w:lang w:val="he-IL" w:bidi="he-IL" w:eastAsia="he-IL"/>
              </w:rPr>
              <w:t xml:space="preserve">תא בטבלה בעברית</w:t>
            </w:r>
          </w:p>
        </w:tc>
      </w:tr>
    </w:tbl>
    <w:sectPr>
      <w:rtlGutter w:val="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bidi w:val="1"/>
        <w:ind w:hanging="360" w:right="720"/>
        <w:mirrorIndents w:val="1"/>
        <w:jc w:val="right"/>
      </w:pPr>
    </w:lvl>
    <w:lvl w:ilvl="1" w15:tentative="1">
      <w:start w:val="1"/>
      <w:numFmt w:val="bullet"/>
      <w:lvlText w:val="○"/>
      <w:lvlJc w:val="right"/>
      <w:pPr>
        <w:bidi w:val="1"/>
        <w:ind w:hanging="360" w:right="1440"/>
        <w:mirrorIndents w:val="1"/>
        <w:jc w:val="right"/>
      </w:pPr>
    </w:lvl>
    <w:lvl w:ilvl="2" w15:tentative="1">
      <w:start w:val="1"/>
      <w:numFmt w:val="bullet"/>
      <w:lvlText w:val="■"/>
      <w:lvlJc w:val="right"/>
      <w:pPr>
        <w:bidi w:val="1"/>
        <w:ind w:hanging="360" w:right="2160"/>
        <w:mirrorIndents w:val="1"/>
        <w:jc w:val="right"/>
      </w:pPr>
    </w:lvl>
    <w:lvl w:ilvl="3" w15:tentative="1">
      <w:start w:val="1"/>
      <w:numFmt w:val="bullet"/>
      <w:lvlText w:val="●"/>
      <w:lvlJc w:val="right"/>
      <w:pPr>
        <w:bidi w:val="1"/>
        <w:ind w:hanging="360" w:right="2880"/>
        <w:mirrorIndents w:val="1"/>
        <w:jc w:val="right"/>
      </w:pPr>
    </w:lvl>
    <w:lvl w:ilvl="4" w15:tentative="1">
      <w:start w:val="1"/>
      <w:numFmt w:val="bullet"/>
      <w:lvlText w:val="○"/>
      <w:lvlJc w:val="right"/>
      <w:pPr>
        <w:bidi w:val="1"/>
        <w:ind w:hanging="360" w:right="3600"/>
        <w:mirrorIndents w:val="1"/>
        <w:jc w:val="right"/>
      </w:pPr>
    </w:lvl>
    <w:lvl w:ilvl="5" w15:tentative="1">
      <w:start w:val="1"/>
      <w:numFmt w:val="bullet"/>
      <w:lvlText w:val="■"/>
      <w:lvlJc w:val="right"/>
      <w:pPr>
        <w:bidi w:val="1"/>
        <w:ind w:hanging="360" w:right="4320"/>
        <w:mirrorIndents w:val="1"/>
        <w:jc w:val="right"/>
      </w:pPr>
    </w:lvl>
    <w:lvl w:ilvl="6" w15:tentative="1">
      <w:start w:val="1"/>
      <w:numFmt w:val="bullet"/>
      <w:lvlText w:val="●"/>
      <w:lvlJc w:val="right"/>
      <w:pPr>
        <w:bidi w:val="1"/>
        <w:ind w:hanging="360" w:right="5040"/>
        <w:mirrorIndents w:val="1"/>
        <w:jc w:val="right"/>
      </w:pPr>
    </w:lvl>
    <w:lvl w:ilvl="7" w15:tentative="1">
      <w:start w:val="1"/>
      <w:numFmt w:val="bullet"/>
      <w:lvlText w:val="●"/>
      <w:lvlJc w:val="right"/>
      <w:pPr>
        <w:bidi w:val="1"/>
        <w:ind w:hanging="360" w:right="5760"/>
        <w:mirrorIndents w:val="1"/>
        <w:jc w:val="right"/>
      </w:pPr>
    </w:lvl>
    <w:lvl w:ilvl="8" w15:tentative="1">
      <w:start w:val="1"/>
      <w:numFmt w:val="bullet"/>
      <w:lvlText w:val="●"/>
      <w:lvlJc w:val="right"/>
      <w:pPr>
        <w:bidi w:val="1"/>
        <w:ind w:hanging="360" w:right="6480"/>
        <w:mirrorIndents w:val="1"/>
        <w:jc w:val="right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bidi w:val="1"/>
        <w:ind w:right="720" w:hanging="360"/>
        <w:mirrorIndents w:val="1"/>
        <w:jc w:val="right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themeFontLang w:val="he-IL" w:eastAsia="he-IL" w:bidi="he-IL"/>
</w:settings>
</file>

<file path=word/styles.xml><?xml version="1.0" encoding="UTF-8" standalone="yes"?><w:styles mc:Ignorable="w14 w15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><w:docDefaults><w:pPrDefault><w:pPr><w:bidi w:val="1"/><w:mirrorIndents w:val="1"/><w:jc w:val="right"/></w:pPr></w:pPrDefault><w:rPrDefault><w:rPr><w:rtl w:val="1"/><w:lang w:val="he-IL" w:eastAsia="he-IL" w:bidi="he-IL"/></w:rPr></w:rPrDefault><w:rPrDefault><w:rtl w:val="1"/><w:lang w:val="he-IL" w:eastAsia="he-IL" w:bidi="he-IL"/></w:rPr><w:pPrDefault><w:bidi w:val="1"/><w:mirrorIndents w:val="1"/><w:jc w:val="right"/></w:pPr></w:docDefaults><w:style w:type="paragraph" w:styleId="Title"><w:name w:val="Title"/><w:basedOn w:val="Normal"/><w:next w:val="Normal"/><w:qFormat/><w:rPr><w:rtl w:val="1"/><w:sz w:val="56"/><w:szCs w:val="56"/><w:lang w:val="he-IL" w:eastAsia="he-IL" w:bidi="he-IL"/></w:rPr></w:style><w:style w:type="paragraph" w:styleId="Heading1"><w:name w:val="Heading 1"/><w:basedOn w:val="Normal"/><w:next w:val="Normal"/><w:qFormat/><w:rPr><w:rtl w:val="1"/><w:color w:val="2E74B5"/><w:sz w:val="32"/><w:szCs w:val="32"/><w:lang w:val="he-IL" w:eastAsia="he-IL" w:bidi="he-IL"/></w:rPr></w:style><w:style w:type="paragraph" w:styleId="Heading2"><w:name w:val="Heading 2"/><w:basedOn w:val="Normal"/><w:next w:val="Normal"/><w:qFormat/><w:rPr><w:rtl w:val="1"/><w:color w:val="2E74B5"/><w:sz w:val="26"/><w:szCs w:val="26"/><w:lang w:val="he-IL" w:eastAsia="he-IL" w:bidi="he-IL"/></w:rPr></w:style><w:style w:type="paragraph" w:styleId="Heading3"><w:name w:val="Heading 3"/><w:basedOn w:val="Normal"/><w:next w:val="Normal"/><w:qFormat/><w:rPr><w:rtl w:val="1"/><w:color w:val="1F4D78"/><w:sz w:val="24"/><w:szCs w:val="24"/><w:lang w:val="he-IL" w:eastAsia="he-IL" w:bidi="he-IL"/></w:rPr></w:style><w:style w:type="paragraph" w:styleId="Heading4"><w:name w:val="Heading 4"/><w:basedOn w:val="Normal"/><w:next w:val="Normal"/><w:qFormat/><w:rPr><w:rtl w:val="1"/><w:i/><w:iCs/><w:color w:val="2E74B5"/><w:lang w:val="he-IL" w:eastAsia="he-IL" w:bidi="he-IL"/></w:rPr></w:style><w:style w:type="paragraph" w:styleId="Heading5"><w:name w:val="Heading 5"/><w:basedOn w:val="Normal"/><w:next w:val="Normal"/><w:qFormat/><w:rPr><w:rtl w:val="1"/><w:color w:val="2E74B5"/><w:lang w:val="he-IL" w:eastAsia="he-IL" w:bidi="he-IL"/></w:rPr></w:style><w:style w:type="paragraph" w:styleId="Heading6"><w:name w:val="Heading 6"/><w:basedOn w:val="Normal"/><w:next w:val="Normal"/><w:qFormat/><w:rPr><w:rtl w:val="1"/><w:color w:val="1F4D78"/><w:lang w:val="he-IL" w:eastAsia="he-IL" w:bidi="he-IL"/></w:rPr></w:style><w:style w:type="paragraph" w:styleId="Strong"><w:name w:val="Strong"/><w:basedOn w:val="Normal"/><w:next w:val="Normal"/><w:qFormat/><w:rPr><w:rtl w:val="1"/><w:b/><w:bCs/><w:lang w:val="he-IL" w:eastAsia="he-IL" w:bidi="he-IL"/></w:rPr></w:style><w:style w:type="paragraph" w:styleId="ListParagraph"><w:name w:val="List Paragraph"/><w:basedOn w:val="Normal"/><w:qFormat/></w:style><w:style w:type="character" w:styleId="Hyperlink"><w:name w:val="Hyperlink"/><w:basedOn w:val="DefaultParagraphFont"/><w:uiPriority w:val="99"/><w:unhideWhenUsed/><w:rPr><w:rtl w:val="1"/><w:color w:val="0563C1"/><w:u w:val="single"/><w:lang w:val="he-IL" w:eastAsia="he-IL" w:bidi="he-IL"/></w:rPr></w:style><w:style w:type="character" w:styleId="FootnoteReference"><w:name w:val="footnote reference"/><w:basedOn w:val="DefaultParagraphFont"/><w:uiPriority w:val="99"/><w:semiHidden/><w:unhideWhenUsed/><w:rPr><w:rtl w:val="1"/><w:vertAlign w:val="superscript"/><w:lang w:val="he-IL" w:eastAsia="he-IL" w:bidi="he-IL"/></w:rPr></w:style><w:style w:type="paragraph" w:styleId="FootnoteText"><w:name w:val="footnote text"/><w:basedOn w:val="Normal"/><w:link w:val="FootnoteTextChar"/><w:uiPriority w:val="99"/><w:semiHidden/><w:unhideWhenUsed/><w:pPr><w:bidi w:val="1"/><w:spacing w:after="0" w:line="240" w:lineRule="auto"/><w:mirrorIndents w:val="1"/><w:jc w:val="right"/></w:pPr><w:rPr><w:rtl w:val="1"/><w:sz w:val="20"/><w:szCs w:val="20"/><w:lang w:val="he-IL" w:eastAsia="he-IL" w:bidi="he-IL"/></w:rPr></w:style><w:style w:type="character" w:styleId="FootnoteTextChar"><w:name w:val="Footnote Text Char"/><w:basedOn w:val="DefaultParagraphFont"/><w:link w:val="FootnoteText"/><w:uiPriority w:val="99"/><w:semiHidden/><w:unhideWhenUsed/><w:rPr><w:rtl w:val="1"/><w:sz w:val="20"/><w:szCs w:val="20"/><w:lang w:val="he-IL" w:eastAsia="he-IL" w:bidi="he-IL"/></w:rPr></w:style><w:style w:type="character" w:styleId="EndnoteReference"><w:name w:val="endnote reference"/><w:basedOn w:val="DefaultParagraphFont"/><w:uiPriority w:val="99"/><w:semiHidden/><w:unhideWhenUsed/><w:rPr><w:rtl w:val="1"/><w:vertAlign w:val="superscript"/><w:lang w:val="he-IL" w:eastAsia="he-IL" w:bidi="he-IL"/></w:rPr></w:style><w:style w:type="paragraph" w:styleId="EndnoteText"><w:name w:val="endnote text"/><w:basedOn w:val="Normal"/><w:link w:val="EndnoteTextChar"/><w:uiPriority w:val="99"/><w:semiHidden/><w:unhideWhenUsed/><w:pPr><w:bidi w:val="1"/><w:spacing w:after="0" w:line="240" w:lineRule="auto"/><w:mirrorIndents w:val="1"/><w:jc w:val="right"/></w:pPr><w:rPr><w:rtl w:val="1"/><w:sz w:val="20"/><w:szCs w:val="20"/><w:lang w:val="he-IL" w:eastAsia="he-IL" w:bidi="he-IL"/></w:rPr></w:style><w:style w:type="character" w:styleId="EndnoteTextChar"><w:name w:val="Endnote Text Char"/><w:basedOn w:val="DefaultParagraphFont"/><w:link w:val="EndnoteText"/><w:uiPriority w:val="99"/><w:semiHidden/><w:unhideWhenUsed/><w:rPr><w:rtl w:val="1"/><w:sz w:val="20"/><w:szCs w:val="20"/><w:lang w:val="he-IL" w:eastAsia="he-IL" w:bidi="he-IL"/></w:rPr></w:style>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בדיקת RTL מינימלית</dc:title>
  <dc:creator>RTL minimal test</dc:creator>
  <cp:lastModifiedBy>Un-named</cp:lastModifiedBy>
  <cp:revision>1</cp:revision>
  <dcterms:created xsi:type="dcterms:W3CDTF">2026-05-10T13:35:42.141Z</dcterms:created>
  <dcterms:modified xsi:type="dcterms:W3CDTF">2026-05-10T13:35:42.142Z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