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7857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1193/16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91"/>
        <w:gridCol w:w="5631"/>
      </w:tblGrid>
      <w:tr>
        <w:trPr>
          <w:trHeight w:val="287" w:hRule="atLeast"/>
        </w:trPr>
        <w:tc>
          <w:tcPr>
            <w:tcW w:w="2891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6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 xml:space="preserve">')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289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6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289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6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91"/>
        <w:gridCol w:w="5631"/>
      </w:tblGrid>
      <w:tr>
        <w:trPr/>
        <w:tc>
          <w:tcPr>
            <w:tcW w:w="289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6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אריציה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אקאל</w:t>
            </w:r>
            <w:r>
              <w:rPr>
                <w:rtl w:val="true"/>
              </w:rPr>
              <w:t>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סונגו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91"/>
        <w:gridCol w:w="5631"/>
      </w:tblGrid>
      <w:tr>
        <w:trPr/>
        <w:tc>
          <w:tcPr>
            <w:tcW w:w="289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6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91"/>
        <w:gridCol w:w="5631"/>
      </w:tblGrid>
      <w:tr>
        <w:trPr/>
        <w:tc>
          <w:tcPr>
            <w:tcW w:w="289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6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6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אמה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אחיותיה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ואחיה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זהבה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קול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631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31"/>
      </w:tblGrid>
      <w:tr>
        <w:trPr/>
        <w:tc>
          <w:tcPr>
            <w:tcW w:w="5631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17.9.2015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31.12.2015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תפ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38074-04-13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מנחם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פינקלשטיין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ליאורה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ברודי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ורמי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אמיר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64"/>
        <w:gridCol w:w="4678"/>
        <w:gridCol w:w="993"/>
      </w:tblGrid>
      <w:tr>
        <w:trPr/>
        <w:tc>
          <w:tcPr>
            <w:tcW w:w="2864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67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.11.17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99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64"/>
        <w:gridCol w:w="5631"/>
      </w:tblGrid>
      <w:tr>
        <w:trPr/>
        <w:tc>
          <w:tcPr>
            <w:tcW w:w="28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6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צווטקוב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6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6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בידן</w:t>
            </w:r>
          </w:p>
        </w:tc>
      </w:tr>
      <w:tr>
        <w:trPr/>
        <w:tc>
          <w:tcPr>
            <w:tcW w:w="28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6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אנוך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*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בקובעו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מעגל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המפלילות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סוגר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ומוכיח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אשמתו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סכום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למשפחת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הופחת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258,000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והלכת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טוויק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הודאה – דבר מה נוסף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הודאה – משקלה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הודאה – פרטים מוכמנים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ספק סביר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פיצויים והוצאות – פיצויים לקורבן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התערבות ערכאת הערעור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אזרח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קונגו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בכוונת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ונדון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למשפחת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498,000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בדימוס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דנציגר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מזוז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נוגעות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לקביעות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והערכות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בממצאים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להעדיף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כרצופת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הסגולי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ההודאה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גבוה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נתמכת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חיזוק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מפורטת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שהכילה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סיפור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מפורט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וסדור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וביוזמתו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בתחילת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חקירתו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התקדמות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פורנזיות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מהזירה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ונתיחת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הגופה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והתפתחה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מהכחשה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גורפת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בהפללת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להודאתו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פירוט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ומסירת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מוכמנים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חטא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ובקשת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סליחה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מהחבר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בהודאתו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מיוזמתו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לחזרת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למלון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התגורר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אצל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ברצונה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יחסי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כשבעקבות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הוויכוח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שהתפתח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ביניהם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ואיומיה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תצעק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חנק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למוות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להעלות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נשתל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מהחוקרים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מסיפור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בידיעתו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הבלעדית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שליטת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מוכמנים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שהודייתו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מיוזמתו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מוכמנים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העשייה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העבריינית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חניקת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והשלכתה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מחלון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הימצאות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גופתה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לחלון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חיזוק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להודייתו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הנוגעים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לזירה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חשף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מיוזמתו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לפרטים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מוכמנים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הצטרפה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חיזוק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להודיה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הימצאות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לחלון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הצטברות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הפרטים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המוכמנים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והתאמתם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משקלן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הסגולי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שנמצאה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לאמונו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הצטרפה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השלכת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מחלון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ושלילת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מעורבותו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עצמו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מוכמנים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והמניע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לביצועו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מביאה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מעגל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המפלילות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סוגר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ומוכיח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אשמתו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לסכום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והלכת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טוויק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258,000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ערעור על פסק דינו וגזר דינו של בית המשפט המחוזי מרכז</w:t>
      </w:r>
      <w:r>
        <w:rPr>
          <w:rtl w:val="true"/>
        </w:rPr>
        <w:t>-</w:t>
      </w:r>
      <w:r>
        <w:rPr>
          <w:rtl w:val="true"/>
        </w:rPr>
        <w:t xml:space="preserve">לוד </w:t>
      </w:r>
      <w:r>
        <w:rPr>
          <w:rtl w:val="true"/>
        </w:rPr>
        <w:t>(</w:t>
      </w:r>
      <w:r>
        <w:rPr>
          <w:rtl w:val="true"/>
        </w:rPr>
        <w:t>הרכב כב</w:t>
      </w:r>
      <w:r>
        <w:rPr>
          <w:rtl w:val="true"/>
        </w:rPr>
        <w:t xml:space="preserve">' 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פינקלשטיין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ברודי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אמיר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6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38074-04-13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17.9.2015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13.12.2015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 xml:space="preserve">בו הורשע המערער בעבירת רצח בכוונת תחילה לפי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8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חוק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1977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ונדון למאסר עולם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אזרח קונגו</w:t>
      </w:r>
      <w:r>
        <w:rPr>
          <w:rtl w:val="true"/>
        </w:rPr>
        <w:t xml:space="preserve">, </w:t>
      </w:r>
      <w:r>
        <w:rPr>
          <w:rtl w:val="true"/>
        </w:rPr>
        <w:t>שהה בישראל בתקופה הרלבנטית לכתב האישום</w:t>
      </w:r>
      <w:r>
        <w:rPr>
          <w:rtl w:val="true"/>
        </w:rPr>
        <w:t xml:space="preserve">. </w:t>
      </w:r>
      <w:r>
        <w:rPr>
          <w:rtl w:val="true"/>
        </w:rPr>
        <w:t>סרג</w:t>
      </w:r>
      <w:r>
        <w:rPr>
          <w:rtl w:val="true"/>
        </w:rPr>
        <w:t xml:space="preserve">' </w:t>
      </w:r>
      <w:r>
        <w:rPr>
          <w:rtl w:val="true"/>
        </w:rPr>
        <w:t xml:space="preserve">לופו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אף הוא אזרח קונגו</w:t>
      </w:r>
      <w:r>
        <w:rPr>
          <w:rtl w:val="true"/>
        </w:rPr>
        <w:t xml:space="preserve">, </w:t>
      </w:r>
      <w:r>
        <w:rPr>
          <w:rtl w:val="true"/>
        </w:rPr>
        <w:t xml:space="preserve">שהה בישראל במסגרת העסקתו כשחקן כדורגל בקבוצת </w:t>
      </w:r>
      <w:r>
        <w:rPr>
          <w:rtl w:val="true"/>
        </w:rPr>
        <w:t>"</w:t>
      </w:r>
      <w:r>
        <w:rPr>
          <w:rtl w:val="true"/>
        </w:rPr>
        <w:t>מכבי נתניה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הקבוצה</w:t>
      </w:r>
      <w:r>
        <w:rPr>
          <w:rtl w:val="true"/>
        </w:rPr>
        <w:t xml:space="preserve">). </w:t>
      </w:r>
      <w:r>
        <w:rPr>
          <w:rtl w:val="true"/>
        </w:rPr>
        <w:t>הקבוצה שכרה עבור סרג</w:t>
      </w:r>
      <w:r>
        <w:rPr>
          <w:rtl w:val="true"/>
        </w:rPr>
        <w:t xml:space="preserve">' </w:t>
      </w:r>
      <w:r>
        <w:rPr>
          <w:rtl w:val="true"/>
        </w:rPr>
        <w:t xml:space="preserve">דירת מגורים במלון בנתניה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המלון</w:t>
      </w:r>
      <w:r>
        <w:rPr>
          <w:rtl w:val="true"/>
        </w:rPr>
        <w:t xml:space="preserve">), </w:t>
      </w:r>
      <w:r>
        <w:rPr>
          <w:rtl w:val="true"/>
        </w:rPr>
        <w:t>שהיתה מחולקת לשני חדרי שינה</w:t>
      </w:r>
      <w:r>
        <w:rPr>
          <w:rtl w:val="true"/>
        </w:rPr>
        <w:t xml:space="preserve">, </w:t>
      </w:r>
      <w:r>
        <w:rPr>
          <w:rtl w:val="true"/>
        </w:rPr>
        <w:t>סלון</w:t>
      </w:r>
      <w:r>
        <w:rPr>
          <w:rtl w:val="true"/>
        </w:rPr>
        <w:t xml:space="preserve">, </w:t>
      </w:r>
      <w:r>
        <w:rPr>
          <w:rtl w:val="true"/>
        </w:rPr>
        <w:t>מטבח</w:t>
      </w:r>
      <w:r>
        <w:rPr>
          <w:rtl w:val="true"/>
        </w:rPr>
        <w:t xml:space="preserve">, </w:t>
      </w:r>
      <w:r>
        <w:rPr>
          <w:rtl w:val="true"/>
        </w:rPr>
        <w:t xml:space="preserve">ומקלחת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הדירה</w:t>
      </w:r>
      <w:r>
        <w:rPr>
          <w:rtl w:val="true"/>
        </w:rPr>
        <w:t xml:space="preserve">) </w:t>
      </w:r>
      <w:r>
        <w:rPr>
          <w:rtl w:val="true"/>
        </w:rPr>
        <w:t xml:space="preserve">וכן העמידה לרשותו רכב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tl w:val="true"/>
        </w:rPr>
        <w:t xml:space="preserve">). </w:t>
      </w:r>
      <w:r>
        <w:rPr>
          <w:rtl w:val="true"/>
        </w:rPr>
        <w:t>במועד שאינו ידוע למשיבה</w:t>
      </w:r>
      <w:r>
        <w:rPr>
          <w:rtl w:val="true"/>
        </w:rPr>
        <w:t xml:space="preserve">, </w:t>
      </w:r>
      <w:r>
        <w:rPr>
          <w:rtl w:val="true"/>
        </w:rPr>
        <w:t>נותר המערער ללא קורת גג</w:t>
      </w:r>
      <w:r>
        <w:rPr>
          <w:rtl w:val="true"/>
        </w:rPr>
        <w:t xml:space="preserve">, </w:t>
      </w:r>
      <w:r>
        <w:rPr>
          <w:rtl w:val="true"/>
        </w:rPr>
        <w:t>וסרג</w:t>
      </w:r>
      <w:r>
        <w:rPr>
          <w:rtl w:val="true"/>
        </w:rPr>
        <w:t xml:space="preserve">' </w:t>
      </w:r>
      <w:r>
        <w:rPr>
          <w:rtl w:val="true"/>
        </w:rPr>
        <w:t>אירח אותו בחדר השני שבדירה</w:t>
      </w:r>
      <w:r>
        <w:rPr>
          <w:rtl w:val="true"/>
        </w:rPr>
        <w:t xml:space="preserve">. </w:t>
      </w:r>
      <w:r>
        <w:rPr>
          <w:rtl w:val="true"/>
        </w:rPr>
        <w:t>כחודש</w:t>
      </w:r>
      <w:r>
        <w:rPr>
          <w:rtl w:val="true"/>
        </w:rPr>
        <w:t xml:space="preserve"> </w:t>
      </w:r>
      <w:r>
        <w:rPr>
          <w:rtl w:val="true"/>
        </w:rPr>
        <w:t>עובר</w:t>
      </w:r>
      <w:r>
        <w:rPr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 xml:space="preserve">פגש המערער במקום בילוי בנתניה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זהבה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ילידת</w:t>
      </w:r>
      <w:r>
        <w:rPr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tl w:val="true"/>
        </w:rPr>
        <w:t xml:space="preserve">), </w:t>
      </w:r>
      <w:r>
        <w:rPr>
          <w:rtl w:val="true"/>
        </w:rPr>
        <w:t>ובין</w:t>
      </w:r>
      <w:r>
        <w:rPr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 </w:t>
      </w:r>
      <w:r>
        <w:rPr>
          <w:rtl w:val="true"/>
        </w:rPr>
        <w:t>נרקמו</w:t>
      </w:r>
      <w:r>
        <w:rPr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 xml:space="preserve"> </w:t>
      </w:r>
      <w:r>
        <w:rPr>
          <w:rtl w:val="true"/>
        </w:rPr>
        <w:t>ידידות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בלילה</w:t>
      </w:r>
      <w:r>
        <w:rPr>
          <w:rtl w:val="true"/>
        </w:rPr>
        <w:t xml:space="preserve"> </w:t>
      </w:r>
      <w:r>
        <w:rPr>
          <w:rtl w:val="true"/>
        </w:rPr>
        <w:t>שבין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25.3.13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26.3.13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ו של סרג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לבילוי</w:t>
      </w:r>
      <w:r>
        <w:rPr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 ו</w:t>
      </w:r>
      <w:r>
        <w:rPr>
          <w:rtl w:val="true"/>
        </w:rPr>
        <w:t>פגש</w:t>
      </w:r>
      <w:r>
        <w:rPr>
          <w:rtl w:val="true"/>
        </w:rPr>
        <w:t xml:space="preserve"> </w:t>
      </w:r>
      <w:r>
        <w:rPr>
          <w:rtl w:val="true"/>
        </w:rPr>
        <w:t>באקראי את המנוחה</w:t>
      </w:r>
      <w:r>
        <w:rPr>
          <w:rtl w:val="true"/>
        </w:rPr>
        <w:t xml:space="preserve">, </w:t>
      </w:r>
      <w:r>
        <w:rPr>
          <w:rtl w:val="true"/>
        </w:rPr>
        <w:t>אשר הצטרפה אליו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בשעות הבוקר המוקדמות</w:t>
      </w:r>
      <w:r>
        <w:rPr>
          <w:rtl w:val="true"/>
        </w:rPr>
        <w:t xml:space="preserve">, </w:t>
      </w:r>
      <w:r>
        <w:rPr>
          <w:rtl w:val="true"/>
        </w:rPr>
        <w:t>נסעו השניים לבית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המערער המתין</w:t>
      </w:r>
      <w:r>
        <w:rPr>
          <w:rtl w:val="true"/>
        </w:rPr>
        <w:t xml:space="preserve"> לה מחוץ לבית עד שיצאה ובסמוך לשעה </w:t>
      </w:r>
      <w:r>
        <w:rPr/>
        <w:t>9:00</w:t>
      </w:r>
      <w:r>
        <w:rPr>
          <w:rtl w:val="true"/>
        </w:rPr>
        <w:t xml:space="preserve"> (</w:t>
      </w:r>
      <w:r>
        <w:rPr>
          <w:rtl w:val="true"/>
        </w:rPr>
        <w:t xml:space="preserve">ביום </w:t>
      </w:r>
      <w:r>
        <w:rPr/>
        <w:t>26.3.2013</w:t>
      </w:r>
      <w:r>
        <w:rPr>
          <w:rtl w:val="true"/>
        </w:rPr>
        <w:t xml:space="preserve">) </w:t>
      </w:r>
      <w:r>
        <w:rPr>
          <w:rtl w:val="true"/>
        </w:rPr>
        <w:t>נסעו יחד לדירה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 xml:space="preserve">נכנסה המנוחה בטעות לחדרו של </w:t>
      </w:r>
      <w:r>
        <w:rPr>
          <w:rtl w:val="true"/>
        </w:rPr>
        <w:t>סרג</w:t>
      </w:r>
      <w:r>
        <w:rPr>
          <w:rtl w:val="true"/>
        </w:rPr>
        <w:t xml:space="preserve">' </w:t>
      </w:r>
      <w:r>
        <w:rPr>
          <w:rtl w:val="true"/>
        </w:rPr>
        <w:t xml:space="preserve">בשעה ששוחח עם אשתו באמצעות הסקייפ בעודו לבוש בבגדים תחתוניים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הסקייפ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כתוצאה מכך התגלע ריב בין סרג</w:t>
      </w:r>
      <w:r>
        <w:rPr>
          <w:rtl w:val="true"/>
        </w:rPr>
        <w:t xml:space="preserve">' </w:t>
      </w:r>
      <w:r>
        <w:rPr>
          <w:rtl w:val="true"/>
        </w:rPr>
        <w:t>לאשתו</w:t>
      </w:r>
      <w:r>
        <w:rPr>
          <w:rtl w:val="true"/>
        </w:rPr>
        <w:t xml:space="preserve">, </w:t>
      </w:r>
      <w:r>
        <w:rPr>
          <w:rtl w:val="true"/>
        </w:rPr>
        <w:t>שכעסה כי הוא מכניס נשים לדירה וסירבה לקבל את דברי המערער שזהבה היא חברתו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נכנסו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והמנוחה</w:t>
      </w:r>
      <w:r>
        <w:rPr>
          <w:rtl w:val="true"/>
        </w:rPr>
        <w:t xml:space="preserve"> </w:t>
      </w:r>
      <w:r>
        <w:rPr>
          <w:rtl w:val="true"/>
        </w:rPr>
        <w:t>לחדרו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וקיימו</w:t>
      </w:r>
      <w:r>
        <w:rPr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לאחר מכן עזבה המנוחה את הדירה</w:t>
      </w:r>
      <w:r>
        <w:rPr>
          <w:rtl w:val="true"/>
        </w:rPr>
        <w:t xml:space="preserve">, </w:t>
      </w:r>
      <w:r>
        <w:rPr>
          <w:rtl w:val="true"/>
        </w:rPr>
        <w:t xml:space="preserve">לא לפני שהיא והמערער נדברו </w:t>
      </w:r>
      <w:r>
        <w:rPr>
          <w:rtl w:val="true"/>
        </w:rPr>
        <w:t>להיפגש</w:t>
      </w:r>
      <w:r>
        <w:rPr>
          <w:rtl w:val="true"/>
        </w:rPr>
        <w:t xml:space="preserve"> </w:t>
      </w:r>
      <w:r>
        <w:rPr>
          <w:rtl w:val="true"/>
        </w:rPr>
        <w:t xml:space="preserve">בשנית בדירה </w:t>
      </w:r>
      <w:r>
        <w:rPr>
          <w:rtl w:val="true"/>
        </w:rPr>
        <w:t>בשעה</w:t>
      </w:r>
      <w:r>
        <w:rPr>
          <w:rtl w:val="true"/>
        </w:rPr>
        <w:t xml:space="preserve"> </w:t>
      </w:r>
      <w:r>
        <w:rPr/>
        <w:t>20:00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אז אמור היה המערער לשוב מעבודתו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בסמוך לשעה </w:t>
      </w:r>
      <w:r>
        <w:rPr/>
        <w:t>19:20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 בבית קפה בתל אביב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. </w:t>
      </w:r>
      <w:r>
        <w:rPr>
          <w:rtl w:val="true"/>
        </w:rPr>
        <w:t>המערער הגיע למלון ב</w:t>
      </w:r>
      <w:r>
        <w:rPr>
          <w:rtl w:val="true"/>
        </w:rPr>
        <w:t>שעה</w:t>
      </w:r>
      <w:r>
        <w:rPr>
          <w:rtl w:val="true"/>
        </w:rPr>
        <w:t xml:space="preserve"> </w:t>
      </w:r>
      <w:r>
        <w:rPr/>
        <w:t>23:50</w:t>
      </w:r>
      <w:r>
        <w:rPr>
          <w:rtl w:val="true"/>
        </w:rPr>
        <w:t xml:space="preserve"> </w:t>
      </w:r>
      <w:r>
        <w:rPr>
          <w:rtl w:val="true"/>
        </w:rPr>
        <w:t>ופגש את המנוחה</w:t>
      </w:r>
      <w:r>
        <w:rPr>
          <w:rtl w:val="true"/>
        </w:rPr>
        <w:t xml:space="preserve">, </w:t>
      </w:r>
      <w:r>
        <w:rPr>
          <w:rtl w:val="true"/>
        </w:rPr>
        <w:t xml:space="preserve">שכעסה משום שנאלצה להמתין לו מהשעה </w:t>
      </w:r>
      <w:r>
        <w:rPr/>
        <w:t>20:00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 </w:t>
      </w:r>
      <w:r>
        <w:rPr>
          <w:rtl w:val="true"/>
        </w:rPr>
        <w:t>מהמנוחה</w:t>
      </w:r>
      <w:r>
        <w:rPr>
          <w:rtl w:val="true"/>
        </w:rPr>
        <w:t xml:space="preserve"> </w:t>
      </w:r>
      <w:r>
        <w:rPr>
          <w:rtl w:val="true"/>
        </w:rPr>
        <w:t>לשמור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שקט</w:t>
      </w:r>
      <w:r>
        <w:rPr>
          <w:rtl w:val="true"/>
        </w:rPr>
        <w:t xml:space="preserve"> והבהיר לה שסרג</w:t>
      </w:r>
      <w:r>
        <w:rPr>
          <w:rtl w:val="true"/>
        </w:rPr>
        <w:t xml:space="preserve">' </w:t>
      </w:r>
      <w:r>
        <w:rPr>
          <w:rtl w:val="true"/>
        </w:rPr>
        <w:t>כועס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שניהם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הריב</w:t>
      </w:r>
      <w:r>
        <w:rPr>
          <w:rtl w:val="true"/>
        </w:rPr>
        <w:t xml:space="preserve"> </w:t>
      </w:r>
      <w:r>
        <w:rPr>
          <w:rtl w:val="true"/>
        </w:rPr>
        <w:t xml:space="preserve">שפרץ בינו לבין </w:t>
      </w:r>
      <w:r>
        <w:rPr>
          <w:rtl w:val="true"/>
        </w:rPr>
        <w:t>אשתו</w:t>
      </w:r>
      <w:r>
        <w:rPr>
          <w:rtl w:val="true"/>
        </w:rPr>
        <w:t xml:space="preserve"> </w:t>
      </w:r>
      <w:r>
        <w:rPr>
          <w:rtl w:val="true"/>
        </w:rPr>
        <w:t>עקב כניסתה של המנוחה לחדרו בבוקר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והמנוחה נכנסו לדירה</w:t>
      </w:r>
      <w:r>
        <w:rPr>
          <w:rtl w:val="true"/>
        </w:rPr>
        <w:t xml:space="preserve">. </w:t>
      </w:r>
      <w:r>
        <w:rPr>
          <w:rtl w:val="true"/>
        </w:rPr>
        <w:t>המנוחה נכנסה ישירות לחדרו של המערער</w:t>
      </w:r>
      <w:r>
        <w:rPr>
          <w:rtl w:val="true"/>
        </w:rPr>
        <w:t xml:space="preserve">, </w:t>
      </w:r>
      <w:r>
        <w:rPr>
          <w:rtl w:val="true"/>
        </w:rPr>
        <w:t>ואילו המערער הכניס את ראשו לחדרו של סרג</w:t>
      </w:r>
      <w:r>
        <w:rPr>
          <w:rtl w:val="true"/>
        </w:rPr>
        <w:t xml:space="preserve">', </w:t>
      </w:r>
      <w:r>
        <w:rPr>
          <w:rtl w:val="true"/>
        </w:rPr>
        <w:t>ששוחח עם אשתו בסקייפ</w:t>
      </w:r>
      <w:r>
        <w:rPr>
          <w:rtl w:val="true"/>
        </w:rPr>
        <w:t xml:space="preserve">, </w:t>
      </w:r>
      <w:r>
        <w:rPr>
          <w:rtl w:val="true"/>
        </w:rPr>
        <w:t>שאל לשלומו ויצא כשהוא סוגר מאחוריו את הדלת</w:t>
      </w:r>
      <w:r>
        <w:rPr>
          <w:rtl w:val="true"/>
        </w:rPr>
        <w:t xml:space="preserve">. </w:t>
      </w:r>
      <w:r>
        <w:rPr>
          <w:rtl w:val="true"/>
        </w:rPr>
        <w:t>לאחר שהמערער נכנס לחדרו</w:t>
      </w:r>
      <w:r>
        <w:rPr>
          <w:rtl w:val="true"/>
        </w:rPr>
        <w:t xml:space="preserve">, </w:t>
      </w:r>
      <w:r>
        <w:rPr>
          <w:rtl w:val="true"/>
        </w:rPr>
        <w:t xml:space="preserve">דרשה המנוחה מהמערער לשלם לה סכום של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שהוא חייב לה</w:t>
      </w:r>
      <w:r>
        <w:rPr>
          <w:rtl w:val="true"/>
        </w:rPr>
        <w:t xml:space="preserve">. </w:t>
      </w:r>
      <w:r>
        <w:rPr>
          <w:rtl w:val="true"/>
        </w:rPr>
        <w:t xml:space="preserve">המערער אמר למנוחה כי יש ברשותו רק שטר של </w:t>
      </w:r>
      <w:r>
        <w:rPr/>
        <w:t>100$</w:t>
      </w:r>
      <w:r>
        <w:rPr>
          <w:rtl w:val="true"/>
        </w:rPr>
        <w:t xml:space="preserve">, </w:t>
      </w:r>
      <w:r>
        <w:rPr>
          <w:rtl w:val="true"/>
        </w:rPr>
        <w:t>והציע לה להמתין לבוקר המחרת</w:t>
      </w:r>
      <w:r>
        <w:rPr>
          <w:rtl w:val="true"/>
        </w:rPr>
        <w:t xml:space="preserve">, </w:t>
      </w:r>
      <w:r>
        <w:rPr>
          <w:rtl w:val="true"/>
        </w:rPr>
        <w:t>כדי שיוכל להמיר את השטר ולשלם לה את החוב</w:t>
      </w:r>
      <w:r>
        <w:rPr>
          <w:rtl w:val="true"/>
        </w:rPr>
        <w:t xml:space="preserve">. </w:t>
      </w:r>
      <w:r>
        <w:rPr>
          <w:rtl w:val="true"/>
        </w:rPr>
        <w:t>המנוחה דרשה את תשלומו המיידי של החוב</w:t>
      </w:r>
      <w:r>
        <w:rPr>
          <w:rtl w:val="true"/>
        </w:rPr>
        <w:t xml:space="preserve">, </w:t>
      </w:r>
      <w:r>
        <w:rPr>
          <w:rtl w:val="true"/>
        </w:rPr>
        <w:t>ומשהמערער סרב</w:t>
      </w:r>
      <w:r>
        <w:rPr>
          <w:rtl w:val="true"/>
        </w:rPr>
        <w:t xml:space="preserve">, </w:t>
      </w:r>
      <w:r>
        <w:rPr>
          <w:rtl w:val="true"/>
        </w:rPr>
        <w:t>איימה כי תפתח את החלון ותצעק שהוא תקף ואנס אותה</w:t>
      </w:r>
      <w:r>
        <w:rPr>
          <w:rtl w:val="true"/>
        </w:rPr>
        <w:t xml:space="preserve">. </w:t>
      </w:r>
      <w:r>
        <w:rPr>
          <w:rtl w:val="true"/>
        </w:rPr>
        <w:t>או אז גמלה בליבו של המערער החלטה להמית את המנוחה</w:t>
      </w:r>
      <w:r>
        <w:rPr>
          <w:rtl w:val="true"/>
        </w:rPr>
        <w:t xml:space="preserve">, </w:t>
      </w:r>
      <w:r>
        <w:rPr>
          <w:rtl w:val="true"/>
        </w:rPr>
        <w:t>והוא חנק אותה בחוזקה רבה</w:t>
      </w:r>
      <w:r>
        <w:rPr>
          <w:rtl w:val="true"/>
        </w:rPr>
        <w:t xml:space="preserve">, </w:t>
      </w:r>
      <w:r>
        <w:rPr>
          <w:rtl w:val="true"/>
        </w:rPr>
        <w:t>כשהוא אוחז בצווארה בידו</w:t>
      </w:r>
      <w:r>
        <w:rPr>
          <w:rtl w:val="true"/>
        </w:rPr>
        <w:t xml:space="preserve">, </w:t>
      </w:r>
      <w:r>
        <w:rPr>
          <w:rtl w:val="true"/>
        </w:rPr>
        <w:t>וסטר בפניה בידו השניה בכוח רב</w:t>
      </w:r>
      <w:r>
        <w:rPr>
          <w:rtl w:val="true"/>
        </w:rPr>
        <w:t xml:space="preserve">. </w:t>
      </w:r>
      <w:r>
        <w:rPr>
          <w:rtl w:val="true"/>
        </w:rPr>
        <w:t>המערער המשיך וחנק את המנוחה עד למותה</w:t>
      </w:r>
      <w:r>
        <w:rPr>
          <w:rtl w:val="true"/>
        </w:rPr>
        <w:t xml:space="preserve">. </w:t>
      </w:r>
      <w:r>
        <w:rPr>
          <w:rtl w:val="true"/>
        </w:rPr>
        <w:t>משהבחין המערער שהמנוחה אינה נושמת</w:t>
      </w:r>
      <w:r>
        <w:rPr>
          <w:rtl w:val="true"/>
        </w:rPr>
        <w:t xml:space="preserve">, </w:t>
      </w:r>
      <w:r>
        <w:rPr>
          <w:rtl w:val="true"/>
        </w:rPr>
        <w:t>פתח את חלון חדרו והשליך את גופתה החוצה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בבוקר</w:t>
      </w:r>
      <w:r>
        <w:rPr>
          <w:rtl w:val="true"/>
        </w:rPr>
        <w:t xml:space="preserve"> יום ה</w:t>
      </w:r>
      <w:r>
        <w:rPr>
          <w:rtl w:val="true"/>
        </w:rPr>
        <w:t>-</w:t>
      </w:r>
      <w:r>
        <w:rPr/>
        <w:t>27.3.</w:t>
      </w:r>
      <w:r>
        <w:rPr/>
        <w:t>20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tl w:val="true"/>
        </w:rPr>
        <w:t xml:space="preserve"> </w:t>
      </w:r>
      <w:r>
        <w:rPr>
          <w:rtl w:val="true"/>
        </w:rPr>
        <w:t>לשעה</w:t>
      </w:r>
      <w:r>
        <w:rPr>
          <w:rtl w:val="true"/>
        </w:rPr>
        <w:t xml:space="preserve"> </w:t>
      </w:r>
      <w:r>
        <w:rPr/>
        <w:t>5:00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>
          <w:rtl w:val="true"/>
        </w:rPr>
        <w:t>לעבודתו</w:t>
      </w:r>
      <w:r>
        <w:rPr>
          <w:rtl w:val="true"/>
        </w:rPr>
        <w:t xml:space="preserve"> ובהמשך אותו היום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9:30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נמצאה</w:t>
      </w:r>
      <w:r>
        <w:rPr>
          <w:rtl w:val="true"/>
        </w:rPr>
        <w:t xml:space="preserve"> </w:t>
      </w:r>
      <w:r>
        <w:rPr>
          <w:rtl w:val="true"/>
        </w:rPr>
        <w:t>גופתה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עובר</w:t>
      </w:r>
      <w:r>
        <w:rPr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בית המשפט הרשיע את המערער ברצח המנוחה</w:t>
      </w:r>
      <w:r>
        <w:rPr>
          <w:rtl w:val="true"/>
        </w:rPr>
        <w:t xml:space="preserve">. </w:t>
      </w:r>
      <w:r>
        <w:rPr>
          <w:rtl w:val="true"/>
        </w:rPr>
        <w:t>את הרשעתו ביסס בית המשפט על הודיית המערער</w:t>
      </w:r>
      <w:r>
        <w:rPr>
          <w:rtl w:val="true"/>
        </w:rPr>
        <w:t xml:space="preserve">, </w:t>
      </w:r>
      <w:r>
        <w:rPr>
          <w:rtl w:val="true"/>
        </w:rPr>
        <w:t>שנמצאה כהודייה בעלת משקל עצמי גבוה</w:t>
      </w:r>
      <w:r>
        <w:rPr>
          <w:rtl w:val="true"/>
        </w:rPr>
        <w:t xml:space="preserve">, </w:t>
      </w:r>
      <w:r>
        <w:rPr>
          <w:rtl w:val="true"/>
        </w:rPr>
        <w:t>הנתמכת בחיזוקים ראייתיים רבים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בהתייחסו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מהודייתו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זוטא</w:t>
      </w:r>
      <w:r>
        <w:rPr>
          <w:rtl w:val="true"/>
        </w:rPr>
        <w:t xml:space="preserve">.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שבמלון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ההודייה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סובייקטיביים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והחיצוני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הודיות</w:t>
      </w:r>
      <w:r>
        <w:rPr>
          <w:rtl w:val="true"/>
        </w:rPr>
        <w:t xml:space="preserve">.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פירוט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הלחצים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הסובייקטיביים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מעובדת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העברית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בלחצים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הנובעים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עוד ציין בית המשפט כי ההגנה מיקדה את טיעוניה </w:t>
      </w:r>
      <w:r>
        <w:rPr>
          <w:rtl w:val="true"/>
        </w:rPr>
        <w:t>"</w:t>
      </w:r>
      <w:r>
        <w:rPr>
          <w:rtl w:val="true"/>
        </w:rPr>
        <w:t xml:space="preserve">באי התאמה בין ההודייה לבין ההתרחשות בדירה </w:t>
      </w:r>
      <w:r>
        <w:rPr/>
        <w:t>518</w:t>
      </w:r>
      <w:r>
        <w:rPr>
          <w:rtl w:val="true"/>
        </w:rPr>
        <w:t xml:space="preserve">, </w:t>
      </w:r>
      <w:r>
        <w:rPr>
          <w:rtl w:val="true"/>
        </w:rPr>
        <w:t>ולא באי ההתאמה בינה לבין הזירה שבה נמצאה גופת המנוחה</w:t>
      </w:r>
      <w:r>
        <w:rPr>
          <w:rtl w:val="true"/>
        </w:rPr>
        <w:t xml:space="preserve">, </w:t>
      </w:r>
      <w:r>
        <w:rPr>
          <w:rtl w:val="true"/>
        </w:rPr>
        <w:t xml:space="preserve">זאת בעקבות זניחת חוות הדעת של מר רוזנגרטן </w:t>
      </w:r>
      <w:r>
        <w:rPr>
          <w:rtl w:val="true"/>
        </w:rPr>
        <w:t>(</w:t>
      </w:r>
      <w:r>
        <w:rPr>
          <w:rtl w:val="true"/>
        </w:rPr>
        <w:t xml:space="preserve">מומחה מטעם ההגנה </w:t>
      </w:r>
      <w:r>
        <w:rPr>
          <w:rtl w:val="true"/>
        </w:rPr>
        <w:t>–</w:t>
      </w:r>
      <w:r>
        <w:rPr>
          <w:rtl w:val="true"/>
        </w:rPr>
        <w:t xml:space="preserve"> 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 xml:space="preserve">.)".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בית המשפט קבע כנקודת מוצא</w:t>
      </w:r>
      <w:r>
        <w:rPr>
          <w:rtl w:val="true"/>
        </w:rPr>
        <w:t xml:space="preserve">, </w:t>
      </w:r>
      <w:r>
        <w:rPr>
          <w:rtl w:val="true"/>
        </w:rPr>
        <w:t>כי אין מחלוקת בין המערער למשיבה</w:t>
      </w:r>
      <w:r>
        <w:rPr>
          <w:rtl w:val="true"/>
        </w:rPr>
        <w:t xml:space="preserve">, </w:t>
      </w:r>
      <w:r>
        <w:rPr>
          <w:rtl w:val="true"/>
        </w:rPr>
        <w:t>כי סיבת מותה של המנוחה היתה חנק וכי מומחית ההגנה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פורמן</w:t>
      </w:r>
      <w:r>
        <w:rPr>
          <w:rtl w:val="true"/>
        </w:rPr>
        <w:t>-</w:t>
      </w:r>
      <w:r>
        <w:rPr>
          <w:rtl w:val="true"/>
        </w:rPr>
        <w:t>רזניק</w:t>
      </w:r>
      <w:r>
        <w:rPr>
          <w:rtl w:val="true"/>
        </w:rPr>
        <w:t xml:space="preserve">, </w:t>
      </w:r>
      <w:r>
        <w:rPr>
          <w:rtl w:val="true"/>
        </w:rPr>
        <w:t>ומומחה המשיבה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זייצב</w:t>
      </w:r>
      <w:r>
        <w:rPr>
          <w:rtl w:val="true"/>
        </w:rPr>
        <w:t xml:space="preserve">, </w:t>
      </w:r>
      <w:r>
        <w:rPr>
          <w:rtl w:val="true"/>
        </w:rPr>
        <w:t>היו תמימי דעים בעניין זה</w:t>
      </w:r>
      <w:r>
        <w:rPr>
          <w:rtl w:val="true"/>
        </w:rPr>
        <w:t xml:space="preserve">. </w:t>
      </w:r>
      <w:r>
        <w:rPr>
          <w:rtl w:val="true"/>
        </w:rPr>
        <w:t>עוד קבע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כי לא היתה מחלוקת כי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tl w:val="true"/>
        </w:rPr>
        <w:t xml:space="preserve"> מותה הושלכה המנוחה מגובה 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זייצב וד</w:t>
      </w:r>
      <w:r>
        <w:rPr>
          <w:rtl w:val="true"/>
        </w:rPr>
        <w:t>"</w:t>
      </w:r>
      <w:r>
        <w:rPr>
          <w:rtl w:val="true"/>
        </w:rPr>
        <w:t>ר פורמן</w:t>
      </w:r>
      <w:r>
        <w:rPr>
          <w:rtl w:val="true"/>
        </w:rPr>
        <w:t>-</w:t>
      </w:r>
      <w:r>
        <w:rPr>
          <w:rtl w:val="true"/>
        </w:rPr>
        <w:t xml:space="preserve">רזניק תמימי דעים כי זהבה הושלכה מגובה רב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tl w:val="true"/>
        </w:rPr>
        <w:t xml:space="preserve"> מותה</w:t>
      </w:r>
      <w:r>
        <w:rPr>
          <w:rtl w:val="true"/>
        </w:rPr>
        <w:t xml:space="preserve">, </w:t>
      </w:r>
      <w:r>
        <w:rPr>
          <w:rtl w:val="true"/>
        </w:rPr>
        <w:t>כתוצאה מכך נגרמו לה שברים באגן ובעצם הירך הימנית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. </w:t>
      </w:r>
      <w:r>
        <w:rPr>
          <w:rtl w:val="true"/>
        </w:rPr>
        <w:t xml:space="preserve">ההדגשות אינן במקור </w:t>
      </w:r>
      <w:r>
        <w:rPr>
          <w:rtl w:val="true"/>
        </w:rPr>
        <w:t>–</w:t>
      </w:r>
      <w:r>
        <w:rPr>
          <w:rtl w:val="true"/>
        </w:rPr>
        <w:t xml:space="preserve"> 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 xml:space="preserve">.).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בהתייחסו לטענה בדבר מיהותו של המערער</w:t>
      </w:r>
      <w:r>
        <w:rPr>
          <w:rtl w:val="true"/>
        </w:rPr>
        <w:t xml:space="preserve">, </w:t>
      </w:r>
      <w:r>
        <w:rPr>
          <w:rtl w:val="true"/>
        </w:rPr>
        <w:t>אזרח זר שאינו שולט בשפה ובתרבות המקום ואשר מצוי בתנאי מעצר</w:t>
      </w:r>
      <w:r>
        <w:rPr>
          <w:rtl w:val="true"/>
        </w:rPr>
        <w:t xml:space="preserve">, </w:t>
      </w:r>
      <w:r>
        <w:rPr>
          <w:rtl w:val="true"/>
        </w:rPr>
        <w:t>תנאים שלטענת ההגנה יצרו אצלו לחצים סובייקטיביים למסירת הודיית שקר מתוך כוונה לרצות את חוקריו</w:t>
      </w:r>
      <w:r>
        <w:rPr>
          <w:rtl w:val="true"/>
        </w:rPr>
        <w:t xml:space="preserve">, </w:t>
      </w:r>
      <w:r>
        <w:rPr>
          <w:rtl w:val="true"/>
        </w:rPr>
        <w:t>קבע בית המשפט כך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מאפייניו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מצפייה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הווידאו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נבון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להודייה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..."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המשפט עמד באריכות על תוכן הודעותיו של המערער</w:t>
      </w:r>
      <w:r>
        <w:rPr>
          <w:rtl w:val="true"/>
        </w:rPr>
        <w:t xml:space="preserve">. </w:t>
      </w:r>
      <w:r>
        <w:rPr>
          <w:rtl w:val="true"/>
        </w:rPr>
        <w:t>במהלך חקירתו במשטרה מסר המערער חמש הודעות</w:t>
      </w:r>
      <w:r>
        <w:rPr>
          <w:rtl w:val="true"/>
        </w:rPr>
        <w:t xml:space="preserve">. </w:t>
      </w:r>
      <w:r>
        <w:rPr>
          <w:rtl w:val="true"/>
        </w:rPr>
        <w:t xml:space="preserve">בהודעה הראשונה מסר כי הפעם האחרונה בה פגש במנוחה היתה ביום </w:t>
      </w:r>
      <w:r>
        <w:rPr/>
        <w:t>26.3.2013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11:00</w:t>
      </w:r>
      <w:r>
        <w:rPr>
          <w:rtl w:val="true"/>
        </w:rPr>
        <w:t xml:space="preserve">; </w:t>
      </w:r>
      <w:r>
        <w:rPr>
          <w:rtl w:val="true"/>
        </w:rPr>
        <w:t>בהודעה השניה והשלישית טען כי סרג</w:t>
      </w:r>
      <w:r>
        <w:rPr>
          <w:rtl w:val="true"/>
        </w:rPr>
        <w:t xml:space="preserve">' </w:t>
      </w:r>
      <w:r>
        <w:rPr>
          <w:rtl w:val="true"/>
        </w:rPr>
        <w:t>הוא שרצח את המנוחה ובשתי ההודעות הבאות שמסר הודה ברציחתה</w:t>
      </w:r>
      <w:r>
        <w:rPr>
          <w:rtl w:val="true"/>
        </w:rPr>
        <w:t xml:space="preserve">. </w:t>
      </w:r>
      <w:r>
        <w:rPr>
          <w:rtl w:val="true"/>
        </w:rPr>
        <w:t>בית המשפט קבע כי לא נפלו פגמים בחקירת המערער וכי הודייתו חולצה ממנו בדרכים לגיטימיות</w:t>
      </w:r>
      <w:r>
        <w:rPr>
          <w:rtl w:val="true"/>
        </w:rPr>
        <w:t xml:space="preserve">, </w:t>
      </w:r>
      <w:r>
        <w:rPr>
          <w:rtl w:val="true"/>
        </w:rPr>
        <w:t>שעיקרן עימות עם הראיות הפורנזיות שלא התיישבו עם דבריו ופנייה למצפונו</w:t>
      </w:r>
      <w:r>
        <w:rPr>
          <w:rtl w:val="true"/>
        </w:rPr>
        <w:t xml:space="preserve">.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אף שהחוקרים הצביעו על צווארם כאשר חקרו את המערער</w:t>
      </w:r>
      <w:r>
        <w:rPr>
          <w:rtl w:val="true"/>
        </w:rPr>
        <w:t xml:space="preserve">, </w:t>
      </w:r>
      <w:r>
        <w:rPr>
          <w:rtl w:val="true"/>
        </w:rPr>
        <w:t>הרי שהתייחסו לדברים קודמים שאמר כאשר הפליל את סרג</w:t>
      </w:r>
      <w:r>
        <w:rPr>
          <w:rtl w:val="true"/>
        </w:rPr>
        <w:t xml:space="preserve">' </w:t>
      </w:r>
      <w:r>
        <w:rPr>
          <w:rtl w:val="true"/>
        </w:rPr>
        <w:t>בחניקתה של המנוחה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בית המשפט התרשם מסימני האמת שמצא בהודעתו הרביעית </w:t>
      </w:r>
      <w:r>
        <w:rPr>
          <w:rtl w:val="true"/>
        </w:rPr>
        <w:t>–</w:t>
      </w:r>
      <w:r>
        <w:rPr>
          <w:rtl w:val="true"/>
        </w:rPr>
        <w:t xml:space="preserve"> ההודעה שבה הודה לראשונה ברצח המנוחה</w:t>
      </w:r>
      <w:r>
        <w:rPr>
          <w:rtl w:val="true"/>
        </w:rPr>
        <w:t xml:space="preserve">, </w:t>
      </w:r>
      <w:r>
        <w:rPr>
          <w:rtl w:val="true"/>
        </w:rPr>
        <w:t xml:space="preserve">ובייחוד באמירתו כי לא היה </w:t>
      </w:r>
      <w:r>
        <w:rPr>
          <w:rtl w:val="true"/>
        </w:rPr>
        <w:t>"</w:t>
      </w:r>
      <w:r>
        <w:rPr>
          <w:rtl w:val="true"/>
        </w:rPr>
        <w:t>שיכור</w:t>
      </w:r>
      <w:r>
        <w:rPr>
          <w:rtl w:val="true"/>
        </w:rPr>
        <w:t xml:space="preserve">" </w:t>
      </w:r>
      <w:r>
        <w:rPr>
          <w:rtl w:val="true"/>
        </w:rPr>
        <w:t>במהלך האירוע</w:t>
      </w:r>
      <w:r>
        <w:rPr>
          <w:rtl w:val="true"/>
        </w:rPr>
        <w:t xml:space="preserve">, </w:t>
      </w:r>
      <w:r>
        <w:rPr>
          <w:rtl w:val="true"/>
        </w:rPr>
        <w:t>אמירה שבאה מיוזמתו ובה ראה בית המשפט סימן אמת משמעותי</w:t>
      </w:r>
      <w:r>
        <w:rPr>
          <w:rtl w:val="true"/>
        </w:rPr>
        <w:t xml:space="preserve">; </w:t>
      </w:r>
      <w:r>
        <w:rPr>
          <w:rtl w:val="true"/>
        </w:rPr>
        <w:t>מראהו והתנהגותו בסרטוני הוידאו</w:t>
      </w:r>
      <w:r>
        <w:rPr>
          <w:rtl w:val="true"/>
        </w:rPr>
        <w:t xml:space="preserve">, </w:t>
      </w:r>
      <w:r>
        <w:rPr>
          <w:rtl w:val="true"/>
        </w:rPr>
        <w:t>בהם נראה המערער בוכה ומתנצל בפני סרג</w:t>
      </w:r>
      <w:r>
        <w:rPr>
          <w:rtl w:val="true"/>
        </w:rPr>
        <w:t xml:space="preserve">' </w:t>
      </w:r>
      <w:r>
        <w:rPr>
          <w:rtl w:val="true"/>
        </w:rPr>
        <w:t>על הפללתו</w:t>
      </w:r>
      <w:r>
        <w:rPr>
          <w:rtl w:val="true"/>
        </w:rPr>
        <w:t xml:space="preserve">, </w:t>
      </w:r>
      <w:r>
        <w:rPr>
          <w:rtl w:val="true"/>
        </w:rPr>
        <w:t>דבר המעיד על נקיפות מצפון</w:t>
      </w:r>
      <w:r>
        <w:rPr>
          <w:rtl w:val="true"/>
        </w:rPr>
        <w:t xml:space="preserve">; </w:t>
      </w:r>
      <w:r>
        <w:rPr>
          <w:rtl w:val="true"/>
        </w:rPr>
        <w:t>והתייחסותו לתחושות הלחץ והפחד שחש במהלך הרצח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ההודייה</w:t>
      </w:r>
      <w:r>
        <w:rPr>
          <w:rtl w:val="true"/>
        </w:rPr>
        <w:t xml:space="preserve">,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המפרטת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בחדרו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;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שקט</w:t>
      </w:r>
      <w:r>
        <w:rPr>
          <w:rtl w:val="true"/>
        </w:rPr>
        <w:t xml:space="preserve">; </w:t>
      </w:r>
      <w:r>
        <w:rPr>
          <w:rtl w:val="true"/>
        </w:rPr>
        <w:t>ולאופן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מותה</w:t>
      </w:r>
      <w:r>
        <w:rPr>
          <w:rtl w:val="true"/>
        </w:rPr>
        <w:t xml:space="preserve">, </w:t>
      </w:r>
      <w:r>
        <w:rPr>
          <w:rtl w:val="true"/>
        </w:rPr>
        <w:t>חניקתה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והשלכתה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ההודייה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וניכרו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בתגובות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חזקות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מתרגש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53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164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ובגילוי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בחיקוי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שהשמיעה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" </w:t>
      </w:r>
      <w:r>
        <w:rPr>
          <w:rtl w:val="true"/>
        </w:rPr>
        <w:t>הדרוש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סרג</w:t>
      </w:r>
      <w:r>
        <w:rPr>
          <w:rtl w:val="true"/>
        </w:rPr>
        <w:t xml:space="preserve">'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פאטי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וסרג</w:t>
      </w:r>
      <w:r>
        <w:rPr>
          <w:rtl w:val="true"/>
        </w:rPr>
        <w:t xml:space="preserve">'. </w:t>
      </w:r>
      <w:r>
        <w:rPr>
          <w:rtl w:val="true"/>
        </w:rPr>
        <w:t>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בזעקותיה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לסילוקו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סרג</w:t>
      </w:r>
      <w:r>
        <w:rPr>
          <w:rtl w:val="true"/>
        </w:rPr>
        <w:t xml:space="preserve">',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הסקייפ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למנגנון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חניקת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מוכמנים</w:t>
      </w:r>
      <w:r>
        <w:rPr>
          <w:rtl w:val="true"/>
        </w:rPr>
        <w:t xml:space="preserve">, </w:t>
      </w:r>
      <w:r>
        <w:rPr>
          <w:rtl w:val="true"/>
        </w:rPr>
        <w:t>שרק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המלון</w:t>
      </w:r>
      <w:r>
        <w:rPr>
          <w:rtl w:val="true"/>
        </w:rPr>
        <w:t xml:space="preserve">, </w:t>
      </w:r>
      <w:r>
        <w:rPr>
          <w:rtl w:val="true"/>
        </w:rPr>
        <w:t>היכן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שממוקם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אביגדורי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נסתרה</w:t>
      </w:r>
      <w:r>
        <w:rPr>
          <w:rtl w:val="true"/>
        </w:rPr>
        <w:t xml:space="preserve">, </w:t>
      </w:r>
      <w:r>
        <w:rPr>
          <w:rtl w:val="true"/>
        </w:rPr>
        <w:t>כאפשרות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" w:cs="Arial TUR"/>
          <w:rtl w:val="true"/>
        </w:rPr>
        <w:t xml:space="preserve"> </w:t>
      </w:r>
      <w:r>
        <w:rPr/>
        <w:t>518</w:t>
      </w:r>
      <w:r>
        <w:rPr>
          <w:rtl w:val="true"/>
        </w:rPr>
        <w:t xml:space="preserve"> </w:t>
      </w:r>
      <w:r>
        <w:rPr>
          <w:rtl w:val="true"/>
        </w:rPr>
        <w:t>ונשללה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הסניגורית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בסיכומיה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וכלל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498,000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tl w:val="true"/>
        </w:rPr>
        <w:t xml:space="preserve">.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נחלקות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קבוצות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הקבוצה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חברתית</w:t>
      </w:r>
      <w:r>
        <w:rPr>
          <w:rtl w:val="true"/>
        </w:rPr>
        <w:t xml:space="preserve">, </w:t>
      </w:r>
      <w:r>
        <w:rPr>
          <w:rtl w:val="true"/>
        </w:rPr>
        <w:t>המתמודד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זרותו</w:t>
      </w:r>
      <w:r>
        <w:rPr>
          <w:rtl w:val="true"/>
        </w:rPr>
        <w:t xml:space="preserve">, </w:t>
      </w:r>
      <w:r>
        <w:rPr>
          <w:rtl w:val="true"/>
        </w:rPr>
        <w:t>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19</w:t>
      </w:r>
      <w:r>
        <w:rPr>
          <w:rtl w:val="true"/>
        </w:rPr>
        <w:t xml:space="preserve">)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),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המכה</w:t>
      </w:r>
      <w:r>
        <w:rPr>
          <w:rtl w:val="true"/>
        </w:rPr>
        <w:t>/</w:t>
      </w:r>
      <w:r>
        <w:rPr>
          <w:rtl w:val="true"/>
        </w:rPr>
        <w:t>סטירה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. </w:t>
      </w:r>
      <w:r>
        <w:rPr>
          <w:rtl w:val="true"/>
        </w:rPr>
        <w:t>לתמיכה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קבוצה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להעדרן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ובשחזור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ושהתה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;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>;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אלומיניום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השחזור</w:t>
      </w:r>
      <w:r>
        <w:rPr>
          <w:rtl w:val="true"/>
        </w:rPr>
        <w:t xml:space="preserve">, </w:t>
      </w:r>
      <w:r>
        <w:rPr>
          <w:rtl w:val="true"/>
        </w:rPr>
        <w:t>כשהאחרונה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למעקה</w:t>
      </w:r>
      <w:r>
        <w:rPr>
          <w:rtl w:val="true"/>
        </w:rPr>
        <w:t>;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פורנזי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;</w:t>
      </w: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חדרו</w:t>
      </w:r>
      <w:r>
        <w:rPr>
          <w:rtl w:val="true"/>
        </w:rPr>
        <w:t xml:space="preserve">, </w:t>
      </w:r>
      <w:r>
        <w:rPr>
          <w:rtl w:val="true"/>
        </w:rPr>
        <w:t>שיכולים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והשלכתה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כתיאורו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והדגמתו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השחזור</w:t>
      </w:r>
      <w:r>
        <w:rPr>
          <w:rtl w:val="true"/>
        </w:rPr>
        <w:t xml:space="preserve">; 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נעליה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>.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הכיצד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שסרג</w:t>
      </w:r>
      <w:r>
        <w:rPr>
          <w:rtl w:val="true"/>
        </w:rPr>
        <w:t xml:space="preserve">'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מאבקה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סרג</w:t>
      </w:r>
      <w:r>
        <w:rPr>
          <w:rtl w:val="true"/>
        </w:rPr>
        <w:t xml:space="preserve">' </w:t>
      </w:r>
      <w:r>
        <w:rPr>
          <w:rtl w:val="true"/>
        </w:rPr>
        <w:t>לחדרו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בשחזור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חבט</w:t>
      </w:r>
      <w:r>
        <w:rPr>
          <w:rtl w:val="true"/>
        </w:rPr>
        <w:t>/</w:t>
      </w:r>
      <w:r>
        <w:rPr>
          <w:rtl w:val="true"/>
        </w:rPr>
        <w:t>סטר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>.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להגנה טענות נוספות שעניינן זיהום הזירה ושימוש לא ראוי בעדויות הזמה לצורך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מקצה שיפורים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בניגוד להחלטת בית המשפט שהתיר הזמנת עדי ההזמה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טענה ההגנה כי בית משפט קמא שגה בכך שחייב את המערער בתשלום סך של </w:t>
      </w:r>
      <w:r>
        <w:rPr>
          <w:rFonts w:cs="Century" w:ascii="Century" w:hAnsi="Century"/>
        </w:rPr>
        <w:t>498,000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לכל היותר ניתן לחייבו בסכום המקסימלי הנקוב </w:t>
      </w:r>
      <w:hyperlink r:id="rId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0">
        <w:r>
          <w:rPr>
            <w:rStyle w:val="Hyperlink"/>
            <w:rFonts w:ascii="Century" w:hAnsi="Century" w:cs="Century"/>
            <w:rtl w:val="true"/>
          </w:rPr>
          <w:t>חוק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שהינו </w:t>
      </w:r>
      <w:r>
        <w:rPr>
          <w:rFonts w:cs="Century" w:ascii="Century" w:hAnsi="Century"/>
        </w:rPr>
        <w:t>258,000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לאור </w:t>
      </w:r>
      <w:hyperlink r:id="rId11">
        <w:r>
          <w:rPr>
            <w:rStyle w:val="Hyperlink"/>
            <w:rFonts w:ascii="Century" w:hAnsi="Century" w:cs="Century"/>
            <w:rtl w:val="true"/>
          </w:rPr>
          <w:t>דנ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5683/16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13.9.2017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טוויק</w:t>
      </w:r>
      <w:r>
        <w:rPr>
          <w:rFonts w:cs="Times New Roman" w:ascii="Times New Roman" w:hAnsi="Times New Roman"/>
          <w:rtl w:val="true"/>
        </w:rPr>
        <w:t>).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עמדת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לגישתה</w:t>
      </w:r>
      <w:r>
        <w:rPr>
          <w:rtl w:val="true"/>
        </w:rPr>
        <w:t xml:space="preserve">, </w:t>
      </w:r>
      <w:r>
        <w:rPr>
          <w:rtl w:val="true"/>
        </w:rPr>
        <w:t>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שזכתה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</w:t>
      </w:r>
      <w:r>
        <w:rPr>
          <w:rtl w:val="true"/>
        </w:rPr>
        <w:t xml:space="preserve">, </w:t>
      </w:r>
      <w:r>
        <w:rPr>
          <w:rtl w:val="true"/>
        </w:rPr>
        <w:t>הנהוגים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. </w:t>
      </w:r>
      <w:r>
        <w:rPr>
          <w:rtl w:val="true"/>
        </w:rPr>
        <w:t>בהודאה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tl w:val="true"/>
        </w:rPr>
        <w:t xml:space="preserve">, </w:t>
      </w:r>
      <w:r>
        <w:rPr>
          <w:rtl w:val="true"/>
        </w:rPr>
        <w:t>ובדין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משקבע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לגיטימיות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מצפונו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האווירה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ונינוחה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: </w:t>
      </w:r>
      <w:r>
        <w:rPr>
          <w:rtl w:val="true"/>
        </w:rPr>
        <w:t>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בכי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והתרגשות</w:t>
      </w:r>
      <w:r>
        <w:rPr>
          <w:rtl w:val="true"/>
        </w:rPr>
        <w:t xml:space="preserve">, </w:t>
      </w:r>
      <w:r>
        <w:rPr>
          <w:rtl w:val="true"/>
        </w:rPr>
        <w:t>חיקוי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שהשמיעה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כשהתוודותו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ההודייה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הדרגתי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ופורטים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רגשות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שסיבך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סרג</w:t>
      </w:r>
      <w:r>
        <w:rPr>
          <w:rtl w:val="true"/>
        </w:rPr>
        <w:t xml:space="preserve">' </w:t>
      </w:r>
      <w:r>
        <w:rPr>
          <w:rtl w:val="true"/>
        </w:rPr>
        <w:t>שהיטיב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והכניסו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רצוף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כשלאחר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סרג</w:t>
      </w:r>
      <w:r>
        <w:rPr>
          <w:rtl w:val="true"/>
        </w:rPr>
        <w:t xml:space="preserve">', </w:t>
      </w:r>
      <w:r>
        <w:rPr>
          <w:rtl w:val="true"/>
        </w:rPr>
        <w:t>במהלכו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סליחתו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סרג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שסיבכו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האלומיניום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המלון</w:t>
      </w:r>
      <w:r>
        <w:rPr>
          <w:rtl w:val="true"/>
        </w:rPr>
        <w:t xml:space="preserve">, </w:t>
      </w:r>
      <w:r>
        <w:rPr>
          <w:rtl w:val="true"/>
        </w:rPr>
        <w:t>בצידו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המערבי</w:t>
      </w:r>
      <w:r>
        <w:rPr>
          <w:rtl w:val="true"/>
        </w:rPr>
        <w:t xml:space="preserve">,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חדרו</w:t>
      </w:r>
      <w:r>
        <w:rPr>
          <w:rtl w:val="true"/>
        </w:rPr>
        <w:t xml:space="preserve">. </w:t>
      </w:r>
      <w:r>
        <w:rPr>
          <w:rtl w:val="true"/>
        </w:rPr>
        <w:t>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אביגדורי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ואפשרי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מחדר</w:t>
      </w:r>
      <w:r>
        <w:rPr>
          <w:rFonts w:eastAsia="Arial TUR" w:cs="Arial TUR"/>
          <w:rtl w:val="true"/>
        </w:rPr>
        <w:t xml:space="preserve"> </w:t>
      </w:r>
      <w:r>
        <w:rPr/>
        <w:t>518</w:t>
      </w:r>
      <w:r>
        <w:rPr>
          <w:rtl w:val="true"/>
        </w:rPr>
        <w:t xml:space="preserve"> ..."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התואמים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חדרו</w:t>
      </w:r>
      <w:r>
        <w:rPr>
          <w:rtl w:val="true"/>
        </w:rPr>
        <w:t xml:space="preserve">. 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סרג</w:t>
      </w:r>
      <w:r>
        <w:rPr>
          <w:rtl w:val="true"/>
        </w:rPr>
        <w:t xml:space="preserve">' </w:t>
      </w:r>
      <w:r>
        <w:rPr>
          <w:rtl w:val="true"/>
        </w:rPr>
        <w:t>המתגורר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אובייקטיביות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ממקדת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בשתיים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  <w:r>
        <w:rPr>
          <w:rtl w:val="true"/>
        </w:rPr>
        <w:t>בחקירותיו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ההודאות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מוכמנים</w:t>
      </w:r>
      <w:r>
        <w:rPr>
          <w:rtl w:val="true"/>
        </w:rPr>
        <w:t xml:space="preserve">, </w:t>
      </w:r>
      <w:r>
        <w:rPr>
          <w:rtl w:val="true"/>
        </w:rPr>
        <w:t>המתייחסים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בחניקה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(</w:t>
      </w:r>
      <w:r>
        <w:rPr>
          <w:rtl w:val="true"/>
        </w:rPr>
        <w:t>תמליל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סרג</w:t>
      </w:r>
      <w:r>
        <w:rPr>
          <w:rtl w:val="true"/>
        </w:rPr>
        <w:t xml:space="preserve">'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חניקת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סרג</w:t>
      </w:r>
      <w:r>
        <w:rPr>
          <w:rtl w:val="true"/>
        </w:rPr>
        <w:t xml:space="preserve">' </w:t>
      </w:r>
      <w:r>
        <w:rPr>
          <w:rtl w:val="true"/>
        </w:rPr>
        <w:t>מחלון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שסרג</w:t>
      </w:r>
      <w:r>
        <w:rPr>
          <w:rtl w:val="true"/>
        </w:rPr>
        <w:t xml:space="preserve">' </w:t>
      </w:r>
      <w:r>
        <w:rPr>
          <w:rtl w:val="true"/>
        </w:rPr>
        <w:t>חנק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ומתה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צירוף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המוכמנים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הסגולי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באמיתות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המומחים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באמיתות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שיסולק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סרג</w:t>
      </w:r>
      <w:r>
        <w:rPr>
          <w:rtl w:val="true"/>
        </w:rPr>
        <w:t xml:space="preserve">' </w:t>
      </w:r>
      <w:r>
        <w:rPr>
          <w:rtl w:val="true"/>
        </w:rPr>
        <w:t>מהדירה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הודאותיו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הסקייפ</w:t>
      </w:r>
      <w:r>
        <w:rPr>
          <w:rtl w:val="true"/>
        </w:rPr>
        <w:t xml:space="preserve">, </w:t>
      </w:r>
      <w:r>
        <w:rPr>
          <w:rtl w:val="true"/>
        </w:rPr>
        <w:t>שהסעירה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סרג</w:t>
      </w:r>
      <w:r>
        <w:rPr>
          <w:rtl w:val="true"/>
        </w:rPr>
        <w:t xml:space="preserve">' </w:t>
      </w:r>
      <w:r>
        <w:rPr>
          <w:rtl w:val="true"/>
        </w:rPr>
        <w:t>והעלתה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סרג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ודרישתו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סרג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וחששו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שהסביר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הדרמטי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אכזריותו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ועוצמתו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הסכימה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טוויק</w:t>
      </w:r>
      <w:r>
        <w:rPr>
          <w:rtl w:val="true"/>
        </w:rPr>
        <w:t xml:space="preserve">). 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ככולן</w:t>
      </w:r>
      <w:r>
        <w:rPr>
          <w:rtl w:val="true"/>
        </w:rPr>
        <w:t xml:space="preserve">, </w:t>
      </w:r>
      <w:r>
        <w:rPr>
          <w:rtl w:val="true"/>
        </w:rPr>
        <w:t>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והערכות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והתרשמה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מדבריהם</w:t>
      </w:r>
      <w:r>
        <w:rPr>
          <w:rtl w:val="true"/>
        </w:rPr>
        <w:t xml:space="preserve">, </w:t>
      </w:r>
      <w:r>
        <w:rPr>
          <w:rtl w:val="true"/>
        </w:rPr>
        <w:t>מהתנהגותם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וממהימנותם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טכניים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פרוצדוראליים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וממהימנותם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9216/03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16.1.2006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4301/05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חלבלי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</w:t>
      </w:r>
      <w:r>
        <w:rPr/>
        <w:t>.</w:t>
      </w:r>
      <w:r>
        <w:rPr/>
        <w:t>10</w:t>
      </w:r>
      <w:r>
        <w:rPr/>
        <w:t>.20</w:t>
      </w:r>
      <w:r>
        <w:rPr/>
        <w:t>07</w:t>
      </w:r>
      <w:r>
        <w:rPr>
          <w:rtl w:val="true"/>
        </w:rPr>
        <w:t xml:space="preserve">); 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5920/13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אטלן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2.7.2015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זילברג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377/62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לוי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היועץ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המשפטי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לממשלה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יז</w:t>
        </w:r>
      </w:hyperlink>
      <w:r>
        <w:rPr>
          <w:rFonts w:eastAsia="Arial TUR" w:cs="Arial TUR"/>
          <w:rtl w:val="true"/>
        </w:rPr>
        <w:t xml:space="preserve"> </w:t>
      </w:r>
      <w:r>
        <w:rPr/>
        <w:t>1063</w:t>
      </w:r>
      <w:r>
        <w:rPr>
          <w:rtl w:val="true"/>
        </w:rPr>
        <w:t xml:space="preserve"> (</w:t>
      </w:r>
      <w:r>
        <w:rPr/>
        <w:t>1963</w:t>
      </w:r>
      <w:r>
        <w:rPr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"[</w:t>
      </w:r>
      <w:r>
        <w:rPr>
          <w:rtl w:val="true"/>
        </w:rPr>
        <w:t>ש</w:t>
      </w:r>
      <w:r>
        <w:rPr>
          <w:rtl w:val="true"/>
        </w:rPr>
        <w:t>]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הפסיכולוגי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מקורו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שקול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מדוד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מנוי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סמוי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העין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שפתיים</w:t>
      </w:r>
      <w:r>
        <w:rPr>
          <w:rtl w:val="true"/>
        </w:rPr>
        <w:t xml:space="preserve">, </w:t>
      </w:r>
      <w:r>
        <w:rPr>
          <w:rtl w:val="true"/>
        </w:rPr>
        <w:t>שטף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דיבור</w:t>
      </w:r>
      <w:r>
        <w:rPr>
          <w:rtl w:val="true"/>
        </w:rPr>
        <w:t xml:space="preserve">, </w:t>
      </w:r>
      <w:r>
        <w:rPr>
          <w:rtl w:val="true"/>
        </w:rPr>
        <w:t>היסוס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פורתא</w:t>
      </w:r>
      <w:r>
        <w:rPr>
          <w:rtl w:val="true"/>
        </w:rPr>
        <w:t xml:space="preserve">, </w:t>
      </w:r>
      <w:r>
        <w:rPr>
          <w:rtl w:val="true"/>
        </w:rPr>
        <w:t>אזיל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סומקא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חיוורא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>) ..." (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 xml:space="preserve">.).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עיינו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5633/12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ניימן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10.7.2013</w:t>
      </w:r>
      <w:r>
        <w:rPr>
          <w:rtl w:val="true"/>
        </w:rPr>
        <w:t xml:space="preserve">); 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5920/13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אטלן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2.7.2015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ומהימנות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יוצאות</w:t>
      </w:r>
      <w:r>
        <w:rPr>
          <w:rtl w:val="true"/>
        </w:rPr>
        <w:t>-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 </w:t>
        </w:r>
        <w:r>
          <w:rPr>
            <w:rStyle w:val="Hyperlink"/>
            <w:rFonts w:cs="Century" w:ascii="Century" w:hAnsi="Century"/>
          </w:rPr>
          <w:t>5266/05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זלנצקי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22.2.2007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; 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1656/16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דוידוביץ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20.3.2017</w:t>
      </w:r>
      <w:r>
        <w:rPr>
          <w:rtl w:val="true"/>
        </w:rPr>
        <w:t xml:space="preserve">); 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2035/16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14.9.2017</w:t>
      </w:r>
      <w:r>
        <w:rPr>
          <w:rtl w:val="true"/>
        </w:rPr>
        <w:t xml:space="preserve">)).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מתמקדות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ובחסרים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להודאה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Fonts w:ascii="Century" w:hAnsi="Century" w:cs="Century"/>
          <w:rtl w:val="true"/>
        </w:rPr>
        <w:t>המטרה היא לבחון האם ההודאה מתיישבת עם הראיות החיצוניות הקיימות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כבסיס להרשעה והן כבסיס לזיכוי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טול למשל מקרה בו נאשם מוסר בהודאתו היכן טמונה הגופה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והיא אכן נמצאת שם – זוהי ראיית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דבר מה נוסף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חזקה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בנבדל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נאשם מפרט בהודאתו את דרך גרימת המוות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 בחניקה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נתיחת הגופה מעלה שהמנוח נפטר כתוצאה מחניקה ומטביעה – מדובר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דבר מה חסר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אחרון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נאשם מוסר בהודאתו היכן טמונה הגופה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והגופה נמצאה במקום אחר – לפנינו מקרה של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דבר מה סותר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ודוק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כשם שאין בקיומו של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דבר מה נוסף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כדי להבטיח הרשעה – כך אין בקיומם של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דבר מה סותר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דבר מה חסר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להוביל בהכרח לזיכוי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תפקידו של בית המשפט לבחון את המכלול על פי הכלל במשפט הפלילי של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הספק הסביר</w:t>
      </w:r>
      <w:r>
        <w:rPr>
          <w:rtl w:val="true"/>
        </w:rPr>
        <w:t>'"(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6296/13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אדריס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22.3.2015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אדריס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ההודאה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תוכנה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והתפתחותה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sz w:val="22"/>
        </w:rPr>
        <w:t>32</w:t>
      </w:r>
      <w:r>
        <w:rPr>
          <w:sz w:val="22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 מנת להבין את אופן התפתחות גרסתו של המערער עד למתן ההודייה המשמשת בסיס להרשעתו</w:t>
      </w:r>
      <w:r>
        <w:rPr>
          <w:rtl w:val="true"/>
        </w:rPr>
        <w:t xml:space="preserve">, </w:t>
      </w:r>
      <w:r>
        <w:rPr>
          <w:rtl w:val="true"/>
        </w:rPr>
        <w:t>אין מנוס מלעמוד על דרך הילוכו של המערער בחקירה תוך סקירת הגרסאות והפרטים שמסר באותן הודעות</w:t>
      </w:r>
      <w:r>
        <w:rPr>
          <w:rtl w:val="true"/>
        </w:rPr>
        <w:t xml:space="preserve">, </w:t>
      </w:r>
      <w:r>
        <w:rPr>
          <w:rtl w:val="true"/>
        </w:rPr>
        <w:t>משיש בדבר כדי להציג את התמונה המלאה המתארת את הדינמיקה בחקירה ואת התפתחות גרסת המערער מהכחשה מוחלטת עד להודייה בביצוע הרצח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/>
        <w:t>33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בהודעה הראשונה מיום </w:t>
      </w:r>
      <w:r>
        <w:rPr>
          <w:rFonts w:cs="Times New Roman" w:ascii="Times New Roman" w:hAnsi="Times New Roman"/>
        </w:rPr>
        <w:t>27.3.2013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מוסר המערער שהגיע עם המנוחה למלון בסביבות השעה </w:t>
      </w:r>
      <w:r>
        <w:rPr>
          <w:rFonts w:cs="Times New Roman" w:ascii="Times New Roman" w:hAnsi="Times New Roman"/>
        </w:rPr>
        <w:t>20:00-21:00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בערב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ויחד עמה עלה לדירה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 מוסר גם כי המנוחה נכנסה בטעות לחדרו של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ומספר על תקרית שיחת הסקייפ שלאחריה ביקשה ממנו המנוחה כסף וכן מוסר כי קיים יחסי מין עמה תמורת תשלום הסך של </w:t>
      </w:r>
      <w:r>
        <w:rPr>
          <w:rFonts w:cs="Times New Roman" w:ascii="Times New Roman" w:hAnsi="Times New Roman"/>
        </w:rPr>
        <w:t>300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יצויין כי בהודעה זו לא הזכיר המערער אף לא במילה שהוא נותר חייב למנוחה </w:t>
      </w:r>
      <w:r>
        <w:rPr>
          <w:rFonts w:cs="Times New Roman" w:ascii="Times New Roman" w:hAnsi="Times New Roman"/>
        </w:rPr>
        <w:t>200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לדבריו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מאז לא ראה את המנוחה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34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בהודעתו השניה מיום </w:t>
      </w:r>
      <w:r>
        <w:rPr>
          <w:rFonts w:cs="Times New Roman" w:ascii="Times New Roman" w:hAnsi="Times New Roman"/>
        </w:rPr>
        <w:t>29.3.2013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הודעה כתובה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מפליל המערער את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ברצח המנוחה ובהשלכתה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 מספר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ביום </w:t>
      </w:r>
      <w:r>
        <w:rPr>
          <w:rFonts w:cs="Times New Roman" w:ascii="Times New Roman" w:hAnsi="Times New Roman"/>
        </w:rPr>
        <w:t>23.3.2013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בשעה </w:t>
      </w:r>
      <w:r>
        <w:rPr>
          <w:rFonts w:cs="Times New Roman" w:ascii="Times New Roman" w:hAnsi="Times New Roman"/>
        </w:rPr>
        <w:t>23:50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הגיע לדירה ואז הריח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את הריח של זהבה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בדירה הוא פגש בסרג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שנראה לו מפוחד וסיפר לו כי המנוחה נמצאת בחדרו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של המערער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מתחת למיטה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היא מתה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ושצריכים להוציא אותה משם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הציע שיזרקו אותה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או אז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מתאר המערער כיצד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הוציא את המנוחה מתחת למיטה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פתח את החלון בחדרו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החזיק אותה מהגב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הניח אותה על החלון ולאחר מכן דחף אותה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והיא עפה ונפלה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משנשאל איך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רצח את המנוחה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השיב המערער כי אינו יודע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מאחר ועיניה היו נפוחות הוא חושב שאולי סרג</w:t>
      </w:r>
      <w:r>
        <w:rPr>
          <w:rFonts w:cs="Times New Roman" w:ascii="Times New Roman" w:hAnsi="Times New Roman"/>
          <w:rtl w:val="true"/>
        </w:rPr>
        <w:t>' "</w:t>
      </w:r>
      <w:r>
        <w:rPr>
          <w:rFonts w:ascii="Times New Roman" w:hAnsi="Times New Roman" w:cs="Times New Roman"/>
          <w:rtl w:val="true"/>
        </w:rPr>
        <w:t>חנק אותה</w:t>
      </w:r>
      <w:r>
        <w:rPr>
          <w:rFonts w:cs="Times New Roman" w:ascii="Times New Roman" w:hAnsi="Times New Roman"/>
          <w:rtl w:val="true"/>
        </w:rPr>
        <w:t>/</w:t>
      </w:r>
      <w:r>
        <w:rPr>
          <w:rFonts w:ascii="Times New Roman" w:hAnsi="Times New Roman" w:cs="Times New Roman"/>
          <w:rtl w:val="true"/>
        </w:rPr>
        <w:t>תלה אותה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 xml:space="preserve">כאשר בעת אמירת הדברים נראה המערער מניח את ידו על צווארו בתנועה של חניקה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וידאו 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דקה </w:t>
      </w:r>
      <w:r>
        <w:rPr>
          <w:rFonts w:cs="Times New Roman" w:ascii="Times New Roman" w:hAnsi="Times New Roman"/>
        </w:rPr>
        <w:t>26:12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tabs>
          <w:tab w:val="clear" w:pos="800"/>
        </w:tabs>
        <w:ind w:firstLine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35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בהודעה השלישית מיום </w:t>
      </w:r>
      <w:r>
        <w:rPr>
          <w:rFonts w:cs="Times New Roman" w:ascii="Times New Roman" w:hAnsi="Times New Roman"/>
        </w:rPr>
        <w:t>31.3.2013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חוזר המערער על גרסתו לפיה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הוא שרצח את המנוחה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36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2.4.2013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>-</w:t>
      </w:r>
      <w:r>
        <w:rPr>
          <w:rtl w:val="true"/>
        </w:rPr>
        <w:t>ההודעה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המתומללת</w:t>
      </w:r>
      <w:r>
        <w:rPr>
          <w:rtl w:val="true"/>
        </w:rPr>
        <w:t xml:space="preserve">), </w:t>
      </w:r>
      <w:r>
        <w:rPr>
          <w:rtl w:val="true"/>
        </w:rPr>
        <w:t>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ברציחתה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ודינמיקת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. </w:t>
      </w:r>
      <w:r>
        <w:rPr>
          <w:rtl w:val="true"/>
        </w:rPr>
        <w:t>להזכיר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סרג</w:t>
      </w:r>
      <w:r>
        <w:rPr>
          <w:rtl w:val="true"/>
        </w:rPr>
        <w:t xml:space="preserve">' </w:t>
      </w:r>
      <w:r>
        <w:rPr>
          <w:rtl w:val="true"/>
        </w:rPr>
        <w:t>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ברציחתה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שבשטח</w:t>
      </w:r>
      <w:r>
        <w:rPr>
          <w:rtl w:val="true"/>
        </w:rPr>
        <w:t xml:space="preserve">, </w:t>
      </w:r>
      <w:r>
        <w:rPr>
          <w:rtl w:val="true"/>
        </w:rPr>
        <w:t>ניהלו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סרג</w:t>
      </w:r>
      <w:r>
        <w:rPr>
          <w:rtl w:val="true"/>
        </w:rPr>
        <w:t xml:space="preserve">', </w:t>
      </w:r>
      <w:r>
        <w:rPr>
          <w:rtl w:val="true"/>
        </w:rPr>
        <w:t>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4-3</w:t>
      </w:r>
      <w:r>
        <w:rPr>
          <w:rtl w:val="true"/>
        </w:rPr>
        <w:t xml:space="preserve"> </w:t>
      </w:r>
      <w:r>
        <w:rPr>
          <w:rtl w:val="true"/>
        </w:rPr>
        <w:t>לתמליל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).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שסרג</w:t>
      </w:r>
      <w:r>
        <w:rPr>
          <w:rtl w:val="true"/>
        </w:rPr>
        <w:t xml:space="preserve">' </w:t>
      </w:r>
      <w:r>
        <w:rPr>
          <w:rtl w:val="true"/>
        </w:rPr>
        <w:t>וזהבה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מצפונו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וביוזמתו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משהיו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7-6</w:t>
      </w:r>
      <w:r>
        <w:rPr>
          <w:rtl w:val="true"/>
        </w:rPr>
        <w:t xml:space="preserve">). </w:t>
      </w:r>
      <w:r>
        <w:rPr>
          <w:rtl w:val="true"/>
        </w:rPr>
        <w:t>משביקש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>, "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לבעיות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רציניות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אצעק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ואצעק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' ... </w:t>
      </w:r>
      <w:r>
        <w:rPr>
          <w:rtl w:val="true"/>
        </w:rPr>
        <w:t>פחדתי</w:t>
      </w:r>
      <w:r>
        <w:rPr>
          <w:rtl w:val="true"/>
        </w:rPr>
        <w:t xml:space="preserve">"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שסרג</w:t>
      </w:r>
      <w:r>
        <w:rPr>
          <w:rtl w:val="true"/>
        </w:rPr>
        <w:t xml:space="preserve">' </w:t>
      </w:r>
      <w:r>
        <w:rPr>
          <w:rtl w:val="true"/>
        </w:rPr>
        <w:t>ישמע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 "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שיכור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לתמליל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הוויכוח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מסרג</w:t>
      </w:r>
      <w:r>
        <w:rPr>
          <w:rtl w:val="true"/>
        </w:rPr>
        <w:t xml:space="preserve">' </w:t>
      </w:r>
      <w:r>
        <w:rPr>
          <w:rtl w:val="true"/>
        </w:rPr>
        <w:t>שי‏ֵדע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שתצעק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כאפה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סגרתי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החלון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20-16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הוויכוח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03:00</w:t>
      </w:r>
      <w:r>
        <w:rPr>
          <w:rtl w:val="true"/>
        </w:rPr>
        <w:t xml:space="preserve"> </w:t>
      </w:r>
      <w:r>
        <w:rPr>
          <w:rtl w:val="true"/>
        </w:rPr>
        <w:t>בלילה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, </w:t>
      </w:r>
      <w:r>
        <w:rPr>
          <w:rtl w:val="true"/>
        </w:rPr>
        <w:t>כשהסתכלתי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והחלון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). </w:t>
      </w:r>
      <w:r>
        <w:rPr>
          <w:rtl w:val="true"/>
        </w:rPr>
        <w:t>באמירה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מותה</w:t>
      </w:r>
      <w:r>
        <w:rPr>
          <w:rtl w:val="true"/>
        </w:rPr>
        <w:t xml:space="preserve">, </w:t>
      </w:r>
      <w:r>
        <w:rPr>
          <w:rtl w:val="true"/>
        </w:rPr>
        <w:t>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סרג</w:t>
      </w:r>
      <w:r>
        <w:rPr>
          <w:rtl w:val="true"/>
        </w:rPr>
        <w:t xml:space="preserve">'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למנוחה</w:t>
      </w:r>
      <w:r>
        <w:rPr>
          <w:rtl w:val="true"/>
        </w:rPr>
        <w:t xml:space="preserve">. </w:t>
      </w:r>
      <w:r>
        <w:rPr>
          <w:rtl w:val="true"/>
        </w:rPr>
        <w:t>ותשובתו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איחרה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לבוא</w:t>
      </w:r>
      <w:r>
        <w:rPr>
          <w:rtl w:val="true"/>
        </w:rPr>
        <w:t>: "</w:t>
      </w:r>
      <w:r>
        <w:rPr>
          <w:rtl w:val="true"/>
        </w:rPr>
        <w:t>סרג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32-27</w:t>
      </w:r>
      <w:r>
        <w:rPr>
          <w:rtl w:val="true"/>
        </w:rPr>
        <w:t xml:space="preserve">).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מטיחים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ומסבירים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הפתולוגית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חושדים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סרג</w:t>
      </w:r>
      <w:r>
        <w:rPr>
          <w:rtl w:val="true"/>
        </w:rPr>
        <w:t xml:space="preserve">'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לוקח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".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מסתפקים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ומפצירים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מכה</w:t>
      </w:r>
      <w:r>
        <w:rPr>
          <w:rtl w:val="true"/>
        </w:rPr>
        <w:t>-</w:t>
      </w:r>
      <w:r>
        <w:rPr>
          <w:rtl w:val="true"/>
        </w:rPr>
        <w:t>סטירה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הכוח</w:t>
      </w:r>
      <w:r>
        <w:rPr>
          <w:rtl w:val="true"/>
        </w:rPr>
        <w:t xml:space="preserve">" </w:t>
      </w:r>
      <w:r>
        <w:rPr>
          <w:rtl w:val="true"/>
        </w:rPr>
        <w:t>ובעקבות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). 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בצבעים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שהתרחשה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באקראי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ולחשוב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"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שהחליף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שסרג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לתמליל</w:t>
      </w:r>
      <w:r>
        <w:rPr>
          <w:rtl w:val="true"/>
        </w:rPr>
        <w:t xml:space="preserve">).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שיודעים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מחנק</w:t>
      </w:r>
      <w:r>
        <w:rPr>
          <w:rtl w:val="true"/>
        </w:rPr>
        <w:t xml:space="preserve">, </w:t>
      </w:r>
      <w:r>
        <w:rPr>
          <w:rtl w:val="true"/>
        </w:rPr>
        <w:t>ממשיכים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). </w:t>
      </w:r>
      <w:r>
        <w:rPr>
          <w:rtl w:val="true"/>
        </w:rPr>
        <w:t>משהמערער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מטיחים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הפתולוג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נחנקה</w:t>
      </w:r>
      <w:r>
        <w:rPr>
          <w:rtl w:val="true"/>
        </w:rPr>
        <w:t xml:space="preserve">, </w:t>
      </w:r>
      <w:r>
        <w:rPr>
          <w:rtl w:val="true"/>
        </w:rPr>
        <w:t>ושבים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תוך שהם מזכירים לו שבזמן שאמר שסרג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הרג אותה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אמרת שראית את העיניים שלה יוצאות 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 xml:space="preserve">ואנחנו יודעים מתי ראית את העיניים שלה יוצאות </w:t>
      </w:r>
      <w:r>
        <w:rPr>
          <w:rFonts w:cs="Times New Roman" w:ascii="Times New Roman" w:hAnsi="Times New Roman"/>
          <w:rtl w:val="true"/>
        </w:rPr>
        <w:t xml:space="preserve">...", </w:t>
      </w:r>
      <w:r>
        <w:rPr>
          <w:rFonts w:ascii="Times New Roman" w:hAnsi="Times New Roman" w:cs="Times New Roman"/>
          <w:rtl w:val="true"/>
        </w:rPr>
        <w:t>ומבקשים ממנו שוב שימסור את האמת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אז עונה להם המערער בשאלה</w:t>
      </w:r>
      <w:r>
        <w:rPr>
          <w:rFonts w:cs="Times New Roman" w:ascii="Times New Roman" w:hAnsi="Times New Roman"/>
          <w:rtl w:val="true"/>
        </w:rPr>
        <w:t>/</w:t>
      </w:r>
      <w:r>
        <w:rPr>
          <w:rFonts w:ascii="Times New Roman" w:hAnsi="Times New Roman" w:cs="Times New Roman"/>
          <w:rtl w:val="true"/>
        </w:rPr>
        <w:t>תשובה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כפי שעולה מהדיאלוג הבא</w:t>
      </w:r>
      <w:r>
        <w:rPr>
          <w:rFonts w:cs="Times New Roman" w:ascii="Times New Roman" w:hAnsi="Times New Roman"/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סונגו</w:t>
      </w:r>
      <w:r>
        <w:rPr>
          <w:rtl w:val="true"/>
        </w:rPr>
        <w:t xml:space="preserve">: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... </w:t>
      </w:r>
    </w:p>
    <w:p>
      <w:pPr>
        <w:pStyle w:val="Ruller5"/>
        <w:ind w:end="1282"/>
        <w:jc w:val="both"/>
        <w:rPr/>
      </w:pPr>
      <w:r>
        <w:rPr>
          <w:rtl w:val="true"/>
        </w:rPr>
        <w:t>חוקר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</w:p>
    <w:p>
      <w:pPr>
        <w:pStyle w:val="Ruller5"/>
        <w:ind w:end="1282"/>
        <w:jc w:val="both"/>
        <w:rPr/>
      </w:pPr>
      <w:r>
        <w:rPr>
          <w:rtl w:val="true"/>
        </w:rPr>
        <w:t>סונגו</w:t>
      </w:r>
      <w:r>
        <w:rPr>
          <w:rtl w:val="true"/>
        </w:rPr>
        <w:t xml:space="preserve">: </w:t>
      </w:r>
      <w:r>
        <w:rPr>
          <w:rtl w:val="true"/>
        </w:rPr>
        <w:t>שחנקתי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? </w:t>
      </w:r>
    </w:p>
    <w:p>
      <w:pPr>
        <w:pStyle w:val="Ruller5"/>
        <w:ind w:end="1282"/>
        <w:jc w:val="both"/>
        <w:rPr/>
      </w:pPr>
      <w:r>
        <w:rPr>
          <w:rtl w:val="true"/>
        </w:rPr>
        <w:t>חוקר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אנחנו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אנחנו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אנחנו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אנחנו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סונגו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הבאתי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28-27</w:t>
      </w:r>
      <w:r>
        <w:rPr>
          <w:rtl w:val="true"/>
        </w:rPr>
        <w:t xml:space="preserve"> </w:t>
      </w:r>
      <w:r>
        <w:rPr>
          <w:rtl w:val="true"/>
        </w:rPr>
        <w:t>להודעה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החוקרים אינם מרפים מהמערער ומבקשים לדעת איך נגרם מותה של המנוחה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39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ואילך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והמערער משיב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לפני שהבאתי לה סטירה 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>החזקתי אותה מהצוואר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החזקתי אותה מהצוואר 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 xml:space="preserve">הייתי כבר עצבני 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>החזקתי אותה מהצוואר ואז הבאתי לה סטירה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>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39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29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ואילך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וממשיך לתאר את מעשיו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כשהחזקתי אותה בצוואר היא עדיין היתה בחיים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אחרי הסטירה 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 xml:space="preserve">היא כבר לא זזה 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>רציתי להדביק אותה ככה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ניגשתי לצוואר שלה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החזקתי אותה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באמת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מהצוואר בכל הכוח שלי 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>והבאתי לה סטירה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כשהבאתי לה סטירה עזבתי אותה </w:t>
      </w:r>
      <w:r>
        <w:rPr>
          <w:rFonts w:cs="Times New Roman" w:ascii="Times New Roman" w:hAnsi="Times New Roman"/>
          <w:rtl w:val="true"/>
        </w:rPr>
        <w:t>..." (</w:t>
      </w:r>
      <w:r>
        <w:rPr>
          <w:rFonts w:ascii="Times New Roman" w:hAnsi="Times New Roman" w:cs="Times New Roman"/>
          <w:rtl w:val="true"/>
        </w:rPr>
        <w:t>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41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ואילך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המערער חוזר ומספר איך השליך אותה מהחלון לאחר שחנק אותה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42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ומתאר כיצד חנק את המנוחה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כשהתעצבנתי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החזקתי אותה בצוואר עם יד שמאל שלי 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>כשהבאתי לה סטירה הפסיקה לזוז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>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45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כדי להקהות מחומרת המעשה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מספר המערער שהדברים לא היו מכוונים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אבל לא עשיתי את זה בכוונה 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 xml:space="preserve">זה לא מה שרציתי 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 xml:space="preserve">לא רציתי להרוג 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 xml:space="preserve">קשה לי להבין את זה </w:t>
      </w:r>
      <w:r>
        <w:rPr>
          <w:rFonts w:cs="Times New Roman" w:ascii="Times New Roman" w:hAnsi="Times New Roman"/>
          <w:rtl w:val="true"/>
        </w:rPr>
        <w:t>..." (</w:t>
      </w:r>
      <w:r>
        <w:rPr>
          <w:rFonts w:ascii="Times New Roman" w:hAnsi="Times New Roman" w:cs="Times New Roman"/>
          <w:rtl w:val="true"/>
        </w:rPr>
        <w:t>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47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בהמשך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מביע המערער רגשות חרטה ואמפתיה כלפי המנוחה ובני משפחתה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37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לאחר הודאתו זו נערך בין המערער לבין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עימות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17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העימות לווה בבכי ובהתרגשות ובמהלכו התנצל המערער בפני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על שסיבך אותו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 הסביר לסרג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כי הוא לא תכנן את הדברים וכי מות המנוחה היה בגדר תאונה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לאחר העימות נערך עם המערער שחזור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בו שיחזר המערער את רצח המנוחה והשלכתה מהחלון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38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בהודעתו החמישית מיום </w:t>
      </w:r>
      <w:r>
        <w:rPr>
          <w:rFonts w:cs="Times New Roman" w:ascii="Times New Roman" w:hAnsi="Times New Roman"/>
        </w:rPr>
        <w:t>9.4.2013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תמליל 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נשאל המערער כיצד הרג את המנוחה והוא משיב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אני חנקתי אותה 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>אני חנקתי אותה בחוזקה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>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10-7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במהלך הודייתו זו נשאל המערער האם המנוחה צעקה והשמיעה קול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שאז ענה המערער כי המנוחה השמיעה קול חלש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הרעש שלה היה 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 xml:space="preserve">משהו כזה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הנחקר משמיע קול חנק</w:t>
      </w:r>
      <w:r>
        <w:rPr>
          <w:rFonts w:cs="Times New Roman" w:ascii="Times New Roman" w:hAnsi="Times New Roman"/>
          <w:rtl w:val="true"/>
        </w:rPr>
        <w:t>)" (</w:t>
      </w:r>
      <w:r>
        <w:rPr>
          <w:rFonts w:ascii="Times New Roman" w:hAnsi="Times New Roman" w:cs="Times New Roman"/>
          <w:rtl w:val="true"/>
        </w:rPr>
        <w:t>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11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המערער נשאל האם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הרג את המנוחה כפי שמסר בהודעה קודמת שלו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המערער עונה כי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לא היה מעורב ברצח של המנוחה</w:t>
      </w:r>
      <w:r>
        <w:rPr>
          <w:rFonts w:cs="Times New Roman" w:ascii="Times New Roman" w:hAnsi="Times New Roman"/>
          <w:rtl w:val="true"/>
        </w:rPr>
        <w:t>, "</w:t>
      </w:r>
      <w:r>
        <w:rPr>
          <w:rFonts w:ascii="Times New Roman" w:hAnsi="Times New Roman" w:cs="Times New Roman"/>
          <w:rtl w:val="true"/>
        </w:rPr>
        <w:t>אני הרגתי אותה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>בעמ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13-12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וכי הפליל את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משום שזה הדבר 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עלה לו לראש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על מנת להדוף את החשד נגדו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 נשאל האם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סייע בידו בדרך כלשהי והשיב כי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לא עזר 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ברצח ולא בכל דרך אחרת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להיפטר מגופתה של המנוחה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נראה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מטרת השאלה היתה לוודא את מידת מעורבותו</w:t>
      </w:r>
      <w:r>
        <w:rPr>
          <w:rFonts w:cs="Times New Roman" w:ascii="Times New Roman" w:hAnsi="Times New Roman"/>
          <w:rtl w:val="true"/>
        </w:rPr>
        <w:t>/</w:t>
      </w:r>
      <w:r>
        <w:rPr>
          <w:rFonts w:ascii="Times New Roman" w:hAnsi="Times New Roman" w:cs="Times New Roman"/>
          <w:rtl w:val="true"/>
        </w:rPr>
        <w:t>ידיעתו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אם בכלל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של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ברצח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שכן על פי הודיית המערער הרצח התבצע בה בעת שסרג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שהה בדירה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למעשה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השאלה צופה פני עתיד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היינו את הטענה שהעלה המערער בהמשך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לפיה הכיצד זה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לא ראה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שמע ולא ידע על רצח המנוחה ותשובתו זו של המערער סותמת את הגולל על התהייה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tabs>
          <w:tab w:val="clear" w:pos="800"/>
        </w:tabs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tabs>
          <w:tab w:val="clear" w:pos="800"/>
        </w:tabs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להשלמת התמונה יצוין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שוחרר ממעצרו רק ביום </w:t>
      </w:r>
      <w:r>
        <w:rPr>
          <w:rFonts w:cs="Times New Roman" w:ascii="Times New Roman" w:hAnsi="Times New Roman"/>
        </w:rPr>
        <w:t>10.4.2013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לאחר מסירת 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ביום </w:t>
      </w:r>
      <w:r>
        <w:rPr>
          <w:rFonts w:cs="Times New Roman" w:ascii="Times New Roman" w:hAnsi="Times New Roman"/>
        </w:rPr>
        <w:t>9.4.2013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אף שהמערער הודה לראשונה ברצח המנוחה כבר ביום </w:t>
      </w:r>
      <w:r>
        <w:rPr>
          <w:rFonts w:cs="Times New Roman" w:ascii="Times New Roman" w:hAnsi="Times New Roman"/>
        </w:rPr>
        <w:t>2.4.2013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tabs>
          <w:tab w:val="clear" w:pos="800"/>
        </w:tabs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ההודאה</w:t>
      </w:r>
    </w:p>
    <w:p>
      <w:pPr>
        <w:pStyle w:val="Ruller41"/>
        <w:ind w:end="0"/>
        <w:jc w:val="both"/>
        <w:rPr>
          <w:rFonts w:ascii="Times New Roman" w:hAnsi="Times New Roman" w:cs="Times New Roman"/>
          <w:b/>
          <w:spacing w:val="0"/>
          <w:szCs w:val="24"/>
        </w:rPr>
      </w:pPr>
      <w:r>
        <w:rPr>
          <w:rFonts w:cs="Times New Roman" w:ascii="Times New Roman" w:hAnsi="Times New Roman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39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עיון בתמליל חקירתו של המערער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13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וצפייה בדיסק החקירה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אינם מותירים מקום לספק כי החקירה התנהלה בניחותא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כאשר החוקרים פונים לרגשותיו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תוך עימותו עם הקשיים העולים מגרסתו המתפתחת לאור הראיות שהיו ידועות להם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כך למשל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כאשר המערער העלה אפשרות שמא המנוחה קפצה אל מותה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הסבירו לו החוקרים כי הדבר עומד בניגוד לחוות דעתו של הרופא הפתולוג שקבע כי המנוחה לא היתה בחיים כשהושלכה למקום בו נמצאה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בהמשך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משטען המערער שהמנוחה מתה כתוצאה מכך שסטר לה בכל כוחו סטירה חזקה מאד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הסבירו לו החוקרים כי הגרסה לפיה המנוחה מתה כתוצאה מהסטירה החזקה שנתן לה אינה מתקבלת על הדעת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משהבין המערער כי הגרסאות שמסר עד כה אינן הגיוניות ולא מתקבלות על הדעת</w:t>
      </w:r>
      <w:r>
        <w:rPr>
          <w:rFonts w:cs="Times New Roman" w:ascii="Times New Roman" w:hAnsi="Times New Roman"/>
          <w:rtl w:val="true"/>
        </w:rPr>
        <w:t>, "</w:t>
      </w:r>
      <w:r>
        <w:rPr>
          <w:rFonts w:ascii="Times New Roman" w:hAnsi="Times New Roman" w:cs="Times New Roman"/>
          <w:rtl w:val="true"/>
        </w:rPr>
        <w:t>שיפר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את גרסתו ואמר כי אחז בידו השמאלית בצוואר המנוחה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בכל הכוח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וסטר לה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יוער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סיבת מותה של המנוחה כתוצאה מחנק או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תליה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עלתה לראשונה מפיו של המערער בהודעה שנמסרה ביום </w:t>
      </w:r>
      <w:r>
        <w:rPr>
          <w:rFonts w:cs="Times New Roman" w:ascii="Times New Roman" w:hAnsi="Times New Roman"/>
        </w:rPr>
        <w:t>29.3.2013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כשבגרסה זו הפליל את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בחניקתה ובהשלכתה מחלון הדירה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לפירוט יתר ראה תמליל הודעה 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'   </w:t>
      </w:r>
      <w:r>
        <w:rPr>
          <w:rFonts w:cs="Times New Roman" w:ascii="Times New Roman" w:hAnsi="Times New Roman"/>
        </w:rPr>
        <w:t>91-90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40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כפי שציין בית המשפט בהכרעת הדין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המערער נשאל אם הוא יודע כיצד הרג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את המנוחה ותשובתו היתה כי אינו יודע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מאחר ועיני המנוחה היו נפוחות הוא חשב שאולי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חנק אותה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מציין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בתמליל החקירה אמר המערער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אולי הוא תלה אותה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ולא 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חנק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אותה</w:t>
      </w:r>
      <w:r>
        <w:rPr>
          <w:rFonts w:cs="Times New Roman" w:ascii="Times New Roman" w:hAnsi="Times New Roman"/>
          <w:rtl w:val="true"/>
        </w:rPr>
        <w:t xml:space="preserve">)", </w:t>
      </w:r>
      <w:r>
        <w:rPr>
          <w:rFonts w:ascii="Times New Roman" w:hAnsi="Times New Roman" w:cs="Times New Roman"/>
          <w:rtl w:val="true"/>
        </w:rPr>
        <w:t xml:space="preserve">ואולם מצפייה בתיעוד הוידאו של החקירה ניתן לראות שכאשר אמר את הדברים הניח המערער את ידיו על צווארו בצורה של חניקה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תמליל 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32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וידאו 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דקה </w:t>
      </w:r>
      <w:r>
        <w:rPr>
          <w:rFonts w:cs="Times New Roman" w:ascii="Times New Roman" w:hAnsi="Times New Roman"/>
        </w:rPr>
        <w:t>26:12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וכן דקה </w:t>
      </w:r>
      <w:r>
        <w:rPr>
          <w:rFonts w:cs="Times New Roman" w:ascii="Times New Roman" w:hAnsi="Times New Roman"/>
        </w:rPr>
        <w:t>26:41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בית המשפט מציין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ובצדק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זו הפעם הראשונה בה מעלה המערער את התייחסותו לכך שהמנוחה מתה מחנק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וזאת כבר בשלביה המוקדמים של החקירה ומיוזמתו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מבלי שנשאל על 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ועוד בטרם הודה בביצוע הרצח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על גרסת החניקה חזר המערער שוב ב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כשייחס את מעשה החניקה לסרג</w:t>
      </w:r>
      <w:r>
        <w:rPr>
          <w:rFonts w:cs="Times New Roman" w:ascii="Times New Roman" w:hAnsi="Times New Roman"/>
          <w:rtl w:val="true"/>
        </w:rPr>
        <w:t>' "</w:t>
      </w:r>
      <w:r>
        <w:rPr>
          <w:rFonts w:ascii="Times New Roman" w:hAnsi="Times New Roman" w:cs="Times New Roman"/>
          <w:rtl w:val="true"/>
        </w:rPr>
        <w:t>הוא חנק אותה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איך אתה יודע שהוא חנק אותה</w:t>
      </w:r>
      <w:r>
        <w:rPr>
          <w:rFonts w:cs="Times New Roman" w:ascii="Times New Roman" w:hAnsi="Times New Roman"/>
          <w:rtl w:val="true"/>
        </w:rPr>
        <w:t xml:space="preserve">? </w:t>
      </w:r>
      <w:r>
        <w:rPr>
          <w:rFonts w:ascii="Times New Roman" w:hAnsi="Times New Roman" w:cs="Times New Roman"/>
          <w:rtl w:val="true"/>
        </w:rPr>
        <w:t>סונגו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כי אני מכיר את הפנים של זהבה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>בהתכוונו למראה עיניה של המנוחה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41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בית המשפט המחוזי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ששמע את העדים ואת המערער והתרשם מהם והינו הערכאה הדיונית האמונה על הערכת מהימנותם של עדים המעידים לפניו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קבע כי בהודיית המערער ניכרו סימני אמת רבים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כאשר במהלך חקירתו ביטא המערער באופן מילולי את התרגשותו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כך נכתב כי המערער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מתרגש</w:t>
      </w:r>
      <w:r>
        <w:rPr>
          <w:rFonts w:cs="Times New Roman" w:ascii="Times New Roman" w:hAnsi="Times New Roman"/>
          <w:rtl w:val="true"/>
        </w:rPr>
        <w:t>", "</w:t>
      </w:r>
      <w:r>
        <w:rPr>
          <w:rFonts w:ascii="Times New Roman" w:hAnsi="Times New Roman" w:cs="Times New Roman"/>
          <w:rtl w:val="true"/>
        </w:rPr>
        <w:t>חש פניקה</w:t>
      </w:r>
      <w:r>
        <w:rPr>
          <w:rFonts w:cs="Times New Roman" w:ascii="Times New Roman" w:hAnsi="Times New Roman"/>
          <w:rtl w:val="true"/>
        </w:rPr>
        <w:t>", "</w:t>
      </w:r>
      <w:r>
        <w:rPr>
          <w:rFonts w:ascii="Times New Roman" w:hAnsi="Times New Roman" w:cs="Times New Roman"/>
          <w:rtl w:val="true"/>
        </w:rPr>
        <w:t>חש רגשי אשם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ומביע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אמפתיה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וכן כי מראהו והתנהגותו של הנאשם בתיאור הוידאו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13</w:t>
      </w:r>
      <w:r>
        <w:rPr>
          <w:rFonts w:ascii="Times New Roman" w:hAnsi="Times New Roman" w:cs="Times New Roman"/>
          <w:rtl w:val="true"/>
        </w:rPr>
        <w:t>א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מעלים כי נראה שהוא מתרגש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מתקשה לדבר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מדבר 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מהלב</w:t>
      </w:r>
      <w:r>
        <w:rPr>
          <w:rFonts w:cs="Times New Roman" w:ascii="Times New Roman" w:hAnsi="Times New Roman"/>
          <w:rtl w:val="true"/>
        </w:rPr>
        <w:t xml:space="preserve">', </w:t>
      </w:r>
      <w:r>
        <w:rPr>
          <w:rFonts w:ascii="Times New Roman" w:hAnsi="Times New Roman" w:cs="Times New Roman"/>
          <w:rtl w:val="true"/>
        </w:rPr>
        <w:t>מרכין ראש ומדבר בשקט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נקבע כי בתיעוד שיחת ההתנצלות עם סרג</w:t>
      </w:r>
      <w:r>
        <w:rPr>
          <w:rFonts w:cs="Times New Roman" w:ascii="Times New Roman" w:hAnsi="Times New Roman"/>
          <w:rtl w:val="true"/>
        </w:rPr>
        <w:t>' (</w:t>
      </w:r>
      <w:r>
        <w:rPr>
          <w:rFonts w:ascii="Times New Roman" w:hAnsi="Times New Roman" w:cs="Times New Roman"/>
          <w:rtl w:val="true"/>
        </w:rPr>
        <w:t>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17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נראה המערער מתרגש ובוכה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התרשם כי הדבר מעיד על נקיפות מצפון ועל החרטה על טפילת האשמה על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וקבע כי הודייתו והתנצלותו של המערער נראות כנות ביותר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 מצאתי מקום להתערב בקביעותיו של בית המשפט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כל שכן לאחר צפייה בתיעוד הדברים הנ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משקלה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ההודאה</w:t>
      </w:r>
    </w:p>
    <w:p>
      <w:pPr>
        <w:pStyle w:val="Ruller41"/>
        <w:ind w:end="0"/>
        <w:jc w:val="both"/>
        <w:rPr>
          <w:rFonts w:ascii="Times New Roman" w:hAnsi="Times New Roman" w:cs="Times New Roman"/>
          <w:b/>
          <w:spacing w:val="0"/>
          <w:szCs w:val="24"/>
        </w:rPr>
      </w:pPr>
      <w:r>
        <w:rPr>
          <w:rFonts w:cs="Times New Roman" w:ascii="Times New Roman" w:hAnsi="Times New Roman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42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בית המשפט בחן את ההודאה לפי מבחני העזר שנקבעו בפסיקה </w:t>
      </w:r>
      <w:r>
        <w:rPr>
          <w:rFonts w:cs="Times New Roman" w:ascii="Times New Roman" w:hAnsi="Times New Roman"/>
          <w:rtl w:val="true"/>
        </w:rPr>
        <w:t>(</w:t>
      </w:r>
      <w:hyperlink r:id="rId22">
        <w:r>
          <w:rPr>
            <w:rStyle w:val="Hyperlink"/>
            <w:rFonts w:ascii="Times New Roman" w:hAnsi="Times New Roman" w:cs="Times New Roman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</w:rPr>
          <w:t>774/78</w:t>
        </w:r>
        <w:r>
          <w:rPr>
            <w:rStyle w:val="Hyperlink"/>
            <w:rFonts w:cs="Times New Roman" w:ascii="Times New Roman" w:hAnsi="Times New Roman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rtl w:val="true"/>
          </w:rPr>
          <w:t>לוי נ</w:t>
        </w:r>
        <w:r>
          <w:rPr>
            <w:rStyle w:val="Hyperlink"/>
            <w:rFonts w:cs="Times New Roman" w:ascii="Times New Roman" w:hAnsi="Times New Roman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rtl w:val="true"/>
          </w:rPr>
          <w:t>מדינת ישראל פ</w:t>
        </w:r>
        <w:r>
          <w:rPr>
            <w:rStyle w:val="Hyperlink"/>
            <w:rFonts w:cs="Times New Roman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rtl w:val="true"/>
          </w:rPr>
          <w:t>ד לג</w:t>
        </w:r>
      </w:hyperlink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Times New Roman" w:ascii="Times New Roman" w:hAnsi="Times New Roman"/>
        </w:rPr>
        <w:t>228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334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1979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ו</w:t>
      </w:r>
      <w:hyperlink r:id="rId23">
        <w:r>
          <w:rPr>
            <w:rStyle w:val="Hyperlink"/>
            <w:rFonts w:ascii="Times New Roman" w:hAnsi="Times New Roman" w:cs="Times New Roman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</w:rPr>
          <w:t>4179/09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וולקוב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18.10.2010</w:t>
      </w:r>
      <w:r>
        <w:rPr>
          <w:rFonts w:cs="Century" w:ascii="Century" w:hAnsi="Century"/>
          <w:rtl w:val="true"/>
        </w:rPr>
        <w:t>))</w:t>
      </w:r>
      <w:r>
        <w:rPr>
          <w:rFonts w:cs="Times New Roman" w:ascii="Times New Roman" w:hAnsi="Times New Roman"/>
          <w:rtl w:val="true"/>
        </w:rPr>
        <w:t xml:space="preserve"> "</w:t>
      </w:r>
      <w:r>
        <w:rPr>
          <w:rFonts w:ascii="Times New Roman" w:hAnsi="Times New Roman" w:cs="Times New Roman"/>
          <w:rtl w:val="true"/>
        </w:rPr>
        <w:t>מי אמר</w:t>
      </w:r>
      <w:r>
        <w:rPr>
          <w:rFonts w:cs="Times New Roman" w:ascii="Times New Roman" w:hAnsi="Times New Roman"/>
          <w:rtl w:val="true"/>
        </w:rPr>
        <w:t>"; "</w:t>
      </w:r>
      <w:r>
        <w:rPr>
          <w:rFonts w:ascii="Times New Roman" w:hAnsi="Times New Roman" w:cs="Times New Roman"/>
          <w:rtl w:val="true"/>
        </w:rPr>
        <w:t>מה אמר</w:t>
      </w:r>
      <w:r>
        <w:rPr>
          <w:rFonts w:cs="Times New Roman" w:ascii="Times New Roman" w:hAnsi="Times New Roman"/>
          <w:rtl w:val="true"/>
        </w:rPr>
        <w:t xml:space="preserve">"; </w:t>
      </w:r>
      <w:r>
        <w:rPr>
          <w:rFonts w:ascii="Times New Roman" w:hAnsi="Times New Roman" w:cs="Times New Roman"/>
          <w:rtl w:val="true"/>
        </w:rPr>
        <w:t>וקיומו של דבר מה נוסף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ומצא ליתן להודאה משקל גבוה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המאפשר לבסס עליה את הרשעת המערער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באשר למבחן העזר שעניינו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מי אמר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ובהתייחסו לאישיותו ומיהותו של המערער קבע בית המשפט כי חרף העובדה שהמערער נמנה על קבוצת הסיכון למסירת הודיית שווא לאור היותו עובד זר בארץ זרה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המצוי בתנאי מעצר וחקירה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הרי שעל פי התרשמותו המערער אינו אדם חלש שמסר הודייה על מנת לרצות את חוקריו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התרשם כי מדובר באדם נבון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הדובר מספר שפות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וכי הודייתו לא באה כתוצאה מנסיבות של לחץ פנימי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אלא מתוך הכאה על חטא והכרה באשם לאחר שהפליל את חברו הטוב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שפתח בפניו את ביתו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שותף אני לדבריו אלה של בית המשפט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שראה ושמע את העדויות והתרשם מהמערער באופן בלתי אמצעי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והצפייה בתיעוד חקירותיו של המערער מחזקת התרשמות זו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המערער מסר גרסה מתפתחת ולא שש לרצות את חוקריו והחשוב מכל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חוקריו לא סמכו על כל מילה שיצאה מפיו ושבו וביקשו ממנו לספר להם את האמת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אמת שיכולה להתיישב עם הממצאים האובייקטיביים שהיו ברשותם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להזכיר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בדרכו אל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התחנה האחרונה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cs="Times New Roman" w:ascii="Times New Roman" w:hAnsi="Times New Roman"/>
          <w:rtl w:val="true"/>
        </w:rPr>
        <w:t>–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ההודאה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הספיק המערער להוביל את חוקריו דרך מספר גרסאות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תחילה בהכחשה מוחלטת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בהמשך בהפללת סרג</w:t>
      </w:r>
      <w:r>
        <w:rPr>
          <w:rFonts w:cs="Times New Roman" w:ascii="Times New Roman" w:hAnsi="Times New Roman"/>
          <w:rtl w:val="true"/>
        </w:rPr>
        <w:t xml:space="preserve">', </w:t>
      </w:r>
      <w:r>
        <w:rPr>
          <w:rFonts w:ascii="Times New Roman" w:hAnsi="Times New Roman" w:cs="Times New Roman"/>
          <w:rtl w:val="true"/>
        </w:rPr>
        <w:t>לאחר מכן בהעלאת האפשרות שמא המנוחה קפצה אל מותה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משם המשיך המערער לגרימת מותה של המנוחה כתוצאה ממתן סטירה חזקה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ומשגם גרסה זו לא החזיקה מים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המשיך לאמירה כי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החזיק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בצווארה של המנוחה חזק מאד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רק בחקירתו האחרונה הודה המערער בחניקתה של המנוחה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אני חנקתי אותה בחזקה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>תוך שהוא מחקה את קולות החנק שהשמיעה המנוחה כאשר חנק אותה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אילו ביקש המערער לרצות את חוקריו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לא היה טורח לעבור דרך כל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התחנות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שבדרך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עד להודאה האחרונה כאשר גם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בתחנה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אחרונה זו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המשיך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כלשון בית המשפט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למזער ולהקטין מאכזריות ועוצמת המעשה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משטען לחניקתה באמצעות יד אחת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ומתוך עצבים</w:t>
      </w:r>
      <w:r>
        <w:rPr>
          <w:rFonts w:cs="Times New Roman" w:ascii="Times New Roman" w:hAnsi="Times New Roman"/>
          <w:rtl w:val="true"/>
        </w:rPr>
        <w:t>".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השחזור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התאמה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להודאה</w:t>
      </w:r>
    </w:p>
    <w:p>
      <w:pPr>
        <w:pStyle w:val="Ruller41"/>
        <w:ind w:end="0"/>
        <w:jc w:val="both"/>
        <w:rPr>
          <w:rFonts w:ascii="Times New Roman" w:hAnsi="Times New Roman" w:cs="Times New Roman"/>
          <w:b/>
          <w:spacing w:val="0"/>
          <w:szCs w:val="24"/>
        </w:rPr>
      </w:pPr>
      <w:r>
        <w:rPr>
          <w:rFonts w:cs="Times New Roman" w:ascii="Times New Roman" w:hAnsi="Times New Roman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43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אחת מטענותיה המרכזיות של ההגנה מתמקדת בחוסר ההתאמה בין ממצאי השחזור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סימני האלימות על צווארה של המנוחה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לבין האופן בו הדגים המערער את חניקתה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אציין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בית המשפט התייחס לטענתה של מומחית ההגנה ד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ר פורמן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רזניק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כי פיזורם של הסימונים אינו מתיישב עם אחיזתו של הנאשם כפי שהדגים על גבי הבובה בשחזור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>התיאור שנמסר בשחזור אינו מתאים לסימנים שנמצאו על צווארה של המנוחה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ודחה אותה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משזו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התייחסה אל השחזור שערך הנאשם כמות שהוא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באופן דווקני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כאילו מדובר בתיאור מדויק וממצה של האירוע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 xml:space="preserve">ולא היא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שכן להתרשמות בית המשפט נראה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המערער מיזער את אכזריות המעשה</w:t>
      </w:r>
      <w:r>
        <w:rPr>
          <w:rFonts w:cs="Times New Roman" w:ascii="Times New Roman" w:hAnsi="Times New Roman"/>
          <w:rtl w:val="true"/>
        </w:rPr>
        <w:t>: "</w:t>
      </w:r>
      <w:r>
        <w:rPr>
          <w:rFonts w:ascii="Times New Roman" w:hAnsi="Times New Roman" w:cs="Times New Roman"/>
          <w:rtl w:val="true"/>
        </w:rPr>
        <w:t xml:space="preserve">אכן בשחזור לא הדגים הנאשם פעולה של חנק במשך כמה דקות רצופות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חנק שיכול להביא למוות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השחזור מדגים אחיזה קצרה בצוואר ואולם הגיוני מאד שהנאשם בחר שלא לשחזר את האירוע הדרמטי במלוא אכזריותו ועוצמתו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168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להכרעת הדין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דבריו אלה של בית המשפט אינם תלושים מהמציאות ובנסיבות של התפתחות גרסת המערער כפי שפורטו לעיל רשאי היה להסיק מסקנה זו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אדריס</w:t>
      </w:r>
      <w:r>
        <w:rPr>
          <w:rFonts w:ascii="Times New Roman" w:hAnsi="Times New Roman" w:cs="Times New Roman"/>
          <w:rtl w:val="true"/>
        </w:rPr>
        <w:t xml:space="preserve"> התייחס בית משפט זה לאפשרות דומה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מפחיתים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.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למקרה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שיחפוץ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...".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נסיבות העניין שבפנינו הן כאלה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שהמערער היה הראשון להעלות מיוזמתו שלו את אפשרות גרימת מותה של המנוחה בחנק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וזאת כבר ביום </w:t>
      </w:r>
      <w:r>
        <w:rPr>
          <w:rFonts w:cs="Times New Roman" w:ascii="Times New Roman" w:hAnsi="Times New Roman"/>
        </w:rPr>
        <w:t>29.3.2013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בהודעה 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בה הפליל את סרג</w:t>
      </w:r>
      <w:r>
        <w:rPr>
          <w:rFonts w:cs="Times New Roman" w:ascii="Times New Roman" w:hAnsi="Times New Roman"/>
          <w:rtl w:val="true"/>
        </w:rPr>
        <w:t xml:space="preserve">'. </w:t>
      </w:r>
      <w:r>
        <w:rPr>
          <w:rFonts w:ascii="Times New Roman" w:hAnsi="Times New Roman" w:cs="Times New Roman"/>
          <w:rtl w:val="true"/>
        </w:rPr>
        <w:t xml:space="preserve">כפי שציין בית המשפט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מצפייה בצילום הוידאו של החקירה ניתן לראות כי בעודו אומר זאת מניח הנאשם ידו על צווארו בתנועה של חניקה</w:t>
      </w:r>
      <w:r>
        <w:rPr>
          <w:rFonts w:cs="Times New Roman" w:ascii="Times New Roman" w:hAnsi="Times New Roman"/>
          <w:rtl w:val="true"/>
        </w:rPr>
        <w:t>..." (</w:t>
      </w:r>
      <w:r>
        <w:rPr>
          <w:rFonts w:ascii="Times New Roman" w:hAnsi="Times New Roman" w:cs="Times New Roman"/>
          <w:rtl w:val="true"/>
        </w:rPr>
        <w:t>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להכרעת הדין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העובדה שהמערער בחר להדגים בשחזור את תיאור החנק באמצעות יד אחת כאשר ההדגמה אינה מתיישבת עם סימני האלימות על צווארה של המנוחה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אין בה כדי לפגום בהודאה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משההודאה מתיישבת עם ממצאי הנתיחה לפיהם המוות נגרם בחנק מכני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וזאת כאשר גם מומחית ההגנה ד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ר פורמן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רזניק אישרה במהלך חקירתה הנגדית כי הממצאים שנמצאו מתיישבים עם חנק באמצעות היד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36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119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להכרעת הדין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החבלות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Century" w:ascii="Century" w:hAnsi="Century"/>
        </w:rPr>
        <w:t>44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גם בטענה לגבי הימצאות החבלות על גופת המנוחה דן בית המשפט קמא ומסקנתו באשר למקורן של החבלות מקובלת עלי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מח</w:t>
      </w:r>
      <w:r>
        <w:rPr>
          <w:rFonts w:ascii="Times New Roman" w:hAnsi="Times New Roman" w:cs="Times New Roman"/>
          <w:rtl w:val="true"/>
        </w:rPr>
        <w:t>לוקת בין ד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ר פורמן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רזניק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מומחית ההגנה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לבין מומחה התביעה ד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ר זייצב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חבלות מהסוג שנמצאו על גופת המנוחה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שברים באגן ובעצם הירך נגרמו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מחבלה קהה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קרוב לוודאי בלתי ישירה כמו נפילה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37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להכרעת הדין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וכי השברים נוצרו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המוות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לאור תנוחת הגופה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תלויה על מעקה אלומיניום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שללה מומחית ההגנה אפשרות גרימת השברים כתוצאה מנפילה בודדת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קרי נפילה ישירה על המעקה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מאידך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מאחר ולא ניתן היה לשלול אפשרות פגיעת גופת המנוחה בקונסטרוקציית המתכת הנמצאת מעל פרופיל האלומיניום של המעקה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ולא ניתן לשחזר את מעוף הגופה באוויר עד לנחיתתה על המעקה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קבע בית המשפט כי אפשרות גרימת השברים כפי שתיאר ד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ר זייצב נותרת בגדר אפשרות סבירה אותה אימץ בית המשפט וזאת לאחר שההנחה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נפילה ישירה על המעקה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עליה התבססה חוות דעת מומחית ההגנה אינה מתקיימת עוד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זאת ועוד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פי חוות דעתו ועדותו של רפ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ק אביגדורי לפיהן קיימת אפשרות סבירה ביותר כי הגופה פגעה בקורה האנכית של קונסטרוקציית המתכת בטרם נחיתתה על מעקה האלומיניום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לאחר שזו הושלכה מגובה הפאה המערבית של המלון במסלול לא ידוע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מחזקת את המסקנה כי השברים נוצרו כתוצאה מנפילת הגופה מגובה רב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נפילת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בשחזור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ההתאמה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מציאת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הגופה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45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המערער הודה כי השליך את גופת המנוחה מחלון חדרו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אין בנמצא כל עדות המתארת את אופן נפילת הגופה עד שהגיעה להיות תלויה על פרופיל האלומיניום בצורה שבה נמצאה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לבד מחוות דעתו ועדותו של רפ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ק אביגדורי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שבה קבע כאפשרות סבירה ביותר כי הגופה פגעה תחילה בקורה האנכית טרם נחיתתה על פרופיל האלומיניום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באשר להעדר התאמה בין מקום נחיתת הבובה במהלך השחזור לבין מקום נחיתת הגופה היכן שנמצאה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אין לי אלא להסכים עם הדברים שכתב בית המשפט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ואשר עליהם לא מצאתי להוסיף דבר</w:t>
      </w:r>
      <w:r>
        <w:rPr>
          <w:rFonts w:cs="Times New Roman" w:ascii="Times New Roman" w:hAnsi="Times New Roman"/>
          <w:rtl w:val="true"/>
        </w:rPr>
        <w:t>, "</w:t>
      </w:r>
      <w:r>
        <w:rPr>
          <w:rFonts w:ascii="Times New Roman" w:hAnsi="Times New Roman" w:cs="Times New Roman"/>
          <w:rtl w:val="true"/>
        </w:rPr>
        <w:t>רפ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ק אביגדורי ציין בחוות דעתו כי אין זה אפשרי לבצע ניסוי המדמה השלכת המנוחה וכוללת את כל המשתנים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עוצמת ההשלכה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זווית ההשלכה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דינמיות הגופה באוויר וכו</w:t>
      </w:r>
      <w:r>
        <w:rPr>
          <w:rFonts w:cs="Times New Roman" w:ascii="Times New Roman" w:hAnsi="Times New Roman"/>
          <w:rtl w:val="true"/>
        </w:rPr>
        <w:t xml:space="preserve">') </w:t>
      </w:r>
      <w:r>
        <w:rPr>
          <w:rFonts w:ascii="Times New Roman" w:hAnsi="Times New Roman" w:cs="Times New Roman"/>
          <w:rtl w:val="true"/>
        </w:rPr>
        <w:t>כפי שאירעו באירוע האמת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>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47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149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להכרעת הדין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- </w:t>
      </w:r>
      <w:r>
        <w:rPr>
          <w:rFonts w:cs="Miriam" w:ascii="Century" w:hAnsi="Century"/>
          <w:b/>
          <w:spacing w:val="0"/>
          <w:szCs w:val="24"/>
        </w:rPr>
        <w:t>26.3.2013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למלון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והעדר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מאבק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בחדר</w:t>
      </w:r>
    </w:p>
    <w:p>
      <w:pPr>
        <w:pStyle w:val="Ruller41"/>
        <w:ind w:end="0"/>
        <w:jc w:val="both"/>
        <w:rPr>
          <w:rFonts w:ascii="Times New Roman" w:hAnsi="Times New Roman" w:cs="Times New Roman"/>
          <w:b/>
          <w:spacing w:val="0"/>
          <w:szCs w:val="24"/>
        </w:rPr>
      </w:pPr>
      <w:r>
        <w:rPr>
          <w:rFonts w:cs="Times New Roman" w:ascii="Times New Roman" w:hAnsi="Times New Roman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46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בפסקה </w:t>
      </w:r>
      <w:r>
        <w:rPr>
          <w:rFonts w:cs="Times New Roman" w:ascii="Times New Roman" w:hAnsi="Times New Roman"/>
        </w:rPr>
        <w:t>183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להכרעת הדין קבע בית המשפט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עדותו של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עד הראיה אלפסי 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 xml:space="preserve">ממקמת את המנוחה במלון החל מהשעה </w:t>
      </w:r>
      <w:r>
        <w:rPr>
          <w:rFonts w:cs="Times New Roman" w:ascii="Times New Roman" w:hAnsi="Times New Roman"/>
        </w:rPr>
        <w:t>23:00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לערך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 xml:space="preserve">בהתייחס לטענת ההגנה לפיה אלפסי העיד כי ראה את המנוחה בלווייתו של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בחור אתיופי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>תיאור שלטענת ההגנה אינו הולם את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קבע בית המשפט כי אינו רואה סיבה להתערב בקביעה זו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שכן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יתכן בהחלט שאותו בחור 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אתיופי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הוא לא אחר מהנאשם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שחזר ממשמרת בית הקפה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ושעד הראיה לא דייק בשעה שבה נקב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עד הראיה נקב בשעה </w:t>
      </w:r>
      <w:r>
        <w:rPr>
          <w:rFonts w:cs="Times New Roman" w:ascii="Times New Roman" w:hAnsi="Times New Roman"/>
        </w:rPr>
        <w:t>23:00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ולפי עובדות כתב האישום חזר הנאשם למלון בסמוך לשעה </w:t>
      </w:r>
      <w:r>
        <w:rPr>
          <w:rFonts w:cs="Times New Roman" w:ascii="Times New Roman" w:hAnsi="Times New Roman"/>
        </w:rPr>
        <w:t>23:50</w:t>
      </w:r>
      <w:r>
        <w:rPr>
          <w:rFonts w:cs="Times New Roman" w:ascii="Times New Roman" w:hAnsi="Times New Roman"/>
          <w:rtl w:val="true"/>
        </w:rPr>
        <w:t>) ...".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tabs>
          <w:tab w:val="clear" w:pos="800"/>
        </w:tabs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בהתייחס לטענת ההגנה להיעדר סימני מאבק בחדרו של המערער ולכך שסרג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לא ראה את המנוחה בכניסתה לדירה באותו לילה ובהמשך לא שמע את קולות המאבק בחדרו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קבע בית המשפט כי המערער בחששו מסרג</w:t>
      </w:r>
      <w:r>
        <w:rPr>
          <w:rFonts w:cs="Times New Roman" w:ascii="Times New Roman" w:hAnsi="Times New Roman"/>
          <w:rtl w:val="true"/>
        </w:rPr>
        <w:t xml:space="preserve">', </w:t>
      </w:r>
      <w:r>
        <w:rPr>
          <w:rFonts w:ascii="Times New Roman" w:hAnsi="Times New Roman" w:cs="Times New Roman"/>
          <w:rtl w:val="true"/>
        </w:rPr>
        <w:t>שמא יראה את המנוחה בדירה שוב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ביקש מהמנוחה כי תיכנס לדירה ולחדרו בשקט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כשהשיחה בינה לבינו התנהלה בשקט ובאופן חרישי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שמסיבה זו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לא יכול היה לראות או לשמוע את המנוחה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מה גם שסרג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היה בעיצומה של שיחת סקייפ עם אישתו כשהוא ספון בחדרו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מאותה סיבה ממש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לא שמע ולא יכול היה לשמוע את שהתרחש בין המערער לבין המנוחה בחדרו של המערער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tabs>
          <w:tab w:val="clear" w:pos="800"/>
        </w:tabs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tabs>
          <w:tab w:val="clear" w:pos="800"/>
        </w:tabs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באשר להעדרם של סימני מאבק בחדר אעיר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גם לגרסת המערער לא התנהל מאבק אלים בינו לבין המנוחה שתוצאותיו ניכרות בחדר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 תיאר אחיזה בצווארה של המנוחה שהספיקה כדי להתגבר עליה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כאשר מאבק כזה לא העלה רעשים לבד מחרחורי חניקה של המנוחה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שלא היו יכולים להישמע על ידי סרג</w:t>
      </w:r>
      <w:r>
        <w:rPr>
          <w:rFonts w:cs="Times New Roman" w:ascii="Times New Roman" w:hAnsi="Times New Roman"/>
          <w:rtl w:val="true"/>
        </w:rPr>
        <w:t xml:space="preserve">', </w:t>
      </w:r>
      <w:r>
        <w:rPr>
          <w:rFonts w:ascii="Times New Roman" w:hAnsi="Times New Roman" w:cs="Times New Roman"/>
          <w:rtl w:val="true"/>
        </w:rPr>
        <w:t>שהיה שקוע בשיחת סקייפ בחדר הסמוך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משכך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העדרם של סימני מאבק ואי שמיעת קולות מאבק בנסיבות שפורטו אינם פוגמים באמיתות ההודייה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ממצאי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וטביעות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אצבע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הושלכה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</w:p>
    <w:p>
      <w:pPr>
        <w:pStyle w:val="Ruller41"/>
        <w:ind w:end="0"/>
        <w:jc w:val="both"/>
        <w:rPr>
          <w:rFonts w:ascii="Times New Roman" w:hAnsi="Times New Roman" w:cs="Times New Roman"/>
          <w:b/>
          <w:spacing w:val="0"/>
          <w:szCs w:val="24"/>
        </w:rPr>
      </w:pPr>
      <w:r>
        <w:rPr>
          <w:rFonts w:cs="Times New Roman" w:ascii="Times New Roman" w:hAnsi="Times New Roman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47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ההגנה טענה כי העדר ממצאי דנ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 וטביעות אצבע של המנוחה ו</w:t>
      </w:r>
      <w:r>
        <w:rPr>
          <w:rFonts w:cs="Times New Roman" w:ascii="Times New Roman" w:hAnsi="Times New Roman"/>
          <w:rtl w:val="true"/>
        </w:rPr>
        <w:t>/</w:t>
      </w:r>
      <w:r>
        <w:rPr>
          <w:rFonts w:ascii="Times New Roman" w:hAnsi="Times New Roman" w:cs="Times New Roman"/>
          <w:rtl w:val="true"/>
        </w:rPr>
        <w:t>או של המערער על אדן החלון ממנו הושלכה המנוחה עומדים בסתירה להודאתו של המערער ומפחיתים ממשקלה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משפט היה מודע לטענות אלה ולא התעלם מהן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33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להכרעת הדין התייחס בית המשפט לטענה זו בהפנותו לדברי עדותו של פקד דוקן בהקשר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שאישר כי 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נלקחו דגימות דנ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 מאדן החלון בחדרו של הנאשם ושלא נמצא דנ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 של המנוחה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העד שלל את הטענה שהמנוחה אמורה היתה להשאיר דנ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 על אדן החלון ברגע שנגעה בו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הוא הסביר שהדבר תלוי במידת החיכוך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בשאלה מה נגע בחלון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הגוף או הבגד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וכן בשאלה איזה חלק של החלון נדגם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ציין העד כי אזור החלון זוהם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הכוונה לכך שסרג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נשען על אדן החלון לאחר שסנ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צ ולדמן ביקש ממנו להסתכל למטה מהחלון </w:t>
      </w:r>
      <w:r>
        <w:rPr>
          <w:rFonts w:cs="Times New Roman" w:ascii="Times New Roman" w:hAnsi="Times New Roman"/>
          <w:rtl w:val="true"/>
        </w:rPr>
        <w:t xml:space="preserve">...". </w:t>
      </w:r>
      <w:r>
        <w:rPr>
          <w:rFonts w:ascii="Times New Roman" w:hAnsi="Times New Roman" w:cs="Times New Roman"/>
          <w:rtl w:val="true"/>
        </w:rPr>
        <w:t>קביעת בית המשפט לפיה העדר טביעת אצבע או דנ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 על החלון ממנו הושלכה המנוחה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אין בה כדי לפגום במשקלה של ההודאה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מקובלים עלי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</w:p>
    <w:p>
      <w:pPr>
        <w:pStyle w:val="Ruller41"/>
        <w:ind w:end="0"/>
        <w:jc w:val="both"/>
        <w:rPr>
          <w:rFonts w:ascii="Times New Roman" w:hAnsi="Times New Roman" w:cs="Times New Roman"/>
          <w:b/>
          <w:spacing w:val="0"/>
          <w:szCs w:val="24"/>
        </w:rPr>
      </w:pPr>
      <w:r>
        <w:rPr>
          <w:rFonts w:cs="Times New Roman" w:ascii="Times New Roman" w:hAnsi="Times New Roman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48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ההגנה טענה כי העדרו של ממצא חבלתי על פני המנוחה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כאשר המערער גרס בהודייתו כי היכה בפני המנוחה בחזקה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יש בו כדי לפגום באמינות ההודאה ולהחלישה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גם נקודה זו זכתה להתייחסותו של בית המשפט בפסקה </w:t>
      </w:r>
      <w:r>
        <w:rPr>
          <w:rFonts w:cs="Times New Roman" w:ascii="Times New Roman" w:hAnsi="Times New Roman"/>
        </w:rPr>
        <w:t>137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להכרעת הדין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ד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ר זייצב נשאל בחקירתו הנגדית האם במצב שבו גבר סוטר לפניה של אישה באמצעות גב כף ידו בעוצמה שגורמת לאישה ליפול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היה מצופה שיישאר סימן חבלה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ד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ר זייצב השיב שהפעולה המתוארת יכולה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Times New Roman" w:hAnsi="Times New Roman" w:cs="Times New Roman"/>
          <w:rtl w:val="true"/>
        </w:rPr>
        <w:t xml:space="preserve"> להשאיר סימן חבלה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 xml:space="preserve">ההדגשה אינה במקור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ג</w:t>
      </w:r>
      <w:r>
        <w:rPr>
          <w:rFonts w:cs="Times New Roman" w:ascii="Times New Roman" w:hAnsi="Times New Roman"/>
          <w:rtl w:val="true"/>
        </w:rPr>
        <w:t>'.</w:t>
      </w:r>
      <w:r>
        <w:rPr>
          <w:rFonts w:ascii="Times New Roman" w:hAnsi="Times New Roman" w:cs="Times New Roman"/>
          <w:rtl w:val="true"/>
        </w:rPr>
        <w:t>ק</w:t>
      </w:r>
      <w:r>
        <w:rPr>
          <w:rFonts w:cs="Times New Roman" w:ascii="Times New Roman" w:hAnsi="Times New Roman"/>
          <w:rtl w:val="true"/>
        </w:rPr>
        <w:t xml:space="preserve">.). </w:t>
      </w:r>
      <w:r>
        <w:rPr>
          <w:rFonts w:ascii="Times New Roman" w:hAnsi="Times New Roman" w:cs="Times New Roman"/>
          <w:rtl w:val="true"/>
        </w:rPr>
        <w:t>יודגש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התשובה שלעיל ניתנה על ידי רופא מומחה ועדותו לא נסתרה בכל דרך ואין בנמצא כל חוו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ד שנוגדת קביעה זו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הימצאות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</w:p>
    <w:p>
      <w:pPr>
        <w:pStyle w:val="Ruller41"/>
        <w:ind w:end="0"/>
        <w:jc w:val="both"/>
        <w:rPr>
          <w:rFonts w:ascii="Times New Roman" w:hAnsi="Times New Roman" w:cs="Times New Roman"/>
          <w:b/>
          <w:spacing w:val="0"/>
          <w:szCs w:val="24"/>
        </w:rPr>
      </w:pPr>
      <w:r>
        <w:rPr>
          <w:rFonts w:cs="Times New Roman" w:ascii="Times New Roman" w:hAnsi="Times New Roman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49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בבחינת מה שעוד חסר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הצביע המערער על אי הימצאות נעלי המנוחה לא בדירה ולא בזירה בכלל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לחסר זה אין תשובה בהכרעת הדין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לטעמי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אין בחסר האמור כדי להחליש מכוחה הראייתי של הודאת המערער וצדק אפוא בית המשפט שאין מדובר בפרט מהותי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אלא בפרט שולי שאין בו כדי לפגוע ברמת הוודאות של הודאת המערער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הזמה</w:t>
      </w:r>
    </w:p>
    <w:p>
      <w:pPr>
        <w:pStyle w:val="Ruller41"/>
        <w:ind w:end="0"/>
        <w:jc w:val="both"/>
        <w:rPr>
          <w:rFonts w:ascii="Times New Roman" w:hAnsi="Times New Roman" w:cs="Times New Roman"/>
          <w:b/>
          <w:spacing w:val="0"/>
          <w:szCs w:val="24"/>
        </w:rPr>
      </w:pPr>
      <w:r>
        <w:rPr>
          <w:rFonts w:cs="Times New Roman" w:ascii="Times New Roman" w:hAnsi="Times New Roman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50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המערער טען בסיכומיו בבית המשפט המחוזי וגם כאן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בית המשפט היה צריך להתעלם מעדות ההזמה של רפ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ק אביגדורי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שכן מרגע שההגנה זנחה את עדות המומחה רוזנגרטן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אותה ביקשה התביעה להזים באמצעות עדותו של רפ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ק אביגדורי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היה מקום לעשות שימוש בעדות הזמה זו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משבפועל היא שימשה כמקצה שיפורים לראיות המשיבה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שכן עדות ההזמה של רפ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ק אביגדורי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שעיקרה מסקנותיו של מר רוזנגרטן בעניין כתמי הדם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שימשה את המשיבה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בהמשך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לביסוס טענותיה באשר לסבירות השלכת גופת המנוחה מחלון חדרו של המערער ולאפשרות פגיעת גופת המנוחה בקורה התומכת של הקונסטרוקציה שמעל מעקה האלומיניום עליו נחתה גופת המנוחה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כל זאת כשהמחלוקת בין המערער למשיבה היתה גם בשאלה אם המנוחה הושלכה למקום בו נמצאה או שגופתה הובאה לשם לאחר מותה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לא מצאתי ממש בטיעון זה משבית המשפט התייחס לטיעון הספציפי בפסקה </w:t>
      </w:r>
      <w:r>
        <w:rPr>
          <w:rFonts w:cs="Times New Roman" w:ascii="Times New Roman" w:hAnsi="Times New Roman"/>
        </w:rPr>
        <w:t>142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להכרעת הדין משציין כי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הסניגורית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מוסמך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להתייחס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שהובאו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בפניו</w:t>
      </w:r>
      <w:r>
        <w:rPr>
          <w:rFonts w:cs="Times New Roman" w:ascii="Times New Roman" w:hAnsi="Times New Roman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לטעמי העובדה שההגנה מצאה בסופו של יום לוותר ושלא להסתמך על עדות עד ההגנה מטעמה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עדות רוזנגרטן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אותה ביקשה המשיבה להזים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אינה מאיינת מכוחה הראייתי העצמאי של עדות ההזמה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מחדלי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חקירה</w:t>
      </w:r>
    </w:p>
    <w:p>
      <w:pPr>
        <w:pStyle w:val="Ruller41"/>
        <w:ind w:end="0"/>
        <w:jc w:val="both"/>
        <w:rPr>
          <w:rFonts w:ascii="Times New Roman" w:hAnsi="Times New Roman" w:cs="Times New Roman"/>
          <w:b/>
          <w:spacing w:val="0"/>
          <w:szCs w:val="24"/>
        </w:rPr>
      </w:pPr>
      <w:r>
        <w:rPr>
          <w:rFonts w:cs="Times New Roman" w:ascii="Times New Roman" w:hAnsi="Times New Roman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51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ההגנה טענה לקיומם של מחדלי חקירה שהתבטאו באי נטילת דנ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 מקונסטרוקציית המתכת שמעל המעקה עליו נמצאה גופת המנוחה ולזיהום הזירה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לענין אי דגימת הקורות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בית המשפט קבע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וקביעתו מקובלת עלי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הדבר לא פגע בחקר האמת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שכן אילו נדגמו הקורות ונמצאו עליהם שאריות דנ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היה בכך כדי לחזק את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האפשרות הסבירה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שאותה העלה רפ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ק אביגדורי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לפיה גופת המנוחה פגעה בקורות המתכת לפני נחיתתה על מעקה האלומיניום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מנגד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העדרו של ממצא דנ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 אין בו כדי להועיל להגנה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שכן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העדר ראיה אינו בהכרח ראיה להעדר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כך גם בענין זיהום הזירה שנוצר כתוצאה מהישענותו של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על אדן חלון חדרו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לבקשתו של אחד החוקרים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נקבע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אין מדובר בפגם משמעותי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שכן אילו נמצאו טביעות אצבעותיו של המערער על אדן החלון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היה בדבר כל רבותא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משההגנה לבטח היתה טוענת שהדבר אך טבעי הוא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שכן מדובר בחלון חדרו של המערער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52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הלכה היא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אין במחדלי חקירה שלעצמם כדי להביא למסקנה כי יש לזכות נאשם מהמיוחס 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מקום בו חרף מחדלי החקירה הונחה תשתית ראייתית מספקת להוכחת אשמתו </w:t>
      </w:r>
      <w:r>
        <w:rPr>
          <w:rFonts w:cs="Times New Roman" w:ascii="Times New Roman" w:hAnsi="Times New Roman"/>
          <w:rtl w:val="true"/>
        </w:rPr>
        <w:t>(</w:t>
      </w:r>
      <w:hyperlink r:id="rId24">
        <w:r>
          <w:rPr>
            <w:rStyle w:val="Hyperlink"/>
            <w:rFonts w:ascii="Times New Roman" w:hAnsi="Times New Roman" w:cs="Times New Roman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</w:rPr>
          <w:t>3090/11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ענבתאווי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18.10.2012</w:t>
      </w:r>
      <w:r>
        <w:rPr>
          <w:rFonts w:cs="Times New Roman" w:ascii="Times New Roman" w:hAnsi="Times New Roman"/>
          <w:rtl w:val="true"/>
        </w:rPr>
        <w:t xml:space="preserve">)). </w:t>
      </w:r>
      <w:r>
        <w:rPr>
          <w:rFonts w:ascii="Times New Roman" w:hAnsi="Times New Roman" w:cs="Times New Roman"/>
          <w:rtl w:val="true"/>
        </w:rPr>
        <w:t>זאת ועוד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בבחינת טענה הנוגעת למחדלי חקירה יש לבחון האם הגנתו של הנאשם קופחה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ראו </w:t>
      </w:r>
      <w:hyperlink r:id="rId25">
        <w:r>
          <w:rPr>
            <w:rStyle w:val="Hyperlink"/>
            <w:rFonts w:ascii="Times New Roman" w:hAnsi="Times New Roman" w:cs="Times New Roman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</w:rPr>
          <w:t>6294/11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166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20.2.2014</w:t>
      </w:r>
      <w:r>
        <w:rPr>
          <w:rFonts w:cs="Times New Roman" w:ascii="Times New Roman" w:hAnsi="Times New Roman"/>
          <w:rtl w:val="true"/>
        </w:rPr>
        <w:t xml:space="preserve">)). </w:t>
      </w:r>
      <w:r>
        <w:rPr>
          <w:rFonts w:ascii="Times New Roman" w:hAnsi="Times New Roman" w:cs="Times New Roman"/>
          <w:rtl w:val="true"/>
        </w:rPr>
        <w:t>בענייננו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מעיון במכלול הראיות ובהליכי החקירה עולה כי אף אם ניתן לקבל את הטענה לפיה העדר איסוף דנ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 מקונסטרוקציית המתכת וזיהום אדן חלון חדרו של המערער עולים כדי מחדלי חקירה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אין בהם כדי לבסס ספק סביר בדבר אשמתו של המערער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סיכומם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דברים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53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לאחר בחינת טענות הצדדים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עיון בהכרעת הדין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צפייה בחקירותיו המוקלטות והמוסרטות של המערער וקריאת תמלולי הודעותיו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מצאתי כי נפלה שגגה מלפני בית המשפט המחוזי שבחר להעדיף את דברי הודאתו של המערער ב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13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וב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על פני דברי עדותו בבית המשפט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אותה מצא בית המשפט כעדות רצופת שקרים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כך גם לא מצאתי כי בית המשפט טעה בכך שקבע כי משקלה הסגולי של ההודאה הוא גבוה וכי היא נתמכת בראיות חיזוק רבות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54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המערער מסר הודאה מפורטת שהכילה סיפור מעשה מפורט וסדור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הכולל פרטים רבים שכולם באו מפיו וביוזמתו של המערער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הודאתו של המערער לא הגיעה בתחילת חקירתו על מנת לרצות את חוקריו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עם התקדמות החקירה ועימות המערער עם ראיות פורנזיות מהזירה ונתיחת הגופה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הלכה גרסתו והתפתחה מהכחשה גורפת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עבור בהפללתו של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ועד להודאתו ברצח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תוך פירוט המעשה ומסירת פרטים מוכמנים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הכאה על חטא ובקשת סליחה מסרג</w:t>
      </w:r>
      <w:r>
        <w:rPr>
          <w:rFonts w:cs="Times New Roman" w:ascii="Times New Roman" w:hAnsi="Times New Roman"/>
          <w:rtl w:val="true"/>
        </w:rPr>
        <w:t xml:space="preserve">'.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המערער סיפק בהודאתו מיוזמתו את הרקע לחזרתה של המנוחה למלון בליל ה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26.3.2013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ברצונה לגבות ממנו את החוב של </w:t>
      </w:r>
      <w:r>
        <w:rPr>
          <w:rFonts w:cs="Times New Roman" w:ascii="Times New Roman" w:hAnsi="Times New Roman"/>
        </w:rPr>
        <w:t>200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השקלים שנותר חייב לה עבור קיום יחסי מין עמה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כשבעקבות הוויכוח שהתפתח בינו לבין המנוחה ואיומיה כי תצעק שתקף אותה ואנס אותה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הוא חנק אותה למוות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קשה להעלות על הדעת אפשרות כי פרט זה שהיווה המניע לביצוע הרצח כאן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נשתל בפיו של המערער על ידי מי מהחוקרים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בהיותו פרט מסיפור של מעשה כולל שהיה בידיעתו הבלעדית של המערער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מסקנתו של בית המשפט שדחה את טענת המערער כי בדה פרט זה מקובלת עלי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בית המשפט הגיע למסקנה זו וכפי שציין בהכרעת הדין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26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לאחר שחזה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בצילום הוידאו והתמלול של התשאול שנערך מיום </w:t>
      </w:r>
      <w:r>
        <w:rPr>
          <w:rFonts w:cs="Times New Roman" w:ascii="Times New Roman" w:hAnsi="Times New Roman"/>
        </w:rPr>
        <w:t>2.4.2013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שהנאשם סיפר מיוזמתו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באופן רציף כיצד נתן לזהבה </w:t>
      </w:r>
      <w:r>
        <w:rPr>
          <w:rFonts w:cs="Times New Roman" w:ascii="Times New Roman" w:hAnsi="Times New Roman"/>
        </w:rPr>
        <w:t>300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היא ביקשה </w:t>
      </w:r>
      <w:r>
        <w:rPr>
          <w:rFonts w:cs="Times New Roman" w:ascii="Times New Roman" w:hAnsi="Times New Roman"/>
        </w:rPr>
        <w:t>500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הוא השיב שאין לו </w:t>
      </w:r>
      <w:r>
        <w:rPr>
          <w:rFonts w:cs="Times New Roman" w:ascii="Times New Roman" w:hAnsi="Times New Roman"/>
          <w:rtl w:val="true"/>
        </w:rPr>
        <w:t xml:space="preserve">...". </w:t>
      </w:r>
      <w:r>
        <w:rPr>
          <w:rFonts w:ascii="Times New Roman" w:hAnsi="Times New Roman" w:cs="Times New Roman"/>
          <w:rtl w:val="true"/>
        </w:rPr>
        <w:t>המערער המשיך והרחיב את הרקע והמניע משסיפר על השיחה שהתנהלה בינו לבין המנוחה במסדרון במלון בקומה החמישית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שאז ביקשה ממנו המנוחה את החוב והוא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שחשש מתגובתו של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על רקע תקרית שיחת הסקייפ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ביקש מהמנוחה שתיכנס עימו לחדר בשקט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שם התנהל ביניהם שיח חרישי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כאשר המנוחה שבה ודרשה לקבל באופן מיידי את החוב שמגיע לה ומשביקש לדחותה ליום המחרת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פתחה המנוחה את חלון החדר ואיימה כי תצעק שאנס אותה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שכאמור חשש מתגובתו של סרג</w:t>
      </w:r>
      <w:r>
        <w:rPr>
          <w:rFonts w:cs="Times New Roman" w:ascii="Times New Roman" w:hAnsi="Times New Roman"/>
          <w:rtl w:val="true"/>
        </w:rPr>
        <w:t xml:space="preserve">', </w:t>
      </w:r>
      <w:r>
        <w:rPr>
          <w:rFonts w:ascii="Times New Roman" w:hAnsi="Times New Roman" w:cs="Times New Roman"/>
          <w:rtl w:val="true"/>
        </w:rPr>
        <w:t>ביקש להשתיק את המנוחה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חנק אותה והשליך את גופתה מחלון חדר השינה שלו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55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בענייננו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שליטתו של המערער בפרטים מוכמנים מפיגה את החשש שהודייתו הינה הודיית שווא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לעניין זה יפים הדברים שנאמרו ב</w:t>
      </w:r>
      <w:hyperlink r:id="rId26">
        <w:r>
          <w:rPr>
            <w:rStyle w:val="Hyperlink"/>
            <w:rFonts w:ascii="Times New Roman" w:hAnsi="Times New Roman" w:cs="Times New Roman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</w:rPr>
          <w:t>4769/92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4.9.1994</w:t>
      </w:r>
      <w:r>
        <w:rPr>
          <w:rFonts w:cs="Times New Roman" w:ascii="Times New Roman" w:hAnsi="Times New Roman"/>
          <w:rtl w:val="true"/>
        </w:rPr>
        <w:t>):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בקיאותו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בבדיקת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אמיתותה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מסייעת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ולהפיג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שההודייה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שוא</w:t>
      </w:r>
      <w:r>
        <w:rPr>
          <w:rtl w:val="true"/>
        </w:rPr>
        <w:t xml:space="preserve">. </w:t>
      </w:r>
      <w:r>
        <w:rPr>
          <w:rtl w:val="true"/>
        </w:rPr>
        <w:t>וככל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המוכמנים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בהודייתו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מרמזים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שנרמזו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שנחקר</w:t>
      </w:r>
      <w:r>
        <w:rPr>
          <w:rtl w:val="true"/>
        </w:rPr>
        <w:t xml:space="preserve">, </w:t>
      </w:r>
      <w:r>
        <w:rPr>
          <w:rtl w:val="true"/>
        </w:rPr>
        <w:t>ונקלטו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".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tabs>
          <w:tab w:val="clear" w:pos="800"/>
        </w:tabs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המערער מסר מיוזמתו פרטים מוכמנים שונים שהינם בלב העשייה העבריינית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אופן ביצוע הרצח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חניקת המנוחה והשלכתה מחלון דירתו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כאשר עובדת הימצאות גופתה מתחת לחלון חדרו מהווה חיזוק נוסף להודייתו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אמנם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המערער טען שהוא הניח שסרג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חנק את המנוחה מכיוון שראה כי עיניה של המנוחה היו נפוחות בעת שהראו לו את הגופה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עם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כפי שקבע בית המשפט המחוזי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מהצילומים מזירת הרצח אכן עולה כי עיניה של המנוחה לא היו נפוחות ועל כן לא ניתן לקבל נימוק זה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בנוסף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המערער ידע לספר פרטים ושיקולים הנוגעים לזירה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שאף אותם חשף מיוזמתו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למשל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בחקירה השלישית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 הפליל את סרג</w:t>
      </w:r>
      <w:r>
        <w:rPr>
          <w:rFonts w:cs="Times New Roman" w:ascii="Times New Roman" w:hAnsi="Times New Roman"/>
          <w:rtl w:val="true"/>
        </w:rPr>
        <w:t xml:space="preserve">', </w:t>
      </w:r>
      <w:r>
        <w:rPr>
          <w:rFonts w:ascii="Times New Roman" w:hAnsi="Times New Roman" w:cs="Times New Roman"/>
          <w:rtl w:val="true"/>
        </w:rPr>
        <w:t>הוא נשאל מדוע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לא זרק את הגופה מחלון הסלון טרם שהמערער הגיע לדירה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במענה לשאלה זו אמר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החלון של הסלון פונה לפארק וחולפים שם אנשים שיוצאים מהמסעדה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אין מדובר בפרט מוכמן בודד ושולי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אלא בפרטים מוכמנים חשובים המתייחסים לאופן ביצוע הרצח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חניקה והשלכת גופת המנוחה מחלון חדר השינה של המערער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tabs>
          <w:tab w:val="clear" w:pos="800"/>
        </w:tabs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tabs>
          <w:tab w:val="clear" w:pos="800"/>
        </w:tabs>
        <w:ind w:firstLine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לפרטים מוכמנים אלה הצטרפה ראיית חיזוק משמעותית להודייה הנובעת ממקום הימצאות הגופה מתחת לחלון חדרו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בפאה המערבית של המלון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הצטברות הפרטים המוכמנים והתאמתם למקום מציאת גופת המנוחה בזירה מעלה את משקלן הסגולי עד כדי ראיות סיוע של ממש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tabs>
          <w:tab w:val="clear" w:pos="800"/>
        </w:tabs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tabs>
          <w:tab w:val="clear" w:pos="800"/>
        </w:tabs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56</w:t>
      </w:r>
      <w:r>
        <w:rPr>
          <w:rFonts w:cs="Times New Roman" w:ascii="Times New Roman" w:hAnsi="Times New Roman"/>
          <w:rtl w:val="true"/>
        </w:rPr>
        <w:t>.</w:t>
        <w:tab/>
        <w:t xml:space="preserve"> </w:t>
      </w:r>
      <w:r>
        <w:rPr>
          <w:rFonts w:ascii="Times New Roman" w:hAnsi="Times New Roman" w:cs="Times New Roman"/>
          <w:rtl w:val="true"/>
        </w:rPr>
        <w:t>הודייתו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שנמצאה ראויה לאמונו של בית המשפט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אליה הצטרפה קביעת בית המשפט כי השלכת המנוחה היתה מחלון חדרו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ושלילת מעורבותו של סרג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ברצח המנוחה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ידי המערער עצמו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שאף סיפק פרטים מוכמנים באשר לאופן ביצוע הרצח והמניע לביצועו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מביאה למסקנה לפיה מעגל הראיות המפלילות סוגר על המערער ומוכיח את אשמתו מעבר לכל ספק סביר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tabs>
          <w:tab w:val="clear" w:pos="800"/>
        </w:tabs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tabs>
          <w:tab w:val="clear" w:pos="800"/>
        </w:tabs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57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לאור האמור אציע כי נדחה את ערעורו של המערער על הרשעתו ברצח המנוחה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tabs>
          <w:tab w:val="clear" w:pos="800"/>
        </w:tabs>
        <w:ind w:firstLine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tabs>
          <w:tab w:val="clear" w:pos="800"/>
        </w:tabs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58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באשר לסכום הפיצוי בו חוייב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לאור הסכמת בא כוח המשיבה וההלכה בדנ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פ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טוויק</w:t>
      </w:r>
      <w:r>
        <w:rPr>
          <w:rFonts w:ascii="Times New Roman" w:hAnsi="Times New Roman" w:cs="Times New Roman"/>
          <w:rtl w:val="true"/>
        </w:rPr>
        <w:t xml:space="preserve"> יועמד סך הפיצוי על הסך </w:t>
      </w:r>
      <w:r>
        <w:rPr>
          <w:rFonts w:cs="Times New Roman" w:ascii="Times New Roman" w:hAnsi="Times New Roman"/>
        </w:rPr>
        <w:t>258,000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תחת הסך של </w:t>
      </w:r>
      <w:r>
        <w:rPr>
          <w:rFonts w:cs="Times New Roman" w:ascii="Times New Roman" w:hAnsi="Times New Roman"/>
        </w:rPr>
        <w:t>498,000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tabs>
          <w:tab w:val="clear" w:pos="800"/>
        </w:tabs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>(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בדימ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')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דנציגר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ש ו פ 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בדימ</w:t>
      </w:r>
      <w:r>
        <w:rPr>
          <w:rFonts w:cs="Century" w:ascii="Century" w:hAnsi="Century"/>
          <w:rtl w:val="true"/>
        </w:rPr>
        <w:t>')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מזוז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אני מסכים לפסק דינו המקיף והממצה של חברי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ולמסקנותיו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17.5.2018</w:t>
      </w:r>
      <w:r>
        <w:rPr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ind w:end="0"/>
              <w:jc w:val="center"/>
              <w:rPr>
                <w:rFonts w:cs="FrankRuehl"/>
                <w:spacing w:val="10"/>
                <w:sz w:val="22"/>
                <w:szCs w:val="28"/>
              </w:rPr>
            </w:pP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ש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ו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פ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ט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2"/>
                <w:szCs w:val="28"/>
                <w:rtl w:val="true"/>
              </w:rPr>
              <w:t>(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בדימ</w:t>
            </w:r>
            <w:r>
              <w:rPr>
                <w:rFonts w:cs="FrankRuehl"/>
                <w:spacing w:val="10"/>
                <w:sz w:val="22"/>
                <w:szCs w:val="28"/>
                <w:rtl w:val="true"/>
              </w:rPr>
              <w:t>')</w:t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ind w:end="0"/>
              <w:jc w:val="center"/>
              <w:rPr>
                <w:rFonts w:cs="FrankRuehl"/>
                <w:spacing w:val="10"/>
                <w:sz w:val="22"/>
                <w:szCs w:val="28"/>
              </w:rPr>
            </w:pP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ש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ו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פ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rtl w:val="true"/>
              </w:rPr>
              <w:t>ש ו פ 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color w:val="FFFFFF"/>
          <w:sz w:val="2"/>
          <w:szCs w:val="2"/>
        </w:rPr>
      </w:pPr>
      <w:r>
        <w:rPr>
          <w:rFonts w:cs="Arial TUR" w:ascii="Arial TUR" w:hAnsi="Arial TUR"/>
          <w:color w:val="FFFFFF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color w:val="FFFFFF"/>
          <w:sz w:val="2"/>
          <w:szCs w:val="2"/>
        </w:rPr>
      </w:pPr>
      <w:r>
        <w:rPr>
          <w:rFonts w:cs="Arial TUR" w:ascii="Arial TUR" w:hAnsi="Arial TUR"/>
          <w:color w:val="FFFFFF"/>
          <w:sz w:val="2"/>
          <w:szCs w:val="2"/>
        </w:rPr>
        <w:t>54678313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color w:val="FFFFFF"/>
          <w:sz w:val="22"/>
          <w:szCs w:val="2"/>
        </w:rPr>
      </w:pPr>
      <w:r>
        <w:rPr>
          <w:rFonts w:cs="Arial TUR" w:ascii="Arial TUR" w:hAnsi="Arial TUR"/>
          <w:color w:val="FFFFFF"/>
          <w:sz w:val="22"/>
          <w:szCs w:val="2"/>
          <w:rtl w:val="true"/>
        </w:rPr>
      </w:r>
    </w:p>
    <w:p>
      <w:pPr>
        <w:pStyle w:val="Normal"/>
        <w:ind w:end="0"/>
        <w:jc w:val="start"/>
        <w:rPr/>
      </w:pPr>
      <w:bookmarkStart w:id="15" w:name="Start_Write"/>
      <w:bookmarkEnd w:id="15"/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16011930</w:t>
      </w:r>
      <w:r>
        <w:rPr>
          <w:sz w:val="16"/>
          <w:rtl w:val="true"/>
        </w:rPr>
        <w:t>_</w:t>
      </w:r>
      <w:r>
        <w:rPr>
          <w:sz w:val="16"/>
        </w:rPr>
        <w:t>Q11.doc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  <w:r>
        <w:rPr>
          <w:sz w:val="16"/>
          <w:rtl w:val="true"/>
        </w:rPr>
        <w:t>+</w:t>
      </w:r>
      <w:r>
        <w:rPr>
          <w:sz w:val="16"/>
          <w:sz w:val="16"/>
          <w:rtl w:val="true"/>
        </w:rPr>
        <w:t>עכב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  <w:t>(</w:t>
      </w:r>
      <w:r>
        <w:rPr>
          <w:rFonts w:ascii="David" w:hAnsi="David"/>
          <w:color w:val="000000"/>
          <w:szCs w:val="22"/>
          <w:rtl w:val="true"/>
        </w:rPr>
        <w:t>בדימ</w:t>
      </w:r>
      <w:r>
        <w:rPr>
          <w:rFonts w:cs="David" w:ascii="David" w:hAnsi="David"/>
          <w:color w:val="000000"/>
          <w:szCs w:val="22"/>
          <w:rtl w:val="true"/>
        </w:rPr>
        <w:t xml:space="preserve">') </w:t>
      </w: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דנציגר </w:t>
      </w:r>
      <w:r>
        <w:rPr>
          <w:rFonts w:cs="David" w:ascii="David" w:hAnsi="David"/>
          <w:color w:val="000000"/>
          <w:szCs w:val="22"/>
        </w:rPr>
        <w:t>54678313-1193/16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8">
        <w:r>
          <w:rPr>
            <w:rStyle w:val="Hyperlink"/>
            <w:sz w:val="20"/>
            <w:sz w:val="20"/>
            <w:szCs w:val="24"/>
            <w:rtl w:val="true"/>
          </w:rPr>
          <w:t>בעניין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עריכה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ושינויים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במסמכי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פסיקה</w:t>
        </w:r>
        <w:r>
          <w:rPr>
            <w:rStyle w:val="Hyperlink"/>
            <w:sz w:val="20"/>
            <w:szCs w:val="24"/>
            <w:rtl w:val="true"/>
          </w:rPr>
          <w:t xml:space="preserve">, </w:t>
        </w:r>
        <w:r>
          <w:rPr>
            <w:rStyle w:val="Hyperlink"/>
            <w:sz w:val="20"/>
            <w:sz w:val="20"/>
            <w:szCs w:val="24"/>
            <w:rtl w:val="true"/>
          </w:rPr>
          <w:t>חקיקה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ועוד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באתר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נבו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–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הקש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1193/16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אריציה אקאלו סונגו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</w:rPr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0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FollowedHyperlink">
    <w:name w:val="FollowedHyperlink"/>
    <w:rPr>
      <w:color w:val="954F72"/>
      <w:u w:val="single"/>
    </w:rPr>
  </w:style>
  <w:style w:type="character" w:styleId="CharChar">
    <w:name w:val=" Char Char"/>
    <w:qFormat/>
    <w:rPr>
      <w:rFonts w:ascii="Tahoma" w:hAnsi="Tahoma" w:cs="Tahoma"/>
      <w:spacing w:val="10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8"/>
      <w:szCs w:val="18"/>
    </w:rPr>
  </w:style>
  <w:style w:type="paragraph" w:styleId="Style14">
    <w:name w:val="פיסקת רשימה"/>
    <w:basedOn w:val="Normal"/>
    <w:qFormat/>
    <w:pPr>
      <w:spacing w:lineRule="auto" w:line="360"/>
      <w:ind w:hanging="0" w:start="720" w:end="0"/>
      <w:jc w:val="start"/>
    </w:pPr>
    <w:rPr>
      <w:rFonts w:ascii="Century" w:hAnsi="Century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690206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300.a.2" TargetMode="External"/><Relationship Id="rId6" Type="http://schemas.openxmlformats.org/officeDocument/2006/relationships/hyperlink" Target="http://www.nevo.co.il/case/6902064" TargetMode="External"/><Relationship Id="rId7" Type="http://schemas.openxmlformats.org/officeDocument/2006/relationships/hyperlink" Target="http://www.nevo.co.il/law/70301/300.a.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77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1476413" TargetMode="External"/><Relationship Id="rId12" Type="http://schemas.openxmlformats.org/officeDocument/2006/relationships/hyperlink" Target="http://www.nevo.co.il/case/6147805" TargetMode="External"/><Relationship Id="rId13" Type="http://schemas.openxmlformats.org/officeDocument/2006/relationships/hyperlink" Target="http://www.nevo.co.il/case/5707319" TargetMode="External"/><Relationship Id="rId14" Type="http://schemas.openxmlformats.org/officeDocument/2006/relationships/hyperlink" Target="http://www.nevo.co.il/case/7980147" TargetMode="External"/><Relationship Id="rId15" Type="http://schemas.openxmlformats.org/officeDocument/2006/relationships/hyperlink" Target="http://www.nevo.co.il/case/17920941" TargetMode="External"/><Relationship Id="rId16" Type="http://schemas.openxmlformats.org/officeDocument/2006/relationships/hyperlink" Target="http://www.nevo.co.il/case/6246489" TargetMode="External"/><Relationship Id="rId17" Type="http://schemas.openxmlformats.org/officeDocument/2006/relationships/hyperlink" Target="http://www.nevo.co.il/case/7980147" TargetMode="External"/><Relationship Id="rId18" Type="http://schemas.openxmlformats.org/officeDocument/2006/relationships/hyperlink" Target="http://www.nevo.co.il/case/5714534" TargetMode="External"/><Relationship Id="rId19" Type="http://schemas.openxmlformats.org/officeDocument/2006/relationships/hyperlink" Target="http://www.nevo.co.il/case/21003552" TargetMode="External"/><Relationship Id="rId20" Type="http://schemas.openxmlformats.org/officeDocument/2006/relationships/hyperlink" Target="http://www.nevo.co.il/case/21478802" TargetMode="External"/><Relationship Id="rId21" Type="http://schemas.openxmlformats.org/officeDocument/2006/relationships/hyperlink" Target="http://www.nevo.co.il/case/8244953" TargetMode="External"/><Relationship Id="rId22" Type="http://schemas.openxmlformats.org/officeDocument/2006/relationships/hyperlink" Target="http://www.nevo.co.il/case/17931422" TargetMode="External"/><Relationship Id="rId23" Type="http://schemas.openxmlformats.org/officeDocument/2006/relationships/hyperlink" Target="http://www.nevo.co.il/case/5726922" TargetMode="External"/><Relationship Id="rId24" Type="http://schemas.openxmlformats.org/officeDocument/2006/relationships/hyperlink" Target="http://www.nevo.co.il/case/5875490" TargetMode="External"/><Relationship Id="rId25" Type="http://schemas.openxmlformats.org/officeDocument/2006/relationships/hyperlink" Target="http://www.nevo.co.il/case/5594098" TargetMode="External"/><Relationship Id="rId26" Type="http://schemas.openxmlformats.org/officeDocument/2006/relationships/hyperlink" Target="http://www.nevo.co.il/case/17924360" TargetMode="External"/><Relationship Id="rId27" Type="http://schemas.openxmlformats.org/officeDocument/2006/relationships/hyperlink" Target="http://www.court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2018-05-21T08:12:00Z</dcterms:created>
  <dc:creator> </dc:creator>
  <dc:description/>
  <cp:keywords/>
  <dc:language>en-IL</dc:language>
  <cp:lastModifiedBy>orly</cp:lastModifiedBy>
  <cp:lastPrinted>2018-05-13T10:53:00Z</cp:lastPrinted>
  <dcterms:modified xsi:type="dcterms:W3CDTF">2018-05-21T08:12:00Z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אריציה אקאלו סונגו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ישראל;אמה, אחיותיה ואחיה של המנוחה זהבה צ'קול ז#ל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6902064:2;21476413;6147805;5707319;7980147:2;17920941;6246489;5714534;21003552;21478802;8244953;17931422;5726922;5875490;5594098;17924360</vt:lpwstr>
  </property>
  <property fmtid="{D5CDD505-2E9C-101B-9397-08002B2CF9AE}" pid="9" name="CITY">
    <vt:lpwstr/>
  </property>
  <property fmtid="{D5CDD505-2E9C-101B-9397-08002B2CF9AE}" pid="10" name="DATE">
    <vt:lpwstr>20180517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דנציגר;מ' מזוז;ג' קרא</vt:lpwstr>
  </property>
  <property fmtid="{D5CDD505-2E9C-101B-9397-08002B2CF9AE}" pid="14" name="LAWLISTTMP1">
    <vt:lpwstr>70301/300.a.2;077</vt:lpwstr>
  </property>
  <property fmtid="{D5CDD505-2E9C-101B-9397-08002B2CF9AE}" pid="15" name="LAWYER">
    <vt:lpwstr>עילית בידן;ורד אנוך;קטי צווטקוב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ראיות</vt:lpwstr>
  </property>
  <property fmtid="{D5CDD505-2E9C-101B-9397-08002B2CF9AE}" pid="27" name="NOSE110">
    <vt:lpwstr/>
  </property>
  <property fmtid="{D5CDD505-2E9C-101B-9397-08002B2CF9AE}" pid="28" name="NOSE12">
    <vt:lpwstr>ראיות</vt:lpwstr>
  </property>
  <property fmtid="{D5CDD505-2E9C-101B-9397-08002B2CF9AE}" pid="29" name="NOSE13">
    <vt:lpwstr>ראיות</vt:lpwstr>
  </property>
  <property fmtid="{D5CDD505-2E9C-101B-9397-08002B2CF9AE}" pid="30" name="NOSE14">
    <vt:lpwstr>דיון פלילי</vt:lpwstr>
  </property>
  <property fmtid="{D5CDD505-2E9C-101B-9397-08002B2CF9AE}" pid="31" name="NOSE15">
    <vt:lpwstr>עונשין</vt:lpwstr>
  </property>
  <property fmtid="{D5CDD505-2E9C-101B-9397-08002B2CF9AE}" pid="32" name="NOSE16">
    <vt:lpwstr>עונשין</vt:lpwstr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89;89;89;18;77;77</vt:lpwstr>
  </property>
  <property fmtid="{D5CDD505-2E9C-101B-9397-08002B2CF9AE}" pid="37" name="NOSE21">
    <vt:lpwstr>הודאה</vt:lpwstr>
  </property>
  <property fmtid="{D5CDD505-2E9C-101B-9397-08002B2CF9AE}" pid="38" name="NOSE210">
    <vt:lpwstr/>
  </property>
  <property fmtid="{D5CDD505-2E9C-101B-9397-08002B2CF9AE}" pid="39" name="NOSE22">
    <vt:lpwstr>הודאה</vt:lpwstr>
  </property>
  <property fmtid="{D5CDD505-2E9C-101B-9397-08002B2CF9AE}" pid="40" name="NOSE23">
    <vt:lpwstr>הודאה</vt:lpwstr>
  </property>
  <property fmtid="{D5CDD505-2E9C-101B-9397-08002B2CF9AE}" pid="41" name="NOSE24">
    <vt:lpwstr>הרשעה</vt:lpwstr>
  </property>
  <property fmtid="{D5CDD505-2E9C-101B-9397-08002B2CF9AE}" pid="42" name="NOSE25">
    <vt:lpwstr>פיצויים והוצאות</vt:lpwstr>
  </property>
  <property fmtid="{D5CDD505-2E9C-101B-9397-08002B2CF9AE}" pid="43" name="NOSE26">
    <vt:lpwstr>ענישה</vt:lpwstr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1622;1622;1622;465;1447;1446</vt:lpwstr>
  </property>
  <property fmtid="{D5CDD505-2E9C-101B-9397-08002B2CF9AE}" pid="48" name="NOSE31">
    <vt:lpwstr>דבר מה נוסף</vt:lpwstr>
  </property>
  <property fmtid="{D5CDD505-2E9C-101B-9397-08002B2CF9AE}" pid="49" name="NOSE310">
    <vt:lpwstr/>
  </property>
  <property fmtid="{D5CDD505-2E9C-101B-9397-08002B2CF9AE}" pid="50" name="NOSE32">
    <vt:lpwstr>משקלה</vt:lpwstr>
  </property>
  <property fmtid="{D5CDD505-2E9C-101B-9397-08002B2CF9AE}" pid="51" name="NOSE33">
    <vt:lpwstr>פרטים מוכמנים</vt:lpwstr>
  </property>
  <property fmtid="{D5CDD505-2E9C-101B-9397-08002B2CF9AE}" pid="52" name="NOSE34">
    <vt:lpwstr>ספק סביר</vt:lpwstr>
  </property>
  <property fmtid="{D5CDD505-2E9C-101B-9397-08002B2CF9AE}" pid="53" name="NOSE35">
    <vt:lpwstr>פיצויים לקורבן</vt:lpwstr>
  </property>
  <property fmtid="{D5CDD505-2E9C-101B-9397-08002B2CF9AE}" pid="54" name="NOSE36">
    <vt:lpwstr>התערבות ערכאת הערעור</vt:lpwstr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10066;10078;16803;3635;9013;8978</vt:lpwstr>
  </property>
  <property fmtid="{D5CDD505-2E9C-101B-9397-08002B2CF9AE}" pid="59" name="PADIDATE">
    <vt:lpwstr>20180521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1193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410120180517</vt:lpwstr>
  </property>
  <property fmtid="{D5CDD505-2E9C-101B-9397-08002B2CF9AE}" pid="69" name="TYPE_N_DATE">
    <vt:lpwstr>41020180517</vt:lpwstr>
  </property>
  <property fmtid="{D5CDD505-2E9C-101B-9397-08002B2CF9AE}" pid="70" name="VOLUME">
    <vt:lpwstr/>
  </property>
  <property fmtid="{D5CDD505-2E9C-101B-9397-08002B2CF9AE}" pid="71" name="WORDNUMPAGES">
    <vt:lpwstr>27</vt:lpwstr>
  </property>
</Properties>
</file>