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1557/20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12.01.2020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12316-09-19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סגנית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11.02.2021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קלוגרמן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אוליאל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bookmarkStart w:id="5" w:name="Links_Start"/>
      <w:bookmarkEnd w:id="5"/>
      <w:r>
        <w:rPr>
          <w:rFonts w:ascii="FrankRuehl" w:hAnsi="FrankRuehl" w:cs="FrankRuehl"/>
          <w:color w:val="0000FF"/>
          <w:sz w:val="24"/>
          <w:sz w:val="24"/>
          <w:rtl w:val="true"/>
        </w:rPr>
        <w:t>ספרות</w:t>
      </w:r>
      <w:r>
        <w:rPr>
          <w:rFonts w:cs="FrankRuehl" w:ascii="FrankRuehl" w:hAnsi="FrankRuehl"/>
          <w:color w:val="0000FF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שני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hyperlink r:id="rId4">
        <w:r>
          <w:rPr>
            <w:rFonts w:ascii="FrankRuehl" w:hAnsi="FrankRuehl" w:cs="FrankRuehl"/>
            <w:color w:val="000000"/>
            <w:sz w:val="24"/>
            <w:sz w:val="24"/>
            <w:rtl w:val="true"/>
          </w:rPr>
          <w:t xml:space="preserve">גבריאל הלוי  </w:t>
        </w:r>
      </w:hyperlink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תורת דיני העונשין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6" w:name="Links_End"/>
      <w:bookmarkStart w:id="7" w:name="Links_End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303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338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449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טיפול בחולי נפש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1991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</w:rPr>
          <w:t>28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shd w:fill="FFFFFF" w:val="clear"/>
          <w:rtl w:val="true"/>
        </w:rPr>
        <w:t>מיני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רציו</w:t>
      </w:r>
      <w:r>
        <w:rPr>
          <w:rFonts w:cs="FrankRuehl"/>
          <w:sz w:val="24"/>
          <w:szCs w:val="26"/>
          <w:shd w:fill="FFFFFF" w:val="clear"/>
          <w:rtl w:val="true"/>
        </w:rPr>
        <w:t>: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Cs w:val="26"/>
          <w:rtl w:val="true"/>
        </w:rPr>
        <w:t>–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448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נבדלת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פזיזות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ורשלנות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הצתה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גרימת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שריפה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ברשלנות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מעשה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פזיזות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ורשלנות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חולי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נפש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צו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אשפוז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.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נגד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הוגש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כתב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אישום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המייחס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עבירת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הצתה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לפי</w:t>
      </w:r>
      <w:r>
        <w:rPr>
          <w:rFonts w:cs="Times New Roman"/>
          <w:spacing w:val="0"/>
          <w:szCs w:val="26"/>
          <w:rtl w:val="true"/>
        </w:rPr>
        <w:t xml:space="preserve"> </w:t>
      </w:r>
      <w:hyperlink r:id="rId19">
        <w:r>
          <w:rPr>
            <w:rStyle w:val="Hyperlink"/>
            <w:spacing w:val="0"/>
            <w:szCs w:val="26"/>
            <w:rtl w:val="true"/>
          </w:rPr>
          <w:t>סעיף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</w:rPr>
          <w:t>448</w:t>
        </w:r>
        <w:r>
          <w:rPr>
            <w:rStyle w:val="Hyperlink"/>
            <w:spacing w:val="0"/>
            <w:szCs w:val="26"/>
            <w:rtl w:val="true"/>
          </w:rPr>
          <w:t>(</w:t>
        </w:r>
        <w:r>
          <w:rPr>
            <w:rStyle w:val="Hyperlink"/>
            <w:spacing w:val="0"/>
            <w:szCs w:val="26"/>
            <w:rtl w:val="true"/>
          </w:rPr>
          <w:t>א</w:t>
        </w:r>
        <w:r>
          <w:rPr>
            <w:rStyle w:val="Hyperlink"/>
            <w:spacing w:val="0"/>
            <w:szCs w:val="26"/>
            <w:rtl w:val="true"/>
          </w:rPr>
          <w:t>)</w:t>
        </w:r>
      </w:hyperlink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סיפא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</w:t>
      </w:r>
      <w:hyperlink r:id="rId20">
        <w:r>
          <w:rPr>
            <w:rStyle w:val="Hyperlink"/>
            <w:spacing w:val="0"/>
            <w:szCs w:val="26"/>
            <w:rtl w:val="true"/>
          </w:rPr>
          <w:t>חוק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  <w:rtl w:val="true"/>
          </w:rPr>
          <w:t>העונשין</w:t>
        </w:r>
      </w:hyperlink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הצדדים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הסכימו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בביהמ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המחוזי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אינו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כשיר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לעמוד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לדין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להפסיק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ההליכים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נגדו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להוציא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צו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לטיפול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מרפאתי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כפוי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לפי</w:t>
      </w:r>
      <w:r>
        <w:rPr>
          <w:rFonts w:cs="Times New Roman"/>
          <w:spacing w:val="0"/>
          <w:szCs w:val="26"/>
          <w:rtl w:val="true"/>
        </w:rPr>
        <w:t xml:space="preserve"> </w:t>
      </w:r>
      <w:hyperlink r:id="rId21">
        <w:r>
          <w:rPr>
            <w:rStyle w:val="Hyperlink"/>
            <w:spacing w:val="0"/>
            <w:szCs w:val="26"/>
            <w:rtl w:val="true"/>
          </w:rPr>
          <w:t>סעיף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</w:rPr>
          <w:t>15</w:t>
        </w:r>
        <w:r>
          <w:rPr>
            <w:rStyle w:val="Hyperlink"/>
            <w:spacing w:val="0"/>
            <w:szCs w:val="26"/>
            <w:rtl w:val="true"/>
          </w:rPr>
          <w:t>(</w:t>
        </w:r>
        <w:r>
          <w:rPr>
            <w:rStyle w:val="Hyperlink"/>
            <w:spacing w:val="0"/>
            <w:szCs w:val="26"/>
            <w:rtl w:val="true"/>
          </w:rPr>
          <w:t>א</w:t>
        </w:r>
        <w:r>
          <w:rPr>
            <w:rStyle w:val="Hyperlink"/>
            <w:spacing w:val="0"/>
            <w:szCs w:val="26"/>
            <w:rtl w:val="true"/>
          </w:rPr>
          <w:t>)</w:t>
        </w:r>
      </w:hyperlink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</w:t>
      </w:r>
      <w:hyperlink r:id="rId22">
        <w:r>
          <w:rPr>
            <w:rStyle w:val="Hyperlink"/>
            <w:spacing w:val="0"/>
            <w:szCs w:val="26"/>
            <w:rtl w:val="true"/>
          </w:rPr>
          <w:t>חוק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  <w:rtl w:val="true"/>
          </w:rPr>
          <w:t>טיפול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  <w:rtl w:val="true"/>
          </w:rPr>
          <w:t>בחולי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  <w:rtl w:val="true"/>
          </w:rPr>
          <w:t>נפש</w:t>
        </w:r>
      </w:hyperlink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לפי</w:t>
      </w:r>
      <w:r>
        <w:rPr>
          <w:rFonts w:cs="Times New Roman"/>
          <w:spacing w:val="0"/>
          <w:szCs w:val="26"/>
          <w:rtl w:val="true"/>
        </w:rPr>
        <w:t xml:space="preserve"> </w:t>
      </w:r>
      <w:hyperlink r:id="rId23">
        <w:r>
          <w:rPr>
            <w:rStyle w:val="Hyperlink"/>
            <w:spacing w:val="0"/>
            <w:szCs w:val="26"/>
            <w:rtl w:val="true"/>
          </w:rPr>
          <w:t>סעיף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</w:rPr>
          <w:t>15</w:t>
        </w:r>
        <w:r>
          <w:rPr>
            <w:rStyle w:val="Hyperlink"/>
            <w:spacing w:val="0"/>
            <w:szCs w:val="26"/>
            <w:rtl w:val="true"/>
          </w:rPr>
          <w:t>(</w:t>
        </w:r>
        <w:r>
          <w:rPr>
            <w:rStyle w:val="Hyperlink"/>
            <w:spacing w:val="0"/>
            <w:szCs w:val="26"/>
            <w:rtl w:val="true"/>
          </w:rPr>
          <w:t>א</w:t>
        </w:r>
        <w:r>
          <w:rPr>
            <w:rStyle w:val="Hyperlink"/>
            <w:spacing w:val="0"/>
            <w:szCs w:val="26"/>
          </w:rPr>
          <w:t>1</w:t>
        </w:r>
        <w:r>
          <w:rPr>
            <w:rStyle w:val="Hyperlink"/>
            <w:spacing w:val="0"/>
            <w:szCs w:val="26"/>
            <w:rtl w:val="true"/>
          </w:rPr>
          <w:t>)</w:t>
        </w:r>
      </w:hyperlink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לחוק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זה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מתן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הצו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תלוי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בכך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שביהמ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נוכח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ראיות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לכאורה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הנאשם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עשה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מעשה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העבירה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שבו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הואשם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בכתב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האישום</w:t>
      </w:r>
      <w:r>
        <w:rPr>
          <w:spacing w:val="0"/>
          <w:szCs w:val="26"/>
          <w:rtl w:val="true"/>
        </w:rPr>
        <w:t xml:space="preserve">". </w:t>
      </w:r>
      <w:r>
        <w:rPr>
          <w:spacing w:val="0"/>
          <w:szCs w:val="26"/>
          <w:rtl w:val="true"/>
        </w:rPr>
        <w:t>בהמשך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לכך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נחלקו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הצדדים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בהליך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קמא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מהי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העבירה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שהוכחה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בראיות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לכאורה</w:t>
      </w:r>
      <w:r>
        <w:rPr>
          <w:spacing w:val="0"/>
          <w:szCs w:val="26"/>
          <w:rtl w:val="true"/>
        </w:rPr>
        <w:t xml:space="preserve">: </w:t>
      </w:r>
      <w:r>
        <w:rPr>
          <w:spacing w:val="0"/>
          <w:szCs w:val="26"/>
          <w:rtl w:val="true"/>
        </w:rPr>
        <w:t>האם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כטענת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התביעה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הוכחה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עבירת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ההצתה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לפי</w:t>
      </w:r>
      <w:r>
        <w:rPr>
          <w:rFonts w:cs="Times New Roman"/>
          <w:spacing w:val="0"/>
          <w:szCs w:val="26"/>
          <w:rtl w:val="true"/>
        </w:rPr>
        <w:t xml:space="preserve"> </w:t>
      </w:r>
      <w:hyperlink r:id="rId24">
        <w:r>
          <w:rPr>
            <w:rStyle w:val="Hyperlink"/>
            <w:spacing w:val="0"/>
            <w:szCs w:val="26"/>
            <w:rtl w:val="true"/>
          </w:rPr>
          <w:t>סעיף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</w:rPr>
          <w:t>448</w:t>
        </w:r>
        <w:r>
          <w:rPr>
            <w:rStyle w:val="Hyperlink"/>
            <w:spacing w:val="0"/>
            <w:szCs w:val="26"/>
            <w:rtl w:val="true"/>
          </w:rPr>
          <w:t>(</w:t>
        </w:r>
        <w:r>
          <w:rPr>
            <w:rStyle w:val="Hyperlink"/>
            <w:spacing w:val="0"/>
            <w:szCs w:val="26"/>
            <w:rtl w:val="true"/>
          </w:rPr>
          <w:t>א</w:t>
        </w:r>
        <w:r>
          <w:rPr>
            <w:rStyle w:val="Hyperlink"/>
            <w:spacing w:val="0"/>
            <w:szCs w:val="26"/>
            <w:rtl w:val="true"/>
          </w:rPr>
          <w:t>)</w:t>
        </w:r>
      </w:hyperlink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או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שמא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כטענת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הסנגור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הוכחו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העבירה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גרימת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שריפה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ברשלנות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מעשה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פזיזות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ורשלנות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לפי</w:t>
      </w:r>
      <w:r>
        <w:rPr>
          <w:rFonts w:cs="Times New Roman"/>
          <w:spacing w:val="0"/>
          <w:szCs w:val="26"/>
          <w:rtl w:val="true"/>
        </w:rPr>
        <w:t xml:space="preserve"> </w:t>
      </w:r>
      <w:hyperlink r:id="rId25">
        <w:r>
          <w:rPr>
            <w:rStyle w:val="Hyperlink"/>
            <w:spacing w:val="0"/>
            <w:szCs w:val="26"/>
            <w:rtl w:val="true"/>
          </w:rPr>
          <w:t>סעיפים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</w:rPr>
          <w:t>449</w:t>
        </w:r>
      </w:hyperlink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</w:t>
      </w:r>
      <w:r>
        <w:rPr>
          <w:rFonts w:cs="Times New Roman"/>
          <w:spacing w:val="0"/>
          <w:szCs w:val="26"/>
          <w:rtl w:val="true"/>
        </w:rPr>
        <w:t xml:space="preserve"> </w:t>
      </w:r>
      <w:hyperlink r:id="rId26">
        <w:r>
          <w:rPr>
            <w:rStyle w:val="Hyperlink"/>
            <w:spacing w:val="0"/>
            <w:szCs w:val="26"/>
          </w:rPr>
          <w:t>338</w:t>
        </w:r>
        <w:r>
          <w:rPr>
            <w:rStyle w:val="Hyperlink"/>
            <w:spacing w:val="0"/>
            <w:szCs w:val="26"/>
            <w:rtl w:val="true"/>
          </w:rPr>
          <w:t>(</w:t>
        </w:r>
        <w:r>
          <w:rPr>
            <w:rStyle w:val="Hyperlink"/>
            <w:spacing w:val="0"/>
            <w:szCs w:val="26"/>
            <w:rtl w:val="true"/>
          </w:rPr>
          <w:t>א</w:t>
        </w:r>
        <w:r>
          <w:rPr>
            <w:rStyle w:val="Hyperlink"/>
            <w:spacing w:val="0"/>
            <w:szCs w:val="26"/>
            <w:rtl w:val="true"/>
          </w:rPr>
          <w:t>)(</w:t>
        </w:r>
        <w:r>
          <w:rPr>
            <w:rStyle w:val="Hyperlink"/>
            <w:spacing w:val="0"/>
            <w:szCs w:val="26"/>
          </w:rPr>
          <w:t>3</w:t>
        </w:r>
        <w:r>
          <w:rPr>
            <w:rStyle w:val="Hyperlink"/>
            <w:spacing w:val="0"/>
            <w:szCs w:val="26"/>
            <w:rtl w:val="true"/>
          </w:rPr>
          <w:t>)</w:t>
        </w:r>
      </w:hyperlink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</w:t>
      </w:r>
      <w:hyperlink r:id="rId27">
        <w:r>
          <w:rPr>
            <w:rStyle w:val="Hyperlink"/>
            <w:spacing w:val="0"/>
            <w:szCs w:val="26"/>
            <w:rtl w:val="true"/>
          </w:rPr>
          <w:t>חוק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  <w:rtl w:val="true"/>
          </w:rPr>
          <w:t>העונשין</w:t>
        </w:r>
      </w:hyperlink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נפקות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המחלוקת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היא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אורך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תקופת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האשפוז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המרבית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שאפשר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לקבוע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בצו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לטיפול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מרפאתי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כפוי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15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20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(</w:t>
      </w:r>
      <w:r>
        <w:rPr>
          <w:spacing w:val="0"/>
          <w:szCs w:val="26"/>
          <w:rtl w:val="true"/>
        </w:rPr>
        <w:t>בהתאם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לחלופות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השונות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cs="Times New Roman"/>
          <w:spacing w:val="0"/>
          <w:szCs w:val="26"/>
          <w:rtl w:val="true"/>
        </w:rPr>
        <w:t xml:space="preserve"> </w:t>
      </w:r>
      <w:hyperlink r:id="rId28">
        <w:r>
          <w:rPr>
            <w:rStyle w:val="Hyperlink"/>
            <w:spacing w:val="0"/>
            <w:szCs w:val="26"/>
            <w:rtl w:val="true"/>
          </w:rPr>
          <w:t>סעיף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</w:rPr>
          <w:t>448</w:t>
        </w:r>
        <w:r>
          <w:rPr>
            <w:rStyle w:val="Hyperlink"/>
            <w:spacing w:val="0"/>
            <w:szCs w:val="26"/>
            <w:rtl w:val="true"/>
          </w:rPr>
          <w:t>(</w:t>
        </w:r>
        <w:r>
          <w:rPr>
            <w:rStyle w:val="Hyperlink"/>
            <w:spacing w:val="0"/>
            <w:szCs w:val="26"/>
            <w:rtl w:val="true"/>
          </w:rPr>
          <w:t>א</w:t>
        </w:r>
        <w:r>
          <w:rPr>
            <w:rStyle w:val="Hyperlink"/>
            <w:spacing w:val="0"/>
            <w:szCs w:val="26"/>
            <w:rtl w:val="true"/>
          </w:rPr>
          <w:t>))</w:t>
        </w:r>
      </w:hyperlink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או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3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שנים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ביהמ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המחוזי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קבע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בנסיבות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העניין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ישנן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ראיות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לכאורה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לכך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שהמערער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עבר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עבירת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הצתה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(</w:t>
      </w:r>
      <w:r>
        <w:rPr>
          <w:spacing w:val="0"/>
          <w:szCs w:val="26"/>
          <w:rtl w:val="true"/>
        </w:rPr>
        <w:t>אף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לפי</w:t>
      </w:r>
      <w:r>
        <w:rPr>
          <w:rFonts w:cs="Times New Roman"/>
          <w:spacing w:val="0"/>
          <w:szCs w:val="26"/>
          <w:rtl w:val="true"/>
        </w:rPr>
        <w:t xml:space="preserve"> </w:t>
      </w:r>
      <w:hyperlink r:id="rId29">
        <w:r>
          <w:rPr>
            <w:rStyle w:val="Hyperlink"/>
            <w:spacing w:val="0"/>
            <w:szCs w:val="26"/>
            <w:rtl w:val="true"/>
          </w:rPr>
          <w:t>סעיף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</w:rPr>
          <w:t>448</w:t>
        </w:r>
        <w:r>
          <w:rPr>
            <w:rStyle w:val="Hyperlink"/>
            <w:spacing w:val="0"/>
            <w:szCs w:val="26"/>
            <w:rtl w:val="true"/>
          </w:rPr>
          <w:t>(</w:t>
        </w:r>
        <w:r>
          <w:rPr>
            <w:rStyle w:val="Hyperlink"/>
            <w:spacing w:val="0"/>
            <w:szCs w:val="26"/>
            <w:rtl w:val="true"/>
          </w:rPr>
          <w:t>א</w:t>
        </w:r>
        <w:r>
          <w:rPr>
            <w:rStyle w:val="Hyperlink"/>
            <w:spacing w:val="0"/>
            <w:szCs w:val="26"/>
            <w:rtl w:val="true"/>
          </w:rPr>
          <w:t>)</w:t>
        </w:r>
      </w:hyperlink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רישא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סיפא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דהיינו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מטרה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לפגוע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בנכס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הציבור</w:t>
      </w:r>
      <w:r>
        <w:rPr>
          <w:spacing w:val="0"/>
          <w:szCs w:val="26"/>
          <w:rtl w:val="true"/>
        </w:rPr>
        <w:t xml:space="preserve">), </w:t>
      </w:r>
      <w:r>
        <w:rPr>
          <w:spacing w:val="0"/>
          <w:szCs w:val="26"/>
          <w:rtl w:val="true"/>
        </w:rPr>
        <w:t>וניתן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צו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אשפוז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לתקופה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מרבית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15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שנה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מכאן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הערעור</w:t>
      </w:r>
      <w:r>
        <w:rPr>
          <w:spacing w:val="0"/>
          <w:szCs w:val="26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.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ביהמ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העליון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(</w:t>
      </w:r>
      <w:r>
        <w:rPr>
          <w:spacing w:val="0"/>
          <w:szCs w:val="26"/>
          <w:rtl w:val="true"/>
        </w:rPr>
        <w:t>מפי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המשנה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לנשיאה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</w:t>
      </w:r>
      <w:r>
        <w:rPr>
          <w:spacing w:val="0"/>
          <w:szCs w:val="26"/>
          <w:rtl w:val="true"/>
        </w:rPr>
        <w:t xml:space="preserve">' </w:t>
      </w:r>
      <w:r>
        <w:rPr>
          <w:spacing w:val="0"/>
          <w:szCs w:val="26"/>
          <w:rtl w:val="true"/>
        </w:rPr>
        <w:t>הנדל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בהסכמת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השופטים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</w:t>
      </w:r>
      <w:r>
        <w:rPr>
          <w:spacing w:val="0"/>
          <w:szCs w:val="26"/>
          <w:rtl w:val="true"/>
        </w:rPr>
        <w:t xml:space="preserve">' </w:t>
      </w:r>
      <w:r>
        <w:rPr>
          <w:spacing w:val="0"/>
          <w:szCs w:val="26"/>
          <w:rtl w:val="true"/>
        </w:rPr>
        <w:t>אלרון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</w:t>
      </w:r>
      <w:r>
        <w:rPr>
          <w:spacing w:val="0"/>
          <w:szCs w:val="26"/>
          <w:rtl w:val="true"/>
        </w:rPr>
        <w:t>ד</w:t>
      </w:r>
      <w:r>
        <w:rPr>
          <w:spacing w:val="0"/>
          <w:szCs w:val="26"/>
          <w:rtl w:val="true"/>
        </w:rPr>
        <w:t xml:space="preserve">' </w:t>
      </w:r>
      <w:r>
        <w:rPr>
          <w:spacing w:val="0"/>
          <w:szCs w:val="26"/>
          <w:rtl w:val="true"/>
        </w:rPr>
        <w:t>ברק</w:t>
      </w:r>
      <w:r>
        <w:rPr>
          <w:spacing w:val="0"/>
          <w:szCs w:val="26"/>
          <w:rtl w:val="true"/>
        </w:rPr>
        <w:t>-</w:t>
      </w:r>
      <w:r>
        <w:rPr>
          <w:spacing w:val="0"/>
          <w:szCs w:val="26"/>
          <w:rtl w:val="true"/>
        </w:rPr>
        <w:t>ארז</w:t>
      </w:r>
      <w:r>
        <w:rPr>
          <w:spacing w:val="0"/>
          <w:szCs w:val="26"/>
          <w:rtl w:val="true"/>
        </w:rPr>
        <w:t>)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דחה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הערעור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מהטעמים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הבאים</w:t>
      </w:r>
      <w:r>
        <w:rPr>
          <w:spacing w:val="0"/>
          <w:szCs w:val="26"/>
          <w:rtl w:val="true"/>
        </w:rPr>
        <w:t>: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לטענת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העבירות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שהוצגו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לעיל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נבדלות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זו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מזו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רק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ביסוד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הנפשי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ומוסיף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הראיות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לכאורה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שהוצגו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מלמדות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מדובר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למצער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ב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מקרה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גבול</w:t>
      </w:r>
      <w:r>
        <w:rPr>
          <w:spacing w:val="0"/>
          <w:szCs w:val="26"/>
          <w:rtl w:val="true"/>
        </w:rPr>
        <w:t xml:space="preserve">". </w:t>
      </w:r>
      <w:r>
        <w:rPr>
          <w:spacing w:val="0"/>
          <w:szCs w:val="26"/>
          <w:rtl w:val="true"/>
        </w:rPr>
        <w:t>לכן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לשיטתו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נדרש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היה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לקבוע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קיימות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ראיות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לכאורה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רק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ביחס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לאחת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מעבירות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הרשלנות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ובהתאם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להעמיד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תקופת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האשפוז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המרבית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3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שנים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15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שנה</w:t>
      </w:r>
      <w:r>
        <w:rPr>
          <w:spacing w:val="0"/>
          <w:szCs w:val="26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קו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זה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ניצב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בפני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שתי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משוכות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גבוהות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ראשית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ההבדל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היסודות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העובדתיים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העבירות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השונות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שנית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מעשיו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שמלמדים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פי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המבחן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ראיות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לכאורה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טיב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העבירה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הצתה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גרימת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שריפה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ברשלנות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עבירה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דומה</w:t>
      </w:r>
      <w:r>
        <w:rPr>
          <w:spacing w:val="0"/>
          <w:szCs w:val="26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בעבירת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ההצתה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נקבע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המעשה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שילוח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אש</w:t>
      </w:r>
      <w:r>
        <w:rPr>
          <w:spacing w:val="0"/>
          <w:szCs w:val="26"/>
          <w:rtl w:val="true"/>
        </w:rPr>
        <w:t xml:space="preserve">", </w:t>
      </w:r>
      <w:r>
        <w:rPr>
          <w:spacing w:val="0"/>
          <w:szCs w:val="26"/>
          <w:rtl w:val="true"/>
        </w:rPr>
        <w:t>דהיינו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פעולה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הדלקת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בדבר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שאינו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שייך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לנאשם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בעבירת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הרשלנות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מנגד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ננקטה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לשון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שונה</w:t>
      </w:r>
      <w:r>
        <w:rPr>
          <w:spacing w:val="0"/>
          <w:szCs w:val="26"/>
          <w:rtl w:val="true"/>
        </w:rPr>
        <w:t>: "</w:t>
      </w:r>
      <w:r>
        <w:rPr>
          <w:spacing w:val="0"/>
          <w:szCs w:val="26"/>
          <w:rtl w:val="true"/>
        </w:rPr>
        <w:t>הגורם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לשריפה</w:t>
      </w:r>
      <w:r>
        <w:rPr>
          <w:spacing w:val="0"/>
          <w:szCs w:val="26"/>
          <w:rtl w:val="true"/>
        </w:rPr>
        <w:t xml:space="preserve">". </w:t>
      </w:r>
      <w:r>
        <w:rPr>
          <w:spacing w:val="0"/>
          <w:szCs w:val="26"/>
          <w:rtl w:val="true"/>
        </w:rPr>
        <w:t>הלשון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פסיבית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יותר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וניתן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ללמוד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ממנה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מדובר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במעשה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מסוג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אחר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מתון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יותר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המעשה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הפלילי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בכך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שהאש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גרמה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בסופו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דבר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וגם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נשלחה</w:t>
      </w:r>
      <w:r>
        <w:rPr>
          <w:spacing w:val="0"/>
          <w:szCs w:val="26"/>
          <w:rtl w:val="true"/>
        </w:rPr>
        <w:t xml:space="preserve">" </w:t>
      </w:r>
      <w:r>
        <w:rPr>
          <w:spacing w:val="0"/>
          <w:szCs w:val="26"/>
          <w:rtl w:val="true"/>
        </w:rPr>
        <w:t>לשם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לשריפה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אשמו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הנאשם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בכך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נקט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באמצעי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הזהירות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הנדרשים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ובכך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גרם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לשריפה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אשר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לעבירה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מעשי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פזיזות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ורשלנות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לפי</w:t>
      </w:r>
      <w:r>
        <w:rPr>
          <w:rFonts w:cs="Times New Roman"/>
          <w:spacing w:val="0"/>
          <w:szCs w:val="26"/>
          <w:rtl w:val="true"/>
        </w:rPr>
        <w:t xml:space="preserve"> </w:t>
      </w:r>
      <w:hyperlink r:id="rId30">
        <w:r>
          <w:rPr>
            <w:rStyle w:val="Hyperlink"/>
            <w:spacing w:val="0"/>
            <w:szCs w:val="26"/>
            <w:rtl w:val="true"/>
          </w:rPr>
          <w:t>סעיף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</w:rPr>
          <w:t>338</w:t>
        </w:r>
      </w:hyperlink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היסוד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העובדתי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העושה</w:t>
      </w:r>
      <w:r>
        <w:rPr>
          <w:spacing w:val="0"/>
          <w:szCs w:val="26"/>
          <w:rtl w:val="true"/>
        </w:rPr>
        <w:t xml:space="preserve">... </w:t>
      </w:r>
      <w:r>
        <w:rPr>
          <w:spacing w:val="0"/>
          <w:szCs w:val="26"/>
          <w:rtl w:val="true"/>
        </w:rPr>
        <w:t>בדרך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נמהרת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רשלנית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שיש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כדי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לסכן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חיי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אדם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לגרום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חבלה</w:t>
      </w:r>
      <w:r>
        <w:rPr>
          <w:spacing w:val="0"/>
          <w:szCs w:val="26"/>
          <w:rtl w:val="true"/>
        </w:rPr>
        <w:t xml:space="preserve">... </w:t>
      </w:r>
      <w:r>
        <w:rPr>
          <w:spacing w:val="0"/>
          <w:szCs w:val="26"/>
          <w:rtl w:val="true"/>
        </w:rPr>
        <w:t>מעשה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באש</w:t>
      </w:r>
      <w:r>
        <w:rPr>
          <w:spacing w:val="0"/>
          <w:szCs w:val="26"/>
          <w:rtl w:val="true"/>
        </w:rPr>
        <w:t xml:space="preserve">". </w:t>
      </w:r>
      <w:r>
        <w:rPr>
          <w:spacing w:val="0"/>
          <w:szCs w:val="26"/>
          <w:rtl w:val="true"/>
        </w:rPr>
        <w:t>גם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כאן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עולה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השימוש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עצמו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באש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אינו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לשם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שילוח</w:t>
      </w:r>
      <w:r>
        <w:rPr>
          <w:spacing w:val="0"/>
          <w:szCs w:val="26"/>
          <w:rtl w:val="true"/>
        </w:rPr>
        <w:t xml:space="preserve">" </w:t>
      </w:r>
      <w:r>
        <w:rPr>
          <w:spacing w:val="0"/>
          <w:szCs w:val="26"/>
          <w:rtl w:val="true"/>
        </w:rPr>
        <w:t>שלה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אלא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אף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יכול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להיות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למטרה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לגיטימית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אלא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שהשימוש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נעשה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בנסיבות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העניין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בדרך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נמהרת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רשלנית</w:t>
      </w:r>
      <w:r>
        <w:rPr>
          <w:spacing w:val="0"/>
          <w:szCs w:val="26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הראיות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שפורטו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בפסק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הדין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קמא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לרבות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עדויות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הראייה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השונות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מלמדות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אכן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שילח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אש</w:t>
      </w:r>
      <w:r>
        <w:rPr>
          <w:spacing w:val="0"/>
          <w:szCs w:val="26"/>
          <w:rtl w:val="true"/>
        </w:rPr>
        <w:t xml:space="preserve">" </w:t>
      </w:r>
      <w:r>
        <w:rPr>
          <w:spacing w:val="0"/>
          <w:szCs w:val="26"/>
          <w:rtl w:val="true"/>
        </w:rPr>
        <w:t>בבית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הקברות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המוסלמי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באמצעות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המצית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שברשותו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ודי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בכך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כדי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לדחות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הערעור</w:t>
      </w:r>
      <w:r>
        <w:rPr>
          <w:spacing w:val="0"/>
          <w:szCs w:val="26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אף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הייתה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מתקבלת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טענת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אין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לייחס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משקל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להבדל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הלשוני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העבירות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שהוזכרו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ואין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ביניהן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הבדל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יסוד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נפשי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עדיין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אין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מקום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לקבלת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הערעור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בהתאם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לפסיקת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בימ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זה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על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ביהמ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לבחון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היסוד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הנפשי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לכאורה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שנדרש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בעבירה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שבכתב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האישום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פי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העובדות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שהוכחו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לכאורה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האם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ניתן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בענייננו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ללמוד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מהנסיבות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העובדתיות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עצמן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המחשבה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הפלילית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לכאורה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שעולה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מהן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לשם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התאמת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סעיף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האישום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לשם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בחינת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היסוד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הנפשי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כשלעצמו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מתאימה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יותר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באופן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מובהק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או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בכלל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לעבירת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גרימת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שריפה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ברשלנות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מעשה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רשלנות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באש</w:t>
      </w:r>
      <w:r>
        <w:rPr>
          <w:spacing w:val="0"/>
          <w:szCs w:val="26"/>
          <w:rtl w:val="true"/>
        </w:rPr>
        <w:t xml:space="preserve">? </w:t>
      </w:r>
      <w:r>
        <w:rPr>
          <w:spacing w:val="0"/>
          <w:szCs w:val="26"/>
          <w:rtl w:val="true"/>
        </w:rPr>
        <w:t>ביהמ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משיב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בשלילה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תוך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התייחסות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לעובדות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(</w:t>
      </w:r>
      <w:r>
        <w:rPr>
          <w:spacing w:val="0"/>
          <w:szCs w:val="26"/>
          <w:rtl w:val="true"/>
        </w:rPr>
        <w:t>לכאורה</w:t>
      </w:r>
      <w:r>
        <w:rPr>
          <w:spacing w:val="0"/>
          <w:szCs w:val="26"/>
          <w:rtl w:val="true"/>
        </w:rPr>
        <w:t xml:space="preserve">) </w:t>
      </w:r>
      <w:r>
        <w:rPr>
          <w:spacing w:val="0"/>
          <w:szCs w:val="26"/>
          <w:rtl w:val="true"/>
        </w:rPr>
        <w:t>הבאות</w:t>
      </w:r>
      <w:r>
        <w:rPr>
          <w:spacing w:val="0"/>
          <w:szCs w:val="26"/>
          <w:rtl w:val="true"/>
        </w:rPr>
        <w:t xml:space="preserve">: </w:t>
      </w:r>
      <w:r>
        <w:rPr>
          <w:spacing w:val="0"/>
          <w:szCs w:val="26"/>
          <w:rtl w:val="true"/>
        </w:rPr>
        <w:t>המערער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הצית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אש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לכאורה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בשני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מוקדים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שונים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בבית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הקברות</w:t>
      </w:r>
      <w:r>
        <w:rPr>
          <w:spacing w:val="0"/>
          <w:szCs w:val="26"/>
          <w:rtl w:val="true"/>
        </w:rPr>
        <w:t xml:space="preserve">; </w:t>
      </w:r>
      <w:r>
        <w:rPr>
          <w:spacing w:val="0"/>
          <w:szCs w:val="26"/>
          <w:rtl w:val="true"/>
        </w:rPr>
        <w:t>האש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יצאה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מכלל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שליטה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והמערער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עזב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המקום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מבלי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להזעיק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עזרה</w:t>
      </w:r>
      <w:r>
        <w:rPr>
          <w:spacing w:val="0"/>
          <w:szCs w:val="26"/>
          <w:rtl w:val="true"/>
        </w:rPr>
        <w:t xml:space="preserve">; </w:t>
      </w:r>
      <w:r>
        <w:rPr>
          <w:spacing w:val="0"/>
          <w:szCs w:val="26"/>
          <w:rtl w:val="true"/>
        </w:rPr>
        <w:t>אין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נתון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אחר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שתומך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באפשרות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שהאש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הוצתה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מלכתחילה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שלא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לשם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שילוח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למטרה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אחרת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מעשים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אלה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מעידים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לכאורה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על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הצתה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מלמדים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ודאי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באופן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מובהק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–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גרימת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שריפה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ברשלנות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עבירת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רשלנות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אחרת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התוצאה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היא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שלא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נפלה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כל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טעות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משפטית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בהכרעת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בימ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קמא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בגדרה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קבע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הוכחו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לכאורה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יסודות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עבירת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ההצתה</w:t>
      </w:r>
      <w:r>
        <w:rPr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לפי</w:t>
      </w:r>
      <w:r>
        <w:rPr>
          <w:rFonts w:cs="Times New Roman"/>
          <w:spacing w:val="0"/>
          <w:szCs w:val="26"/>
          <w:rtl w:val="true"/>
        </w:rPr>
        <w:t xml:space="preserve"> </w:t>
      </w:r>
      <w:hyperlink r:id="rId31">
        <w:r>
          <w:rPr>
            <w:rStyle w:val="Hyperlink"/>
            <w:spacing w:val="0"/>
            <w:szCs w:val="26"/>
            <w:rtl w:val="true"/>
          </w:rPr>
          <w:t>סעיף</w:t>
        </w:r>
        <w:r>
          <w:rPr>
            <w:rStyle w:val="Hyperlink"/>
            <w:rFonts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spacing w:val="0"/>
            <w:szCs w:val="26"/>
          </w:rPr>
          <w:t>448</w:t>
        </w:r>
        <w:r>
          <w:rPr>
            <w:rStyle w:val="Hyperlink"/>
            <w:spacing w:val="0"/>
            <w:szCs w:val="26"/>
            <w:rtl w:val="true"/>
          </w:rPr>
          <w:t>(</w:t>
        </w:r>
        <w:r>
          <w:rPr>
            <w:rStyle w:val="Hyperlink"/>
            <w:spacing w:val="0"/>
            <w:szCs w:val="26"/>
            <w:rtl w:val="true"/>
          </w:rPr>
          <w:t>א</w:t>
        </w:r>
        <w:r>
          <w:rPr>
            <w:rStyle w:val="Hyperlink"/>
            <w:spacing w:val="0"/>
            <w:szCs w:val="26"/>
            <w:rtl w:val="true"/>
          </w:rPr>
          <w:t>)</w:t>
        </w:r>
      </w:hyperlink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רישא</w:t>
      </w:r>
      <w:r>
        <w:rPr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ומדגישה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448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נבדלת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448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3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טבעי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משקיפים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המסתברת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FrankRuehl"/>
          <w:sz w:val="24"/>
          <w:szCs w:val="26"/>
          <w:rtl w:val="true"/>
        </w:rPr>
        <w:t>.</w:t>
      </w:r>
      <w:bookmarkStart w:id="13" w:name="ABSTRACT_END"/>
      <w:bookmarkEnd w:id="13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11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shd w:fill="FFFFFF" w:val="clear"/>
          <w:rtl w:val="true"/>
        </w:rPr>
        <w:t>נוכח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יש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ראיות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לכאורה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הנאשם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עשה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מעשה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העבירה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שבו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הואשם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בכתב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האישום</w:t>
      </w:r>
      <w:r>
        <w:rPr>
          <w:shd w:fill="FFFFFF" w:val="clear"/>
          <w:rtl w:val="true"/>
        </w:rPr>
        <w:t xml:space="preserve">", </w:t>
      </w:r>
      <w:r>
        <w:rPr>
          <w:shd w:fill="FFFFFF" w:val="clear"/>
          <w:rtl w:val="true"/>
        </w:rPr>
        <w:t>ובהמשך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לכך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נחלקו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הצדדים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בהליך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קמא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מהי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העבירה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שהוכחה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בראיות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לכאורה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>האם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כטענת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התביעה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הוכחה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עבירת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ההצתה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לפי</w:t>
      </w:r>
      <w:r>
        <w:rPr>
          <w:rFonts w:cs="Times New Roman"/>
          <w:shd w:fill="FFFFFF" w:val="clear"/>
          <w:rtl w:val="true"/>
        </w:rPr>
        <w:t xml:space="preserve"> </w:t>
      </w:r>
      <w:hyperlink r:id="rId40">
        <w:r>
          <w:rPr>
            <w:rStyle w:val="Hyperlink"/>
            <w:shd w:fill="FFFFFF" w:val="clear"/>
            <w:rtl w:val="true"/>
          </w:rPr>
          <w:t>סעיף</w:t>
        </w:r>
        <w:r>
          <w:rPr>
            <w:rStyle w:val="Hyperlink"/>
            <w:rFonts w:cs="Times New Roman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448</w:t>
        </w:r>
        <w:r>
          <w:rPr>
            <w:rStyle w:val="Hyperlink"/>
            <w:shd w:fill="FFFFFF" w:val="clear"/>
            <w:rtl w:val="true"/>
          </w:rPr>
          <w:t>(</w:t>
        </w:r>
        <w:r>
          <w:rPr>
            <w:rStyle w:val="Hyperlink"/>
            <w:shd w:fill="FFFFFF" w:val="clear"/>
            <w:rtl w:val="true"/>
          </w:rPr>
          <w:t>א</w:t>
        </w:r>
        <w:r>
          <w:rPr>
            <w:rStyle w:val="Hyperlink"/>
            <w:shd w:fill="FFFFFF" w:val="clear"/>
            <w:rtl w:val="true"/>
          </w:rPr>
          <w:t>)</w:t>
        </w:r>
      </w:hyperlink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שמא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כטענת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הסנגור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הוכחו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העבירה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גרימת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שריפה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ברשלנות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מעשה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פזיזות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ורשלנות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לפי</w:t>
      </w:r>
      <w:r>
        <w:rPr>
          <w:rFonts w:cs="Times New Roman"/>
          <w:shd w:fill="FFFFFF" w:val="clear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449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נפקות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</w:t>
      </w:r>
      <w:r>
        <w:rPr>
          <w:rStyle w:val="Style13"/>
          <w:rtl w:val="true"/>
        </w:rPr>
        <w:t>וזי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(</w:t>
      </w:r>
      <w:hyperlink r:id="rId45"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</w:rPr>
          <w:t>12316-09-19</w:t>
        </w:r>
      </w:hyperlink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כב</w:t>
      </w:r>
      <w:r>
        <w:rPr>
          <w:rStyle w:val="Style13"/>
          <w:rtl w:val="true"/>
        </w:rPr>
        <w:t xml:space="preserve">' </w:t>
      </w:r>
      <w:r>
        <w:rPr>
          <w:rStyle w:val="Style13"/>
          <w:rtl w:val="true"/>
        </w:rPr>
        <w:t>סגנית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הנשיא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CharChar3"/>
          <w:rtl w:val="true"/>
        </w:rPr>
        <w:t>ד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סלע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),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, </w:t>
      </w:r>
      <w:r>
        <w:rPr>
          <w:rtl w:val="true"/>
        </w:rPr>
        <w:t>שדורשות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.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בראי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גבולי</w:t>
      </w:r>
      <w:r>
        <w:rPr>
          <w:rtl w:val="true"/>
        </w:rPr>
        <w:t xml:space="preserve">", </w:t>
      </w:r>
      <w:r>
        <w:rPr>
          <w:rtl w:val="true"/>
        </w:rPr>
        <w:t>ובכגון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מתעוררת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עקרוניים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: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יוזכר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המתאים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האשפוז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מלאכה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אקדמית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השלכות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תקופת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האשפוז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המרבית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הפיקוח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וייתכן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בהיבטים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חברתיים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חשיבות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יופסקו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ההליכים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>:</w:t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tabs>
          <w:tab w:val="clear" w:pos="720"/>
          <w:tab w:val="left" w:pos="7455" w:leader="none"/>
        </w:tabs>
        <w:ind w:start="1076" w:end="993"/>
        <w:jc w:val="both"/>
        <w:rPr/>
      </w:pPr>
      <w:r>
        <w:rPr>
          <w:rtl w:val="true"/>
        </w:rPr>
        <w:t xml:space="preserve">'[...] </w:t>
      </w:r>
      <w:r>
        <w:rPr>
          <w:rtl w:val="true"/>
        </w:rPr>
        <w:t>ייתכנו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לאשפזו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...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>' (</w:t>
      </w:r>
      <w:r>
        <w:rPr>
          <w:rtl w:val="true"/>
        </w:rPr>
        <w:t>הצעת</w:t>
      </w:r>
      <w:r>
        <w:rPr>
          <w:rFonts w:eastAsia="Arial TUR" w:cs="Arial TUR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),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 (</w:t>
      </w:r>
      <w:r>
        <w:rPr>
          <w:rtl w:val="true"/>
        </w:rPr>
        <w:t>הצ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/>
        <w:t>673</w:t>
      </w:r>
      <w:r>
        <w:rPr>
          <w:rtl w:val="true"/>
        </w:rPr>
        <w:t xml:space="preserve">, </w:t>
      </w:r>
      <w:r>
        <w:rPr/>
        <w:t>668</w:t>
      </w:r>
      <w:r>
        <w:rPr>
          <w:rtl w:val="true"/>
        </w:rPr>
        <w:t xml:space="preserve">, </w:t>
      </w:r>
      <w:r>
        <w:rPr/>
        <w:t>19.3.12</w:t>
      </w:r>
      <w:r>
        <w:rPr>
          <w:rtl w:val="true"/>
        </w:rPr>
        <w:t>)).</w:t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/>
      </w:pPr>
      <w:r>
        <w:rPr>
          <w:rtl w:val="true"/>
        </w:rPr>
        <w:t>סקירת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יופסקו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11594-05-16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Cs/>
          <w:spacing w:val="0"/>
          <w:szCs w:val="24"/>
        </w:rPr>
        <w:t>Kongthungmon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9.8.2017</w:t>
      </w:r>
      <w:r>
        <w:rPr>
          <w:rtl w:val="true"/>
        </w:rPr>
        <w:t xml:space="preserve">); </w:t>
      </w:r>
      <w:hyperlink r:id="rId5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53273-08-19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16.12.2019</w:t>
      </w:r>
      <w:r>
        <w:rPr>
          <w:rtl w:val="true"/>
        </w:rPr>
        <w:t xml:space="preserve">)); </w:t>
      </w:r>
      <w:r>
        <w:rPr>
          <w:rtl w:val="true"/>
        </w:rPr>
        <w:t>ובמקרים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ההמחשה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23919-08-19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27.1.2020</w:t>
      </w:r>
      <w:r>
        <w:rPr>
          <w:rtl w:val="true"/>
        </w:rPr>
        <w:t xml:space="preserve">)) </w:t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/>
      </w:pPr>
      <w:r>
        <w:rPr>
          <w:rtl w:val="true"/>
        </w:rPr>
        <w:t xml:space="preserve">[...] </w:t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2"/>
        <w:tabs>
          <w:tab w:val="clear" w:pos="720"/>
          <w:tab w:val="left" w:pos="7455" w:leader="none"/>
        </w:tabs>
        <w:ind w:start="651" w:end="709"/>
        <w:jc w:val="both"/>
        <w:rPr>
          <w:sz w:val="28"/>
        </w:rPr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עתה אתייחס לסוגיה נוספת העולה מקביעת סעיף האישום בו יופסקו ההליכים</w:t>
      </w:r>
      <w:r>
        <w:rPr>
          <w:rtl w:val="true"/>
        </w:rPr>
        <w:t xml:space="preserve">, </w:t>
      </w:r>
      <w:r>
        <w:rPr>
          <w:rtl w:val="true"/>
        </w:rPr>
        <w:t>והיא בחינת היסוד הנפשי שבעבירה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על פי החלופה הראשונה </w:t>
      </w:r>
      <w:hyperlink r:id="rId5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כדי לצוות על אשפוז נאשם שנמצא בלתי כשיר לעמוד לדין</w:t>
      </w:r>
      <w:r>
        <w:rPr>
          <w:rtl w:val="true"/>
        </w:rPr>
        <w:t xml:space="preserve">, </w:t>
      </w:r>
      <w:r>
        <w:rPr>
          <w:rtl w:val="true"/>
        </w:rPr>
        <w:t>על בית המשפט להגיע למסקנה כי קיימות ראיות לכאורה שהנאשם עשה את מעשה העבירה המופיע בכתב האישום</w:t>
      </w:r>
      <w:r>
        <w:rPr>
          <w:rtl w:val="true"/>
        </w:rPr>
        <w:t xml:space="preserve">. </w:t>
      </w:r>
      <w:r>
        <w:rPr>
          <w:rtl w:val="true"/>
        </w:rPr>
        <w:t>המבחן המשפטי לקיום ראיות לכאורה הינו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הוכחת </w:t>
      </w:r>
      <w:r>
        <w:rPr>
          <w:rFonts w:ascii="Century" w:hAnsi="Century" w:cs="Century"/>
          <w:rtl w:val="true"/>
        </w:rPr>
        <w:t>קיומו של</w:t>
      </w:r>
      <w:r>
        <w:rPr>
          <w:rFonts w:ascii="Miriam" w:hAnsi="Miriam" w:cs="Miriam"/>
          <w:szCs w:val="24"/>
          <w:rtl w:val="true"/>
        </w:rPr>
        <w:t xml:space="preserve"> סיכוי סביר להרשעה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8087/95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זאדה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133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 xml:space="preserve">)). </w:t>
      </w:r>
      <w:r>
        <w:rPr>
          <w:rtl w:val="true"/>
        </w:rPr>
        <w:t>הוכחת ראיות לכאורה ביחס לנאשם אשר אינו מסוגל לעמוד לדין מעוררת קושי מיוחד</w:t>
      </w:r>
      <w:r>
        <w:rPr>
          <w:rtl w:val="true"/>
        </w:rPr>
        <w:t xml:space="preserve">, </w:t>
      </w:r>
      <w:r>
        <w:rPr>
          <w:rtl w:val="true"/>
        </w:rPr>
        <w:t>שאף טמון בו פרדוקס</w:t>
      </w:r>
      <w:r>
        <w:rPr>
          <w:rtl w:val="true"/>
        </w:rPr>
        <w:t xml:space="preserve">. </w:t>
      </w:r>
      <w:r>
        <w:rPr>
          <w:rtl w:val="true"/>
        </w:rPr>
        <w:t>נבאר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כתב האישום כולל את העובדות הנדרשות להוכחת האשמה</w:t>
      </w:r>
      <w:r>
        <w:rPr>
          <w:rtl w:val="true"/>
        </w:rPr>
        <w:t xml:space="preserve">. </w:t>
      </w:r>
      <w:r>
        <w:rPr>
          <w:rtl w:val="true"/>
        </w:rPr>
        <w:t>פשוטו כמשמעו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נאשם ירה באחר וכתוצאה מכך נגרם מותו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טרם תחליט התביעה להאשימו בעבירת הרצח</w:t>
      </w:r>
      <w:r>
        <w:rPr>
          <w:rtl w:val="true"/>
        </w:rPr>
        <w:t xml:space="preserve">, </w:t>
      </w:r>
      <w:r>
        <w:rPr>
          <w:rtl w:val="true"/>
        </w:rPr>
        <w:t>ולא בעבירת ההריגה</w:t>
      </w:r>
      <w:r>
        <w:rPr>
          <w:rtl w:val="true"/>
        </w:rPr>
        <w:t xml:space="preserve">, </w:t>
      </w:r>
      <w:r>
        <w:rPr>
          <w:rtl w:val="true"/>
        </w:rPr>
        <w:t>עליה להוכיח לכאורה מחשבה פלילית מיוחדת</w:t>
      </w:r>
      <w:r>
        <w:rPr>
          <w:rtl w:val="true"/>
        </w:rPr>
        <w:t xml:space="preserve">. </w:t>
      </w:r>
      <w:r>
        <w:rPr>
          <w:rtl w:val="true"/>
        </w:rPr>
        <w:t>כך אף לאחר הרפורמה בעבירות ההמתה</w:t>
      </w:r>
      <w:r>
        <w:rPr>
          <w:rtl w:val="true"/>
        </w:rPr>
        <w:t xml:space="preserve">.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כולל את הרכיב </w:t>
      </w:r>
      <w:r>
        <w:rPr>
          <w:rtl w:val="true"/>
        </w:rPr>
        <w:t>"</w:t>
      </w:r>
      <w:r>
        <w:rPr>
          <w:rtl w:val="true"/>
        </w:rPr>
        <w:t>המעשה נעשה לאחר תכנון או לאחר הליך ממשי של שקילה וגיבוש החלטה להמית</w:t>
      </w:r>
      <w:r>
        <w:rPr>
          <w:rtl w:val="true"/>
        </w:rPr>
        <w:t xml:space="preserve">". </w:t>
      </w:r>
      <w:r>
        <w:rPr>
          <w:rtl w:val="true"/>
        </w:rPr>
        <w:t>בחלופה זו</w:t>
      </w:r>
      <w:r>
        <w:rPr>
          <w:rtl w:val="true"/>
        </w:rPr>
        <w:t xml:space="preserve">, </w:t>
      </w:r>
      <w:r>
        <w:rPr>
          <w:rtl w:val="true"/>
        </w:rPr>
        <w:t>כדי להפסיק את ההליכים נגד הנאשם הבלתי שפוי והבלתי כשיר</w:t>
      </w:r>
      <w:r>
        <w:rPr>
          <w:rtl w:val="true"/>
        </w:rPr>
        <w:t xml:space="preserve">, </w:t>
      </w:r>
      <w:r>
        <w:rPr>
          <w:rtl w:val="true"/>
        </w:rPr>
        <w:t>תידרש התביעה להתמודד עם טענת הסניגוריה שלא הוכח עבירה זו אלא רק עבירת המתה חמורה פחות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וכאן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הפרדוקס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הכיצד אדם הפטור מאחריות פלילית מחמת 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שפיות הדעת מסוגל לגבש כוונת תחילה</w:t>
      </w:r>
      <w:r>
        <w:rPr>
          <w:sz w:val="28"/>
          <w:rtl w:val="true"/>
        </w:rPr>
        <w:t xml:space="preserve">? </w:t>
      </w:r>
      <w:r>
        <w:rPr>
          <w:sz w:val="28"/>
          <w:sz w:val="28"/>
          <w:rtl w:val="true"/>
        </w:rPr>
        <w:t>האם התביעה כלל יכולה להוכיח לכאורה כי מתקיים בנאשם מסוג זה מחשבה פלילית</w:t>
      </w:r>
      <w:r>
        <w:rPr>
          <w:sz w:val="28"/>
          <w:rtl w:val="true"/>
        </w:rPr>
        <w:t xml:space="preserve">? </w:t>
      </w:r>
      <w:r>
        <w:rPr>
          <w:sz w:val="28"/>
          <w:sz w:val="28"/>
          <w:rtl w:val="true"/>
        </w:rPr>
        <w:t>המצב מורכב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האם הברירה היא בין קביעה שכל נאשם בלתי שפוי שירה באחר וגרם למותו תמיד יואשם ברצח – בהיעדר יכולת לבחון את המחשבה הפלילית שלו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 שמא אף פעם לא יהיה ניתן יהיה להאשימו ברצח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בשל 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יכולתו לגבש מחשבה פלילית</w:t>
      </w:r>
      <w:r>
        <w:rPr>
          <w:sz w:val="28"/>
          <w:rtl w:val="true"/>
        </w:rPr>
        <w:t xml:space="preserve">? </w:t>
      </w:r>
      <w:r>
        <w:rPr>
          <w:sz w:val="28"/>
          <w:sz w:val="28"/>
          <w:rtl w:val="true"/>
        </w:rPr>
        <w:t>נדמה שהמחוקק לא כיוון לאף אחת מאפשרויות אלו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אם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 הוא הפתרון</w:t>
      </w:r>
      <w:r>
        <w:rPr>
          <w:sz w:val="28"/>
          <w:rtl w:val="true"/>
        </w:rPr>
        <w:t xml:space="preserve">? </w:t>
      </w:r>
      <w:r>
        <w:rPr>
          <w:rtl w:val="true"/>
        </w:rPr>
        <w:tab/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sz w:val="28"/>
        </w:rPr>
      </w:pPr>
      <w:r>
        <w:rPr>
          <w:sz w:val="28"/>
          <w:sz w:val="28"/>
          <w:rtl w:val="true"/>
        </w:rPr>
        <w:t>לדעתי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להיעזר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בקביעת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המחשבה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מוגבל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המחשבה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טלו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בראשו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פעמים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בעוד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לכיוון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לכאורה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נבחרה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נדמה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בבירור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מהעובדות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שהוכחו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לכאורה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בדוגמה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המחשבה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שהרי</w:t>
      </w:r>
      <w:r>
        <w:rPr>
          <w:sz w:val="28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יעקב</w:t>
      </w:r>
      <w:r>
        <w:rPr>
          <w:rFonts w:eastAsia="Arial TUR" w:cs="Arial TUR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5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חלק שלישי </w:t>
      </w:r>
      <w:r>
        <w:rPr/>
        <w:t>1112-1113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</w:t>
      </w:r>
      <w:r>
        <w:rPr>
          <w:rtl w:val="true"/>
        </w:rPr>
        <w:t xml:space="preserve">)). </w:t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/>
      </w:pPr>
      <w:r>
        <w:rPr>
          <w:sz w:val="28"/>
          <w:sz w:val="28"/>
          <w:rtl w:val="true"/>
        </w:rPr>
        <w:t>בדרך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2017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9"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sz w:val="28"/>
          <w:sz w:val="28"/>
          <w:rtl w:val="true"/>
        </w:rPr>
        <w:t>וכך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שהם</w:t>
      </w:r>
      <w:r>
        <w:rPr>
          <w:sz w:val="28"/>
          <w:rtl w:val="true"/>
        </w:rPr>
        <w:t xml:space="preserve">: </w:t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tabs>
          <w:tab w:val="clear" w:pos="720"/>
          <w:tab w:val="left" w:pos="7455" w:leader="none"/>
        </w:tabs>
        <w:ind w:start="935" w:end="1134"/>
        <w:jc w:val="both"/>
        <w:rPr/>
      </w:pPr>
      <w:r>
        <w:rPr>
          <w:rtl w:val="true"/>
        </w:rPr>
        <w:t>'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במספריים</w:t>
      </w:r>
      <w:r>
        <w:rPr>
          <w:rtl w:val="true"/>
        </w:rPr>
        <w:t xml:space="preserve">, </w:t>
      </w:r>
      <w:r>
        <w:rPr>
          <w:rtl w:val="true"/>
        </w:rPr>
        <w:t>כעשר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שהצריכה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דחוף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הדימום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מבססים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tl w:val="true"/>
        </w:rPr>
        <w:t xml:space="preserve">''.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אשיב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במקרי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'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>).</w:t>
      </w:r>
    </w:p>
    <w:p>
      <w:pPr>
        <w:pStyle w:val="Ruller5"/>
        <w:tabs>
          <w:tab w:val="clear" w:pos="720"/>
          <w:tab w:val="left" w:pos="7455" w:leader="none"/>
        </w:tabs>
        <w:ind w:start="651" w:end="709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sz w:val="28"/>
        </w:rPr>
      </w:pPr>
      <w:r>
        <w:rPr>
          <w:sz w:val="28"/>
          <w:sz w:val="28"/>
          <w:rtl w:val="true"/>
        </w:rPr>
        <w:t>עינינו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וההבדל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במחשבה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הדרושה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העובדות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עשויות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לכאורה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השתיים</w:t>
      </w:r>
      <w:r>
        <w:rPr>
          <w:sz w:val="28"/>
          <w:rtl w:val="true"/>
        </w:rPr>
        <w:t>.</w:t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tabs>
          <w:tab w:val="clear" w:pos="720"/>
          <w:tab w:val="left" w:pos="7455" w:leader="none"/>
        </w:tabs>
        <w:ind w:start="651" w:end="709"/>
        <w:jc w:val="both"/>
        <w:rPr/>
      </w:pPr>
      <w:r>
        <w:rPr>
          <w:rFonts w:cs="Arial TUR" w:ascii="Arial TUR" w:hAnsi="Arial TUR"/>
          <w:sz w:val="28"/>
        </w:rPr>
        <w:t>13</w:t>
      </w:r>
      <w:r>
        <w:rPr>
          <w:rFonts w:cs="Arial TUR" w:ascii="Arial TUR" w:hAnsi="Arial TUR"/>
          <w:sz w:val="28"/>
          <w:rtl w:val="true"/>
        </w:rPr>
        <w:t xml:space="preserve">. </w:t>
      </w:r>
      <w:r>
        <w:rPr>
          <w:rFonts w:ascii="Arial TUR" w:hAnsi="Arial TUR" w:cs="Arial TUR"/>
          <w:sz w:val="28"/>
          <w:sz w:val="28"/>
          <w:rtl w:val="true"/>
        </w:rPr>
        <w:t>אמנם</w:t>
      </w:r>
      <w:r>
        <w:rPr>
          <w:rFonts w:cs="Arial TUR" w:ascii="Arial TUR" w:hAnsi="Arial TUR"/>
          <w:sz w:val="28"/>
          <w:rtl w:val="true"/>
        </w:rPr>
        <w:t xml:space="preserve">, </w:t>
      </w:r>
      <w:r>
        <w:rPr>
          <w:rFonts w:ascii="Arial TUR" w:hAnsi="Arial TUR" w:cs="Arial TUR"/>
          <w:sz w:val="28"/>
          <w:sz w:val="28"/>
          <w:rtl w:val="true"/>
        </w:rPr>
        <w:t xml:space="preserve">לא נעלם מעיניי האמור בפסק הדין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2017</w:t>
      </w:r>
      <w:r>
        <w:rPr>
          <w:rFonts w:cs="Arial TUR" w:ascii="Arial TUR" w:hAnsi="Arial TUR"/>
          <w:sz w:val="28"/>
          <w:rtl w:val="true"/>
        </w:rPr>
        <w:t xml:space="preserve">, </w:t>
      </w:r>
      <w:r>
        <w:rPr>
          <w:rFonts w:ascii="Arial TUR" w:hAnsi="Arial TUR" w:cs="Arial TUR"/>
          <w:sz w:val="28"/>
          <w:sz w:val="28"/>
          <w:rtl w:val="true"/>
        </w:rPr>
        <w:t xml:space="preserve">לפיו אין לבחון את המחשבה הפלילית של הנאשם אשר לא מסוגל לעמוד לדין בבחינת קיום ראיות לכאורה לביצוע העבירה </w:t>
      </w:r>
      <w:r>
        <w:rPr>
          <w:rFonts w:cs="Arial TUR" w:ascii="Arial TUR" w:hAnsi="Arial TUR"/>
          <w:sz w:val="28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2017</w:t>
      </w:r>
      <w:r>
        <w:rPr>
          <w:rFonts w:cs="Arial TUR" w:ascii="Arial TUR" w:hAnsi="Arial TUR"/>
          <w:sz w:val="28"/>
          <w:rtl w:val="true"/>
        </w:rPr>
        <w:t xml:space="preserve">, </w:t>
      </w:r>
      <w:r>
        <w:rPr>
          <w:rFonts w:ascii="Arial TUR" w:hAnsi="Arial TUR" w:cs="Arial TUR"/>
          <w:sz w:val="28"/>
          <w:sz w:val="28"/>
          <w:rtl w:val="true"/>
        </w:rPr>
        <w:t>פס</w:t>
      </w:r>
      <w:r>
        <w:rPr>
          <w:rFonts w:cs="Arial TUR" w:ascii="Arial TUR" w:hAnsi="Arial TUR"/>
          <w:sz w:val="28"/>
          <w:rtl w:val="true"/>
        </w:rPr>
        <w:t xml:space="preserve">' </w:t>
      </w:r>
      <w:r>
        <w:rPr>
          <w:rFonts w:cs="Arial TUR" w:ascii="Arial TUR" w:hAnsi="Arial TUR"/>
          <w:sz w:val="28"/>
        </w:rPr>
        <w:t>23</w:t>
      </w:r>
      <w:r>
        <w:rPr>
          <w:rFonts w:cs="Arial TUR" w:ascii="Arial TUR" w:hAnsi="Arial TUR"/>
          <w:sz w:val="28"/>
          <w:rtl w:val="true"/>
        </w:rPr>
        <w:t xml:space="preserve"> </w:t>
      </w:r>
      <w:r>
        <w:rPr>
          <w:rFonts w:ascii="Arial TUR" w:hAnsi="Arial TUR" w:cs="Arial TUR"/>
          <w:sz w:val="28"/>
          <w:sz w:val="28"/>
          <w:rtl w:val="true"/>
        </w:rPr>
        <w:t>לפסק דינו של השופט שהם</w:t>
      </w:r>
      <w:r>
        <w:rPr>
          <w:rFonts w:cs="Arial TUR" w:ascii="Arial TUR" w:hAnsi="Arial TUR"/>
          <w:sz w:val="28"/>
          <w:rtl w:val="true"/>
        </w:rPr>
        <w:t xml:space="preserve">). </w:t>
      </w:r>
      <w:r>
        <w:rPr>
          <w:rFonts w:ascii="Arial TUR" w:hAnsi="Arial TUR" w:cs="Arial TUR"/>
          <w:sz w:val="28"/>
          <w:sz w:val="28"/>
          <w:rtl w:val="true"/>
        </w:rPr>
        <w:t>ברם</w:t>
      </w:r>
      <w:r>
        <w:rPr>
          <w:rFonts w:cs="Arial TUR" w:ascii="Arial TUR" w:hAnsi="Arial TUR"/>
          <w:sz w:val="28"/>
          <w:rtl w:val="true"/>
        </w:rPr>
        <w:t xml:space="preserve">, </w:t>
      </w:r>
      <w:r>
        <w:rPr>
          <w:rFonts w:ascii="Arial TUR" w:hAnsi="Arial TUR" w:cs="Arial TUR"/>
          <w:sz w:val="28"/>
          <w:sz w:val="28"/>
          <w:rtl w:val="true"/>
        </w:rPr>
        <w:t>נראה כי פסק הדין לא דק פורתא</w:t>
      </w:r>
      <w:r>
        <w:rPr>
          <w:rFonts w:cs="Arial TUR" w:ascii="Arial TUR" w:hAnsi="Arial TUR"/>
          <w:sz w:val="28"/>
          <w:rtl w:val="true"/>
        </w:rPr>
        <w:t xml:space="preserve">. </w:t>
      </w:r>
      <w:r>
        <w:rPr>
          <w:rFonts w:ascii="Arial TUR" w:hAnsi="Arial TUR" w:cs="Arial TUR"/>
          <w:sz w:val="28"/>
          <w:sz w:val="28"/>
          <w:rtl w:val="true"/>
        </w:rPr>
        <w:t>כלומר</w:t>
      </w:r>
      <w:r>
        <w:rPr>
          <w:rFonts w:cs="Arial TUR" w:ascii="Arial TUR" w:hAnsi="Arial TUR"/>
          <w:sz w:val="28"/>
          <w:rtl w:val="true"/>
        </w:rPr>
        <w:t xml:space="preserve">, </w:t>
      </w:r>
      <w:r>
        <w:rPr>
          <w:rFonts w:ascii="Arial TUR" w:hAnsi="Arial TUR" w:cs="Arial TUR"/>
          <w:sz w:val="28"/>
          <w:sz w:val="28"/>
          <w:rtl w:val="true"/>
        </w:rPr>
        <w:t>הכוונה בפסק הדין הייתה שאין לבדוק את המחשבה הפלילית כיחידה בפני עצמה</w:t>
      </w:r>
      <w:r>
        <w:rPr>
          <w:rFonts w:cs="Arial TUR" w:ascii="Arial TUR" w:hAnsi="Arial TUR"/>
          <w:sz w:val="28"/>
          <w:rtl w:val="true"/>
        </w:rPr>
        <w:t xml:space="preserve">, </w:t>
      </w:r>
      <w:r>
        <w:rPr>
          <w:rFonts w:ascii="Arial TUR" w:hAnsi="Arial TUR" w:cs="Arial TUR"/>
          <w:sz w:val="28"/>
          <w:sz w:val="28"/>
          <w:rtl w:val="true"/>
        </w:rPr>
        <w:t>אבל פסק הדין מקבל שאפשר לבחון את המחשבה הפלילית לכאורה כאשר בחינה זו עולה מהעובדות עצמן</w:t>
      </w:r>
      <w:r>
        <w:rPr>
          <w:rFonts w:cs="Arial TUR" w:ascii="Arial TUR" w:hAnsi="Arial TUR"/>
          <w:sz w:val="28"/>
          <w:rtl w:val="true"/>
        </w:rPr>
        <w:t xml:space="preserve">. </w:t>
      </w:r>
      <w:r>
        <w:rPr>
          <w:rFonts w:ascii="Arial TUR" w:hAnsi="Arial TUR" w:cs="Arial TUR"/>
          <w:sz w:val="28"/>
          <w:sz w:val="28"/>
          <w:rtl w:val="true"/>
        </w:rPr>
        <w:t>דהיינו</w:t>
      </w:r>
      <w:r>
        <w:rPr>
          <w:rFonts w:cs="Arial TUR" w:ascii="Arial TUR" w:hAnsi="Arial TUR"/>
          <w:sz w:val="28"/>
          <w:rtl w:val="true"/>
        </w:rPr>
        <w:t xml:space="preserve">, </w:t>
      </w:r>
      <w:r>
        <w:rPr>
          <w:rFonts w:ascii="Arial TUR" w:hAnsi="Arial TUR" w:cs="Arial TUR"/>
          <w:sz w:val="28"/>
          <w:sz w:val="28"/>
          <w:rtl w:val="true"/>
        </w:rPr>
        <w:t>לא חדירה לנבכי הנפש של הנאשם</w:t>
      </w:r>
      <w:r>
        <w:rPr>
          <w:rFonts w:cs="Arial TUR" w:ascii="Arial TUR" w:hAnsi="Arial TUR"/>
          <w:sz w:val="28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אלא בדיקת העובדות שהוכחו לכאורה כדי </w:t>
      </w:r>
      <w:r>
        <w:rPr>
          <w:rtl w:val="true"/>
        </w:rPr>
        <w:t>'</w:t>
      </w:r>
      <w:r>
        <w:rPr>
          <w:rtl w:val="true"/>
        </w:rPr>
        <w:t>להתאימן</w:t>
      </w:r>
      <w:r>
        <w:rPr>
          <w:rtl w:val="true"/>
        </w:rPr>
        <w:t xml:space="preserve">' </w:t>
      </w:r>
      <w:r>
        <w:rPr>
          <w:rtl w:val="true"/>
        </w:rPr>
        <w:t>לעבירה המתאימה</w:t>
      </w:r>
      <w:r>
        <w:rPr>
          <w:rtl w:val="true"/>
        </w:rPr>
        <w:t xml:space="preserve">, </w:t>
      </w:r>
      <w:r>
        <w:rPr>
          <w:rtl w:val="true"/>
        </w:rPr>
        <w:t>אף מבחינת המחשבה הפלילית הדרושה בה</w:t>
      </w:r>
      <w:r>
        <w:rPr>
          <w:rtl w:val="true"/>
        </w:rPr>
        <w:t>.</w:t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tabs>
          <w:tab w:val="clear" w:pos="720"/>
          <w:tab w:val="left" w:pos="7455" w:leader="none"/>
        </w:tabs>
        <w:ind w:start="651" w:end="709"/>
        <w:jc w:val="both"/>
        <w:rPr/>
      </w:pPr>
      <w:r>
        <w:rPr>
          <w:rFonts w:ascii="Century" w:hAnsi="Century" w:cs="Century"/>
          <w:sz w:val="28"/>
          <w:sz w:val="28"/>
          <w:rtl w:val="true"/>
        </w:rPr>
        <w:t>נשוב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אם כן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לדוגמה בה נאשם יורה בברך של אחר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ובכך מביא למותו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האם בית המשפט צריך להפסיק את ההליכים בעבירת הרצח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רק משום שהמאשימה בחרה בסעיף אישום זה</w:t>
      </w:r>
      <w:r>
        <w:rPr>
          <w:rFonts w:cs="Century" w:ascii="Century" w:hAnsi="Century"/>
          <w:sz w:val="28"/>
          <w:rtl w:val="true"/>
        </w:rPr>
        <w:t xml:space="preserve">? </w:t>
      </w:r>
      <w:r>
        <w:rPr>
          <w:rFonts w:ascii="Century" w:hAnsi="Century" w:cs="Century"/>
          <w:sz w:val="28"/>
          <w:sz w:val="28"/>
          <w:rtl w:val="true"/>
        </w:rPr>
        <w:t xml:space="preserve">דעתי היא כי במקרה זה על בית המשפט להפעיל את החלופה השנייה </w:t>
      </w:r>
      <w:hyperlink r:id="rId61"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בסעיף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8"/>
          </w:rPr>
          <w:t>15</w:t>
        </w:r>
        <w:r>
          <w:rPr>
            <w:rStyle w:val="Hyperlink"/>
            <w:rFonts w:cs="Century" w:ascii="Century" w:hAnsi="Century"/>
            <w:sz w:val="28"/>
            <w:rtl w:val="true"/>
          </w:rPr>
          <w:t>(</w:t>
        </w:r>
        <w:r>
          <w:rPr>
            <w:rStyle w:val="Hyperlink"/>
            <w:rFonts w:ascii="Century" w:hAnsi="Century" w:cs="Century"/>
            <w:sz w:val="28"/>
            <w:sz w:val="28"/>
            <w:rtl w:val="true"/>
          </w:rPr>
          <w:t>א</w:t>
        </w:r>
        <w:r>
          <w:rPr>
            <w:rStyle w:val="Hyperlink"/>
            <w:rFonts w:cs="Century" w:ascii="Century" w:hAnsi="Century"/>
            <w:sz w:val="28"/>
          </w:rPr>
          <w:t>1</w:t>
        </w:r>
        <w:r>
          <w:rPr>
            <w:rStyle w:val="Hyperlink"/>
            <w:rFonts w:cs="Century" w:ascii="Century" w:hAnsi="Century"/>
            <w:sz w:val="28"/>
            <w:rtl w:val="true"/>
          </w:rPr>
          <w:t>)</w:t>
        </w:r>
      </w:hyperlink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ולשנות את סעיף האישום מרצח להריגה 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ascii="Century" w:hAnsi="Century" w:cs="Century"/>
          <w:sz w:val="28"/>
          <w:sz w:val="28"/>
          <w:rtl w:val="true"/>
        </w:rPr>
        <w:t>לאמור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מסעיף האישום הנבחר – לסעיף האישום החלופי</w:t>
      </w:r>
      <w:r>
        <w:rPr>
          <w:rFonts w:cs="Century" w:ascii="Century" w:hAnsi="Century"/>
          <w:sz w:val="28"/>
          <w:rtl w:val="true"/>
        </w:rPr>
        <w:t>).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 שכזה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הכוונה הנלמדת מהעובדות צריכה לגבור על סעיף האישום הנבחר</w:t>
      </w:r>
      <w:r>
        <w:rPr>
          <w:sz w:val="28"/>
          <w:rtl w:val="true"/>
        </w:rPr>
        <w:t>.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tl w:val="true"/>
        </w:rPr>
        <w:t xml:space="preserve">נראה ששתי החלופות שהוצגו </w:t>
      </w:r>
      <w:hyperlink r:id="rId6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מסייעות לבית המשפט להגיע לתוצאה הראויה בדוגמה של היורה בברך</w:t>
      </w:r>
      <w:r>
        <w:rPr>
          <w:rtl w:val="true"/>
        </w:rPr>
        <w:t xml:space="preserve">. </w:t>
      </w:r>
      <w:r>
        <w:rPr>
          <w:rtl w:val="true"/>
        </w:rPr>
        <w:t>מכוח החלופה הראשונה – סעיף האישום שבכתב האישום – יהיה על בית המשפט שלא לתת צו אשפוז על פי עבירת הרצח</w:t>
      </w:r>
      <w:r>
        <w:rPr>
          <w:rtl w:val="true"/>
        </w:rPr>
        <w:t xml:space="preserve">, </w:t>
      </w:r>
      <w:r>
        <w:rPr>
          <w:rtl w:val="true"/>
        </w:rPr>
        <w:t>מהסיבה שעובדות המקרה לא מתיישבות עם מחשבה פלילית של כוונת תחילה</w:t>
      </w:r>
      <w:r>
        <w:rPr>
          <w:rtl w:val="true"/>
        </w:rPr>
        <w:t xml:space="preserve">. </w:t>
      </w:r>
      <w:r>
        <w:rPr>
          <w:rtl w:val="true"/>
        </w:rPr>
        <w:t>ואם כך</w:t>
      </w:r>
      <w:r>
        <w:rPr>
          <w:rtl w:val="true"/>
        </w:rPr>
        <w:t xml:space="preserve">, </w:t>
      </w:r>
      <w:r>
        <w:rPr>
          <w:rtl w:val="true"/>
        </w:rPr>
        <w:t>הכוונה הנלמדת מהעובדות גוברת על האישום הנבחר והתאמתה של עבירת הרצח לנאשם</w:t>
      </w:r>
      <w:r>
        <w:rPr>
          <w:rtl w:val="true"/>
        </w:rPr>
        <w:t xml:space="preserve">, </w:t>
      </w:r>
      <w:r>
        <w:rPr>
          <w:rtl w:val="true"/>
        </w:rPr>
        <w:t>אפילו אם התביעה האשימה אותה בכך</w:t>
      </w:r>
      <w:r>
        <w:rPr>
          <w:rtl w:val="true"/>
        </w:rPr>
        <w:t xml:space="preserve">. </w:t>
      </w:r>
      <w:r>
        <w:rPr>
          <w:rtl w:val="true"/>
        </w:rPr>
        <w:t>אך לעומת זאת</w:t>
      </w:r>
      <w:r>
        <w:rPr>
          <w:rtl w:val="true"/>
        </w:rPr>
        <w:t xml:space="preserve">, </w:t>
      </w:r>
      <w:r>
        <w:rPr>
          <w:rtl w:val="true"/>
        </w:rPr>
        <w:t>מכוח החלופה השנייה – סעיף אישום אחר המבוסס על עובדות דומות – יהיה נכון לתת צו אשפוז לפי עבירת ההריגה</w:t>
      </w:r>
      <w:r>
        <w:rPr>
          <w:rtl w:val="true"/>
        </w:rPr>
        <w:t xml:space="preserve">. </w:t>
      </w:r>
      <w:r>
        <w:rPr>
          <w:rtl w:val="true"/>
        </w:rPr>
        <w:t>וכזכור</w:t>
      </w:r>
      <w:r>
        <w:rPr>
          <w:rtl w:val="true"/>
        </w:rPr>
        <w:t xml:space="preserve">, </w:t>
      </w:r>
      <w:r>
        <w:rPr>
          <w:rtl w:val="true"/>
        </w:rPr>
        <w:t>יש הבדל ביחס לתקופת האשפוז</w:t>
      </w:r>
      <w:r>
        <w:rPr>
          <w:rtl w:val="true"/>
        </w:rPr>
        <w:t xml:space="preserve">, </w:t>
      </w:r>
      <w:r>
        <w:rPr>
          <w:rtl w:val="true"/>
        </w:rPr>
        <w:t>בעוד שברצח מדובר ב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 xml:space="preserve">התקופה המרבית של האשפוז בעבירת הריגה היא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rFonts w:ascii="Century" w:hAnsi="Century" w:cs="Century"/>
          <w:sz w:val="28"/>
        </w:rPr>
      </w:pPr>
      <w:r>
        <w:rPr>
          <w:rtl w:val="true"/>
        </w:rPr>
        <w:t>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ילמדו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מובהק</w:t>
      </w:r>
      <w:r>
        <w:rPr>
          <w:rFonts w:ascii="Century" w:hAnsi="Century" w:cs="Century"/>
          <w:rtl w:val="true"/>
        </w:rPr>
        <w:t xml:space="preserve"> כי סעיף האישום הנבחר איננו מתאים להפסקת ההליכים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בכדי צוינה הדוגמה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בה היעדר כוונת התחילה לרצח ברור ואינו דורש בירור מלא של העובדות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כל מקרה יעלה לגדר דרישה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להסתפק בנסיבות עובדתיות מהן ניתן לגזור מסקנה עמומה או משתמעת לשתי פנים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כדי להצדיק שימוש בסמכות זו – תידרשנה נסיבות מובהקות וברורות המצביעות על כך שסעיף העבירה איננו מתאים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7455" w:leader="none"/>
        </w:tabs>
        <w:ind w:start="651" w:end="709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2"/>
        <w:tabs>
          <w:tab w:val="clear" w:pos="720"/>
          <w:tab w:val="left" w:pos="7455" w:leader="none"/>
        </w:tabs>
        <w:ind w:start="651" w:end="709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סיכומם של דברים</w:t>
      </w:r>
      <w:r>
        <w:rPr>
          <w:rtl w:val="true"/>
        </w:rPr>
        <w:t xml:space="preserve">: </w:t>
      </w:r>
      <w:r>
        <w:rPr>
          <w:rtl w:val="true"/>
        </w:rPr>
        <w:t>המבנה הקיים אמנם מעניק יתרון קודם לתובעת בבחירת סעיף האישום</w:t>
      </w:r>
      <w:r>
        <w:rPr>
          <w:rtl w:val="true"/>
        </w:rPr>
        <w:t xml:space="preserve">, </w:t>
      </w:r>
      <w:r>
        <w:rPr>
          <w:rtl w:val="true"/>
        </w:rPr>
        <w:t>אך יתרון זה איננו אבסולוטי</w:t>
      </w:r>
      <w:r>
        <w:rPr>
          <w:rtl w:val="true"/>
        </w:rPr>
        <w:t xml:space="preserve">... </w:t>
      </w:r>
      <w:r>
        <w:rPr>
          <w:rtl w:val="true"/>
        </w:rPr>
        <w:t>בבוחנו מהו סעיף האישום המתאים</w:t>
      </w:r>
      <w:r>
        <w:rPr>
          <w:rtl w:val="true"/>
        </w:rPr>
        <w:t xml:space="preserve">, </w:t>
      </w:r>
      <w:r>
        <w:rPr>
          <w:rtl w:val="true"/>
        </w:rPr>
        <w:t>ישקול בית המשפט האם העובדות שהוכרו לכאורה מצביעות</w:t>
      </w:r>
      <w:r>
        <w:rPr>
          <w:rtl w:val="true"/>
        </w:rPr>
        <w:t xml:space="preserve">, </w:t>
      </w:r>
      <w:r>
        <w:rPr>
          <w:rtl w:val="true"/>
        </w:rPr>
        <w:t>על פניו</w:t>
      </w:r>
      <w:r>
        <w:rPr>
          <w:rtl w:val="true"/>
        </w:rPr>
        <w:t xml:space="preserve">, </w:t>
      </w:r>
      <w:r>
        <w:rPr>
          <w:rtl w:val="true"/>
        </w:rPr>
        <w:t>על קיומה של המחשבה הפלילית הדרושה באותו סעיף אישום</w:t>
      </w:r>
      <w:r>
        <w:rPr>
          <w:rtl w:val="true"/>
        </w:rPr>
        <w:t xml:space="preserve">. </w:t>
      </w:r>
      <w:r>
        <w:rPr>
          <w:rtl w:val="true"/>
        </w:rPr>
        <w:t>באם ימצא בית המשפט כי המחשבה הפלילית המצטיירת מהעובדות איננה מתאימה לסעיף האישום שבחרה המאשימה</w:t>
      </w:r>
      <w:r>
        <w:rPr>
          <w:rtl w:val="true"/>
        </w:rPr>
        <w:t xml:space="preserve">, </w:t>
      </w:r>
      <w:r>
        <w:rPr>
          <w:rtl w:val="true"/>
        </w:rPr>
        <w:t>רשאי וצריך הוא לקבוע כי ההליכים יופסקו בסעיף אישום שונה</w:t>
      </w:r>
      <w:r>
        <w:rPr>
          <w:rtl w:val="true"/>
        </w:rPr>
        <w:t xml:space="preserve">, </w:t>
      </w:r>
      <w:r>
        <w:rPr>
          <w:rtl w:val="true"/>
        </w:rPr>
        <w:t>היה ויתאים לעובדות שהוכחו לכאורה</w:t>
      </w:r>
      <w:r>
        <w:rPr>
          <w:rtl w:val="true"/>
        </w:rPr>
        <w:t>" (</w:t>
      </w:r>
      <w:r>
        <w:rPr>
          <w:rtl w:val="true"/>
        </w:rPr>
        <w:t xml:space="preserve">ראו </w:t>
      </w:r>
      <w:hyperlink r:id="rId63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2531/19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Style w:val="CharChar3"/>
          <w:rtl w:val="true"/>
        </w:rPr>
        <w:t>פלונית 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 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11-14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26.05.2021</w:t>
      </w:r>
      <w:r>
        <w:rPr>
          <w:rtl w:val="true"/>
        </w:rPr>
        <w:t xml:space="preserve">), </w:t>
      </w:r>
      <w:r>
        <w:rPr>
          <w:rtl w:val="true"/>
        </w:rPr>
        <w:t xml:space="preserve">בהסכמת השופט </w:t>
      </w:r>
      <w:r>
        <w:rPr>
          <w:rStyle w:val="CharChar3"/>
          <w:rtl w:val="true"/>
        </w:rPr>
        <w:t>ע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גרוסקופף</w:t>
      </w:r>
      <w:r>
        <w:rPr>
          <w:rtl w:val="true"/>
        </w:rPr>
        <w:t xml:space="preserve">. </w:t>
      </w:r>
      <w:r>
        <w:rPr>
          <w:rtl w:val="true"/>
        </w:rPr>
        <w:t xml:space="preserve">למבחן המשפטי האמור הצטרף גם השופט </w:t>
      </w:r>
      <w:r>
        <w:rPr>
          <w:rStyle w:val="CharChar3"/>
          <w:rtl w:val="true"/>
        </w:rPr>
        <w:t>ד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מינץ</w:t>
      </w:r>
      <w:r>
        <w:rPr>
          <w:rtl w:val="true"/>
        </w:rPr>
        <w:t xml:space="preserve">, </w:t>
      </w:r>
      <w:r>
        <w:rPr>
          <w:rtl w:val="true"/>
        </w:rPr>
        <w:t xml:space="preserve">פרט למקרה שבו מדובר </w:t>
      </w:r>
      <w:hyperlink r:id="rId6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שאינו רלוונטי לענייננו</w:t>
      </w:r>
      <w:r>
        <w:rPr>
          <w:rtl w:val="true"/>
        </w:rPr>
        <w:t>).</w:t>
      </w:r>
    </w:p>
    <w:p>
      <w:pPr>
        <w:pStyle w:val="11"/>
        <w:numPr>
          <w:ilvl w:val="0"/>
          <w:numId w:val="0"/>
        </w:numPr>
        <w:tabs>
          <w:tab w:val="clear" w:pos="720"/>
          <w:tab w:val="left" w:pos="7455" w:leader="none"/>
        </w:tabs>
        <w:ind w:hanging="0" w:start="651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".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".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הרשלנות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לגישתי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אבאר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כסדרן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>
          <w:rStyle w:val="Style13"/>
        </w:rPr>
      </w:pP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tl w:val="true"/>
        </w:rPr>
        <w:t>המשלח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".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".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Style w:val="Style13"/>
          <w:rtl w:val="true"/>
        </w:rPr>
        <w:t>ך</w:t>
      </w:r>
      <w:r>
        <w:rPr>
          <w:rStyle w:val="Style13"/>
          <w:rtl w:val="true"/>
        </w:rPr>
        <w:t>: "</w:t>
      </w:r>
      <w:r>
        <w:rPr>
          <w:rStyle w:val="Style13"/>
          <w:rtl w:val="true"/>
        </w:rPr>
        <w:t>הגורם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ברשלנות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לשריפת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דבר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לו</w:t>
      </w:r>
      <w:r>
        <w:rPr>
          <w:rStyle w:val="Style13"/>
          <w:rtl w:val="true"/>
        </w:rPr>
        <w:t xml:space="preserve">". </w:t>
      </w:r>
      <w:r>
        <w:rPr>
          <w:rStyle w:val="Style13"/>
          <w:rtl w:val="true"/>
        </w:rPr>
        <w:t>ניתן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להיווכח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בכך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שהמחוקק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בחר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לנסח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היסוד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העובדתי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שתי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העבירות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באופן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זהה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ולהפריד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ביניהן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רק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בדרישת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היסוד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הנפשי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הוא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נקט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לשון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שעשויה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לעורר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שוני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ביחס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ליסוד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העובדתי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עצמו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בעבירת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ההצתה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נקבע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המעשה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הוא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"</w:t>
      </w:r>
      <w:r>
        <w:rPr>
          <w:rStyle w:val="Style13"/>
          <w:rtl w:val="true"/>
        </w:rPr>
        <w:t>שילוח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אש</w:t>
      </w:r>
      <w:r>
        <w:rPr>
          <w:rStyle w:val="Style13"/>
          <w:rtl w:val="true"/>
        </w:rPr>
        <w:t xml:space="preserve">", </w:t>
      </w:r>
      <w:r>
        <w:rPr>
          <w:rStyle w:val="Style13"/>
          <w:rtl w:val="true"/>
        </w:rPr>
        <w:t>דהיינו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פעולה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הדלקת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אש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בדבר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שאינו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שייך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לנאשם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בעבירת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הרשלנות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מנגד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ננקטה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לשון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שונה</w:t>
      </w:r>
      <w:r>
        <w:rPr>
          <w:rStyle w:val="Style13"/>
          <w:rtl w:val="true"/>
        </w:rPr>
        <w:t>: "</w:t>
      </w:r>
      <w:r>
        <w:rPr>
          <w:rStyle w:val="Style13"/>
          <w:rtl w:val="true"/>
        </w:rPr>
        <w:t>הגורם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לשריפה</w:t>
      </w:r>
      <w:r>
        <w:rPr>
          <w:rStyle w:val="Style13"/>
          <w:rtl w:val="true"/>
        </w:rPr>
        <w:t xml:space="preserve">". </w:t>
      </w:r>
      <w:r>
        <w:rPr>
          <w:rStyle w:val="Style13"/>
          <w:rtl w:val="true"/>
        </w:rPr>
        <w:t>הלשון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פסיבית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יותר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וניתן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ללמוד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ממנה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מדובר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במעשה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מסוג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אחר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מתון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יותר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המעשה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הפלילי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הוא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בכך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שהאש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גרמה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בסופו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דבר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וגם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"</w:t>
      </w:r>
      <w:r>
        <w:rPr>
          <w:rStyle w:val="Style13"/>
          <w:rtl w:val="true"/>
        </w:rPr>
        <w:t>נשלחה</w:t>
      </w:r>
      <w:r>
        <w:rPr>
          <w:rStyle w:val="Style13"/>
          <w:rtl w:val="true"/>
        </w:rPr>
        <w:t xml:space="preserve">" </w:t>
      </w:r>
      <w:r>
        <w:rPr>
          <w:rStyle w:val="Style13"/>
          <w:rtl w:val="true"/>
        </w:rPr>
        <w:t>לשם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כך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לשריפה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אשמו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הנאשם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הוא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בכך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נקט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באמצעי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הזהירות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הנדרשים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ובכך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גרם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לשריפה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כך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למשל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מסביר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המלומד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קדמי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היסוד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העובדתי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עבירת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ההצתה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עוסק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במי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</w:t>
      </w:r>
      <w:r>
        <w:rPr>
          <w:rStyle w:val="Style13"/>
          <w:rtl w:val="true"/>
        </w:rPr>
        <w:t>"</w:t>
      </w:r>
      <w:r>
        <w:rPr>
          <w:rStyle w:val="Style13"/>
          <w:rtl w:val="true"/>
        </w:rPr>
        <w:t>מצית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ממש</w:t>
      </w:r>
      <w:r>
        <w:rPr>
          <w:rStyle w:val="Style13"/>
          <w:rtl w:val="true"/>
        </w:rPr>
        <w:t xml:space="preserve">", </w:t>
      </w:r>
      <w:r>
        <w:rPr>
          <w:rStyle w:val="Style13"/>
          <w:rtl w:val="true"/>
        </w:rPr>
        <w:t>ואילו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היסוד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העובדתי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בעבירה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גרימת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שריפה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ברשלנות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עוסק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</w:t>
      </w:r>
      <w:r>
        <w:rPr>
          <w:rStyle w:val="Style13"/>
          <w:rtl w:val="true"/>
        </w:rPr>
        <w:t>"</w:t>
      </w:r>
      <w:r>
        <w:rPr>
          <w:rStyle w:val="Style13"/>
          <w:rtl w:val="true"/>
        </w:rPr>
        <w:t>גרם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מעשה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כלשהו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לרבות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במחדל</w:t>
      </w:r>
      <w:r>
        <w:rPr>
          <w:rStyle w:val="Style13"/>
          <w:rtl w:val="true"/>
        </w:rPr>
        <w:t>" (</w:t>
      </w:r>
      <w:r>
        <w:rPr>
          <w:rStyle w:val="Style13"/>
          <w:rtl w:val="true"/>
        </w:rPr>
        <w:t>ראו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יעקב</w:t>
      </w:r>
      <w:r>
        <w:rPr>
          <w:rStyle w:val="Style13"/>
          <w:rFonts w:cs="Times New Roman"/>
          <w:rtl w:val="true"/>
        </w:rPr>
        <w:t xml:space="preserve"> </w:t>
      </w:r>
      <w:hyperlink r:id="rId70"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קדמי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על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בפלילים</w:t>
        </w:r>
      </w:hyperlink>
      <w:r>
        <w:rPr>
          <w:rStyle w:val="CharChar3"/>
          <w:rFonts w:cs="Times New Roman"/>
          <w:rtl w:val="true"/>
        </w:rPr>
        <w:t xml:space="preserve"> </w:t>
      </w:r>
      <w:r>
        <w:rPr>
          <w:rStyle w:val="CharChar3"/>
          <w:rtl w:val="true"/>
        </w:rPr>
        <w:t>–</w:t>
      </w:r>
      <w:r>
        <w:rPr>
          <w:rStyle w:val="CharChar3"/>
          <w:rFonts w:cs="Times New Roman"/>
          <w:rtl w:val="true"/>
        </w:rPr>
        <w:t xml:space="preserve"> </w:t>
      </w:r>
      <w:hyperlink r:id="rId71">
        <w:r>
          <w:rPr>
            <w:rStyle w:val="Hyperlink"/>
            <w:rFonts w:ascii="Cambria" w:hAnsi="Cambria" w:cs="Miriam"/>
            <w:b/>
            <w:b/>
            <w:color w:val="0000FF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Cambria" w:hAnsi="Cambria" w:cs="Miriam"/>
            <w:b/>
            <w:b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ambria" w:hAnsi="Cambria" w:cs="Miriam"/>
            <w:b/>
            <w:b/>
            <w:color w:val="0000FF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חלק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שני</w:t>
      </w:r>
      <w:r>
        <w:rPr>
          <w:rStyle w:val="Style13"/>
          <w:rtl w:val="true"/>
        </w:rPr>
        <w:t xml:space="preserve">, </w:t>
      </w:r>
      <w:r>
        <w:rPr>
          <w:rStyle w:val="Style13"/>
        </w:rPr>
        <w:t>1190</w:t>
      </w:r>
      <w:r>
        <w:rPr>
          <w:rStyle w:val="Style13"/>
          <w:rtl w:val="true"/>
        </w:rPr>
        <w:t xml:space="preserve">, </w:t>
      </w:r>
      <w:r>
        <w:rPr>
          <w:rStyle w:val="Style13"/>
        </w:rPr>
        <w:t>1192</w:t>
      </w:r>
      <w:r>
        <w:rPr>
          <w:rStyle w:val="Style13"/>
          <w:rtl w:val="true"/>
        </w:rPr>
        <w:t xml:space="preserve"> (</w:t>
      </w:r>
      <w:r>
        <w:rPr>
          <w:rStyle w:val="Style13"/>
          <w:rtl w:val="true"/>
        </w:rPr>
        <w:t>מהדורה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חדשה</w:t>
      </w:r>
      <w:r>
        <w:rPr>
          <w:rStyle w:val="Style13"/>
          <w:rtl w:val="true"/>
        </w:rPr>
        <w:t xml:space="preserve">, </w:t>
      </w:r>
      <w:r>
        <w:rPr>
          <w:rStyle w:val="Style13"/>
        </w:rPr>
        <w:t>2013</w:t>
      </w:r>
      <w:r>
        <w:rPr>
          <w:rStyle w:val="Style13"/>
          <w:rtl w:val="true"/>
        </w:rPr>
        <w:t xml:space="preserve">)). </w:t>
      </w:r>
      <w:r>
        <w:rPr>
          <w:rStyle w:val="Style13"/>
          <w:rtl w:val="true"/>
        </w:rPr>
        <w:t>המלומד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הלוי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מוסיף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בעבירת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ההצתה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נדרשת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"</w:t>
      </w:r>
      <w:r>
        <w:rPr>
          <w:rStyle w:val="Style13"/>
          <w:rtl w:val="true"/>
        </w:rPr>
        <w:t>פעולה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הצתה</w:t>
      </w:r>
      <w:r>
        <w:rPr>
          <w:rStyle w:val="Style13"/>
          <w:rtl w:val="true"/>
        </w:rPr>
        <w:t xml:space="preserve">", </w:t>
      </w:r>
      <w:r>
        <w:rPr>
          <w:rStyle w:val="Style13"/>
          <w:rtl w:val="true"/>
        </w:rPr>
        <w:t>ואילו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בעבירה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גרימת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שריפה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ברשלנות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"</w:t>
      </w:r>
      <w:r>
        <w:rPr>
          <w:rStyle w:val="Style13"/>
          <w:rtl w:val="true"/>
        </w:rPr>
        <w:t>אין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נדרש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בהכרח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שילוח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אש</w:t>
      </w:r>
      <w:r>
        <w:rPr>
          <w:rStyle w:val="Style13"/>
          <w:rtl w:val="true"/>
        </w:rPr>
        <w:t xml:space="preserve">... </w:t>
      </w:r>
      <w:r>
        <w:rPr>
          <w:rStyle w:val="Style13"/>
          <w:rtl w:val="true"/>
        </w:rPr>
        <w:t>כי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יצירת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מצב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עובדתי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כלשהו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אשר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כתוצאה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ממנו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נגרמה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השריפה</w:t>
      </w:r>
      <w:r>
        <w:rPr>
          <w:rStyle w:val="Style13"/>
          <w:rtl w:val="true"/>
        </w:rPr>
        <w:t xml:space="preserve">... </w:t>
      </w:r>
      <w:r>
        <w:rPr>
          <w:rStyle w:val="Style13"/>
          <w:rtl w:val="true"/>
        </w:rPr>
        <w:t>הצתה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בהקשר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זה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הנה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אפשרית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אך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הכרחית</w:t>
      </w:r>
      <w:r>
        <w:rPr>
          <w:rStyle w:val="Style13"/>
          <w:rtl w:val="true"/>
        </w:rPr>
        <w:t>" (</w:t>
      </w:r>
      <w:r>
        <w:rPr>
          <w:rStyle w:val="Style13"/>
          <w:rtl w:val="true"/>
        </w:rPr>
        <w:t>גבריאל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הלוי</w:t>
      </w:r>
      <w:r>
        <w:rPr>
          <w:rStyle w:val="Style13"/>
          <w:rFonts w:cs="Times New Roman"/>
          <w:rtl w:val="true"/>
        </w:rPr>
        <w:t xml:space="preserve"> </w:t>
      </w:r>
      <w:hyperlink r:id="rId72">
        <w:r>
          <w:rPr>
            <w:rStyle w:val="Hyperlink"/>
            <w:rFonts w:ascii="Cambria" w:hAnsi="Cambria" w:cs="Miriam"/>
            <w:b/>
            <w:b/>
            <w:color w:val="000000"/>
            <w:sz w:val="28"/>
            <w:sz w:val="28"/>
            <w:szCs w:val="24"/>
            <w:rtl w:val="true"/>
          </w:rPr>
          <w:t>תורת</w:t>
        </w:r>
        <w:r>
          <w:rPr>
            <w:rStyle w:val="Hyperlink"/>
            <w:rFonts w:ascii="Cambria" w:hAnsi="Cambria" w:cs="Miriam"/>
            <w:b/>
            <w:b/>
            <w:color w:val="00000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Cambria" w:hAnsi="Cambria" w:cs="Miriam"/>
            <w:b/>
            <w:b/>
            <w:color w:val="000000"/>
            <w:sz w:val="28"/>
            <w:sz w:val="28"/>
            <w:szCs w:val="24"/>
            <w:rtl w:val="true"/>
          </w:rPr>
          <w:t>דיני</w:t>
        </w:r>
        <w:r>
          <w:rPr>
            <w:rStyle w:val="Hyperlink"/>
            <w:rFonts w:ascii="Cambria" w:hAnsi="Cambria" w:cs="Miriam"/>
            <w:b/>
            <w:b/>
            <w:color w:val="00000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Cambria" w:hAnsi="Cambria" w:cs="Miriam"/>
            <w:b/>
            <w:b/>
            <w:color w:val="000000"/>
            <w:sz w:val="28"/>
            <w:sz w:val="28"/>
            <w:szCs w:val="24"/>
            <w:rtl w:val="true"/>
          </w:rPr>
          <w:t>העונשין</w:t>
        </w:r>
      </w:hyperlink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</w:rPr>
        <w:t>732-730</w:t>
      </w:r>
      <w:r>
        <w:rPr>
          <w:rStyle w:val="Style13"/>
          <w:rtl w:val="true"/>
        </w:rPr>
        <w:t xml:space="preserve"> (</w:t>
      </w:r>
      <w:r>
        <w:rPr>
          <w:rStyle w:val="Style13"/>
        </w:rPr>
        <w:t>2010</w:t>
      </w:r>
      <w:r>
        <w:rPr>
          <w:rStyle w:val="Style13"/>
          <w:rtl w:val="true"/>
        </w:rPr>
        <w:t xml:space="preserve">)). </w:t>
      </w:r>
      <w:r>
        <w:rPr>
          <w:rStyle w:val="Style13"/>
          <w:rtl w:val="true"/>
        </w:rPr>
        <w:t>אשר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לעבירה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מעשי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פזיזות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ורשלנות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לפי</w:t>
      </w:r>
      <w:r>
        <w:rPr>
          <w:rStyle w:val="Style13"/>
          <w:rFonts w:cs="Times New Roman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</w:hyperlink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היסוד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העובדתי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הוא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"</w:t>
      </w:r>
      <w:r>
        <w:rPr>
          <w:rStyle w:val="Style13"/>
          <w:rtl w:val="true"/>
        </w:rPr>
        <w:t>העושה</w:t>
      </w:r>
      <w:r>
        <w:rPr>
          <w:rStyle w:val="Style13"/>
          <w:rtl w:val="true"/>
        </w:rPr>
        <w:t xml:space="preserve">... </w:t>
      </w:r>
      <w:r>
        <w:rPr>
          <w:rStyle w:val="Style13"/>
          <w:rtl w:val="true"/>
        </w:rPr>
        <w:t>בדרך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נמהרת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רשלנית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שיש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כדי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לסכן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חיי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אדם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לגרום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חבלה</w:t>
      </w:r>
      <w:r>
        <w:rPr>
          <w:rStyle w:val="Style13"/>
          <w:rtl w:val="true"/>
        </w:rPr>
        <w:t xml:space="preserve">... </w:t>
      </w:r>
      <w:r>
        <w:rPr>
          <w:rStyle w:val="Style13"/>
          <w:rtl w:val="true"/>
        </w:rPr>
        <w:t>מעשה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באש</w:t>
      </w:r>
      <w:r>
        <w:rPr>
          <w:rStyle w:val="Style13"/>
          <w:rtl w:val="true"/>
        </w:rPr>
        <w:t xml:space="preserve">". </w:t>
      </w:r>
      <w:r>
        <w:rPr>
          <w:rStyle w:val="Style13"/>
          <w:rtl w:val="true"/>
        </w:rPr>
        <w:t>גם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כאן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עולה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השימוש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עצמו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באש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אינו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לשם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"</w:t>
      </w:r>
      <w:r>
        <w:rPr>
          <w:rStyle w:val="Style13"/>
          <w:rtl w:val="true"/>
        </w:rPr>
        <w:t>שילוח</w:t>
      </w:r>
      <w:r>
        <w:rPr>
          <w:rStyle w:val="Style13"/>
          <w:rtl w:val="true"/>
        </w:rPr>
        <w:t xml:space="preserve">" </w:t>
      </w:r>
      <w:r>
        <w:rPr>
          <w:rStyle w:val="Style13"/>
          <w:rtl w:val="true"/>
        </w:rPr>
        <w:t>שלה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אלא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אף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יכול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להיות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למטרה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לגיטימית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אלא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שהשימוש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נעשה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בנסיבות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העניין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בדרך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נמהרת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רשלנית</w:t>
      </w:r>
      <w:r>
        <w:rPr>
          <w:rStyle w:val="Style13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rStyle w:val="Style13"/>
        </w:rPr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rStyle w:val="Style13"/>
        </w:rPr>
      </w:pPr>
      <w:r>
        <w:rPr>
          <w:rStyle w:val="Style13"/>
          <w:rtl w:val="true"/>
        </w:rPr>
        <w:tab/>
      </w:r>
      <w:r>
        <w:rPr>
          <w:rStyle w:val="Style13"/>
          <w:rtl w:val="true"/>
        </w:rPr>
        <w:t>הנה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כן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ישנו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הבדל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גם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ביחס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ליסוד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העובדתי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העבירות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השונות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אותן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בחן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בית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משפט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קמא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ממילא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השאלה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אינה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רק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האם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המעשה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כפי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שנעשה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מלמד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מהו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טיב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העבירה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המתאימה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בהיבט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היסוד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הנפשי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אלא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האם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ישנן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ראיות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לכאורה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המערער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CharChar3"/>
          <w:rtl w:val="true"/>
        </w:rPr>
        <w:t>שילח</w:t>
      </w:r>
      <w:r>
        <w:rPr>
          <w:rStyle w:val="CharChar3"/>
          <w:rFonts w:cs="Times New Roman"/>
          <w:rtl w:val="true"/>
        </w:rPr>
        <w:t xml:space="preserve"> </w:t>
      </w:r>
      <w:r>
        <w:rPr>
          <w:rStyle w:val="CharChar3"/>
          <w:rtl w:val="true"/>
        </w:rPr>
        <w:t>אש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מבחינה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עובדתית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בדבר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לו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הראיות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שפורטו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בפסק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הדין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קמא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לרבות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עדויות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הראייה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השונות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מלמדות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המערער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אכן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"</w:t>
      </w:r>
      <w:r>
        <w:rPr>
          <w:rStyle w:val="Style13"/>
          <w:rtl w:val="true"/>
        </w:rPr>
        <w:t>שילח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אש</w:t>
      </w:r>
      <w:r>
        <w:rPr>
          <w:rStyle w:val="Style13"/>
          <w:rtl w:val="true"/>
        </w:rPr>
        <w:t xml:space="preserve">" </w:t>
      </w:r>
      <w:r>
        <w:rPr>
          <w:rStyle w:val="Style13"/>
          <w:rtl w:val="true"/>
        </w:rPr>
        <w:t>בבית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הקברות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המוסלמי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באמצעות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המצית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שברשותו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ודי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בכך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כדי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לדחות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הערעור</w:t>
      </w:r>
      <w:r>
        <w:rPr>
          <w:rStyle w:val="Style13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rStyle w:val="Style13"/>
        </w:rPr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>
          <w:rFonts w:ascii="Calibri" w:hAnsi="Calibri" w:cs="Calibri"/>
        </w:rPr>
      </w:pPr>
      <w:r>
        <w:rPr>
          <w:rStyle w:val="Style13"/>
          <w:rtl w:val="true"/>
        </w:rPr>
        <w:t>אף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הייתי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מקבל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הטענה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אין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לייחס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כל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משקל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להבדל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הלשוני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בין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העבירות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שהוזכרו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ואין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ביניהן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אלא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הבדל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יסוד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נפשי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עדיין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אין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מקום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לקבלת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הערעור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כפי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שהובא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לעיל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על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בית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המשפט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לבחון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היסוד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הנפשי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לכאורה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שנדרש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בעבירה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שבכתב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האישום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על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פי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העובדות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שהוכחו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לכאורה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האם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ניתן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ללמוד</w:t>
      </w:r>
      <w:r>
        <w:rPr>
          <w:rStyle w:val="Style13"/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 xml:space="preserve">? </w:t>
      </w:r>
      <w:r>
        <w:rPr>
          <w:rStyle w:val="Style13"/>
          <w:rtl w:val="true"/>
        </w:rPr>
        <w:t>נזכיר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שוב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ההבדל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בין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אדם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שיורה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בראשו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האחר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</w:rPr>
        <w:t>10</w:t>
      </w:r>
      <w:r>
        <w:rPr>
          <w:rStyle w:val="Style13"/>
          <w:rtl w:val="true"/>
        </w:rPr>
        <w:t xml:space="preserve"> </w:t>
      </w:r>
      <w:r>
        <w:rPr>
          <w:rStyle w:val="Style13"/>
          <w:rtl w:val="true"/>
        </w:rPr>
        <w:t>פעמים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לאדם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שירה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פעם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אחת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לכיוון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ברכו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של</w:t>
      </w:r>
      <w:r>
        <w:rPr>
          <w:rStyle w:val="Style13"/>
          <w:rFonts w:cs="Times New Roman"/>
          <w:rtl w:val="true"/>
        </w:rPr>
        <w:t xml:space="preserve"> </w:t>
      </w:r>
      <w:r>
        <w:rPr>
          <w:rStyle w:val="Style13"/>
          <w:rtl w:val="true"/>
        </w:rPr>
        <w:t>האחר</w:t>
      </w:r>
      <w:r>
        <w:rPr>
          <w:rStyle w:val="Style13"/>
          <w:rtl w:val="true"/>
        </w:rPr>
        <w:t xml:space="preserve">. </w:t>
      </w:r>
      <w:r>
        <w:rPr>
          <w:rStyle w:val="Style13"/>
          <w:rtl w:val="true"/>
        </w:rPr>
        <w:t>לאמור</w:t>
      </w:r>
      <w:r>
        <w:rPr>
          <w:rStyle w:val="Style13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הקברות</w:t>
      </w:r>
      <w:r>
        <w:rPr>
          <w:rtl w:val="true"/>
        </w:rPr>
        <w:t xml:space="preserve">;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הוצתה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. </w:t>
      </w:r>
    </w:p>
    <w:p>
      <w:pPr>
        <w:pStyle w:val="Style14"/>
        <w:ind w:hanging="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                                   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טבעי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המסתברת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26.5.2021</w:t>
      </w:r>
      <w:r>
        <w:rPr>
          <w:rtl w:val="true"/>
        </w:rPr>
        <w:t xml:space="preserve">)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רשלנית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, </w:t>
      </w:r>
      <w:r>
        <w:rPr>
          <w:rtl w:val="true"/>
        </w:rPr>
        <w:t>כבנסיבות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bookmarkStart w:id="20" w:name="Nitan"/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(‏</w:t>
      </w:r>
      <w:r>
        <w:rPr/>
        <w:t>14.9.2021</w:t>
      </w:r>
      <w:r>
        <w:rPr>
          <w:rtl w:val="true"/>
        </w:rPr>
        <w:t xml:space="preserve">). </w:t>
      </w:r>
      <w:bookmarkEnd w:id="20"/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                            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                                       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cs="Times New Roman"/>
          <w:rtl w:val="true"/>
        </w:rPr>
        <w:t xml:space="preserve">          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20015570</w:t>
      </w:r>
      <w:r>
        <w:rPr>
          <w:sz w:val="16"/>
          <w:rtl w:val="true"/>
        </w:rPr>
        <w:t>_</w:t>
      </w:r>
      <w:r>
        <w:rPr>
          <w:sz w:val="16"/>
        </w:rPr>
        <w:t>Z13.docx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54678313-1557/20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2"/>
      <w:footerReference w:type="default" r:id="rId8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1557/20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49"/>
        </w:tabs>
        <w:ind w:start="1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i w:val="false"/>
        <w:shadow w:val="false"/>
        <w:u w:val="none"/>
        <w:b w:val="false"/>
        <w:kern w:val="0"/>
        <w:szCs w:val="22"/>
        <w:iCs w:val="false"/>
        <w:bCs w:val="false"/>
        <w:em w:val="none"/>
        <w:vanish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overflowPunct w:val="true"/>
      <w:autoSpaceDE w:val="true"/>
      <w:spacing w:lineRule="auto" w:line="480" w:before="300" w:after="300"/>
      <w:jc w:val="both"/>
      <w:textAlignment w:val="auto"/>
      <w:outlineLvl w:val="0"/>
    </w:pPr>
    <w:rPr>
      <w:rFonts w:ascii="Cambria" w:hAnsi="Cambria" w:cs="Miriam"/>
      <w:b/>
      <w:sz w:val="28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kern w:val="0"/>
      <w:position w:val="0"/>
      <w:sz w:val="18"/>
      <w:sz w:val="18"/>
      <w:szCs w:val="22"/>
      <w:u w:val="non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ambria" w:hAnsi="Cambria" w:cs="Miriam"/>
      <w:b/>
      <w:sz w:val="28"/>
      <w:szCs w:val="24"/>
    </w:rPr>
  </w:style>
  <w:style w:type="character" w:styleId="Style13">
    <w:name w:val="גוף פסק דין תו"/>
    <w:qFormat/>
    <w:rPr>
      <w:rFonts w:cs="FrankRuehl"/>
      <w:spacing w:val="10"/>
      <w:sz w:val="24"/>
      <w:szCs w:val="28"/>
    </w:rPr>
  </w:style>
  <w:style w:type="character" w:styleId="1">
    <w:name w:val="סגנון1 תו"/>
    <w:qFormat/>
    <w:rPr>
      <w:rFonts w:cs="FrankRuehl"/>
      <w:spacing w:val="10"/>
      <w:sz w:val="24"/>
      <w:szCs w:val="2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cs="FrankRuehl"/>
      <w:spacing w:val="10"/>
      <w:sz w:val="24"/>
      <w:szCs w:val="28"/>
    </w:rPr>
  </w:style>
  <w:style w:type="paragraph" w:styleId="11">
    <w:name w:val="סגנון1"/>
    <w:basedOn w:val="Style14"/>
    <w:qFormat/>
    <w:pPr>
      <w:numPr>
        <w:ilvl w:val="0"/>
        <w:numId w:val="2"/>
      </w:numPr>
      <w:ind w:firstLine="720" w:start="0" w:end="0"/>
    </w:pPr>
    <w:rPr/>
  </w:style>
  <w:style w:type="paragraph" w:styleId="Ruller42">
    <w:name w:val="Ruller 4 ממוספר"/>
    <w:basedOn w:val="Ruller41"/>
    <w:next w:val="Ruller41"/>
    <w:qFormat/>
    <w:pPr>
      <w:ind w:hanging="0" w:start="142" w:end="0"/>
      <w:textAlignment w:val="auto"/>
    </w:pPr>
    <w:rPr>
      <w:rFonts w:ascii="Garamond" w:hAnsi="Garamond" w:cs="Garamond"/>
      <w:sz w:val="24"/>
    </w:rPr>
  </w:style>
  <w:style w:type="paragraph" w:styleId="Style15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013132" TargetMode="External"/><Relationship Id="rId3" Type="http://schemas.openxmlformats.org/officeDocument/2006/relationships/hyperlink" Target="http://www.nevo.co.il/safrut/bookgroup/4004" TargetMode="External"/><Relationship Id="rId4" Type="http://schemas.openxmlformats.org/officeDocument/2006/relationships/hyperlink" Target="http://www.nevo.co.il/safrut/bookgroup/400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01a.a.1" TargetMode="External"/><Relationship Id="rId7" Type="http://schemas.openxmlformats.org/officeDocument/2006/relationships/hyperlink" Target="http://www.nevo.co.il/law/70301/303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http://www.nevo.co.il/law/70301/329" TargetMode="External"/><Relationship Id="rId10" Type="http://schemas.openxmlformats.org/officeDocument/2006/relationships/hyperlink" Target="http://www.nevo.co.il/law/70301/338" TargetMode="External"/><Relationship Id="rId11" Type="http://schemas.openxmlformats.org/officeDocument/2006/relationships/hyperlink" Target="http://www.nevo.co.il/law/70301/338.a.3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law/70301/449" TargetMode="External"/><Relationship Id="rId14" Type="http://schemas.openxmlformats.org/officeDocument/2006/relationships/hyperlink" Target="http://www.nevo.co.il/law/70314" TargetMode="External"/><Relationship Id="rId15" Type="http://schemas.openxmlformats.org/officeDocument/2006/relationships/hyperlink" Target="http://www.nevo.co.il/law/70314/15.a" TargetMode="External"/><Relationship Id="rId16" Type="http://schemas.openxmlformats.org/officeDocument/2006/relationships/hyperlink" Target="http://www.nevo.co.il/law/70314/15.a1" TargetMode="External"/><Relationship Id="rId17" Type="http://schemas.openxmlformats.org/officeDocument/2006/relationships/hyperlink" Target="http://www.nevo.co.il/law/70314/28" TargetMode="External"/><Relationship Id="rId18" Type="http://schemas.openxmlformats.org/officeDocument/2006/relationships/hyperlink" Target="http://www.nevo.co.il/law/70301/448.a" TargetMode="External"/><Relationship Id="rId19" Type="http://schemas.openxmlformats.org/officeDocument/2006/relationships/hyperlink" Target="http://www.nevo.co.il/law/70301/448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14/15.a" TargetMode="External"/><Relationship Id="rId22" Type="http://schemas.openxmlformats.org/officeDocument/2006/relationships/hyperlink" Target="http://www.nevo.co.il/law/70314" TargetMode="External"/><Relationship Id="rId23" Type="http://schemas.openxmlformats.org/officeDocument/2006/relationships/hyperlink" Target="http://www.nevo.co.il/law/70314/15.a1" TargetMode="External"/><Relationship Id="rId24" Type="http://schemas.openxmlformats.org/officeDocument/2006/relationships/hyperlink" Target="http://www.nevo.co.il/law/70301/448.a" TargetMode="External"/><Relationship Id="rId25" Type="http://schemas.openxmlformats.org/officeDocument/2006/relationships/hyperlink" Target="http://www.nevo.co.il/law/70301/449" TargetMode="External"/><Relationship Id="rId26" Type="http://schemas.openxmlformats.org/officeDocument/2006/relationships/hyperlink" Target="http://www.nevo.co.il/law/70301/338.a.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48.a" TargetMode="External"/><Relationship Id="rId29" Type="http://schemas.openxmlformats.org/officeDocument/2006/relationships/hyperlink" Target="http://www.nevo.co.il/law/70301/448.a" TargetMode="External"/><Relationship Id="rId30" Type="http://schemas.openxmlformats.org/officeDocument/2006/relationships/hyperlink" Target="http://www.nevo.co.il/law/70301/338" TargetMode="External"/><Relationship Id="rId31" Type="http://schemas.openxmlformats.org/officeDocument/2006/relationships/hyperlink" Target="http://www.nevo.co.il/law/70301/448.a" TargetMode="External"/><Relationship Id="rId32" Type="http://schemas.openxmlformats.org/officeDocument/2006/relationships/hyperlink" Target="http://www.nevo.co.il/law/70301/448.a" TargetMode="External"/><Relationship Id="rId33" Type="http://schemas.openxmlformats.org/officeDocument/2006/relationships/hyperlink" Target="http://www.nevo.co.il/law/70301/448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48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14/15.a" TargetMode="External"/><Relationship Id="rId38" Type="http://schemas.openxmlformats.org/officeDocument/2006/relationships/hyperlink" Target="http://www.nevo.co.il/law/70314" TargetMode="External"/><Relationship Id="rId39" Type="http://schemas.openxmlformats.org/officeDocument/2006/relationships/hyperlink" Target="http://www.nevo.co.il/law/70314/15.a1" TargetMode="External"/><Relationship Id="rId40" Type="http://schemas.openxmlformats.org/officeDocument/2006/relationships/hyperlink" Target="http://www.nevo.co.il/law/70301/448.a" TargetMode="External"/><Relationship Id="rId41" Type="http://schemas.openxmlformats.org/officeDocument/2006/relationships/hyperlink" Target="http://www.nevo.co.il/law/70301/449" TargetMode="External"/><Relationship Id="rId42" Type="http://schemas.openxmlformats.org/officeDocument/2006/relationships/hyperlink" Target="http://www.nevo.co.il/law/70301/338.a.3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48.a" TargetMode="External"/><Relationship Id="rId45" Type="http://schemas.openxmlformats.org/officeDocument/2006/relationships/hyperlink" Target="http://www.nevo.co.il/case/26013132" TargetMode="External"/><Relationship Id="rId46" Type="http://schemas.openxmlformats.org/officeDocument/2006/relationships/hyperlink" Target="http://www.nevo.co.il/law/70301/448.a" TargetMode="External"/><Relationship Id="rId47" Type="http://schemas.openxmlformats.org/officeDocument/2006/relationships/hyperlink" Target="http://www.nevo.co.il/law/70314" TargetMode="External"/><Relationship Id="rId48" Type="http://schemas.openxmlformats.org/officeDocument/2006/relationships/hyperlink" Target="http://www.nevo.co.il/law/70314/15.a1" TargetMode="External"/><Relationship Id="rId49" Type="http://schemas.openxmlformats.org/officeDocument/2006/relationships/hyperlink" Target="http://www.nevo.co.il/case/21661979" TargetMode="External"/><Relationship Id="rId50" Type="http://schemas.openxmlformats.org/officeDocument/2006/relationships/hyperlink" Target="http://www.nevo.co.il/case/25986963" TargetMode="External"/><Relationship Id="rId51" Type="http://schemas.openxmlformats.org/officeDocument/2006/relationships/hyperlink" Target="http://www.nevo.co.il/case/25943078" TargetMode="External"/><Relationship Id="rId52" Type="http://schemas.openxmlformats.org/officeDocument/2006/relationships/hyperlink" Target="http://www.nevo.co.il/law/70314/15.a1" TargetMode="External"/><Relationship Id="rId53" Type="http://schemas.openxmlformats.org/officeDocument/2006/relationships/hyperlink" Target="http://www.nevo.co.il/case/17931797" TargetMode="External"/><Relationship Id="rId54" Type="http://schemas.openxmlformats.org/officeDocument/2006/relationships/hyperlink" Target="http://www.nevo.co.il/law/70301/301a.a.1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safrut/bookgroup/4004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05.1" TargetMode="External"/><Relationship Id="rId59" Type="http://schemas.openxmlformats.org/officeDocument/2006/relationships/hyperlink" Target="http://www.nevo.co.il/law/70301/329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14/15.a1" TargetMode="External"/><Relationship Id="rId62" Type="http://schemas.openxmlformats.org/officeDocument/2006/relationships/hyperlink" Target="http://www.nevo.co.il/law/70314/15.a1" TargetMode="External"/><Relationship Id="rId63" Type="http://schemas.openxmlformats.org/officeDocument/2006/relationships/hyperlink" Target="http://www.nevo.co.il/case/25608107" TargetMode="External"/><Relationship Id="rId64" Type="http://schemas.openxmlformats.org/officeDocument/2006/relationships/hyperlink" Target="http://www.nevo.co.il/law/70301/303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48.a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449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safrut/bookgroup/4004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safrut/bookgroup/2406" TargetMode="External"/><Relationship Id="rId73" Type="http://schemas.openxmlformats.org/officeDocument/2006/relationships/hyperlink" Target="http://www.nevo.co.il/law/70301/338" TargetMode="External"/><Relationship Id="rId74" Type="http://schemas.openxmlformats.org/officeDocument/2006/relationships/hyperlink" Target="http://www.nevo.co.il/law/70301/448.a" TargetMode="External"/><Relationship Id="rId75" Type="http://schemas.openxmlformats.org/officeDocument/2006/relationships/hyperlink" Target="http://www.nevo.co.il/law/70301/448.a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case/25608107" TargetMode="External"/><Relationship Id="rId78" Type="http://schemas.openxmlformats.org/officeDocument/2006/relationships/hyperlink" Target="http://www.nevo.co.il/law/70314/28" TargetMode="External"/><Relationship Id="rId79" Type="http://schemas.openxmlformats.org/officeDocument/2006/relationships/hyperlink" Target="http://www.nevo.co.il/law/70314" TargetMode="External"/><Relationship Id="rId80" Type="http://schemas.openxmlformats.org/officeDocument/2006/relationships/hyperlink" Target="https://supreme.court.gov.il/" TargetMode="External"/><Relationship Id="rId81" Type="http://schemas.openxmlformats.org/officeDocument/2006/relationships/hyperlink" Target="http://www.nevo.co.il/advertisements/nevo-100.doc" TargetMode="External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numbering" Target="numbering.xml"/><Relationship Id="rId85" Type="http://schemas.openxmlformats.org/officeDocument/2006/relationships/fontTable" Target="fontTable.xml"/><Relationship Id="rId86" Type="http://schemas.openxmlformats.org/officeDocument/2006/relationships/settings" Target="settings.xml"/><Relationship Id="rId8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2022-08-31T13:20:00Z</dcterms:created>
  <dc:creator> </dc:creator>
  <dc:description/>
  <cp:keywords/>
  <dc:language>en-IL</dc:language>
  <cp:lastModifiedBy>h11</cp:lastModifiedBy>
  <cp:lastPrinted>2021-09-14T09:02:00Z</cp:lastPrinted>
  <dcterms:modified xsi:type="dcterms:W3CDTF">2022-08-31T13:20:00Z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4004:4</vt:lpwstr>
  </property>
  <property fmtid="{D5CDD505-2E9C-101B-9397-08002B2CF9AE}" pid="5" name="CASESLISTTMP1">
    <vt:lpwstr>26013132:2;21661979;25986963;25943078;17931797;25608107:2</vt:lpwstr>
  </property>
  <property fmtid="{D5CDD505-2E9C-101B-9397-08002B2CF9AE}" pid="6" name="DATE">
    <vt:lpwstr>20210914</vt:lpwstr>
  </property>
  <property fmtid="{D5CDD505-2E9C-101B-9397-08002B2CF9AE}" pid="7" name="ISABSTRACT">
    <vt:lpwstr>Y</vt:lpwstr>
  </property>
  <property fmtid="{D5CDD505-2E9C-101B-9397-08002B2CF9AE}" pid="8" name="JUDGE">
    <vt:lpwstr>ד' ברק ארז;י' אלרון;נ' הנדל</vt:lpwstr>
  </property>
  <property fmtid="{D5CDD505-2E9C-101B-9397-08002B2CF9AE}" pid="9" name="LAWLISTTMP1">
    <vt:lpwstr>70301/448.a:7;449:2;338.a.3;338;301a.a.1;305.1;329;303</vt:lpwstr>
  </property>
  <property fmtid="{D5CDD505-2E9C-101B-9397-08002B2CF9AE}" pid="10" name="LAWLISTTMP2">
    <vt:lpwstr>70314/015.a;015.a1:5;028</vt:lpwstr>
  </property>
  <property fmtid="{D5CDD505-2E9C-101B-9397-08002B2CF9AE}" pid="11" name="LAWYER">
    <vt:lpwstr>לינור בן אוליאל;רומן קלוגרמן</vt:lpwstr>
  </property>
  <property fmtid="{D5CDD505-2E9C-101B-9397-08002B2CF9AE}" pid="12" name="METAKZER">
    <vt:lpwstr>נעה</vt:lpwstr>
  </property>
  <property fmtid="{D5CDD505-2E9C-101B-9397-08002B2CF9AE}" pid="13" name="NOBOOKNEVO">
    <vt:lpwstr>2406</vt:lpwstr>
  </property>
  <property fmtid="{D5CDD505-2E9C-101B-9397-08002B2CF9AE}" pid="14" name="NOSE11">
    <vt:lpwstr>עונשין</vt:lpwstr>
  </property>
  <property fmtid="{D5CDD505-2E9C-101B-9397-08002B2CF9AE}" pid="15" name="NOSE12">
    <vt:lpwstr>עונשין</vt:lpwstr>
  </property>
  <property fmtid="{D5CDD505-2E9C-101B-9397-08002B2CF9AE}" pid="16" name="NOSE13">
    <vt:lpwstr>עונשין</vt:lpwstr>
  </property>
  <property fmtid="{D5CDD505-2E9C-101B-9397-08002B2CF9AE}" pid="17" name="NOSE14">
    <vt:lpwstr>עונשין</vt:lpwstr>
  </property>
  <property fmtid="{D5CDD505-2E9C-101B-9397-08002B2CF9AE}" pid="18" name="NOSE1ID">
    <vt:lpwstr>77;77;77;77</vt:lpwstr>
  </property>
  <property fmtid="{D5CDD505-2E9C-101B-9397-08002B2CF9AE}" pid="19" name="NOSE21">
    <vt:lpwstr>עבירות</vt:lpwstr>
  </property>
  <property fmtid="{D5CDD505-2E9C-101B-9397-08002B2CF9AE}" pid="20" name="NOSE22">
    <vt:lpwstr>עבירות</vt:lpwstr>
  </property>
  <property fmtid="{D5CDD505-2E9C-101B-9397-08002B2CF9AE}" pid="21" name="NOSE23">
    <vt:lpwstr>עבירות</vt:lpwstr>
  </property>
  <property fmtid="{D5CDD505-2E9C-101B-9397-08002B2CF9AE}" pid="22" name="NOSE24">
    <vt:lpwstr>חולי נפש</vt:lpwstr>
  </property>
  <property fmtid="{D5CDD505-2E9C-101B-9397-08002B2CF9AE}" pid="23" name="NOSE2ID">
    <vt:lpwstr>1443;1443;1443;1434</vt:lpwstr>
  </property>
  <property fmtid="{D5CDD505-2E9C-101B-9397-08002B2CF9AE}" pid="24" name="NOSE31">
    <vt:lpwstr>הצתה</vt:lpwstr>
  </property>
  <property fmtid="{D5CDD505-2E9C-101B-9397-08002B2CF9AE}" pid="25" name="NOSE32">
    <vt:lpwstr>גרימת שריפה ברשלנות</vt:lpwstr>
  </property>
  <property fmtid="{D5CDD505-2E9C-101B-9397-08002B2CF9AE}" pid="26" name="NOSE33">
    <vt:lpwstr>מעשה פזיזות ורשלנות</vt:lpwstr>
  </property>
  <property fmtid="{D5CDD505-2E9C-101B-9397-08002B2CF9AE}" pid="27" name="NOSE34">
    <vt:lpwstr>צו אשפוז</vt:lpwstr>
  </property>
  <property fmtid="{D5CDD505-2E9C-101B-9397-08002B2CF9AE}" pid="28" name="NOSE3ID">
    <vt:lpwstr>8815;;8856;8702</vt:lpwstr>
  </property>
  <property fmtid="{D5CDD505-2E9C-101B-9397-08002B2CF9AE}" pid="29" name="PADIDATE">
    <vt:lpwstr>20210919</vt:lpwstr>
  </property>
  <property fmtid="{D5CDD505-2E9C-101B-9397-08002B2CF9AE}" pid="30" name="PADIMAIL">
    <vt:lpwstr>YES</vt:lpwstr>
  </property>
  <property fmtid="{D5CDD505-2E9C-101B-9397-08002B2CF9AE}" pid="31" name="PROCESS">
    <vt:lpwstr>עפ</vt:lpwstr>
  </property>
  <property fmtid="{D5CDD505-2E9C-101B-9397-08002B2CF9AE}" pid="32" name="PROCNUM">
    <vt:lpwstr>1557</vt:lpwstr>
  </property>
  <property fmtid="{D5CDD505-2E9C-101B-9397-08002B2CF9AE}" pid="33" name="PROCYEAR">
    <vt:lpwstr>20</vt:lpwstr>
  </property>
  <property fmtid="{D5CDD505-2E9C-101B-9397-08002B2CF9AE}" pid="34" name="PSAKDIN">
    <vt:lpwstr>פסק-דין</vt:lpwstr>
  </property>
  <property fmtid="{D5CDD505-2E9C-101B-9397-08002B2CF9AE}" pid="35" name="TYPE">
    <vt:lpwstr>1</vt:lpwstr>
  </property>
  <property fmtid="{D5CDD505-2E9C-101B-9397-08002B2CF9AE}" pid="36" name="TYPE_ABS_DATE">
    <vt:lpwstr>410120210914</vt:lpwstr>
  </property>
  <property fmtid="{D5CDD505-2E9C-101B-9397-08002B2CF9AE}" pid="37" name="TYPE_N_DATE">
    <vt:lpwstr>41020210914</vt:lpwstr>
  </property>
  <property fmtid="{D5CDD505-2E9C-101B-9397-08002B2CF9AE}" pid="38" name="WORDNUMPAGES">
    <vt:lpwstr>12</vt:lpwstr>
  </property>
</Properties>
</file>