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207/20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 xml:space="preserve">המערער </w:t>
            </w:r>
            <w:r>
              <w:rPr>
                <w:rFonts w:cs="David" w:ascii="David" w:hAnsi="David"/>
              </w:rPr>
              <w:t>4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hyperlink r:id="rId2"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 xml:space="preserve">פ 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</w:rPr>
                <w:t>207/20</w:t>
              </w:r>
            </w:hyperlink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יוסי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מרדכי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קנר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1"/>
        <w:gridCol w:w="5132"/>
      </w:tblGrid>
      <w:tr>
        <w:trPr/>
        <w:tc>
          <w:tcPr>
            <w:tcW w:w="32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13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רשות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התחרות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3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22847-12-10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13.9.2018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הכהן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24.11.2019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כדורי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7.3.2022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2"/>
        <w:gridCol w:w="5131"/>
      </w:tblGrid>
      <w:tr>
        <w:trPr/>
        <w:tc>
          <w:tcPr>
            <w:tcW w:w="323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hyperlink r:id="rId4">
              <w:r>
                <w:rPr>
                  <w:rStyle w:val="Hyperlink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207/20</w:t>
              </w:r>
            </w:hyperlink>
            <w:r>
              <w:rPr>
                <w:rtl w:val="true"/>
              </w:rPr>
              <w:t>:</w:t>
            </w:r>
          </w:p>
        </w:tc>
        <w:tc>
          <w:tcPr>
            <w:tcW w:w="51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לוין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מוזס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אוהד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בורשטיין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אסנת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שלזינגר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5" w:name="PsakDin"/>
            <w:bookmarkStart w:id="6" w:name="BeginProtocol"/>
            <w:bookmarkStart w:id="7" w:name="secretary"/>
            <w:bookmarkEnd w:id="5"/>
            <w:bookmarkEnd w:id="6"/>
            <w:bookmarkEnd w:id="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משלים</w:t>
            </w:r>
          </w:p>
          <w:p>
            <w:pPr>
              <w:pStyle w:val="DocumentHead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8" w:name="Start_Write"/>
      <w:bookmarkStart w:id="9" w:name="Writer_Name"/>
      <w:bookmarkEnd w:id="8"/>
      <w:bookmarkEnd w:id="9"/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8.3.2022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ומשהובאה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לעיוננו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קובעים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רחוב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יאיר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דורון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29.6.2022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" w:cs="Arial TUR"/>
          <w:rtl w:val="true"/>
        </w:rPr>
        <w:t xml:space="preserve"> </w:t>
      </w:r>
      <w:r>
        <w:rPr/>
        <w:t>8:00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והצבה</w:t>
      </w:r>
      <w:r>
        <w:rPr>
          <w:rtl w:val="true"/>
        </w:rPr>
        <w:t xml:space="preserve">,  </w:t>
      </w:r>
      <w:r>
        <w:rPr>
          <w:rtl w:val="true"/>
        </w:rPr>
        <w:t>ביחידת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ברקאי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שלוחת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, </w:t>
      </w:r>
      <w:r>
        <w:rPr>
          <w:rtl w:val="true"/>
        </w:rPr>
        <w:t>ברמלה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למגבלותיו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הרפואיות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29.3.2022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מוזהר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העסקה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קפדניים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המצריכים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התייצבות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רציפה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והממונה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להפסקת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ונשיאת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עותק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0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30.3.2022</w:t>
      </w:r>
      <w:r>
        <w:rPr>
          <w:rtl w:val="true"/>
        </w:rPr>
        <w:t xml:space="preserve">). </w:t>
      </w:r>
      <w:bookmarkEnd w:id="10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spacing w:lineRule="auto" w:line="24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Fonts w:eastAsia="Arial TUR" w:cs="Arial TUR"/>
                <w:rtl w:val="true"/>
              </w:rPr>
              <w:t xml:space="preserve">    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20002070</w:t>
      </w:r>
      <w:r>
        <w:rPr>
          <w:sz w:val="16"/>
          <w:rtl w:val="true"/>
        </w:rPr>
        <w:t>_</w:t>
      </w:r>
      <w:r>
        <w:rPr>
          <w:sz w:val="16"/>
        </w:rPr>
        <w:t>O29.docx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עג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54678313-207/20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7"/>
      <w:footerReference w:type="default" r:id="rId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207/20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יוסי מרדכי קנר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רשות התחרות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345401" TargetMode="External"/><Relationship Id="rId3" Type="http://schemas.openxmlformats.org/officeDocument/2006/relationships/hyperlink" Target="http://www.nevo.co.il/case/5450143" TargetMode="External"/><Relationship Id="rId4" Type="http://schemas.openxmlformats.org/officeDocument/2006/relationships/hyperlink" Target="http://www.nevo.co.il/case/26345401" TargetMode="External"/><Relationship Id="rId5" Type="http://schemas.openxmlformats.org/officeDocument/2006/relationships/hyperlink" Target="https://supreme.court.gov.il/" TargetMode="External"/><Relationship Id="rId6" Type="http://schemas.openxmlformats.org/officeDocument/2006/relationships/hyperlink" Target="http://www.nevo.co.il/advertisements/nevo-100.do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2022-04-03T07:17:00Z</dcterms:created>
  <dc:creator>h4</dc:creator>
  <dc:description/>
  <cp:keywords/>
  <dc:language>en-IL</dc:language>
  <cp:lastModifiedBy>h1</cp:lastModifiedBy>
  <cp:lastPrinted>2022-03-31T20:02:00Z</cp:lastPrinted>
  <dcterms:modified xsi:type="dcterms:W3CDTF">2022-04-03T07:17:00Z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יוסי מרדכי קנר</vt:lpwstr>
  </property>
  <property fmtid="{D5CDD505-2E9C-101B-9397-08002B2CF9AE}" pid="3" name="APPELLEE">
    <vt:lpwstr>מדינת ישראל רשות התחרות</vt:lpwstr>
  </property>
  <property fmtid="{D5CDD505-2E9C-101B-9397-08002B2CF9AE}" pid="4" name="CASESLISTTMP1">
    <vt:lpwstr>26345401:2;5450143</vt:lpwstr>
  </property>
  <property fmtid="{D5CDD505-2E9C-101B-9397-08002B2CF9AE}" pid="5" name="DATE">
    <vt:lpwstr>20220330</vt:lpwstr>
  </property>
  <property fmtid="{D5CDD505-2E9C-101B-9397-08002B2CF9AE}" pid="6" name="JUDGE">
    <vt:lpwstr>נ' סולברג;ד' ברק ארז;י' וילנר</vt:lpwstr>
  </property>
  <property fmtid="{D5CDD505-2E9C-101B-9397-08002B2CF9AE}" pid="7" name="LAWYER">
    <vt:lpwstr>אסף מוזס;אוהד בורשטיין;אסנת שלזינגר;בע"פ 207/20 עדו לוין</vt:lpwstr>
  </property>
  <property fmtid="{D5CDD505-2E9C-101B-9397-08002B2CF9AE}" pid="8" name="PROCESS">
    <vt:lpwstr>עפ</vt:lpwstr>
  </property>
  <property fmtid="{D5CDD505-2E9C-101B-9397-08002B2CF9AE}" pid="9" name="PROCNUM">
    <vt:lpwstr>207</vt:lpwstr>
  </property>
  <property fmtid="{D5CDD505-2E9C-101B-9397-08002B2CF9AE}" pid="10" name="PROCYEAR">
    <vt:lpwstr>20</vt:lpwstr>
  </property>
  <property fmtid="{D5CDD505-2E9C-101B-9397-08002B2CF9AE}" pid="11" name="PSAKDIN">
    <vt:lpwstr>פסק-דין</vt:lpwstr>
  </property>
  <property fmtid="{D5CDD505-2E9C-101B-9397-08002B2CF9AE}" pid="12" name="TYPE">
    <vt:lpwstr>1</vt:lpwstr>
  </property>
  <property fmtid="{D5CDD505-2E9C-101B-9397-08002B2CF9AE}" pid="13" name="TYPE_ABS_DATE">
    <vt:lpwstr>410020220330</vt:lpwstr>
  </property>
  <property fmtid="{D5CDD505-2E9C-101B-9397-08002B2CF9AE}" pid="14" name="TYPE_N_DATE">
    <vt:lpwstr>41020220330</vt:lpwstr>
  </property>
  <property fmtid="{D5CDD505-2E9C-101B-9397-08002B2CF9AE}" pid="15" name="WORDNUMPAGES">
    <vt:lpwstr>2</vt:lpwstr>
  </property>
</Properties>
</file>