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2542/19</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גרוסקופף</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ג</w:t>
            </w:r>
            <w:r>
              <w:rPr>
                <w:rtl w:val="true"/>
              </w:rPr>
              <w:t>'</w:t>
            </w:r>
            <w:r>
              <w:rPr>
                <w:rtl w:val="true"/>
              </w:rPr>
              <w:t>רמי</w:t>
            </w:r>
            <w:r>
              <w:rPr>
                <w:rFonts w:cs="Times New Roman"/>
                <w:rtl w:val="true"/>
              </w:rPr>
              <w:t xml:space="preserve"> </w:t>
            </w:r>
            <w:r>
              <w:rPr>
                <w:rtl w:val="true"/>
              </w:rPr>
              <w:t>ריצ</w:t>
            </w:r>
            <w:r>
              <w:rPr>
                <w:rtl w:val="true"/>
              </w:rPr>
              <w:t>'</w:t>
            </w:r>
            <w:r>
              <w:rPr>
                <w:rtl w:val="true"/>
              </w:rPr>
              <w:t>רד</w:t>
            </w:r>
            <w:r>
              <w:rPr>
                <w:rFonts w:cs="Times New Roman"/>
                <w:rtl w:val="true"/>
              </w:rPr>
              <w:t xml:space="preserve"> </w:t>
            </w:r>
            <w:r>
              <w:rPr>
                <w:rtl w:val="true"/>
              </w:rPr>
              <w:t>טוויל</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cs="David" w:ascii="David" w:hAnsi="David"/>
                <w:rtl w:val="true"/>
              </w:rPr>
              <w:t>:</w:t>
            </w:r>
          </w:p>
        </w:tc>
        <w:tc>
          <w:tcPr>
            <w:tcW w:w="5154" w:type="dxa"/>
            <w:tcBorders/>
          </w:tcPr>
          <w:p>
            <w:pPr>
              <w:pStyle w:val="BodyRuller1"/>
              <w:ind w:end="0"/>
              <w:jc w:val="start"/>
              <w:rPr/>
            </w:pPr>
            <w:r>
              <w:rPr>
                <w:rtl w:val="true"/>
              </w:rPr>
              <w:t>היועץ</w:t>
            </w:r>
            <w:r>
              <w:rPr>
                <w:rFonts w:cs="Times New Roman"/>
                <w:rtl w:val="true"/>
              </w:rPr>
              <w:t xml:space="preserve"> </w:t>
            </w:r>
            <w:r>
              <w:rPr>
                <w:rtl w:val="true"/>
              </w:rPr>
              <w:t>המשפטי</w:t>
            </w:r>
            <w:r>
              <w:rPr>
                <w:rFonts w:cs="Times New Roman"/>
                <w:rtl w:val="true"/>
              </w:rPr>
              <w:t xml:space="preserve"> </w:t>
            </w:r>
            <w:r>
              <w:rPr>
                <w:rtl w:val="true"/>
              </w:rPr>
              <w:t>לממשלה</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החלטתו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תה</w:t>
              </w:r>
              <w:r>
                <w:rPr>
                  <w:rStyle w:val="Hyperlink"/>
                  <w:color w:val="0000FF"/>
                  <w:sz w:val="24"/>
                  <w:szCs w:val="24"/>
                  <w:u w:val="single"/>
                  <w:rtl w:val="true"/>
                </w:rPr>
                <w:t>"</w:t>
              </w:r>
              <w:r>
                <w:rPr>
                  <w:rStyle w:val="Hyperlink"/>
                  <w:color w:val="0000FF"/>
                  <w:sz w:val="24"/>
                  <w:sz w:val="24"/>
                  <w:szCs w:val="24"/>
                  <w:u w:val="single"/>
                  <w:rtl w:val="true"/>
                </w:rPr>
                <w:t>ג</w:t>
              </w:r>
              <w:r>
                <w:rPr>
                  <w:rStyle w:val="Hyperlink"/>
                  <w:rFonts w:cs="Times New Roman"/>
                  <w:color w:val="0000FF"/>
                  <w:sz w:val="24"/>
                  <w:sz w:val="24"/>
                  <w:szCs w:val="24"/>
                  <w:u w:val="single"/>
                  <w:rtl w:val="true"/>
                </w:rPr>
                <w:t xml:space="preserve"> </w:t>
              </w:r>
              <w:r>
                <w:rPr>
                  <w:rStyle w:val="Hyperlink"/>
                  <w:color w:val="0000FF"/>
                  <w:sz w:val="24"/>
                  <w:szCs w:val="24"/>
                  <w:u w:val="single"/>
                </w:rPr>
                <w:t>9757-07-18</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w:t>
            </w:r>
            <w:r>
              <w:rPr>
                <w:sz w:val="24"/>
                <w:szCs w:val="24"/>
              </w:rPr>
              <w:t>3</w:t>
            </w:r>
            <w:r>
              <w:rPr>
                <w:sz w:val="24"/>
                <w:szCs w:val="24"/>
              </w:rPr>
              <w:t>.2019</w:t>
            </w:r>
            <w:r>
              <w:rPr>
                <w:sz w:val="24"/>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חנה</w:t>
            </w:r>
            <w:r>
              <w:rPr>
                <w:rFonts w:cs="Times New Roman"/>
                <w:sz w:val="24"/>
                <w:sz w:val="24"/>
                <w:szCs w:val="24"/>
                <w:rtl w:val="true"/>
              </w:rPr>
              <w:t xml:space="preserve"> </w:t>
            </w:r>
            <w:r>
              <w:rPr>
                <w:sz w:val="24"/>
                <w:sz w:val="24"/>
                <w:szCs w:val="24"/>
                <w:rtl w:val="true"/>
              </w:rPr>
              <w:t>מרים</w:t>
            </w:r>
            <w:r>
              <w:rPr>
                <w:rFonts w:cs="Times New Roman"/>
                <w:sz w:val="24"/>
                <w:sz w:val="24"/>
                <w:szCs w:val="24"/>
                <w:rtl w:val="true"/>
              </w:rPr>
              <w:t xml:space="preserve"> </w:t>
            </w:r>
            <w:r>
              <w:rPr>
                <w:sz w:val="24"/>
                <w:sz w:val="24"/>
                <w:szCs w:val="24"/>
                <w:rtl w:val="true"/>
              </w:rPr>
              <w:t>לומפ</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000"/>
        <w:gridCol w:w="1133"/>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000"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בחשון</w:t>
            </w:r>
            <w:r>
              <w:rPr>
                <w:rFonts w:cs="Times New Roman"/>
                <w:sz w:val="24"/>
                <w:sz w:val="24"/>
                <w:szCs w:val="24"/>
                <w:rtl w:val="true"/>
              </w:rPr>
              <w:t xml:space="preserve"> </w:t>
            </w:r>
            <w:r>
              <w:rPr>
                <w:sz w:val="24"/>
                <w:sz w:val="24"/>
                <w:szCs w:val="24"/>
                <w:rtl w:val="true"/>
              </w:rPr>
              <w:t>התש</w:t>
            </w:r>
            <w:r>
              <w:rPr>
                <w:sz w:val="24"/>
                <w:szCs w:val="24"/>
                <w:rtl w:val="true"/>
              </w:rPr>
              <w:t>"</w:t>
            </w:r>
            <w:r>
              <w:rPr>
                <w:sz w:val="24"/>
                <w:sz w:val="24"/>
                <w:szCs w:val="24"/>
                <w:rtl w:val="true"/>
              </w:rPr>
              <w:t>ף</w:t>
            </w:r>
            <w:r>
              <w:rPr>
                <w:rFonts w:cs="Times New Roman"/>
                <w:sz w:val="24"/>
                <w:sz w:val="24"/>
                <w:szCs w:val="24"/>
                <w:rtl w:val="true"/>
              </w:rPr>
              <w:t xml:space="preserve"> </w:t>
            </w:r>
            <w:r>
              <w:rPr>
                <w:sz w:val="24"/>
                <w:szCs w:val="24"/>
                <w:rtl w:val="true"/>
              </w:rPr>
              <w:t>(</w:t>
            </w:r>
            <w:r>
              <w:rPr>
                <w:sz w:val="24"/>
                <w:szCs w:val="24"/>
              </w:rPr>
              <w:t>12.11.</w:t>
            </w:r>
            <w:r>
              <w:rPr>
                <w:sz w:val="24"/>
                <w:szCs w:val="24"/>
              </w:rPr>
              <w:t>20</w:t>
            </w:r>
            <w:r>
              <w:rPr>
                <w:sz w:val="24"/>
                <w:szCs w:val="24"/>
              </w:rPr>
              <w:t>19</w:t>
            </w:r>
            <w:r>
              <w:rPr>
                <w:sz w:val="24"/>
                <w:szCs w:val="24"/>
                <w:rtl w:val="true"/>
              </w:rPr>
              <w:t>)</w:t>
            </w:r>
          </w:p>
        </w:tc>
        <w:tc>
          <w:tcPr>
            <w:tcW w:w="1133"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1"/>
        <w:gridCol w:w="5152"/>
      </w:tblGrid>
      <w:tr>
        <w:trPr/>
        <w:tc>
          <w:tcPr>
            <w:tcW w:w="3211"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52"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גד</w:t>
            </w:r>
            <w:r>
              <w:rPr>
                <w:rFonts w:cs="Times New Roman"/>
                <w:rtl w:val="true"/>
              </w:rPr>
              <w:t xml:space="preserve"> </w:t>
            </w:r>
            <w:r>
              <w:rPr>
                <w:rtl w:val="true"/>
              </w:rPr>
              <w:t>זילברשלג</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לונדון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אלי</w:t>
            </w:r>
            <w:r>
              <w:rPr>
                <w:rFonts w:cs="Times New Roman"/>
                <w:rtl w:val="true"/>
              </w:rPr>
              <w:t xml:space="preserve"> </w:t>
            </w:r>
            <w:r>
              <w:rPr>
                <w:rtl w:val="true"/>
              </w:rPr>
              <w:t>פיטרו</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ליאור</w:t>
            </w:r>
            <w:r>
              <w:rPr>
                <w:rFonts w:cs="Times New Roman"/>
                <w:rtl w:val="true"/>
              </w:rPr>
              <w:t xml:space="preserve"> </w:t>
            </w:r>
            <w:r>
              <w:rPr>
                <w:rtl w:val="true"/>
              </w:rPr>
              <w:t>בר</w:t>
            </w:r>
            <w:r>
              <w:rPr>
                <w:rtl w:val="true"/>
              </w:rPr>
              <w:t>-</w:t>
            </w:r>
            <w:r>
              <w:rPr>
                <w:rtl w:val="true"/>
              </w:rPr>
              <w:t>ניר</w:t>
            </w:r>
            <w:r>
              <w:rPr>
                <w:rtl w:val="true"/>
              </w:rPr>
              <w:tab/>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תם</w:t>
            </w:r>
            <w:r>
              <w:rPr>
                <w:rFonts w:cs="Times New Roman"/>
                <w:rtl w:val="true"/>
              </w:rPr>
              <w:t xml:space="preserve"> </w:t>
            </w:r>
            <w:r>
              <w:rPr>
                <w:rtl w:val="true"/>
              </w:rPr>
              <w:t>כהן</w:t>
            </w:r>
          </w:p>
        </w:tc>
      </w:tr>
    </w:tbl>
    <w:p>
      <w:pPr>
        <w:pStyle w:val="Ruller41"/>
        <w:ind w:end="0"/>
        <w:jc w:val="both"/>
        <w:rPr/>
      </w:pPr>
      <w:r>
        <w:rPr>
          <w:rtl w:val="true"/>
        </w:rPr>
      </w:r>
    </w:p>
    <w:p>
      <w:pPr>
        <w:pStyle w:val="Ruller41"/>
        <w:spacing w:lineRule="exact" w:line="240" w:before="120" w:after="120"/>
        <w:ind w:hanging="283" w:start="283" w:end="0"/>
        <w:jc w:val="both"/>
        <w:rPr>
          <w:rFonts w:ascii="FrankRuehl" w:hAnsi="FrankRuehl" w:cs="FrankRuehl"/>
          <w:spacing w:val="0"/>
          <w:sz w:val="24"/>
          <w:szCs w:val="24"/>
        </w:rPr>
      </w:pPr>
      <w:bookmarkStart w:id="5" w:name="LawTable"/>
      <w:bookmarkEnd w:id="5"/>
      <w:r>
        <w:rPr>
          <w:rFonts w:ascii="FrankRuehl" w:hAnsi="FrankRuehl"/>
          <w:spacing w:val="0"/>
          <w:sz w:val="24"/>
          <w:sz w:val="24"/>
          <w:szCs w:val="24"/>
          <w:rtl w:val="true"/>
        </w:rPr>
        <w:t>חקיקה</w:t>
      </w:r>
      <w:r>
        <w:rPr>
          <w:rFonts w:ascii="FrankRuehl" w:hAnsi="FrankRuehl"/>
          <w:spacing w:val="0"/>
          <w:sz w:val="24"/>
          <w:sz w:val="24"/>
          <w:szCs w:val="24"/>
          <w:rtl w:val="true"/>
        </w:rPr>
        <w:t xml:space="preserve"> </w:t>
      </w:r>
      <w:r>
        <w:rPr>
          <w:rFonts w:ascii="FrankRuehl" w:hAnsi="FrankRuehl"/>
          <w:spacing w:val="0"/>
          <w:sz w:val="24"/>
          <w:sz w:val="24"/>
          <w:szCs w:val="24"/>
          <w:rtl w:val="true"/>
        </w:rPr>
        <w:t>שאוזכרה</w:t>
      </w:r>
      <w:r>
        <w:rPr>
          <w:rFonts w:cs="FrankRuehl" w:ascii="FrankRuehl" w:hAnsi="FrankRuehl"/>
          <w:spacing w:val="0"/>
          <w:sz w:val="24"/>
          <w:szCs w:val="24"/>
          <w:rtl w:val="true"/>
        </w:rPr>
        <w:t xml:space="preserve">: </w:t>
      </w:r>
    </w:p>
    <w:p>
      <w:pPr>
        <w:pStyle w:val="Ruller41"/>
        <w:spacing w:lineRule="exact" w:line="240" w:before="12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w:t>
        </w:r>
        <w:r>
          <w:rPr>
            <w:rStyle w:val="Hyperlink"/>
            <w:rFonts w:ascii="FrankRuehl" w:hAnsi="FrankRuehl"/>
            <w:color w:val="0000FF"/>
            <w:spacing w:val="0"/>
            <w:sz w:val="24"/>
            <w:sz w:val="24"/>
            <w:szCs w:val="24"/>
            <w:u w:val="single"/>
            <w:rtl w:val="true"/>
          </w:rPr>
          <w:t xml:space="preserve"> </w:t>
        </w:r>
        <w:r>
          <w:rPr>
            <w:rStyle w:val="Hyperlink"/>
            <w:rFonts w:ascii="FrankRuehl" w:hAnsi="FrankRuehl"/>
            <w:color w:val="0000FF"/>
            <w:spacing w:val="0"/>
            <w:sz w:val="24"/>
            <w:sz w:val="24"/>
            <w:szCs w:val="24"/>
            <w:u w:val="single"/>
            <w:rtl w:val="true"/>
          </w:rPr>
          <w:t>ההסגרה</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תשי</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ד</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1954</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1</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2</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2</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8</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7">
        <w:r>
          <w:rPr>
            <w:rStyle w:val="Hyperlink"/>
            <w:rFonts w:cs="FrankRuehl" w:ascii="FrankRuehl" w:hAnsi="FrankRuehl"/>
            <w:color w:val="0000FF"/>
            <w:spacing w:val="0"/>
            <w:sz w:val="24"/>
            <w:szCs w:val="24"/>
            <w:u w:val="single"/>
          </w:rPr>
          <w:t>3</w:t>
        </w:r>
      </w:hyperlink>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9</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p>
    <w:p>
      <w:pPr>
        <w:pStyle w:val="Ruller41"/>
        <w:spacing w:lineRule="exact" w:line="240" w:before="120" w:after="120"/>
        <w:ind w:hanging="283" w:start="283" w:end="0"/>
        <w:jc w:val="both"/>
        <w:rPr>
          <w:rFonts w:ascii="FrankRuehl" w:hAnsi="FrankRuehl" w:cs="FrankRuehl"/>
          <w:spacing w:val="0"/>
          <w:sz w:val="24"/>
          <w:szCs w:val="24"/>
        </w:rPr>
      </w:pPr>
      <w:hyperlink r:id="rId9">
        <w:r>
          <w:rPr>
            <w:rStyle w:val="Hyperlink"/>
            <w:rFonts w:ascii="FrankRuehl" w:hAnsi="FrankRuehl"/>
            <w:color w:val="0000FF"/>
            <w:spacing w:val="0"/>
            <w:sz w:val="24"/>
            <w:sz w:val="24"/>
            <w:szCs w:val="24"/>
            <w:u w:val="single"/>
            <w:rtl w:val="true"/>
          </w:rPr>
          <w:t>חוק</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יסוד</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ישראל</w:t>
        </w:r>
        <w:r>
          <w:rPr>
            <w:rStyle w:val="Hyperlink"/>
            <w:rFonts w:ascii="FrankRuehl" w:hAnsi="FrankRuehl"/>
            <w:color w:val="0000FF"/>
            <w:spacing w:val="0"/>
            <w:sz w:val="24"/>
            <w:sz w:val="24"/>
            <w:szCs w:val="24"/>
            <w:u w:val="single"/>
            <w:rtl w:val="true"/>
          </w:rPr>
          <w:t xml:space="preserve"> – </w:t>
        </w:r>
        <w:r>
          <w:rPr>
            <w:rStyle w:val="Hyperlink"/>
            <w:rFonts w:ascii="FrankRuehl" w:hAnsi="FrankRuehl"/>
            <w:color w:val="0000FF"/>
            <w:spacing w:val="0"/>
            <w:sz w:val="24"/>
            <w:sz w:val="24"/>
            <w:szCs w:val="24"/>
            <w:u w:val="single"/>
            <w:rtl w:val="true"/>
          </w:rPr>
          <w:t>מדינת</w:t>
        </w:r>
        <w:r>
          <w:rPr>
            <w:rStyle w:val="Hyperlink"/>
            <w:rFonts w:ascii="FrankRuehl" w:hAnsi="FrankRuehl"/>
            <w:color w:val="0000FF"/>
            <w:spacing w:val="0"/>
            <w:sz w:val="24"/>
            <w:sz w:val="24"/>
            <w:szCs w:val="24"/>
            <w:u w:val="single"/>
            <w:rtl w:val="true"/>
          </w:rPr>
          <w:t xml:space="preserve"> </w:t>
        </w:r>
        <w:r>
          <w:rPr>
            <w:rStyle w:val="Hyperlink"/>
            <w:rFonts w:ascii="FrankRuehl" w:hAnsi="FrankRuehl"/>
            <w:color w:val="0000FF"/>
            <w:spacing w:val="0"/>
            <w:sz w:val="24"/>
            <w:sz w:val="24"/>
            <w:szCs w:val="24"/>
            <w:u w:val="single"/>
            <w:rtl w:val="true"/>
          </w:rPr>
          <w:t>הלאום</w:t>
        </w:r>
        <w:r>
          <w:rPr>
            <w:rStyle w:val="Hyperlink"/>
            <w:rFonts w:ascii="FrankRuehl" w:hAnsi="FrankRuehl"/>
            <w:color w:val="0000FF"/>
            <w:spacing w:val="0"/>
            <w:sz w:val="24"/>
            <w:sz w:val="24"/>
            <w:szCs w:val="24"/>
            <w:u w:val="single"/>
            <w:rtl w:val="true"/>
          </w:rPr>
          <w:t xml:space="preserve"> </w:t>
        </w:r>
        <w:r>
          <w:rPr>
            <w:rStyle w:val="Hyperlink"/>
            <w:rFonts w:ascii="FrankRuehl" w:hAnsi="FrankRuehl"/>
            <w:color w:val="0000FF"/>
            <w:spacing w:val="0"/>
            <w:sz w:val="24"/>
            <w:sz w:val="24"/>
            <w:szCs w:val="24"/>
            <w:u w:val="single"/>
            <w:rtl w:val="true"/>
          </w:rPr>
          <w:t>של</w:t>
        </w:r>
        <w:r>
          <w:rPr>
            <w:rStyle w:val="Hyperlink"/>
            <w:rFonts w:ascii="FrankRuehl" w:hAnsi="FrankRuehl"/>
            <w:color w:val="0000FF"/>
            <w:spacing w:val="0"/>
            <w:sz w:val="24"/>
            <w:sz w:val="24"/>
            <w:szCs w:val="24"/>
            <w:u w:val="single"/>
            <w:rtl w:val="true"/>
          </w:rPr>
          <w:t xml:space="preserve"> </w:t>
        </w:r>
        <w:r>
          <w:rPr>
            <w:rStyle w:val="Hyperlink"/>
            <w:rFonts w:ascii="FrankRuehl" w:hAnsi="FrankRuehl"/>
            <w:color w:val="0000FF"/>
            <w:spacing w:val="0"/>
            <w:sz w:val="24"/>
            <w:sz w:val="24"/>
            <w:szCs w:val="24"/>
            <w:u w:val="single"/>
            <w:rtl w:val="true"/>
          </w:rPr>
          <w:t>העם</w:t>
        </w:r>
        <w:r>
          <w:rPr>
            <w:rStyle w:val="Hyperlink"/>
            <w:rFonts w:ascii="FrankRuehl" w:hAnsi="FrankRuehl"/>
            <w:color w:val="0000FF"/>
            <w:spacing w:val="0"/>
            <w:sz w:val="24"/>
            <w:sz w:val="24"/>
            <w:szCs w:val="24"/>
            <w:u w:val="single"/>
            <w:rtl w:val="true"/>
          </w:rPr>
          <w:t xml:space="preserve"> </w:t>
        </w:r>
        <w:r>
          <w:rPr>
            <w:rStyle w:val="Hyperlink"/>
            <w:rFonts w:ascii="FrankRuehl" w:hAnsi="FrankRuehl"/>
            <w:color w:val="0000FF"/>
            <w:spacing w:val="0"/>
            <w:sz w:val="24"/>
            <w:sz w:val="24"/>
            <w:szCs w:val="24"/>
            <w:u w:val="single"/>
            <w:rtl w:val="true"/>
          </w:rPr>
          <w:t>היהודי</w:t>
        </w:r>
      </w:hyperlink>
    </w:p>
    <w:p>
      <w:pPr>
        <w:pStyle w:val="Ruller41"/>
        <w:ind w:end="0"/>
        <w:jc w:val="both"/>
        <w:rPr>
          <w:rFonts w:ascii="FrankRuehl" w:hAnsi="FrankRuehl" w:cs="FrankRuehl"/>
          <w:spacing w:val="0"/>
          <w:sz w:val="24"/>
          <w:szCs w:val="24"/>
        </w:rPr>
      </w:pPr>
      <w:r>
        <w:rPr>
          <w:rFonts w:cs="FrankRuehl" w:ascii="FrankRuehl" w:hAnsi="FrankRuehl"/>
          <w:spacing w:val="0"/>
          <w:sz w:val="24"/>
          <w:szCs w:val="24"/>
          <w:rtl w:val="true"/>
        </w:rPr>
      </w:r>
      <w:bookmarkStart w:id="6" w:name="LawTable_End"/>
      <w:bookmarkStart w:id="7" w:name="LawTable_End"/>
      <w:bookmarkEnd w:id="7"/>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8" w:name="ABSTRACT_START"/>
      <w:bookmarkEnd w:id="8"/>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נדחה ערעור על הכרזת המערער כבר</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הסגרה לגרמניה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כי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מבחינה ראייתית נתמלאה דרישת ה</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אחיזה לאישום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 הטענה כי בקשת ההסגרה לקתה בשיהוי ובכך נפגעה תקנת הציבור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 הטענה כי לא מתקיים תנאי ההדדיות בין גרמניה לישראל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נדחתה הטענה להחלת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הגנה מיוחדת לאזרחי ישראל ותושביה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וכן נדחתה הטענה כי הסגרת המערער לא נועדה לצורכי העמדתו לדין בגרמניה כי אם לצורכי חקירתו ולכן הבקשה אינה ממלאת אחרי הוראות חוק הסגרה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הסגרה – תנאי הסגרה – תשתית ראייתית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הסגרה – הכרזה כבר</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הסגרה – הראיות הנדרשות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הסגרה – הכרזה כבר</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הסגרה – עקרון ההדדיות</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הסגרה – סייגים להסגרה – תקנת הציבור</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ממשלת גרמניה ביקשה להסגיר לידיה את המערער על מנת שיועמד לדין בגין ביצוע עבירות הונאה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הכריז על המערער כבר הסגרה לגרמניה מכוח חוק ההסגרה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התשי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ד</w:t>
      </w:r>
      <w:r>
        <w:rPr>
          <w:rFonts w:cs="Times New Roman" w:ascii="Times New Roman" w:hAnsi="Times New Roman"/>
          <w:spacing w:val="0"/>
          <w:sz w:val="24"/>
          <w:szCs w:val="26"/>
          <w:rtl w:val="true"/>
        </w:rPr>
        <w:t>-</w:t>
      </w:r>
      <w:r>
        <w:rPr>
          <w:rFonts w:cs="Times New Roman" w:ascii="Times New Roman" w:hAnsi="Times New Roman"/>
          <w:spacing w:val="0"/>
          <w:sz w:val="24"/>
          <w:szCs w:val="26"/>
        </w:rPr>
        <w:t>1954</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החוק</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מכאן הערעור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השוט קרא ובהסכמת השופטים פוגלמן וגרוסקופף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ופסק כי</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אשר לטענת המערער לפיה אין בתשתית הראייתית שהוצגה כדי לעמוד בדרישת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האחיזה לאישום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התשתית הראייתית עליה נשענת בקשה להסגרת מבוקש למדינה המבקשת קבועה בסעיף </w:t>
      </w:r>
      <w:r>
        <w:rPr>
          <w:rFonts w:cs="Times New Roman" w:ascii="Times New Roman" w:hAnsi="Times New Roman"/>
          <w:spacing w:val="0"/>
          <w:sz w:val="24"/>
          <w:szCs w:val="26"/>
        </w:rPr>
        <w:t>9</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לחוק לפיו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יש ראיות שהיו מספיקות כדי להעמידו לדין על עבירה כזאת בישראל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דרישה ראייתית זו פורשה בפסיקה ככזו שדי בה על מנת להקים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אחיזה לאישום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בעת בחינת קיומה של אחיזה לאישום אין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נדרש להכריע אם יש בתשתית הראייתית כדי להוביל להרשעת המבוקש ולקבוע כי המסקנה המרשיעה העולה מן הראיות היא המסקנה האפשרית היחידה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כל שנדרש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לבחון הוא אם יש בתשתית הראייתית הצדקה להמשך בירור אשמתו של המבוקש במסגרת הליך פלילי במדינה המבקשת את הסגרתו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 אין להתערב בקביעת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קמא בדבר דיות הראיות לצורך הקביעה לפיה נתקיימה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אחיזה לאישום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בחינת התשתית הראייתית מלמדת על קיומו של צֶבֶר ראיות מסבכות הקושר את המערער לביצוע העבירות המפורטות בבקשת ההסגרה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ובנוסף המערער מתבצר בשתיקתו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כזה קשה להלום את טענת המערער כי לא נתמלאה דרישת האחיזה לאישום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טענת המערער כי בקשת ההסגרה לקתה בשיהוי ובכך נפגעה תקנת הציבור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פרק הזמן במקרה זה הינו סביר בהתחשב במורכבות הליך ההסגרה ככלל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ובפרט בענייננו משבמהלכו נאספו ראיות והוגשה בקשה לעזרה משפטית בין מדינות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המערער אף לא הוכיח כי נגרמה לו פגיעה חמורה בזכויותיו העולה כדי פגיעה בתקנת הציבור</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טענת המערער כי לא מתקיים תנאי ההדדיות בין גרמניה לישראל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שכן ממשלת גרמניה לא מסגירה את אזרחיה ואין כל אינדיקציה לכך כי תחת זאת היא מעמידה אותם לדין בגרמניה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נדחתה לא הוכחה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בנוסף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המשיב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כרשות מנהלית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נהנה מחזקת התקינות המנהלית בעת הפעלת סמכותו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וחזקה שלא היה מביא עניינו של המערער בפני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אלמלא התקיימה הדדיות בין גרמניה לישראל בענייני הסגרה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הפסיקה הכירה בקיומה של חזקת התקינות גם לרשויות המוסמכות של המדינה המבקשת את ההסגרה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ואף פירשה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הדדיות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בחוק באופן גמיש</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מנת שלא לסכל את תכלית המלחמה בפשיעה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עת נפסק כי הדדיות בהקשר של הסגרה אין פירושה אקוויוולנטיות מוחלטת אלא הדדיות בערך</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ובקירוב</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אקוויוולנטיות מהותית ועקרונית</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טענת המערער כי הסגרתו לגרמניה בהינתן אזרחותו הישראלית ואורח חייו הדתי עלולה לפגוע בשלומו לאור גילויי אנטישמיות בגרמניה לא נטענה בבימ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ודי בכך כדי לדחותה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טענת המערער הינה בעצם בקשה להחלת </w:t>
      </w:r>
      <w:r>
        <w:rPr>
          <w:rFonts w:cs="Times New Roman" w:ascii="Times New Roman" w:hAnsi="Times New Roman"/>
          <w:spacing w:val="0"/>
          <w:szCs w:val="26"/>
          <w:rtl w:val="true"/>
        </w:rPr>
        <w:t>"</w:t>
      </w:r>
      <w:r>
        <w:rPr>
          <w:rFonts w:ascii="Times New Roman" w:hAnsi="Times New Roman" w:cs="Times New Roman"/>
          <w:spacing w:val="0"/>
          <w:szCs w:val="26"/>
          <w:rtl w:val="true"/>
        </w:rPr>
        <w:t>הגנה מיוחדת לאזרחי ישראל ותושביה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סוגיה שנדחתה בפסיקה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טענת המערער כי הסגרתו לא נועדה לצורכי העמדתו לדין בגרמניה כי אם לצורכי חקירתו שם ולכן הבקשה אינה ממלאת אחרי סעיף </w:t>
      </w:r>
      <w:r>
        <w:rPr>
          <w:rFonts w:cs="Times New Roman" w:ascii="Times New Roman" w:hAnsi="Times New Roman"/>
          <w:spacing w:val="0"/>
          <w:szCs w:val="26"/>
        </w:rPr>
        <w:t>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לפיו </w:t>
      </w:r>
      <w:r>
        <w:rPr>
          <w:rFonts w:cs="Times New Roman" w:ascii="Times New Roman" w:hAnsi="Times New Roman"/>
          <w:spacing w:val="0"/>
          <w:szCs w:val="26"/>
          <w:rtl w:val="true"/>
        </w:rPr>
        <w:t>"</w:t>
      </w:r>
      <w:r>
        <w:rPr>
          <w:rFonts w:ascii="Times New Roman" w:hAnsi="Times New Roman" w:cs="Times New Roman"/>
          <w:spacing w:val="0"/>
          <w:szCs w:val="26"/>
          <w:rtl w:val="true"/>
        </w:rPr>
        <w:t>בקשת ההסגרה היא כדי להעמידו לדין במדינה המבקשת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מבקשת ההסגרה עולה כי המטרה המוצהרת היא העמדתו לדין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מכל מקום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אין דרישה שלפיה המדינה המבקשת תציין בפנייתה לרשויות בישראל כי היא מבקשת להסגיר אדם </w:t>
      </w:r>
      <w:r>
        <w:rPr>
          <w:rFonts w:cs="Times New Roman" w:ascii="Times New Roman" w:hAnsi="Times New Roman"/>
          <w:spacing w:val="0"/>
          <w:szCs w:val="26"/>
          <w:rtl w:val="true"/>
        </w:rPr>
        <w:t>'</w:t>
      </w:r>
      <w:r>
        <w:rPr>
          <w:rFonts w:ascii="Times New Roman" w:hAnsi="Times New Roman" w:cs="Times New Roman"/>
          <w:spacing w:val="0"/>
          <w:szCs w:val="26"/>
          <w:rtl w:val="true"/>
        </w:rPr>
        <w:t>כדי להעמידו לדין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ודי אם כוונה זו נלמדת מההליכים שננקטו עד אותה 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אם תידרש השלמת חקירה במדינה המבקשת לצורך הכרעה סופית בעניין העמדה לדין והגשת 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הדבר צריך למנוע את הסגרת המבוקש</w:t>
      </w:r>
      <w:r>
        <w:rPr>
          <w:rFonts w:cs="Times New Roman" w:ascii="Times New Roman" w:hAnsi="Times New Roman"/>
          <w:spacing w:val="0"/>
          <w:szCs w:val="26"/>
          <w:rtl w:val="true"/>
        </w:rPr>
        <w:t xml:space="preserve">. </w:t>
      </w:r>
    </w:p>
    <w:p>
      <w:pPr>
        <w:pStyle w:val="Ruller41"/>
        <w:ind w:end="0"/>
        <w:jc w:val="both"/>
        <w:rPr>
          <w:rFonts w:ascii="Times New Roman" w:hAnsi="Times New Roman" w:cs="Times New Roman"/>
          <w:spacing w:val="0"/>
          <w:szCs w:val="26"/>
        </w:rPr>
      </w:pPr>
      <w:r>
        <w:rPr>
          <w:rFonts w:cs="Times New Roman" w:ascii="Times New Roman" w:hAnsi="Times New Roman"/>
          <w:spacing w:val="0"/>
          <w:szCs w:val="26"/>
          <w:rtl w:val="true"/>
        </w:rPr>
      </w:r>
      <w:bookmarkStart w:id="9" w:name="ABSTRACT_END"/>
      <w:bookmarkStart w:id="10" w:name="ABSTRACT_END"/>
      <w:bookmarkEnd w:id="10"/>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Ruller41"/>
        <w:ind w:end="0"/>
        <w:jc w:val="both"/>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Century" w:hAnsi="Century" w:cs="Century"/>
          <w:sz w:val="24"/>
          <w:szCs w:val="24"/>
          <w:u w:val="single"/>
        </w:rPr>
      </w:pPr>
      <w:r>
        <w:rPr>
          <w:rFonts w:cs="Century" w:ascii="Century" w:hAnsi="Century"/>
          <w:sz w:val="24"/>
          <w:szCs w:val="24"/>
          <w:u w:val="single"/>
          <w:rtl w:val="true"/>
        </w:rPr>
      </w:r>
    </w:p>
    <w:p>
      <w:pPr>
        <w:pStyle w:val="Ruller41"/>
        <w:ind w:end="0"/>
        <w:jc w:val="both"/>
        <w:rPr/>
      </w:pPr>
      <w:r>
        <w:rPr/>
        <w:t>1</w:t>
      </w:r>
      <w:r>
        <w:rPr>
          <w:rtl w:val="true"/>
        </w:rPr>
        <w:t>.</w:t>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חנה</w:t>
      </w:r>
      <w:r>
        <w:rPr>
          <w:rFonts w:ascii="Century" w:hAnsi="Century" w:eastAsia="Century" w:cs="Century"/>
          <w:b/>
          <w:b/>
          <w:spacing w:val="0"/>
          <w:szCs w:val="24"/>
          <w:rtl w:val="true"/>
        </w:rPr>
        <w:t xml:space="preserve"> </w:t>
      </w:r>
      <w:r>
        <w:rPr>
          <w:rFonts w:ascii="Century" w:hAnsi="Century" w:cs="Miriam"/>
          <w:b/>
          <w:b/>
          <w:spacing w:val="0"/>
          <w:szCs w:val="24"/>
          <w:rtl w:val="true"/>
        </w:rPr>
        <w:t>מרים</w:t>
      </w:r>
      <w:r>
        <w:rPr>
          <w:rFonts w:ascii="Century" w:hAnsi="Century" w:eastAsia="Century" w:cs="Century"/>
          <w:b/>
          <w:b/>
          <w:spacing w:val="0"/>
          <w:szCs w:val="24"/>
          <w:rtl w:val="true"/>
        </w:rPr>
        <w:t xml:space="preserve"> </w:t>
      </w:r>
      <w:r>
        <w:rPr>
          <w:rFonts w:ascii="Century" w:hAnsi="Century" w:cs="Miriam"/>
          <w:b/>
          <w:b/>
          <w:spacing w:val="0"/>
          <w:szCs w:val="24"/>
          <w:rtl w:val="true"/>
        </w:rPr>
        <w:t>לומפ</w:t>
      </w:r>
      <w:r>
        <w:rPr>
          <w:rtl w:val="true"/>
        </w:rPr>
        <w:t xml:space="preserve">) </w:t>
      </w:r>
      <w:r>
        <w:rPr>
          <w:rtl w:val="true"/>
        </w:rPr>
        <w:t>ב</w:t>
      </w:r>
      <w:hyperlink r:id="rId10">
        <w:r>
          <w:rPr>
            <w:rStyle w:val="Hyperlink"/>
            <w:color w:val="0000FF"/>
            <w:u w:val="single"/>
            <w:rtl w:val="true"/>
          </w:rPr>
          <w:t>תה</w:t>
        </w:r>
        <w:r>
          <w:rPr>
            <w:rStyle w:val="Hyperlink"/>
            <w:color w:val="0000FF"/>
            <w:u w:val="single"/>
            <w:rtl w:val="true"/>
          </w:rPr>
          <w:t>"</w:t>
        </w:r>
        <w:r>
          <w:rPr>
            <w:rStyle w:val="Hyperlink"/>
            <w:color w:val="0000FF"/>
            <w:u w:val="single"/>
            <w:rtl w:val="true"/>
          </w:rPr>
          <w:t>ג</w:t>
        </w:r>
        <w:r>
          <w:rPr>
            <w:rStyle w:val="Hyperlink"/>
            <w:rFonts w:eastAsia="Arial TUR;Arial" w:cs="Arial TUR;Arial"/>
            <w:color w:val="0000FF"/>
            <w:u w:val="single"/>
            <w:rtl w:val="true"/>
          </w:rPr>
          <w:t xml:space="preserve">          </w:t>
        </w:r>
        <w:r>
          <w:rPr>
            <w:rStyle w:val="Hyperlink"/>
            <w:color w:val="0000FF"/>
            <w:u w:val="single"/>
          </w:rPr>
          <w:t>9757-07-18</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Arial" w:cs="Arial TUR;Arial"/>
          <w:rtl w:val="true"/>
        </w:rPr>
        <w:t xml:space="preserve"> </w:t>
      </w:r>
      <w:r>
        <w:rPr/>
        <w:t>10.3.2019</w:t>
      </w:r>
      <w:r>
        <w:rPr>
          <w:rtl w:val="true"/>
        </w:rPr>
        <w:t xml:space="preserve"> </w:t>
      </w:r>
      <w:r>
        <w:rPr>
          <w:rtl w:val="true"/>
        </w:rPr>
        <w:t>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לגרמניה</w:t>
      </w:r>
      <w:r>
        <w:rPr>
          <w:rFonts w:eastAsia="Arial TUR;Arial" w:cs="Arial TUR;Arial"/>
          <w:rtl w:val="true"/>
        </w:rPr>
        <w:t xml:space="preserve"> </w:t>
      </w:r>
      <w:r>
        <w:rPr>
          <w:rtl w:val="true"/>
        </w:rPr>
        <w:t>מכוח</w:t>
      </w:r>
      <w:r>
        <w:rPr>
          <w:rFonts w:eastAsia="Arial TUR;Arial" w:cs="Arial TUR;Arial"/>
          <w:rtl w:val="true"/>
        </w:rPr>
        <w:t xml:space="preserve"> </w:t>
      </w:r>
      <w:hyperlink r:id="rId1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Fonts w:eastAsia="Arial TUR;Arial" w:cs="Arial TUR;Arial"/>
          <w:rtl w:val="true"/>
        </w:rPr>
        <w:t xml:space="preserve"> </w:t>
      </w:r>
      <w:r>
        <w:rPr>
          <w:rtl w:val="true"/>
        </w:rPr>
        <w:t>התשי</w:t>
      </w:r>
      <w:r>
        <w:rPr>
          <w:rtl w:val="true"/>
        </w:rPr>
        <w:t>"</w:t>
      </w:r>
      <w:r>
        <w:rPr>
          <w:rtl w:val="true"/>
        </w:rPr>
        <w:t>ד</w:t>
      </w:r>
      <w:r>
        <w:rPr>
          <w:rtl w:val="true"/>
        </w:rPr>
        <w:t>-</w:t>
      </w:r>
      <w:r>
        <w:rPr/>
        <w:t>1954</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על</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ערעור</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tl w:val="true"/>
        </w:rPr>
        <w:t xml:space="preserve">, </w:t>
      </w:r>
      <w:r>
        <w:rPr>
          <w:rtl w:val="true"/>
        </w:rPr>
        <w:t>הוא</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שבפנינו</w:t>
      </w:r>
      <w:r>
        <w:rPr>
          <w:rtl w:val="true"/>
        </w:rPr>
        <w:t>.</w:t>
      </w:r>
    </w:p>
    <w:p>
      <w:pPr>
        <w:pStyle w:val="Ruller41"/>
        <w:ind w:end="0"/>
        <w:jc w:val="both"/>
        <w:rPr/>
      </w:pPr>
      <w:r>
        <w:rPr>
          <w:rtl w:val="true"/>
        </w:rPr>
      </w:r>
    </w:p>
    <w:p>
      <w:pPr>
        <w:pStyle w:val="Ruller41"/>
        <w:ind w:end="0"/>
        <w:jc w:val="both"/>
        <w:rPr/>
      </w:pPr>
      <w:r>
        <w:rPr/>
        <w:t>2</w:t>
      </w:r>
      <w:r>
        <w:rPr>
          <w:rtl w:val="true"/>
        </w:rPr>
        <w:t>.</w:t>
        <w:tab/>
      </w:r>
      <w:r>
        <w:rPr>
          <w:rtl w:val="true"/>
        </w:rPr>
        <w:t>ביום</w:t>
      </w:r>
      <w:r>
        <w:rPr>
          <w:rFonts w:eastAsia="Arial TUR;Arial" w:cs="Arial TUR;Arial"/>
          <w:rtl w:val="true"/>
        </w:rPr>
        <w:t xml:space="preserve"> </w:t>
      </w:r>
      <w:r>
        <w:rPr/>
        <w:t>11.1.2018</w:t>
      </w:r>
      <w:r>
        <w:rPr>
          <w:rtl w:val="true"/>
        </w:rPr>
        <w:t xml:space="preserve"> </w:t>
      </w:r>
      <w:r>
        <w:rPr>
          <w:rtl w:val="true"/>
        </w:rPr>
        <w:t>הגישה</w:t>
      </w:r>
      <w:r>
        <w:rPr>
          <w:rFonts w:eastAsia="Arial TUR;Arial" w:cs="Arial TUR;Arial"/>
          <w:rtl w:val="true"/>
        </w:rPr>
        <w:t xml:space="preserve"> </w:t>
      </w:r>
      <w:r>
        <w:rPr>
          <w:rtl w:val="true"/>
        </w:rPr>
        <w:t>ממשלת</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להסגיר</w:t>
      </w:r>
      <w:r>
        <w:rPr>
          <w:rFonts w:eastAsia="Arial TUR;Arial" w:cs="Arial TUR;Arial"/>
          <w:rtl w:val="true"/>
        </w:rPr>
        <w:t xml:space="preserve"> </w:t>
      </w:r>
      <w:r>
        <w:rPr>
          <w:rtl w:val="true"/>
        </w:rPr>
        <w:t>לידיה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שיועמד</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הונאה</w:t>
      </w:r>
      <w:r>
        <w:rPr>
          <w:rtl w:val="true"/>
        </w:rPr>
        <w:t xml:space="preserve">. </w:t>
      </w:r>
      <w:r>
        <w:rPr>
          <w:rtl w:val="true"/>
        </w:rPr>
        <w:t>בימים</w:t>
      </w:r>
      <w:r>
        <w:rPr>
          <w:rFonts w:eastAsia="Arial TUR;Arial" w:cs="Arial TUR;Arial"/>
          <w:rtl w:val="true"/>
        </w:rPr>
        <w:t xml:space="preserve"> </w:t>
      </w:r>
      <w:r>
        <w:rPr/>
        <w:t>26.4.2018</w:t>
      </w:r>
      <w:r>
        <w:rPr>
          <w:rtl w:val="true"/>
        </w:rPr>
        <w:t xml:space="preserve">  </w:t>
      </w:r>
      <w:r>
        <w:rPr>
          <w:rtl w:val="true"/>
        </w:rPr>
        <w:t>ו</w:t>
      </w:r>
      <w:r>
        <w:rPr>
          <w:rtl w:val="true"/>
        </w:rPr>
        <w:t>-</w:t>
      </w:r>
      <w:r>
        <w:rPr/>
        <w:t>6.6.2018</w:t>
      </w:r>
      <w:r>
        <w:rPr>
          <w:rtl w:val="true"/>
        </w:rPr>
        <w:t xml:space="preserve"> </w:t>
      </w:r>
      <w:r>
        <w:rPr>
          <w:rtl w:val="true"/>
        </w:rPr>
        <w:t>הגישה</w:t>
      </w:r>
      <w:r>
        <w:rPr>
          <w:rFonts w:eastAsia="Arial TUR;Arial" w:cs="Arial TUR;Arial"/>
          <w:rtl w:val="true"/>
        </w:rPr>
        <w:t xml:space="preserve"> </w:t>
      </w:r>
      <w:r>
        <w:rPr>
          <w:rtl w:val="true"/>
        </w:rPr>
        <w:t>ממשלת</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משלימים</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בהתבסס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האמנה</w:t>
      </w:r>
      <w:r>
        <w:rPr>
          <w:rFonts w:eastAsia="Arial TUR;Arial" w:cs="Arial TUR;Arial"/>
          <w:rtl w:val="true"/>
        </w:rPr>
        <w:t xml:space="preserve"> </w:t>
      </w:r>
      <w:r>
        <w:rPr>
          <w:rtl w:val="true"/>
        </w:rPr>
        <w:t>האירופית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הסגרה</w:t>
      </w:r>
      <w:r>
        <w:rPr>
          <w:rtl w:val="true"/>
        </w:rPr>
        <w:t xml:space="preserve">, </w:t>
      </w:r>
      <w:r>
        <w:rPr>
          <w:rtl w:val="true"/>
        </w:rPr>
        <w:t>אשר</w:t>
      </w:r>
      <w:r>
        <w:rPr>
          <w:rFonts w:eastAsia="Arial TUR;Arial" w:cs="Arial TUR;Arial"/>
          <w:rtl w:val="true"/>
        </w:rPr>
        <w:t xml:space="preserve"> </w:t>
      </w:r>
      <w:r>
        <w:rPr>
          <w:rtl w:val="true"/>
        </w:rPr>
        <w:t>פורסמה</w:t>
      </w:r>
      <w:r>
        <w:rPr>
          <w:rFonts w:eastAsia="Arial TUR;Arial" w:cs="Arial TUR;Arial"/>
          <w:rtl w:val="true"/>
        </w:rPr>
        <w:t xml:space="preserve"> </w:t>
      </w:r>
      <w:r>
        <w:rPr>
          <w:rtl w:val="true"/>
        </w:rPr>
        <w:t>בכתבי</w:t>
      </w:r>
      <w:r>
        <w:rPr>
          <w:rFonts w:eastAsia="Arial TUR;Arial" w:cs="Arial TUR;Arial"/>
          <w:rtl w:val="true"/>
        </w:rPr>
        <w:t xml:space="preserve"> </w:t>
      </w:r>
      <w:r>
        <w:rPr>
          <w:rtl w:val="true"/>
        </w:rPr>
        <w:t>האמנה</w:t>
      </w:r>
      <w:r>
        <w:rPr>
          <w:rFonts w:eastAsia="Arial TUR;Arial" w:cs="Arial TUR;Arial"/>
          <w:rtl w:val="true"/>
        </w:rPr>
        <w:t xml:space="preserve"> </w:t>
      </w:r>
      <w:r>
        <w:rPr/>
        <w:t>647</w:t>
      </w:r>
      <w:r>
        <w:rPr>
          <w:rtl w:val="true"/>
        </w:rPr>
        <w:t xml:space="preserve"> </w:t>
      </w:r>
      <w:r>
        <w:rPr>
          <w:rtl w:val="true"/>
        </w:rPr>
        <w:t>כרך</w:t>
      </w:r>
      <w:r>
        <w:rPr>
          <w:rFonts w:eastAsia="Arial TUR;Arial" w:cs="Arial TUR;Arial"/>
          <w:rtl w:val="true"/>
        </w:rPr>
        <w:t xml:space="preserve"> </w:t>
      </w:r>
      <w:r>
        <w:rPr/>
        <w:t>17</w:t>
      </w:r>
      <w:r>
        <w:rPr>
          <w:rtl w:val="true"/>
        </w:rPr>
        <w:t xml:space="preserve"> </w:t>
      </w:r>
      <w:r>
        <w:rPr>
          <w:rtl w:val="true"/>
        </w:rPr>
        <w:t>בעמ</w:t>
      </w:r>
      <w:r>
        <w:rPr>
          <w:rtl w:val="true"/>
        </w:rPr>
        <w:t xml:space="preserve">' </w:t>
      </w:r>
      <w:r>
        <w:rPr/>
        <w:t>87</w:t>
      </w:r>
      <w:r>
        <w:rPr>
          <w:rtl w:val="true"/>
        </w:rPr>
        <w:t xml:space="preserve"> (</w:t>
      </w:r>
      <w:r>
        <w:rPr>
          <w:rtl w:val="true"/>
        </w:rPr>
        <w:t>להלן</w:t>
      </w:r>
      <w:r>
        <w:rPr>
          <w:rtl w:val="true"/>
        </w:rPr>
        <w:t xml:space="preserve">: </w:t>
      </w:r>
      <w:r>
        <w:rPr>
          <w:rFonts w:ascii="Century" w:hAnsi="Century" w:cs="Miriam"/>
          <w:b/>
          <w:b/>
          <w:spacing w:val="0"/>
          <w:szCs w:val="24"/>
          <w:rtl w:val="true"/>
        </w:rPr>
        <w:t>האמנה</w:t>
      </w:r>
      <w:r>
        <w:rPr>
          <w:rtl w:val="true"/>
        </w:rPr>
        <w:t>).</w:t>
      </w:r>
    </w:p>
    <w:p>
      <w:pPr>
        <w:pStyle w:val="Ruller41"/>
        <w:ind w:end="0"/>
        <w:jc w:val="both"/>
        <w:rPr/>
      </w:pPr>
      <w:r>
        <w:rPr>
          <w:rtl w:val="true"/>
        </w:rPr>
      </w:r>
    </w:p>
    <w:p>
      <w:pPr>
        <w:pStyle w:val="Ruller41"/>
        <w:ind w:end="0"/>
        <w:jc w:val="both"/>
        <w:rPr/>
      </w:pPr>
      <w:r>
        <w:rPr/>
        <w:t>3</w:t>
      </w:r>
      <w:r>
        <w:rPr>
          <w:rtl w:val="true"/>
        </w:rPr>
        <w:t>.</w:t>
        <w:tab/>
      </w:r>
      <w:r>
        <w:rPr>
          <w:rtl w:val="true"/>
        </w:rPr>
        <w:t>ביום</w:t>
      </w:r>
      <w:r>
        <w:rPr>
          <w:rFonts w:eastAsia="Arial TUR;Arial" w:cs="Arial TUR;Arial"/>
          <w:rtl w:val="true"/>
        </w:rPr>
        <w:t xml:space="preserve"> </w:t>
      </w:r>
      <w:r>
        <w:rPr/>
        <w:t>11.6.2018</w:t>
      </w:r>
      <w:r>
        <w:rPr>
          <w:rtl w:val="true"/>
        </w:rPr>
        <w:t xml:space="preserve"> </w:t>
      </w:r>
      <w:r>
        <w:rPr>
          <w:rtl w:val="true"/>
        </w:rPr>
        <w:t>הורתה</w:t>
      </w:r>
      <w:r>
        <w:rPr>
          <w:rFonts w:eastAsia="Arial TUR;Arial" w:cs="Arial TUR;Arial"/>
          <w:rtl w:val="true"/>
        </w:rPr>
        <w:t xml:space="preserve"> </w:t>
      </w:r>
      <w:r>
        <w:rPr>
          <w:rtl w:val="true"/>
        </w:rPr>
        <w:t>שרת</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דאז</w:t>
      </w:r>
      <w:r>
        <w:rPr>
          <w:rFonts w:eastAsia="Arial TUR;Arial" w:cs="Arial TUR;Arial"/>
          <w:rtl w:val="true"/>
        </w:rPr>
        <w:t xml:space="preserve"> </w:t>
      </w:r>
      <w:r>
        <w:rPr>
          <w:rtl w:val="true"/>
        </w:rPr>
        <w:t>(</w:t>
      </w:r>
      <w:r>
        <w:rPr>
          <w:rtl w:val="true"/>
        </w:rPr>
        <w:t>הגב</w:t>
      </w:r>
      <w:r>
        <w:rPr>
          <w:rtl w:val="true"/>
        </w:rPr>
        <w:t xml:space="preserve">' </w:t>
      </w:r>
      <w:r>
        <w:rPr>
          <w:rtl w:val="true"/>
        </w:rPr>
        <w:t>איילת</w:t>
      </w:r>
      <w:r>
        <w:rPr>
          <w:rFonts w:eastAsia="Arial TUR;Arial" w:cs="Arial TUR;Arial"/>
          <w:rtl w:val="true"/>
        </w:rPr>
        <w:t xml:space="preserve"> </w:t>
      </w:r>
      <w:r>
        <w:rPr>
          <w:rtl w:val="true"/>
        </w:rPr>
        <w:t>שקד</w:t>
      </w:r>
      <w:r>
        <w:rPr>
          <w:rtl w:val="true"/>
        </w:rPr>
        <w:t xml:space="preserve">) </w:t>
      </w:r>
      <w:r>
        <w:rPr>
          <w:rtl w:val="true"/>
        </w:rPr>
        <w:t>מכוח</w:t>
      </w:r>
      <w:r>
        <w:rPr>
          <w:rFonts w:eastAsia="Arial TUR;Arial" w:cs="Arial TUR;Arial"/>
          <w:rtl w:val="true"/>
        </w:rPr>
        <w:t xml:space="preserve"> </w:t>
      </w:r>
      <w:r>
        <w:rPr>
          <w:rtl w:val="true"/>
        </w:rPr>
        <w:t>סמכותה</w:t>
      </w:r>
      <w:r>
        <w:rPr>
          <w:rFonts w:eastAsia="Arial TUR;Arial" w:cs="Arial TUR;Arial"/>
          <w:rtl w:val="true"/>
        </w:rPr>
        <w:t xml:space="preserve"> </w:t>
      </w:r>
      <w:r>
        <w:rPr>
          <w:rtl w:val="true"/>
        </w:rPr>
        <w:t>לפי</w:t>
      </w:r>
      <w:r>
        <w:rPr>
          <w:rFonts w:eastAsia="Arial TUR;Arial" w:cs="Arial TUR;Arial"/>
          <w:rtl w:val="true"/>
        </w:rPr>
        <w:t xml:space="preserve"> </w:t>
      </w:r>
      <w:hyperlink r:id="rId1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w:t>
        </w:r>
      </w:hyperlink>
      <w:r>
        <w:rPr>
          <w:rtl w:val="true"/>
        </w:rPr>
        <w:t xml:space="preserve"> </w:t>
      </w:r>
      <w:r>
        <w:rPr>
          <w:rtl w:val="true"/>
        </w:rPr>
        <w:t>לחוק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הבאת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האם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בר</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לגרמניה</w:t>
      </w:r>
      <w:r>
        <w:rPr>
          <w:rtl w:val="true"/>
        </w:rPr>
        <w:t xml:space="preserve">. </w:t>
      </w:r>
    </w:p>
    <w:p>
      <w:pPr>
        <w:pStyle w:val="Ruller41"/>
        <w:ind w:end="0"/>
        <w:jc w:val="both"/>
        <w:rPr/>
      </w:pPr>
      <w:r>
        <w:rPr>
          <w:rtl w:val="true"/>
        </w:rPr>
      </w:r>
    </w:p>
    <w:p>
      <w:pPr>
        <w:pStyle w:val="Ruller41"/>
        <w:ind w:end="0"/>
        <w:jc w:val="both"/>
        <w:rPr/>
      </w:pPr>
      <w:r>
        <w:rPr/>
        <w:t>4</w:t>
      </w:r>
      <w:r>
        <w:rPr>
          <w:rtl w:val="true"/>
        </w:rPr>
        <w:t>.</w:t>
        <w:tab/>
      </w:r>
      <w:r>
        <w:rPr>
          <w:rtl w:val="true"/>
        </w:rPr>
        <w:t>מהעובדות</w:t>
      </w:r>
      <w:r>
        <w:rPr>
          <w:rFonts w:eastAsia="Arial TUR;Arial" w:cs="Arial TUR;Arial"/>
          <w:rtl w:val="true"/>
        </w:rPr>
        <w:t xml:space="preserve"> </w:t>
      </w:r>
      <w:r>
        <w:rPr>
          <w:rtl w:val="true"/>
        </w:rPr>
        <w:t>המתוארות</w:t>
      </w:r>
      <w:r>
        <w:rPr>
          <w:rFonts w:eastAsia="Arial TUR;Arial" w:cs="Arial TUR;Arial"/>
          <w:rtl w:val="true"/>
        </w:rPr>
        <w:t xml:space="preserve"> </w:t>
      </w:r>
      <w:r>
        <w:rPr>
          <w:rtl w:val="true"/>
        </w:rPr>
        <w:t>בבקשה</w:t>
      </w:r>
      <w:r>
        <w:rPr>
          <w:rFonts w:eastAsia="Arial TUR;Arial" w:cs="Arial TUR;Arial"/>
          <w:rtl w:val="true"/>
        </w:rPr>
        <w:t xml:space="preserve"> </w:t>
      </w:r>
      <w:r>
        <w:rPr>
          <w:rtl w:val="true"/>
        </w:rPr>
        <w:t>עולה</w:t>
      </w:r>
      <w:r>
        <w:rPr>
          <w:rtl w:val="true"/>
        </w:rPr>
        <w:t xml:space="preserve">, </w:t>
      </w:r>
      <w:r>
        <w:rPr>
          <w:rtl w:val="true"/>
        </w:rPr>
        <w:t>כי</w:t>
      </w:r>
      <w:r>
        <w:rPr>
          <w:rFonts w:eastAsia="Arial TUR;Arial" w:cs="Arial TUR;Arial"/>
          <w:rtl w:val="true"/>
        </w:rPr>
        <w:t xml:space="preserve"> </w:t>
      </w:r>
      <w:r>
        <w:rPr>
          <w:rtl w:val="true"/>
        </w:rPr>
        <w:t>בחודשים</w:t>
      </w:r>
      <w:r>
        <w:rPr>
          <w:rFonts w:eastAsia="Arial TUR;Arial" w:cs="Arial TUR;Arial"/>
          <w:rtl w:val="true"/>
        </w:rPr>
        <w:t xml:space="preserve"> </w:t>
      </w:r>
      <w:r>
        <w:rPr>
          <w:rtl w:val="true"/>
        </w:rPr>
        <w:t>אפריל</w:t>
      </w:r>
      <w:r>
        <w:rPr>
          <w:rtl w:val="true"/>
        </w:rPr>
        <w:t>-</w:t>
      </w:r>
      <w:r>
        <w:rPr>
          <w:rtl w:val="true"/>
        </w:rPr>
        <w:t>מאי</w:t>
      </w:r>
      <w:r>
        <w:rPr>
          <w:rFonts w:eastAsia="Arial TUR;Arial" w:cs="Arial TUR;Arial"/>
          <w:rtl w:val="true"/>
        </w:rPr>
        <w:t xml:space="preserve"> </w:t>
      </w:r>
      <w:r>
        <w:rPr/>
        <w:t>2017</w:t>
      </w:r>
      <w:r>
        <w:rPr>
          <w:rtl w:val="true"/>
        </w:rPr>
        <w:t xml:space="preserve"> </w:t>
      </w:r>
      <w:r>
        <w:rPr>
          <w:rtl w:val="true"/>
        </w:rPr>
        <w:t>המערער</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אזרח</w:t>
      </w:r>
      <w:r>
        <w:rPr>
          <w:rFonts w:eastAsia="Arial TUR;Arial" w:cs="Arial TUR;Arial"/>
          <w:rtl w:val="true"/>
        </w:rPr>
        <w:t xml:space="preserve"> </w:t>
      </w:r>
      <w:r>
        <w:rPr>
          <w:rtl w:val="true"/>
        </w:rPr>
        <w:t>צרפת</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כריסטוף</w:t>
      </w:r>
      <w:r>
        <w:rPr>
          <w:rFonts w:eastAsia="Arial TUR;Arial" w:cs="Arial TUR;Arial"/>
          <w:rtl w:val="true"/>
        </w:rPr>
        <w:t xml:space="preserve"> </w:t>
      </w:r>
      <w:r>
        <w:rPr>
          <w:rtl w:val="true"/>
        </w:rPr>
        <w:t>קוהרן</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קוהרן</w:t>
      </w:r>
      <w:r>
        <w:rPr>
          <w:rtl w:val="true"/>
        </w:rPr>
        <w:t xml:space="preserve">) </w:t>
      </w:r>
      <w:r>
        <w:rPr>
          <w:rtl w:val="true"/>
        </w:rPr>
        <w:t>הונו</w:t>
      </w:r>
      <w:r>
        <w:rPr>
          <w:rFonts w:eastAsia="Arial TUR;Arial" w:cs="Arial TUR;Arial"/>
          <w:rtl w:val="true"/>
        </w:rPr>
        <w:t xml:space="preserve"> </w:t>
      </w:r>
      <w:r>
        <w:rPr>
          <w:rtl w:val="true"/>
        </w:rPr>
        <w:t>וניסו</w:t>
      </w:r>
      <w:r>
        <w:rPr>
          <w:rFonts w:eastAsia="Arial TUR;Arial" w:cs="Arial TUR;Arial"/>
          <w:rtl w:val="true"/>
        </w:rPr>
        <w:t xml:space="preserve"> </w:t>
      </w:r>
      <w:r>
        <w:rPr>
          <w:rtl w:val="true"/>
        </w:rPr>
        <w:t>להונות</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חברות</w:t>
      </w:r>
      <w:r>
        <w:rPr>
          <w:rFonts w:eastAsia="Arial TUR;Arial" w:cs="Arial TUR;Arial"/>
          <w:rtl w:val="true"/>
        </w:rPr>
        <w:t xml:space="preserve"> </w:t>
      </w:r>
      <w:r>
        <w:rPr>
          <w:rtl w:val="true"/>
        </w:rPr>
        <w:t>גרמניות</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לידיהם</w:t>
      </w:r>
      <w:r>
        <w:rPr>
          <w:rFonts w:eastAsia="Arial TUR;Arial" w:cs="Arial TUR;Arial"/>
          <w:rtl w:val="true"/>
        </w:rPr>
        <w:t xml:space="preserve"> </w:t>
      </w:r>
      <w:r>
        <w:rPr>
          <w:rtl w:val="true"/>
        </w:rPr>
        <w:t>כספים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מעשי</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בדירות</w:t>
      </w:r>
      <w:r>
        <w:rPr>
          <w:rFonts w:eastAsia="Arial TUR;Arial" w:cs="Arial TUR;Arial"/>
          <w:rtl w:val="true"/>
        </w:rPr>
        <w:t xml:space="preserve"> </w:t>
      </w:r>
      <w:r>
        <w:rPr>
          <w:rtl w:val="true"/>
        </w:rPr>
        <w:t>שנשכרו</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tl w:val="true"/>
        </w:rPr>
        <w:t xml:space="preserve">. </w:t>
      </w:r>
      <w:r>
        <w:rPr>
          <w:rtl w:val="true"/>
        </w:rPr>
        <w:t>ביתר</w:t>
      </w:r>
      <w:r>
        <w:rPr>
          <w:rFonts w:eastAsia="Arial TUR;Arial" w:cs="Arial TUR;Arial"/>
          <w:rtl w:val="true"/>
        </w:rPr>
        <w:t xml:space="preserve"> </w:t>
      </w:r>
      <w:r>
        <w:rPr>
          <w:rtl w:val="true"/>
        </w:rPr>
        <w:t>פירוט</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בבקשה</w:t>
      </w:r>
      <w:r>
        <w:rPr>
          <w:rtl w:val="true"/>
        </w:rPr>
        <w:t xml:space="preserve">, </w:t>
      </w:r>
      <w:r>
        <w:rPr>
          <w:rtl w:val="true"/>
        </w:rPr>
        <w:t>כי</w:t>
      </w:r>
      <w:r>
        <w:rPr>
          <w:rFonts w:eastAsia="Arial TUR;Arial" w:cs="Arial TUR;Arial"/>
          <w:rtl w:val="true"/>
        </w:rPr>
        <w:t xml:space="preserve"> </w:t>
      </w:r>
      <w:r>
        <w:rPr>
          <w:rtl w:val="true"/>
        </w:rPr>
        <w:t>בימים</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ה</w:t>
      </w:r>
      <w:r>
        <w:rPr>
          <w:rtl w:val="true"/>
        </w:rPr>
        <w:t xml:space="preserve">- </w:t>
      </w:r>
      <w:r>
        <w:rPr/>
        <w:t>24.4.2017</w:t>
      </w:r>
      <w:r>
        <w:rPr>
          <w:rtl w:val="true"/>
        </w:rPr>
        <w:t xml:space="preserve"> </w:t>
      </w:r>
      <w:r>
        <w:rPr>
          <w:rtl w:val="true"/>
        </w:rPr>
        <w:t>עד</w:t>
      </w:r>
      <w:r>
        <w:rPr>
          <w:rFonts w:eastAsia="Arial TUR;Arial" w:cs="Arial TUR;Arial"/>
          <w:rtl w:val="true"/>
        </w:rPr>
        <w:t xml:space="preserve"> </w:t>
      </w:r>
      <w:r>
        <w:rPr>
          <w:rtl w:val="true"/>
        </w:rPr>
        <w:t>ל</w:t>
      </w:r>
      <w:r>
        <w:rPr>
          <w:rtl w:val="true"/>
        </w:rPr>
        <w:t>-</w:t>
      </w:r>
      <w:r>
        <w:rPr/>
        <w:t>8.5.2017</w:t>
      </w:r>
      <w:r>
        <w:rPr>
          <w:rtl w:val="true"/>
        </w:rPr>
        <w:t xml:space="preserve"> </w:t>
      </w:r>
      <w:r>
        <w:rPr>
          <w:rtl w:val="true"/>
        </w:rPr>
        <w:t>פתחו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בהתכתבות</w:t>
      </w:r>
      <w:r>
        <w:rPr>
          <w:rFonts w:eastAsia="Arial TUR;Arial" w:cs="Arial TUR;Arial"/>
          <w:rtl w:val="true"/>
        </w:rPr>
        <w:t xml:space="preserve"> </w:t>
      </w:r>
      <w:r>
        <w:rPr>
          <w:rtl w:val="true"/>
        </w:rPr>
        <w:t>דואר</w:t>
      </w:r>
      <w:r>
        <w:rPr>
          <w:rFonts w:eastAsia="Arial TUR;Arial" w:cs="Arial TUR;Arial"/>
          <w:rtl w:val="true"/>
        </w:rPr>
        <w:t xml:space="preserve"> </w:t>
      </w:r>
      <w:r>
        <w:rPr>
          <w:rtl w:val="true"/>
        </w:rPr>
        <w:t>אלקטרוני</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עובדת</w:t>
      </w:r>
      <w:r>
        <w:rPr>
          <w:rFonts w:eastAsia="Arial TUR;Arial" w:cs="Arial TUR;Arial"/>
          <w:rtl w:val="true"/>
        </w:rPr>
        <w:t xml:space="preserve"> </w:t>
      </w:r>
      <w:r>
        <w:rPr>
          <w:rtl w:val="true"/>
        </w:rPr>
        <w:t>הנהלת</w:t>
      </w:r>
      <w:r>
        <w:rPr>
          <w:rFonts w:eastAsia="Arial TUR;Arial" w:cs="Arial TUR;Arial"/>
          <w:rtl w:val="true"/>
        </w:rPr>
        <w:t xml:space="preserve"> </w:t>
      </w:r>
      <w:r>
        <w:rPr>
          <w:rtl w:val="true"/>
        </w:rPr>
        <w:t>חשבונות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חברת</w:t>
      </w:r>
      <w:r>
        <w:rPr>
          <w:rFonts w:eastAsia="Arial TUR;Arial" w:cs="Arial TUR;Arial"/>
          <w:rtl w:val="true"/>
        </w:rPr>
        <w:t xml:space="preserve"> </w:t>
      </w:r>
      <w:r>
        <w:rPr>
          <w:sz w:val="18"/>
          <w:szCs w:val="24"/>
        </w:rPr>
        <w:t>HENRICHSEN GMBH</w:t>
      </w:r>
      <w:r>
        <w:rPr>
          <w:rtl w:val="true"/>
        </w:rPr>
        <w:t xml:space="preserve"> (</w:t>
      </w:r>
      <w:r>
        <w:rPr>
          <w:rtl w:val="true"/>
        </w:rPr>
        <w:t>להלן</w:t>
      </w:r>
      <w:r>
        <w:rPr>
          <w:rtl w:val="true"/>
        </w:rPr>
        <w:t xml:space="preserve">: </w:t>
      </w:r>
      <w:r>
        <w:rPr>
          <w:rFonts w:ascii="Century" w:hAnsi="Century" w:cs="Miriam"/>
          <w:b/>
          <w:b/>
          <w:spacing w:val="0"/>
          <w:szCs w:val="24"/>
          <w:rtl w:val="true"/>
        </w:rPr>
        <w:t>העובדת</w:t>
      </w:r>
      <w:r>
        <w:rPr>
          <w:rtl w:val="true"/>
        </w:rPr>
        <w:t xml:space="preserve">), </w:t>
      </w:r>
      <w:r>
        <w:rPr>
          <w:rtl w:val="true"/>
        </w:rPr>
        <w:t>תוך</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מתחזים</w:t>
      </w:r>
      <w:r>
        <w:rPr>
          <w:rFonts w:eastAsia="Arial TUR;Arial" w:cs="Arial TUR;Arial"/>
          <w:rtl w:val="true"/>
        </w:rPr>
        <w:t xml:space="preserve"> </w:t>
      </w:r>
      <w:r>
        <w:rPr>
          <w:rtl w:val="true"/>
        </w:rPr>
        <w:t>למנכ</w:t>
      </w:r>
      <w:r>
        <w:rPr>
          <w:rtl w:val="true"/>
        </w:rPr>
        <w:t>"</w:t>
      </w:r>
      <w:r>
        <w:rPr>
          <w:rtl w:val="true"/>
        </w:rPr>
        <w:t>ל</w:t>
      </w:r>
      <w:r>
        <w:rPr>
          <w:rFonts w:eastAsia="Arial TUR;Arial" w:cs="Arial TUR;Arial"/>
          <w:rtl w:val="true"/>
        </w:rPr>
        <w:t xml:space="preserve"> </w:t>
      </w:r>
      <w:r>
        <w:rPr>
          <w:rtl w:val="true"/>
        </w:rPr>
        <w:t>החברה</w:t>
      </w:r>
      <w:r>
        <w:rPr>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עדכנו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העובדת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המנכ</w:t>
      </w:r>
      <w:r>
        <w:rPr>
          <w:rtl w:val="true"/>
        </w:rPr>
        <w:t>"</w:t>
      </w:r>
      <w:r>
        <w:rPr>
          <w:rtl w:val="true"/>
        </w:rPr>
        <w:t>ל</w:t>
      </w:r>
      <w:r>
        <w:rPr>
          <w:rFonts w:eastAsia="Arial TUR;Arial" w:cs="Arial TUR;Arial"/>
          <w:rtl w:val="true"/>
        </w:rPr>
        <w:t xml:space="preserve"> </w:t>
      </w:r>
      <w:r>
        <w:rPr>
          <w:rtl w:val="true"/>
        </w:rPr>
        <w:t>בשם</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שמידט</w:t>
      </w:r>
      <w:r>
        <w:rPr>
          <w:rFonts w:eastAsia="Arial TUR;Arial" w:cs="Arial TUR;Arial"/>
          <w:rtl w:val="true"/>
        </w:rPr>
        <w:t xml:space="preserve"> </w:t>
      </w:r>
      <w:r>
        <w:rPr>
          <w:rtl w:val="true"/>
        </w:rPr>
        <w:t>צפוי</w:t>
      </w:r>
      <w:r>
        <w:rPr>
          <w:rFonts w:eastAsia="Arial TUR;Arial" w:cs="Arial TUR;Arial"/>
          <w:rtl w:val="true"/>
        </w:rPr>
        <w:t xml:space="preserve"> </w:t>
      </w:r>
      <w:r>
        <w:rPr>
          <w:rtl w:val="true"/>
        </w:rPr>
        <w:t>ליצור</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w:t>
      </w:r>
      <w:r>
        <w:rPr>
          <w:rtl w:val="true"/>
        </w:rPr>
        <w:t>עסקה</w:t>
      </w:r>
      <w:r>
        <w:rPr>
          <w:rFonts w:eastAsia="Arial TUR;Arial" w:cs="Arial TUR;Arial"/>
          <w:rtl w:val="true"/>
        </w:rPr>
        <w:t xml:space="preserve"> </w:t>
      </w:r>
      <w:r>
        <w:rPr>
          <w:rtl w:val="true"/>
        </w:rPr>
        <w:t>סודית</w:t>
      </w:r>
      <w:r>
        <w:rPr>
          <w:rtl w:val="true"/>
        </w:rPr>
        <w:t xml:space="preserve">" </w:t>
      </w:r>
      <w:r>
        <w:rPr>
          <w:rtl w:val="true"/>
        </w:rPr>
        <w:t>של</w:t>
      </w:r>
      <w:r>
        <w:rPr>
          <w:rFonts w:eastAsia="Arial TUR;Arial" w:cs="Arial TUR;Arial"/>
          <w:rtl w:val="true"/>
        </w:rPr>
        <w:t xml:space="preserve"> </w:t>
      </w:r>
      <w:r>
        <w:rPr>
          <w:rtl w:val="true"/>
        </w:rPr>
        <w:t>החברה</w:t>
      </w:r>
      <w:r>
        <w:rPr>
          <w:rtl w:val="true"/>
        </w:rPr>
        <w:t xml:space="preserve">. </w:t>
      </w:r>
      <w:r>
        <w:rPr>
          <w:rtl w:val="true"/>
        </w:rPr>
        <w:t>בסמוך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התקשר</w:t>
      </w:r>
      <w:r>
        <w:rPr>
          <w:rFonts w:eastAsia="Arial TUR;Arial" w:cs="Arial TUR;Arial"/>
          <w:rtl w:val="true"/>
        </w:rPr>
        <w:t xml:space="preserve"> </w:t>
      </w:r>
      <w:r>
        <w:rPr>
          <w:rtl w:val="true"/>
        </w:rPr>
        <w:t>קוהרן</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העובדת</w:t>
      </w:r>
      <w:r>
        <w:rPr>
          <w:rtl w:val="true"/>
        </w:rPr>
        <w:t xml:space="preserve">, </w:t>
      </w:r>
      <w:r>
        <w:rPr>
          <w:rtl w:val="true"/>
        </w:rPr>
        <w:t>הציג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כד</w:t>
      </w:r>
      <w:r>
        <w:rPr>
          <w:rtl w:val="true"/>
        </w:rPr>
        <w:t>"</w:t>
      </w:r>
      <w:r>
        <w:rPr>
          <w:rtl w:val="true"/>
        </w:rPr>
        <w:t>ר</w:t>
      </w:r>
      <w:r>
        <w:rPr>
          <w:rFonts w:eastAsia="Arial TUR;Arial" w:cs="Arial TUR;Arial"/>
          <w:rtl w:val="true"/>
        </w:rPr>
        <w:t xml:space="preserve"> </w:t>
      </w:r>
      <w:r>
        <w:rPr>
          <w:rtl w:val="true"/>
        </w:rPr>
        <w:t>שמידט</w:t>
      </w:r>
      <w:r>
        <w:rPr>
          <w:rFonts w:eastAsia="Arial TUR;Arial" w:cs="Arial TUR;Arial"/>
          <w:rtl w:val="true"/>
        </w:rPr>
        <w:t xml:space="preserve"> </w:t>
      </w:r>
      <w:r>
        <w:rPr>
          <w:rtl w:val="true"/>
        </w:rPr>
        <w:t>והורה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העסקה</w:t>
      </w:r>
      <w:r>
        <w:rPr>
          <w:rFonts w:eastAsia="Arial TUR;Arial" w:cs="Arial TUR;Arial"/>
          <w:rtl w:val="true"/>
        </w:rPr>
        <w:t xml:space="preserve"> </w:t>
      </w:r>
      <w:r>
        <w:rPr>
          <w:rtl w:val="true"/>
        </w:rPr>
        <w:t>הסודית</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סכום</w:t>
      </w:r>
      <w:r>
        <w:rPr>
          <w:rFonts w:eastAsia="Arial TUR;Arial" w:cs="Arial TUR;Arial"/>
          <w:rtl w:val="true"/>
        </w:rPr>
        <w:t xml:space="preserve"> </w:t>
      </w:r>
      <w:r>
        <w:rPr>
          <w:rtl w:val="true"/>
        </w:rPr>
        <w:t>של</w:t>
      </w:r>
      <w:r>
        <w:rPr>
          <w:rFonts w:eastAsia="Arial TUR;Arial" w:cs="Arial TUR;Arial"/>
          <w:rtl w:val="true"/>
        </w:rPr>
        <w:t xml:space="preserve"> </w:t>
      </w:r>
      <w:r>
        <w:rPr/>
        <w:t>985,150</w:t>
      </w:r>
      <w:r>
        <w:rPr>
          <w:rtl w:val="true"/>
        </w:rPr>
        <w:t xml:space="preserve"> </w:t>
      </w:r>
      <w:r>
        <w:rPr>
          <w:rtl w:val="true"/>
        </w:rPr>
        <w:t>אירו</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בסין</w:t>
      </w:r>
      <w:r>
        <w:rPr>
          <w:rtl w:val="true"/>
        </w:rPr>
        <w:t xml:space="preserve">. </w:t>
      </w:r>
      <w:r>
        <w:rPr>
          <w:rtl w:val="true"/>
        </w:rPr>
        <w:t>העובדת</w:t>
      </w:r>
      <w:r>
        <w:rPr>
          <w:rFonts w:eastAsia="Arial TUR;Arial" w:cs="Arial TUR;Arial"/>
          <w:rtl w:val="true"/>
        </w:rPr>
        <w:t xml:space="preserve"> </w:t>
      </w:r>
      <w:r>
        <w:rPr>
          <w:rtl w:val="true"/>
        </w:rPr>
        <w:t>פעלה</w:t>
      </w:r>
      <w:r>
        <w:rPr>
          <w:rFonts w:eastAsia="Arial TUR;Arial" w:cs="Arial TUR;Arial"/>
          <w:rtl w:val="true"/>
        </w:rPr>
        <w:t xml:space="preserve"> </w:t>
      </w:r>
      <w:r>
        <w:rPr>
          <w:rtl w:val="true"/>
        </w:rPr>
        <w:t>כמתבקש</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והכסף</w:t>
      </w:r>
      <w:r>
        <w:rPr>
          <w:rFonts w:eastAsia="Arial TUR;Arial" w:cs="Arial TUR;Arial"/>
          <w:rtl w:val="true"/>
        </w:rPr>
        <w:t xml:space="preserve"> </w:t>
      </w:r>
      <w:r>
        <w:rPr>
          <w:rtl w:val="true"/>
        </w:rPr>
        <w:t>הועבר</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הבנק</w:t>
      </w:r>
      <w:r>
        <w:rPr>
          <w:rFonts w:eastAsia="Arial TUR;Arial" w:cs="Arial TUR;Arial"/>
          <w:rtl w:val="true"/>
        </w:rPr>
        <w:t xml:space="preserve"> </w:t>
      </w:r>
      <w:r>
        <w:rPr>
          <w:rtl w:val="true"/>
        </w:rPr>
        <w:t>בסין</w:t>
      </w:r>
      <w:r>
        <w:rPr>
          <w:rtl w:val="true"/>
        </w:rPr>
        <w:t xml:space="preserve">. </w:t>
      </w:r>
      <w:r>
        <w:rPr>
          <w:rtl w:val="true"/>
        </w:rPr>
        <w:t>המערער</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העברת</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הבנק</w:t>
      </w:r>
      <w:r>
        <w:rPr>
          <w:rFonts w:eastAsia="Arial TUR;Arial" w:cs="Arial TUR;Arial"/>
          <w:rtl w:val="true"/>
        </w:rPr>
        <w:t xml:space="preserve"> </w:t>
      </w:r>
      <w:r>
        <w:rPr>
          <w:rtl w:val="true"/>
        </w:rPr>
        <w:t>בסין</w:t>
      </w:r>
      <w:r>
        <w:rPr>
          <w:rFonts w:eastAsia="Arial TUR;Arial" w:cs="Arial TUR;Arial"/>
          <w:rtl w:val="true"/>
        </w:rPr>
        <w:t xml:space="preserve"> </w:t>
      </w:r>
      <w:r>
        <w:rPr>
          <w:rtl w:val="true"/>
        </w:rPr>
        <w:t>ותיעד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ההעברה</w:t>
      </w:r>
      <w:r>
        <w:rPr>
          <w:rFonts w:eastAsia="Arial TUR;Arial" w:cs="Arial TUR;Arial"/>
          <w:rtl w:val="true"/>
        </w:rPr>
        <w:t xml:space="preserve"> </w:t>
      </w:r>
      <w:r>
        <w:rPr>
          <w:rtl w:val="true"/>
        </w:rPr>
        <w:t>בטלפון</w:t>
      </w:r>
      <w:r>
        <w:rPr>
          <w:rFonts w:eastAsia="Arial TUR;Arial" w:cs="Arial TUR;Arial"/>
          <w:rtl w:val="true"/>
        </w:rPr>
        <w:t xml:space="preserve"> </w:t>
      </w:r>
      <w:r>
        <w:rPr>
          <w:rtl w:val="true"/>
        </w:rPr>
        <w:t>הנייד</w:t>
      </w:r>
      <w:r>
        <w:rPr>
          <w:rFonts w:eastAsia="Arial TUR;Arial" w:cs="Arial TUR;Arial"/>
          <w:rtl w:val="true"/>
        </w:rPr>
        <w:t xml:space="preserve"> </w:t>
      </w:r>
      <w:r>
        <w:rPr>
          <w:rtl w:val="true"/>
        </w:rPr>
        <w:t>שלו</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במסגרת</w:t>
      </w:r>
      <w:r>
        <w:rPr>
          <w:rFonts w:eastAsia="Arial TUR;Arial" w:cs="Arial TUR;Arial"/>
          <w:rtl w:val="true"/>
        </w:rPr>
        <w:t xml:space="preserve"> </w:t>
      </w:r>
      <w:r>
        <w:rPr>
          <w:rtl w:val="true"/>
        </w:rPr>
        <w:t>השותפות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לקוהרן</w:t>
      </w:r>
      <w:r>
        <w:rPr>
          <w:rFonts w:eastAsia="Arial TUR;Arial" w:cs="Arial TUR;Arial"/>
          <w:rtl w:val="true"/>
        </w:rPr>
        <w:t xml:space="preserve"> </w:t>
      </w:r>
      <w:r>
        <w:rPr>
          <w:rtl w:val="true"/>
        </w:rPr>
        <w:t>הצליחו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שיטת</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לעובדת</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ביום</w:t>
      </w:r>
      <w:r>
        <w:rPr>
          <w:rFonts w:eastAsia="Arial TUR;Arial" w:cs="Arial TUR;Arial"/>
          <w:rtl w:val="true"/>
        </w:rPr>
        <w:t xml:space="preserve"> </w:t>
      </w:r>
      <w:r>
        <w:rPr/>
        <w:t>4.5.2017</w:t>
      </w:r>
      <w:r>
        <w:rPr>
          <w:rtl w:val="true"/>
        </w:rPr>
        <w:t xml:space="preserve"> </w:t>
      </w:r>
      <w:r>
        <w:rPr>
          <w:rtl w:val="true"/>
        </w:rPr>
        <w:t>סכום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של</w:t>
      </w:r>
      <w:r>
        <w:rPr>
          <w:rFonts w:eastAsia="Arial TUR;Arial" w:cs="Arial TUR;Arial"/>
          <w:rtl w:val="true"/>
        </w:rPr>
        <w:t xml:space="preserve"> </w:t>
      </w:r>
      <w:r>
        <w:rPr/>
        <w:t>927,800</w:t>
      </w:r>
      <w:r>
        <w:rPr>
          <w:rtl w:val="true"/>
        </w:rPr>
        <w:t xml:space="preserve"> </w:t>
      </w:r>
      <w:r>
        <w:rPr>
          <w:rtl w:val="true"/>
        </w:rPr>
        <w:t>אירו</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בסלובקיה</w:t>
      </w:r>
      <w:r>
        <w:rPr>
          <w:rtl w:val="true"/>
        </w:rPr>
        <w:t xml:space="preserve">. </w:t>
      </w:r>
      <w:r>
        <w:rPr>
          <w:rtl w:val="true"/>
        </w:rPr>
        <w:t>בהמשך</w:t>
      </w:r>
      <w:r>
        <w:rPr>
          <w:rFonts w:eastAsia="Arial TUR;Arial" w:cs="Arial TUR;Arial"/>
          <w:rtl w:val="true"/>
        </w:rPr>
        <w:t xml:space="preserve"> </w:t>
      </w:r>
      <w:r>
        <w:rPr>
          <w:rtl w:val="true"/>
        </w:rPr>
        <w:t>הועברו</w:t>
      </w:r>
      <w:r>
        <w:rPr>
          <w:rFonts w:eastAsia="Arial TUR;Arial" w:cs="Arial TUR;Arial"/>
          <w:rtl w:val="true"/>
        </w:rPr>
        <w:t xml:space="preserve"> </w:t>
      </w:r>
      <w:r>
        <w:rPr>
          <w:rtl w:val="true"/>
        </w:rPr>
        <w:t>הכספים</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בסין</w:t>
      </w:r>
      <w:r>
        <w:rPr>
          <w:rtl w:val="true"/>
        </w:rPr>
        <w:t xml:space="preserve">. </w:t>
      </w:r>
      <w:r>
        <w:rPr>
          <w:rtl w:val="true"/>
        </w:rPr>
        <w:t>משפנה</w:t>
      </w:r>
      <w:r>
        <w:rPr>
          <w:rFonts w:eastAsia="Arial TUR;Arial" w:cs="Arial TUR;Arial"/>
          <w:rtl w:val="true"/>
        </w:rPr>
        <w:t xml:space="preserve"> </w:t>
      </w:r>
      <w:r>
        <w:rPr>
          <w:rtl w:val="true"/>
        </w:rPr>
        <w:t>קוהרן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השותפות</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לעובדת</w:t>
      </w:r>
      <w:r>
        <w:rPr>
          <w:rFonts w:eastAsia="Arial TUR;Arial" w:cs="Arial TUR;Arial"/>
          <w:rtl w:val="true"/>
        </w:rPr>
        <w:t xml:space="preserve"> </w:t>
      </w:r>
      <w:r>
        <w:rPr>
          <w:rtl w:val="true"/>
        </w:rPr>
        <w:t>וביקש</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העברה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של</w:t>
      </w:r>
      <w:r>
        <w:rPr>
          <w:rFonts w:eastAsia="Arial TUR;Arial" w:cs="Arial TUR;Arial"/>
          <w:rtl w:val="true"/>
        </w:rPr>
        <w:t xml:space="preserve"> </w:t>
      </w:r>
      <w:r>
        <w:rPr/>
        <w:t>400,000</w:t>
      </w:r>
      <w:r>
        <w:rPr>
          <w:rtl w:val="true"/>
        </w:rPr>
        <w:t xml:space="preserve"> </w:t>
      </w:r>
      <w:r>
        <w:rPr>
          <w:rtl w:val="true"/>
        </w:rPr>
        <w:t>אירו</w:t>
      </w:r>
      <w:r>
        <w:rPr>
          <w:rFonts w:eastAsia="Arial TUR;Arial" w:cs="Arial TUR;Arial"/>
          <w:rtl w:val="true"/>
        </w:rPr>
        <w:t xml:space="preserve"> </w:t>
      </w:r>
      <w:r>
        <w:rPr>
          <w:rtl w:val="true"/>
        </w:rPr>
        <w:t>התעורר</w:t>
      </w:r>
      <w:r>
        <w:rPr>
          <w:rFonts w:eastAsia="Arial TUR;Arial" w:cs="Arial TUR;Arial"/>
          <w:rtl w:val="true"/>
        </w:rPr>
        <w:t xml:space="preserve"> </w:t>
      </w:r>
      <w:r>
        <w:rPr>
          <w:rtl w:val="true"/>
        </w:rPr>
        <w:t>חשדה</w:t>
      </w:r>
      <w:r>
        <w:rPr>
          <w:rtl w:val="true"/>
        </w:rPr>
        <w:t xml:space="preserve">, </w:t>
      </w:r>
      <w:r>
        <w:rPr>
          <w:rtl w:val="true"/>
        </w:rPr>
        <w:t>והכסף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הועבר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בבקשה</w:t>
      </w:r>
      <w:r>
        <w:rPr>
          <w:rtl w:val="true"/>
        </w:rPr>
        <w:t xml:space="preserve">, </w:t>
      </w:r>
      <w:r>
        <w:rPr>
          <w:rtl w:val="true"/>
        </w:rPr>
        <w:t>כי</w:t>
      </w:r>
      <w:r>
        <w:rPr>
          <w:rFonts w:eastAsia="Arial TUR;Arial" w:cs="Arial TUR;Arial"/>
          <w:rtl w:val="true"/>
        </w:rPr>
        <w:t xml:space="preserve"> </w:t>
      </w:r>
      <w:r>
        <w:rPr>
          <w:rtl w:val="true"/>
        </w:rPr>
        <w:t>בתאריכים</w:t>
      </w:r>
      <w:r>
        <w:rPr>
          <w:rFonts w:eastAsia="Arial TUR;Arial" w:cs="Arial TUR;Arial"/>
          <w:rtl w:val="true"/>
        </w:rPr>
        <w:t xml:space="preserve"> </w:t>
      </w:r>
      <w:r>
        <w:rPr/>
        <w:t>18.4.2017</w:t>
      </w:r>
      <w:r>
        <w:rPr>
          <w:rtl w:val="true"/>
        </w:rPr>
        <w:t xml:space="preserve"> </w:t>
      </w:r>
      <w:r>
        <w:rPr>
          <w:rtl w:val="true"/>
        </w:rPr>
        <w:t>ו</w:t>
      </w:r>
      <w:r>
        <w:rPr>
          <w:rtl w:val="true"/>
        </w:rPr>
        <w:t>-</w:t>
      </w:r>
      <w:r>
        <w:rPr/>
        <w:t>24.4.2017</w:t>
      </w:r>
      <w:r>
        <w:rPr>
          <w:rtl w:val="true"/>
        </w:rPr>
        <w:t xml:space="preserve"> </w:t>
      </w:r>
      <w:r>
        <w:rPr>
          <w:rtl w:val="true"/>
        </w:rPr>
        <w:t>ניסו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הונאה</w:t>
      </w:r>
      <w:r>
        <w:rPr>
          <w:rFonts w:eastAsia="Arial TUR;Arial" w:cs="Arial TUR;Arial"/>
          <w:rtl w:val="true"/>
        </w:rPr>
        <w:t xml:space="preserve"> </w:t>
      </w:r>
      <w:r>
        <w:rPr>
          <w:rtl w:val="true"/>
        </w:rPr>
        <w:t>בשיטה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חברה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בשם</w:t>
      </w:r>
      <w:r>
        <w:rPr>
          <w:rFonts w:eastAsia="Arial TUR;Arial" w:cs="Arial TUR;Arial"/>
          <w:sz w:val="18"/>
          <w:sz w:val="18"/>
          <w:szCs w:val="24"/>
          <w:rtl w:val="true"/>
        </w:rPr>
        <w:t xml:space="preserve"> </w:t>
      </w:r>
      <w:r>
        <w:rPr>
          <w:rFonts w:eastAsia="Arial TUR;Arial" w:cs="Arial TUR;Arial"/>
          <w:sz w:val="18"/>
          <w:sz w:val="18"/>
          <w:szCs w:val="24"/>
          <w:rtl w:val="true"/>
        </w:rPr>
        <w:t xml:space="preserve"> </w:t>
      </w:r>
      <w:r>
        <w:rPr>
          <w:sz w:val="18"/>
          <w:szCs w:val="24"/>
        </w:rPr>
        <w:t>GARANT</w:t>
      </w:r>
      <w:r>
        <w:rPr>
          <w:sz w:val="18"/>
          <w:szCs w:val="24"/>
        </w:rPr>
        <w:t xml:space="preserve"> </w:t>
      </w:r>
      <w:r>
        <w:rPr>
          <w:sz w:val="18"/>
          <w:szCs w:val="24"/>
        </w:rPr>
        <w:t>TUREN YND</w:t>
      </w:r>
      <w:r>
        <w:rPr>
          <w:sz w:val="18"/>
          <w:szCs w:val="24"/>
        </w:rPr>
        <w:t xml:space="preserve"> ZARGEN GMBH</w:t>
      </w:r>
      <w:r>
        <w:rPr>
          <w:rtl w:val="true"/>
        </w:rPr>
        <w:t xml:space="preserve"> </w:t>
      </w:r>
      <w:r>
        <w:rPr>
          <w:rtl w:val="true"/>
        </w:rPr>
        <w:t>בסכום</w:t>
      </w:r>
      <w:r>
        <w:rPr>
          <w:rFonts w:eastAsia="Arial TUR;Arial" w:cs="Arial TUR;Arial"/>
          <w:rtl w:val="true"/>
        </w:rPr>
        <w:t xml:space="preserve"> </w:t>
      </w:r>
      <w:r>
        <w:rPr>
          <w:rtl w:val="true"/>
        </w:rPr>
        <w:t>של</w:t>
      </w:r>
      <w:r>
        <w:rPr>
          <w:rFonts w:eastAsia="Arial TUR;Arial" w:cs="Arial TUR;Arial"/>
          <w:rtl w:val="true"/>
        </w:rPr>
        <w:t xml:space="preserve"> </w:t>
      </w:r>
      <w:r>
        <w:rPr/>
        <w:t>947,835</w:t>
      </w:r>
      <w:r>
        <w:rPr>
          <w:rtl w:val="true"/>
        </w:rPr>
        <w:t xml:space="preserve"> </w:t>
      </w:r>
      <w:r>
        <w:rPr>
          <w:rtl w:val="true"/>
        </w:rPr>
        <w:t>אירו</w:t>
      </w:r>
      <w:r>
        <w:rPr>
          <w:rtl w:val="true"/>
        </w:rPr>
        <w:t xml:space="preserve">, </w:t>
      </w:r>
      <w:r>
        <w:rPr>
          <w:rtl w:val="true"/>
        </w:rPr>
        <w:t>אך</w:t>
      </w:r>
      <w:r>
        <w:rPr>
          <w:rFonts w:eastAsia="Arial TUR;Arial" w:cs="Arial TUR;Arial"/>
          <w:rtl w:val="true"/>
        </w:rPr>
        <w:t xml:space="preserve"> </w:t>
      </w:r>
      <w:r>
        <w:rPr>
          <w:rtl w:val="true"/>
        </w:rPr>
        <w:t>מזימתם</w:t>
      </w:r>
      <w:r>
        <w:rPr>
          <w:rFonts w:eastAsia="Arial TUR;Arial" w:cs="Arial TUR;Arial"/>
          <w:rtl w:val="true"/>
        </w:rPr>
        <w:t xml:space="preserve"> </w:t>
      </w:r>
      <w:r>
        <w:rPr>
          <w:rtl w:val="true"/>
        </w:rPr>
        <w:t>כשלה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שהתעורר</w:t>
      </w:r>
      <w:r>
        <w:rPr>
          <w:rFonts w:eastAsia="Arial TUR;Arial" w:cs="Arial TUR;Arial"/>
          <w:rtl w:val="true"/>
        </w:rPr>
        <w:t xml:space="preserve"> </w:t>
      </w:r>
      <w:r>
        <w:rPr>
          <w:rtl w:val="true"/>
        </w:rPr>
        <w:t>חשד</w:t>
      </w:r>
      <w:r>
        <w:rPr>
          <w:rFonts w:eastAsia="Arial TUR;Arial" w:cs="Arial TUR;Arial"/>
          <w:rtl w:val="true"/>
        </w:rPr>
        <w:t xml:space="preserve"> </w:t>
      </w:r>
      <w:r>
        <w:rPr>
          <w:rtl w:val="true"/>
        </w:rPr>
        <w:t>נציגי</w:t>
      </w:r>
      <w:r>
        <w:rPr>
          <w:rFonts w:eastAsia="Arial TUR;Arial" w:cs="Arial TUR;Arial"/>
          <w:rtl w:val="true"/>
        </w:rPr>
        <w:t xml:space="preserve"> </w:t>
      </w:r>
      <w:r>
        <w:rPr>
          <w:rtl w:val="true"/>
        </w:rPr>
        <w:t>החברה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באופן</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ניסו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בימים</w:t>
      </w:r>
      <w:r>
        <w:rPr>
          <w:rFonts w:eastAsia="Arial TUR;Arial" w:cs="Arial TUR;Arial"/>
          <w:rtl w:val="true"/>
        </w:rPr>
        <w:t xml:space="preserve"> </w:t>
      </w:r>
      <w:r>
        <w:rPr/>
        <w:t>9.5.2017</w:t>
      </w:r>
      <w:r>
        <w:rPr>
          <w:rtl w:val="true"/>
        </w:rPr>
        <w:t xml:space="preserve"> </w:t>
      </w:r>
      <w:r>
        <w:rPr>
          <w:rtl w:val="true"/>
        </w:rPr>
        <w:t>ו</w:t>
      </w:r>
      <w:r>
        <w:rPr>
          <w:rtl w:val="true"/>
        </w:rPr>
        <w:t>-</w:t>
      </w:r>
      <w:r>
        <w:rPr/>
        <w:t>15.5.2017</w:t>
      </w:r>
      <w:r>
        <w:rPr>
          <w:rtl w:val="true"/>
        </w:rPr>
        <w:t xml:space="preserve"> </w:t>
      </w:r>
      <w:r>
        <w:rPr>
          <w:rtl w:val="true"/>
        </w:rPr>
        <w:t>לקבל</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984,000</w:t>
      </w:r>
      <w:r>
        <w:rPr>
          <w:rtl w:val="true"/>
        </w:rPr>
        <w:t xml:space="preserve"> </w:t>
      </w:r>
      <w:r>
        <w:rPr>
          <w:rtl w:val="true"/>
        </w:rPr>
        <w:t>אירו</w:t>
      </w:r>
      <w:r>
        <w:rPr>
          <w:rFonts w:eastAsia="Arial TUR;Arial" w:cs="Arial TUR;Arial"/>
          <w:rtl w:val="true"/>
        </w:rPr>
        <w:t xml:space="preserve"> </w:t>
      </w:r>
      <w:r>
        <w:rPr>
          <w:rtl w:val="true"/>
        </w:rPr>
        <w:t>מחברת</w:t>
      </w:r>
      <w:r>
        <w:rPr>
          <w:rFonts w:eastAsia="Arial TUR;Arial" w:cs="Arial TUR;Arial"/>
          <w:rtl w:val="true"/>
        </w:rPr>
        <w:t xml:space="preserve"> </w:t>
      </w:r>
      <w:r>
        <w:rPr>
          <w:sz w:val="18"/>
          <w:szCs w:val="24"/>
        </w:rPr>
        <w:t>ALFRED RITTER GMBH</w:t>
      </w:r>
      <w:r>
        <w:rPr>
          <w:rtl w:val="true"/>
        </w:rPr>
        <w:t xml:space="preserve">. </w:t>
      </w:r>
      <w:r>
        <w:rPr>
          <w:rtl w:val="true"/>
        </w:rPr>
        <w:t>ניסיון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כשל</w:t>
      </w:r>
      <w:r>
        <w:rPr>
          <w:rtl w:val="true"/>
        </w:rPr>
        <w:t xml:space="preserve">, </w:t>
      </w:r>
      <w:r>
        <w:rPr>
          <w:rtl w:val="true"/>
        </w:rPr>
        <w:t>משבמהלכו</w:t>
      </w:r>
      <w:r>
        <w:rPr>
          <w:rFonts w:eastAsia="Arial TUR;Arial" w:cs="Arial TUR;Arial"/>
          <w:rtl w:val="true"/>
        </w:rPr>
        <w:t xml:space="preserve"> </w:t>
      </w:r>
      <w:r>
        <w:rPr>
          <w:rtl w:val="true"/>
        </w:rPr>
        <w:t>משטרת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פשטה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הדירה</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ועצרה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בתוכה</w:t>
      </w:r>
      <w:r>
        <w:rPr>
          <w:rtl w:val="true"/>
        </w:rPr>
        <w:t xml:space="preserve">, </w:t>
      </w:r>
      <w:r>
        <w:rPr>
          <w:rtl w:val="true"/>
        </w:rPr>
        <w:t>כאשר</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המרמה</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קוהרן</w:t>
      </w:r>
      <w:r>
        <w:rPr>
          <w:rFonts w:eastAsia="Arial TUR;Arial" w:cs="Arial TUR;Arial"/>
          <w:rtl w:val="true"/>
        </w:rPr>
        <w:t xml:space="preserve"> </w:t>
      </w:r>
      <w:r>
        <w:rPr>
          <w:rtl w:val="true"/>
        </w:rPr>
        <w:t>נקטעה</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הפשיטה</w:t>
      </w:r>
      <w:r>
        <w:rPr>
          <w:rFonts w:eastAsia="Arial TUR;Arial" w:cs="Arial TUR;Arial"/>
          <w:rtl w:val="true"/>
        </w:rPr>
        <w:t xml:space="preserve"> </w:t>
      </w:r>
      <w:r>
        <w:rPr>
          <w:rtl w:val="true"/>
        </w:rPr>
        <w:t>המשטרתית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מסמכים</w:t>
      </w:r>
      <w:r>
        <w:rPr>
          <w:rFonts w:eastAsia="Arial TUR;Arial" w:cs="Arial TUR;Arial"/>
          <w:rtl w:val="true"/>
        </w:rPr>
        <w:t xml:space="preserve"> </w:t>
      </w:r>
      <w:r>
        <w:rPr>
          <w:rtl w:val="true"/>
        </w:rPr>
        <w:t>משלימים</w:t>
      </w:r>
      <w:r>
        <w:rPr>
          <w:rFonts w:eastAsia="Arial TUR;Arial" w:cs="Arial TUR;Arial"/>
          <w:rtl w:val="true"/>
        </w:rPr>
        <w:t xml:space="preserve"> </w:t>
      </w:r>
      <w:r>
        <w:rPr>
          <w:rtl w:val="true"/>
        </w:rPr>
        <w:t>שהוגשו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ביום</w:t>
      </w:r>
      <w:r>
        <w:rPr>
          <w:rFonts w:eastAsia="Arial TUR;Arial" w:cs="Arial TUR;Arial"/>
          <w:rtl w:val="true"/>
        </w:rPr>
        <w:t xml:space="preserve"> </w:t>
      </w:r>
      <w:r>
        <w:rPr/>
        <w:t>20.4.2017</w:t>
      </w:r>
      <w:r>
        <w:rPr>
          <w:rtl w:val="true"/>
        </w:rPr>
        <w:t xml:space="preserve"> </w:t>
      </w:r>
      <w:r>
        <w:rPr>
          <w:rtl w:val="true"/>
        </w:rPr>
        <w:t>ניסו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לבצע</w:t>
      </w:r>
      <w:r>
        <w:rPr>
          <w:rFonts w:eastAsia="Arial TUR;Arial" w:cs="Arial TUR;Arial"/>
          <w:rtl w:val="true"/>
        </w:rPr>
        <w:t xml:space="preserve"> </w:t>
      </w:r>
      <w:r>
        <w:rPr>
          <w:rtl w:val="true"/>
        </w:rPr>
        <w:t>הונאה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חברת</w:t>
      </w:r>
      <w:r>
        <w:rPr>
          <w:rFonts w:eastAsia="Arial TUR;Arial" w:cs="Arial TUR;Arial"/>
          <w:rtl w:val="true"/>
        </w:rPr>
        <w:t xml:space="preserve"> </w:t>
      </w:r>
      <w:r>
        <w:rPr>
          <w:sz w:val="18"/>
          <w:szCs w:val="24"/>
        </w:rPr>
        <w:t>SCHSUENBURG</w:t>
      </w:r>
      <w:r>
        <w:rPr/>
        <w:t xml:space="preserve"> </w:t>
      </w:r>
      <w:r>
        <w:rPr>
          <w:sz w:val="18"/>
          <w:szCs w:val="24"/>
        </w:rPr>
        <w:t>SERVICE GMBH</w:t>
      </w:r>
      <w:r>
        <w:rPr>
          <w:rtl w:val="true"/>
        </w:rPr>
        <w:t xml:space="preserve">. </w:t>
      </w:r>
      <w:r>
        <w:rPr>
          <w:rtl w:val="true"/>
        </w:rPr>
        <w:t>סכום</w:t>
      </w:r>
      <w:r>
        <w:rPr>
          <w:rFonts w:eastAsia="Arial TUR;Arial" w:cs="Arial TUR;Arial"/>
          <w:rtl w:val="true"/>
        </w:rPr>
        <w:t xml:space="preserve"> </w:t>
      </w:r>
      <w:r>
        <w:rPr>
          <w:rtl w:val="true"/>
        </w:rPr>
        <w:t>הכסף</w:t>
      </w:r>
      <w:r>
        <w:rPr>
          <w:rFonts w:eastAsia="Arial TUR;Arial" w:cs="Arial TUR;Arial"/>
          <w:rtl w:val="true"/>
        </w:rPr>
        <w:t xml:space="preserve"> </w:t>
      </w:r>
      <w:r>
        <w:rPr>
          <w:rtl w:val="true"/>
        </w:rPr>
        <w:t>שניסו</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על</w:t>
      </w:r>
      <w:r>
        <w:rPr>
          <w:rFonts w:eastAsia="Arial TUR;Arial" w:cs="Arial TUR;Arial"/>
          <w:rtl w:val="true"/>
        </w:rPr>
        <w:t xml:space="preserve"> </w:t>
      </w:r>
      <w:r>
        <w:rPr/>
        <w:t>450,000</w:t>
      </w:r>
      <w:r>
        <w:rPr>
          <w:rtl w:val="true"/>
        </w:rPr>
        <w:t xml:space="preserve"> </w:t>
      </w:r>
      <w:r>
        <w:rPr>
          <w:rtl w:val="true"/>
        </w:rPr>
        <w:t>אירו</w:t>
      </w:r>
      <w:r>
        <w:rPr>
          <w:rtl w:val="true"/>
        </w:rPr>
        <w:t xml:space="preserve">. </w:t>
      </w:r>
      <w:r>
        <w:rPr>
          <w:rtl w:val="true"/>
        </w:rPr>
        <w:t>מעשה</w:t>
      </w:r>
      <w:r>
        <w:rPr>
          <w:rFonts w:eastAsia="Arial TUR;Arial" w:cs="Arial TUR;Arial"/>
          <w:rtl w:val="true"/>
        </w:rPr>
        <w:t xml:space="preserve"> </w:t>
      </w:r>
      <w:r>
        <w:rPr>
          <w:rtl w:val="true"/>
        </w:rPr>
        <w:t>הונאה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מיוחס</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ולקוהרן</w:t>
      </w:r>
      <w:r>
        <w:rPr>
          <w:rFonts w:eastAsia="Arial TUR;Arial" w:cs="Arial TUR;Arial"/>
          <w:rtl w:val="true"/>
        </w:rPr>
        <w:t xml:space="preserve"> </w:t>
      </w:r>
      <w:r>
        <w:rPr>
          <w:rtl w:val="true"/>
        </w:rPr>
        <w:t>ביום</w:t>
      </w:r>
      <w:r>
        <w:rPr>
          <w:rFonts w:eastAsia="Arial TUR;Arial" w:cs="Arial TUR;Arial"/>
          <w:rtl w:val="true"/>
        </w:rPr>
        <w:t xml:space="preserve"> </w:t>
      </w:r>
      <w:r>
        <w:rPr/>
        <w:t>9.5.2017</w:t>
      </w:r>
      <w:r>
        <w:rPr>
          <w:rtl w:val="true"/>
        </w:rPr>
        <w:t xml:space="preserve"> </w:t>
      </w:r>
      <w:r>
        <w:rPr>
          <w:rtl w:val="true"/>
        </w:rPr>
        <w:t>כלפי</w:t>
      </w:r>
      <w:r>
        <w:rPr>
          <w:rFonts w:eastAsia="Arial TUR;Arial" w:cs="Arial TUR;Arial"/>
          <w:rtl w:val="true"/>
        </w:rPr>
        <w:t xml:space="preserve"> </w:t>
      </w:r>
      <w:r>
        <w:rPr>
          <w:rtl w:val="true"/>
        </w:rPr>
        <w:t>חברת</w:t>
      </w:r>
      <w:r>
        <w:rPr>
          <w:rFonts w:eastAsia="Arial TUR;Arial" w:cs="Arial TUR;Arial"/>
          <w:rtl w:val="true"/>
        </w:rPr>
        <w:t xml:space="preserve"> </w:t>
      </w:r>
      <w:r>
        <w:rPr>
          <w:sz w:val="18"/>
          <w:szCs w:val="24"/>
        </w:rPr>
        <w:t>STRABAG</w:t>
      </w:r>
      <w:r>
        <w:rPr/>
        <w:t xml:space="preserve"> </w:t>
      </w:r>
      <w:r>
        <w:rPr>
          <w:sz w:val="18"/>
          <w:szCs w:val="24"/>
        </w:rPr>
        <w:t>PROPERTY AND FACILITI GMBH</w:t>
      </w:r>
      <w:r>
        <w:rPr>
          <w:rtl w:val="true"/>
        </w:rPr>
        <w:t xml:space="preserve">. </w:t>
      </w:r>
      <w:r>
        <w:rPr>
          <w:rtl w:val="true"/>
        </w:rPr>
        <w:t>במסגרתו</w:t>
      </w:r>
      <w:r>
        <w:rPr>
          <w:rFonts w:eastAsia="Arial TUR;Arial" w:cs="Arial TUR;Arial"/>
          <w:rtl w:val="true"/>
        </w:rPr>
        <w:t xml:space="preserve"> </w:t>
      </w:r>
      <w:r>
        <w:rPr>
          <w:rtl w:val="true"/>
        </w:rPr>
        <w:t>הועבר</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984,000</w:t>
      </w:r>
      <w:r>
        <w:rPr>
          <w:rtl w:val="true"/>
        </w:rPr>
        <w:t xml:space="preserve"> </w:t>
      </w:r>
      <w:r>
        <w:rPr>
          <w:rtl w:val="true"/>
        </w:rPr>
        <w:t>אירו</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בקרואטיה</w:t>
      </w:r>
      <w:r>
        <w:rPr>
          <w:rFonts w:eastAsia="Arial TUR;Arial" w:cs="Arial TUR;Arial"/>
          <w:rtl w:val="true"/>
        </w:rPr>
        <w:t xml:space="preserve"> </w:t>
      </w:r>
      <w:r>
        <w:rPr>
          <w:rtl w:val="true"/>
        </w:rPr>
        <w:t>וסכום</w:t>
      </w:r>
      <w:r>
        <w:rPr>
          <w:rFonts w:eastAsia="Arial TUR;Arial" w:cs="Arial TUR;Arial"/>
          <w:rtl w:val="true"/>
        </w:rPr>
        <w:t xml:space="preserve"> </w:t>
      </w:r>
      <w:r>
        <w:rPr>
          <w:rtl w:val="true"/>
        </w:rPr>
        <w:t>כסף</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סך</w:t>
      </w:r>
      <w:r>
        <w:rPr>
          <w:rFonts w:eastAsia="Arial TUR;Arial" w:cs="Arial TUR;Arial"/>
          <w:rtl w:val="true"/>
        </w:rPr>
        <w:t xml:space="preserve"> </w:t>
      </w:r>
      <w:r>
        <w:rPr>
          <w:rtl w:val="true"/>
        </w:rPr>
        <w:t>של</w:t>
      </w:r>
      <w:r>
        <w:rPr>
          <w:rFonts w:eastAsia="Arial TUR;Arial" w:cs="Arial TUR;Arial"/>
          <w:rtl w:val="true"/>
        </w:rPr>
        <w:t xml:space="preserve"> </w:t>
      </w:r>
      <w:r>
        <w:rPr/>
        <w:t>986,400</w:t>
      </w:r>
      <w:r>
        <w:rPr>
          <w:rtl w:val="true"/>
        </w:rPr>
        <w:t xml:space="preserve"> </w:t>
      </w:r>
      <w:r>
        <w:rPr>
          <w:rtl w:val="true"/>
        </w:rPr>
        <w:t>אירו</w:t>
      </w:r>
      <w:r>
        <w:rPr>
          <w:rtl w:val="true"/>
        </w:rPr>
        <w:t xml:space="preserve">, </w:t>
      </w:r>
      <w:r>
        <w:rPr>
          <w:rtl w:val="true"/>
        </w:rPr>
        <w:t>שהועברו</w:t>
      </w:r>
      <w:r>
        <w:rPr>
          <w:rFonts w:eastAsia="Arial TUR;Arial" w:cs="Arial TUR;Arial"/>
          <w:rtl w:val="true"/>
        </w:rPr>
        <w:t xml:space="preserve"> </w:t>
      </w:r>
      <w:r>
        <w:rPr>
          <w:rtl w:val="true"/>
        </w:rPr>
        <w:t>לחשבון</w:t>
      </w:r>
      <w:r>
        <w:rPr>
          <w:rFonts w:eastAsia="Arial TUR;Arial" w:cs="Arial TUR;Arial"/>
          <w:rtl w:val="true"/>
        </w:rPr>
        <w:t xml:space="preserve"> </w:t>
      </w:r>
      <w:r>
        <w:rPr>
          <w:rtl w:val="true"/>
        </w:rPr>
        <w:t>בנק</w:t>
      </w:r>
      <w:r>
        <w:rPr>
          <w:rFonts w:eastAsia="Arial TUR;Arial" w:cs="Arial TUR;Arial"/>
          <w:rtl w:val="true"/>
        </w:rPr>
        <w:t xml:space="preserve"> </w:t>
      </w:r>
      <w:r>
        <w:rPr>
          <w:rtl w:val="true"/>
        </w:rPr>
        <w:t>בסלובקיה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הנזק</w:t>
      </w:r>
      <w:r>
        <w:rPr>
          <w:rFonts w:eastAsia="Arial TUR;Arial" w:cs="Arial TUR;Arial"/>
          <w:rtl w:val="true"/>
        </w:rPr>
        <w:t xml:space="preserve"> </w:t>
      </w:r>
      <w:r>
        <w:rPr>
          <w:rtl w:val="true"/>
        </w:rPr>
        <w:t>המוערך</w:t>
      </w:r>
      <w:r>
        <w:rPr>
          <w:rFonts w:eastAsia="Arial TUR;Arial" w:cs="Arial TUR;Arial"/>
          <w:rtl w:val="true"/>
        </w:rPr>
        <w:t xml:space="preserve"> </w:t>
      </w:r>
      <w:r>
        <w:rPr>
          <w:rtl w:val="true"/>
        </w:rPr>
        <w:t>מפעילותו</w:t>
      </w:r>
      <w:r>
        <w:rPr>
          <w:rFonts w:eastAsia="Arial TUR;Arial" w:cs="Arial TUR;Arial"/>
          <w:rtl w:val="true"/>
        </w:rPr>
        <w:t xml:space="preserve"> </w:t>
      </w:r>
      <w:r>
        <w:rPr>
          <w:rtl w:val="true"/>
        </w:rPr>
        <w:t>העבריינית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כ</w:t>
      </w:r>
      <w:r>
        <w:rPr>
          <w:rtl w:val="true"/>
        </w:rPr>
        <w:t xml:space="preserve">- </w:t>
      </w:r>
      <w:r>
        <w:rPr/>
        <w:t>4</w:t>
      </w:r>
      <w:r>
        <w:rPr>
          <w:rtl w:val="true"/>
        </w:rPr>
        <w:t xml:space="preserve"> </w:t>
      </w:r>
      <w:r>
        <w:rPr>
          <w:rtl w:val="true"/>
        </w:rPr>
        <w:t>מיליון</w:t>
      </w:r>
      <w:r>
        <w:rPr>
          <w:rFonts w:eastAsia="Arial TUR;Arial" w:cs="Arial TUR;Arial"/>
          <w:rtl w:val="true"/>
        </w:rPr>
        <w:t xml:space="preserve"> </w:t>
      </w:r>
      <w:r>
        <w:rPr>
          <w:rtl w:val="true"/>
        </w:rPr>
        <w:t>אירו</w:t>
      </w:r>
      <w:r>
        <w:rPr>
          <w:rtl w:val="true"/>
        </w:rPr>
        <w:t xml:space="preserve">, </w:t>
      </w:r>
      <w:r>
        <w:rPr>
          <w:rtl w:val="true"/>
        </w:rPr>
        <w:t>ואילו</w:t>
      </w:r>
      <w:r>
        <w:rPr>
          <w:rFonts w:eastAsia="Arial TUR;Arial" w:cs="Arial TUR;Arial"/>
          <w:rtl w:val="true"/>
        </w:rPr>
        <w:t xml:space="preserve"> </w:t>
      </w:r>
      <w:r>
        <w:rPr>
          <w:rtl w:val="true"/>
        </w:rPr>
        <w:t>הסכום</w:t>
      </w:r>
      <w:r>
        <w:rPr>
          <w:rFonts w:eastAsia="Arial TUR;Arial" w:cs="Arial TUR;Arial"/>
          <w:rtl w:val="true"/>
        </w:rPr>
        <w:t xml:space="preserve"> </w:t>
      </w:r>
      <w:r>
        <w:rPr>
          <w:rtl w:val="true"/>
        </w:rPr>
        <w:t>הכולל</w:t>
      </w:r>
      <w:r>
        <w:rPr>
          <w:rFonts w:eastAsia="Arial TUR;Arial" w:cs="Arial TUR;Arial"/>
          <w:rtl w:val="true"/>
        </w:rPr>
        <w:t xml:space="preserve"> </w:t>
      </w:r>
      <w:r>
        <w:rPr>
          <w:rtl w:val="true"/>
        </w:rPr>
        <w:t>שאותו</w:t>
      </w:r>
      <w:r>
        <w:rPr>
          <w:rFonts w:eastAsia="Arial TUR;Arial" w:cs="Arial TUR;Arial"/>
          <w:rtl w:val="true"/>
        </w:rPr>
        <w:t xml:space="preserve"> </w:t>
      </w:r>
      <w:r>
        <w:rPr>
          <w:rtl w:val="true"/>
        </w:rPr>
        <w:t>ניסו</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במרמה</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כ</w:t>
      </w:r>
      <w:r>
        <w:rPr>
          <w:rtl w:val="true"/>
        </w:rPr>
        <w:t xml:space="preserve">- </w:t>
      </w:r>
      <w:r>
        <w:rPr/>
        <w:t>3.2</w:t>
      </w:r>
      <w:r>
        <w:rPr>
          <w:rtl w:val="true"/>
        </w:rPr>
        <w:t xml:space="preserve"> </w:t>
      </w:r>
      <w:r>
        <w:rPr>
          <w:rtl w:val="true"/>
        </w:rPr>
        <w:t>מיליון</w:t>
      </w:r>
      <w:r>
        <w:rPr>
          <w:rFonts w:eastAsia="Arial TUR;Arial" w:cs="Arial TUR;Arial"/>
          <w:rtl w:val="true"/>
        </w:rPr>
        <w:t xml:space="preserve"> </w:t>
      </w:r>
      <w:r>
        <w:rPr>
          <w:rtl w:val="true"/>
        </w:rPr>
        <w:t>אירו</w:t>
      </w:r>
      <w:r>
        <w:rPr>
          <w:rtl w:val="true"/>
        </w:rPr>
        <w:t xml:space="preserve">. </w:t>
      </w:r>
    </w:p>
    <w:p>
      <w:pPr>
        <w:pStyle w:val="Ruller41"/>
        <w:ind w:end="0"/>
        <w:jc w:val="both"/>
        <w:rPr/>
      </w:pPr>
      <w:r>
        <w:rPr>
          <w:rtl w:val="true"/>
        </w:rPr>
      </w:r>
    </w:p>
    <w:p>
      <w:pPr>
        <w:pStyle w:val="Ruller41"/>
        <w:ind w:end="0"/>
        <w:jc w:val="both"/>
        <w:rPr/>
      </w:pPr>
      <w:r>
        <w:rPr/>
        <w:t>5</w:t>
      </w:r>
      <w:r>
        <w:rPr>
          <w:rtl w:val="true"/>
        </w:rPr>
        <w:t>.</w:t>
        <w:tab/>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המנויים</w:t>
      </w:r>
      <w:r>
        <w:rPr>
          <w:rFonts w:eastAsia="Arial TUR;Arial" w:cs="Arial TUR;Arial"/>
          <w:rtl w:val="true"/>
        </w:rPr>
        <w:t xml:space="preserve"> </w:t>
      </w:r>
      <w:hyperlink r:id="rId13">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2</w:t>
        </w:r>
      </w:hyperlink>
      <w:r>
        <w:rPr>
          <w:rtl w:val="true"/>
        </w:rPr>
        <w:t xml:space="preserve"> </w:t>
      </w:r>
      <w:r>
        <w:rPr>
          <w:rtl w:val="true"/>
        </w:rPr>
        <w:t>לחוק</w:t>
      </w:r>
      <w:r>
        <w:rPr>
          <w:rFonts w:eastAsia="Arial TUR;Arial" w:cs="Arial TUR;Arial"/>
          <w:rtl w:val="true"/>
        </w:rPr>
        <w:t xml:space="preserve"> </w:t>
      </w:r>
      <w:r>
        <w:rPr>
          <w:rtl w:val="true"/>
        </w:rPr>
        <w:t>נתקיימו</w:t>
      </w:r>
      <w:r>
        <w:rPr>
          <w:rtl w:val="true"/>
        </w:rPr>
        <w:t xml:space="preserve">; </w:t>
      </w:r>
      <w:r>
        <w:rPr>
          <w:rtl w:val="true"/>
        </w:rPr>
        <w:t>בכלל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וגרמניה</w:t>
      </w:r>
      <w:r>
        <w:rPr>
          <w:rFonts w:eastAsia="Arial TUR;Arial" w:cs="Arial TUR;Arial"/>
          <w:rtl w:val="true"/>
        </w:rPr>
        <w:t xml:space="preserve"> </w:t>
      </w:r>
      <w:r>
        <w:rPr>
          <w:rtl w:val="true"/>
        </w:rPr>
        <w:t>חתומות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האמנה</w:t>
      </w:r>
      <w:r>
        <w:rPr>
          <w:rFonts w:eastAsia="Arial TUR;Arial" w:cs="Arial TUR;Arial"/>
          <w:rtl w:val="true"/>
        </w:rPr>
        <w:t xml:space="preserve"> </w:t>
      </w:r>
      <w:r>
        <w:rPr>
          <w:rtl w:val="true"/>
        </w:rPr>
        <w:t>האירופית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הסגרה</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נתחייב</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שאילו</w:t>
      </w:r>
      <w:r>
        <w:rPr>
          <w:rFonts w:eastAsia="Arial TUR;Arial" w:cs="Arial TUR;Arial"/>
          <w:rtl w:val="true"/>
        </w:rPr>
        <w:t xml:space="preserve"> </w:t>
      </w:r>
      <w:r>
        <w:rPr>
          <w:rtl w:val="true"/>
        </w:rPr>
        <w:t>נעברה</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שנה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חמור</w:t>
      </w:r>
      <w:r>
        <w:rPr>
          <w:rFonts w:eastAsia="Arial TUR;Arial" w:cs="Arial TUR;Arial"/>
          <w:rtl w:val="true"/>
        </w:rPr>
        <w:t xml:space="preserve"> </w:t>
      </w:r>
      <w:r>
        <w:rPr>
          <w:rtl w:val="true"/>
        </w:rPr>
        <w:t>מזה</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tl w:val="true"/>
        </w:rPr>
        <w:t>מבחן</w:t>
      </w:r>
      <w:r>
        <w:rPr>
          <w:rFonts w:eastAsia="Arial TUR;Arial" w:cs="Arial TUR;Arial"/>
          <w:rtl w:val="true"/>
        </w:rPr>
        <w:t xml:space="preserve"> </w:t>
      </w:r>
      <w:r>
        <w:rPr>
          <w:rtl w:val="true"/>
        </w:rPr>
        <w:t>הפליליות</w:t>
      </w:r>
      <w:r>
        <w:rPr>
          <w:rFonts w:eastAsia="Arial TUR;Arial" w:cs="Arial TUR;Arial"/>
          <w:rtl w:val="true"/>
        </w:rPr>
        <w:t xml:space="preserve"> </w:t>
      </w:r>
      <w:r>
        <w:rPr>
          <w:rtl w:val="true"/>
        </w:rPr>
        <w:t>הכפולה</w:t>
      </w:r>
      <w:r>
        <w:rPr>
          <w:rtl w:val="true"/>
        </w:rPr>
        <w:t xml:space="preserve">"; </w:t>
      </w:r>
      <w:r>
        <w:rPr>
          <w:rtl w:val="true"/>
        </w:rPr>
        <w:t>כי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וגרמניה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הדדיות</w:t>
      </w:r>
      <w:r>
        <w:rPr>
          <w:rFonts w:eastAsia="Arial TUR;Arial" w:cs="Arial TUR;Arial"/>
          <w:rtl w:val="true"/>
        </w:rPr>
        <w:t xml:space="preserve"> </w:t>
      </w:r>
      <w:r>
        <w:rPr>
          <w:rtl w:val="true"/>
        </w:rPr>
        <w:t>ביחסי</w:t>
      </w:r>
      <w:r>
        <w:rPr>
          <w:rFonts w:eastAsia="Arial TUR;Arial" w:cs="Arial TUR;Arial"/>
          <w:rtl w:val="true"/>
        </w:rPr>
        <w:t xml:space="preserve"> </w:t>
      </w:r>
      <w:r>
        <w:rPr>
          <w:rtl w:val="true"/>
        </w:rPr>
        <w:t>ההסגרה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להסגרה</w:t>
      </w:r>
      <w:r>
        <w:rPr>
          <w:rFonts w:eastAsia="Arial TUR;Arial" w:cs="Arial TUR;Arial"/>
          <w:rtl w:val="true"/>
        </w:rPr>
        <w:t xml:space="preserve"> </w:t>
      </w:r>
      <w:r>
        <w:rPr>
          <w:rtl w:val="true"/>
        </w:rPr>
        <w:t>ועלילות</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w:t>
      </w:r>
      <w:hyperlink r:id="rId14">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2</w:t>
        </w:r>
        <w:r>
          <w:rPr>
            <w:rStyle w:val="Hyperlink"/>
            <w:color w:val="0000FF"/>
            <w:u w:val="single"/>
            <w:rtl w:val="true"/>
          </w:rPr>
          <w:t>ב</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בשל</w:t>
      </w:r>
      <w:r>
        <w:rPr>
          <w:rFonts w:eastAsia="Arial TUR;Arial" w:cs="Arial TUR;Arial"/>
          <w:rtl w:val="true"/>
        </w:rPr>
        <w:t xml:space="preserve"> </w:t>
      </w:r>
      <w:r>
        <w:rPr>
          <w:rtl w:val="true"/>
        </w:rPr>
        <w:t>שיהוי</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הבקשה</w:t>
      </w:r>
      <w:r>
        <w:rPr>
          <w:rtl w:val="true"/>
        </w:rPr>
        <w:t xml:space="preserve">; </w:t>
      </w:r>
      <w:r>
        <w:rPr>
          <w:rtl w:val="true"/>
        </w:rPr>
        <w:t>עוד</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והכל</w:t>
      </w:r>
      <w:r>
        <w:rPr>
          <w:rFonts w:eastAsia="Arial TUR;Arial" w:cs="Arial TUR;Arial"/>
          <w:rtl w:val="true"/>
        </w:rPr>
        <w:t xml:space="preserve"> </w:t>
      </w:r>
      <w:r>
        <w:rPr>
          <w:rtl w:val="true"/>
        </w:rPr>
        <w:t>בכפוף</w:t>
      </w:r>
      <w:r>
        <w:rPr>
          <w:rFonts w:eastAsia="Arial TUR;Arial" w:cs="Arial TUR;Arial"/>
          <w:rtl w:val="true"/>
        </w:rPr>
        <w:t xml:space="preserve"> </w:t>
      </w:r>
      <w:r>
        <w:rPr>
          <w:rtl w:val="true"/>
        </w:rPr>
        <w:t>להתחייבות</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להעביר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בחזרה</w:t>
      </w:r>
      <w:r>
        <w:rPr>
          <w:rFonts w:eastAsia="Arial TUR;Arial" w:cs="Arial TUR;Arial"/>
          <w:rtl w:val="true"/>
        </w:rPr>
        <w:t xml:space="preserve"> </w:t>
      </w:r>
      <w:r>
        <w:rPr>
          <w:rtl w:val="true"/>
        </w:rPr>
        <w:t>למדינת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נשיאת</w:t>
      </w:r>
      <w:r>
        <w:rPr>
          <w:rFonts w:eastAsia="Arial TUR;Arial" w:cs="Arial TUR;Arial"/>
          <w:rtl w:val="true"/>
        </w:rPr>
        <w:t xml:space="preserve"> </w:t>
      </w:r>
      <w:r>
        <w:rPr>
          <w:rtl w:val="true"/>
        </w:rPr>
        <w:t>עונשו</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יורשע</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ויוטל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משאין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אזרח</w:t>
      </w:r>
      <w:r>
        <w:rPr>
          <w:rFonts w:eastAsia="Arial TUR;Arial" w:cs="Arial TUR;Arial"/>
          <w:rtl w:val="true"/>
        </w:rPr>
        <w:t xml:space="preserve"> </w:t>
      </w:r>
      <w:r>
        <w:rPr>
          <w:rtl w:val="true"/>
        </w:rPr>
        <w:t>ותושב</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נשוא</w:t>
      </w:r>
      <w:r>
        <w:rPr>
          <w:rFonts w:eastAsia="Arial TUR;Arial" w:cs="Arial TUR;Arial"/>
          <w:rtl w:val="true"/>
        </w:rPr>
        <w:t xml:space="preserve"> </w:t>
      </w:r>
      <w:r>
        <w:rPr>
          <w:rtl w:val="true"/>
        </w:rPr>
        <w:t>הבקשה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להשלמת</w:t>
      </w:r>
      <w:r>
        <w:rPr>
          <w:rFonts w:eastAsia="Arial TUR;Arial" w:cs="Arial TUR;Arial"/>
          <w:rtl w:val="true"/>
        </w:rPr>
        <w:t xml:space="preserve"> </w:t>
      </w:r>
      <w:r>
        <w:rPr>
          <w:rtl w:val="true"/>
        </w:rPr>
        <w:t>התמונה</w:t>
      </w:r>
      <w:r>
        <w:rPr>
          <w:rFonts w:eastAsia="Arial TUR;Arial" w:cs="Arial TUR;Arial"/>
          <w:rtl w:val="true"/>
        </w:rPr>
        <w:t xml:space="preserve"> </w:t>
      </w:r>
      <w:r>
        <w:rPr>
          <w:rtl w:val="true"/>
        </w:rPr>
        <w:t>אציין</w:t>
      </w:r>
      <w:r>
        <w:rPr>
          <w:rtl w:val="true"/>
        </w:rPr>
        <w:t xml:space="preserve">, </w:t>
      </w:r>
      <w:r>
        <w:rPr>
          <w:rtl w:val="true"/>
        </w:rPr>
        <w:t>כי</w:t>
      </w:r>
      <w:r>
        <w:rPr>
          <w:rFonts w:eastAsia="Arial TUR;Arial" w:cs="Arial TUR;Arial"/>
          <w:rtl w:val="true"/>
        </w:rPr>
        <w:t xml:space="preserve"> </w:t>
      </w:r>
      <w:r>
        <w:rPr>
          <w:rtl w:val="true"/>
        </w:rPr>
        <w:t>קוהרן</w:t>
      </w:r>
      <w:r>
        <w:rPr>
          <w:rFonts w:eastAsia="Arial TUR;Arial" w:cs="Arial TUR;Arial"/>
          <w:rtl w:val="true"/>
        </w:rPr>
        <w:t xml:space="preserve"> </w:t>
      </w:r>
      <w:r>
        <w:rPr>
          <w:rtl w:val="true"/>
        </w:rPr>
        <w:t>הוסגר</w:t>
      </w:r>
      <w:r>
        <w:rPr>
          <w:rFonts w:eastAsia="Arial TUR;Arial" w:cs="Arial TUR;Arial"/>
          <w:rtl w:val="true"/>
        </w:rPr>
        <w:t xml:space="preserve"> </w:t>
      </w:r>
      <w:r>
        <w:rPr>
          <w:rtl w:val="true"/>
        </w:rPr>
        <w:t>לגרמניה</w:t>
      </w:r>
      <w:r>
        <w:rPr>
          <w:rFonts w:eastAsia="Arial TUR;Arial" w:cs="Arial TUR;Arial"/>
          <w:rtl w:val="true"/>
        </w:rPr>
        <w:t xml:space="preserve"> </w:t>
      </w:r>
      <w:r>
        <w:rPr>
          <w:rtl w:val="true"/>
        </w:rPr>
        <w:t>ונדון</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חלקו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לעונש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חמש</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w:t>
      </w:r>
      <w:r>
        <w:rPr>
          <w:rtl w:val="true"/>
        </w:rPr>
        <w:t>לקוהרן</w:t>
      </w:r>
      <w:r>
        <w:rPr>
          <w:rFonts w:eastAsia="Arial TUR;Arial" w:cs="Arial TUR;Arial"/>
          <w:rtl w:val="true"/>
        </w:rPr>
        <w:t xml:space="preserve"> </w:t>
      </w:r>
      <w:r>
        <w:rPr>
          <w:rtl w:val="true"/>
        </w:rPr>
        <w:t>מיוחסות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נוספות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6</w:t>
      </w:r>
      <w:r>
        <w:rPr>
          <w:rtl w:val="true"/>
        </w:rPr>
        <w:t xml:space="preserve">. </w:t>
      </w:r>
      <w:r>
        <w:rPr>
          <w:rtl w:val="true"/>
        </w:rPr>
        <w:tab/>
      </w:r>
      <w:r>
        <w:rPr>
          <w:rtl w:val="true"/>
        </w:rPr>
        <w:t>המערער</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שהכריז</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בר</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מהנימוקים</w:t>
      </w:r>
      <w:r>
        <w:rPr>
          <w:rFonts w:eastAsia="Arial TUR;Arial" w:cs="Arial TUR;Arial"/>
          <w:rtl w:val="true"/>
        </w:rPr>
        <w:t xml:space="preserve"> </w:t>
      </w:r>
      <w:r>
        <w:rPr>
          <w:rtl w:val="true"/>
        </w:rPr>
        <w:t>הבאים</w:t>
      </w:r>
      <w:r>
        <w:rPr>
          <w:rtl w:val="true"/>
        </w:rPr>
        <w:t>:</w:t>
      </w:r>
    </w:p>
    <w:p>
      <w:pPr>
        <w:pStyle w:val="Ruller41"/>
        <w:ind w:end="0"/>
        <w:jc w:val="both"/>
        <w:rPr/>
      </w:pPr>
      <w:r>
        <w:rPr>
          <w:rtl w:val="true"/>
        </w:rPr>
      </w:r>
    </w:p>
    <w:p>
      <w:pPr>
        <w:pStyle w:val="Ruller41"/>
        <w:numPr>
          <w:ilvl w:val="0"/>
          <w:numId w:val="2"/>
        </w:numPr>
        <w:ind w:hanging="360" w:start="720" w:end="0"/>
        <w:jc w:val="both"/>
        <w:rPr/>
      </w:pPr>
      <w:r>
        <w:rPr>
          <w:rtl w:val="true"/>
        </w:rPr>
        <w:t>אין</w:t>
      </w:r>
      <w:r>
        <w:rPr>
          <w:rFonts w:eastAsia="Arial TUR;Arial" w:cs="Arial TUR;Arial"/>
          <w:rtl w:val="true"/>
        </w:rPr>
        <w:t xml:space="preserve"> </w:t>
      </w:r>
      <w:r>
        <w:rPr>
          <w:rtl w:val="true"/>
        </w:rPr>
        <w:t>בתשתית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שהוצגה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בדרישת</w:t>
      </w:r>
      <w:r>
        <w:rPr>
          <w:rFonts w:eastAsia="Arial TUR;Arial" w:cs="Arial TUR;Arial"/>
          <w:rtl w:val="true"/>
        </w:rPr>
        <w:t xml:space="preserve"> </w:t>
      </w:r>
      <w:r>
        <w:rPr>
          <w:rtl w:val="true"/>
        </w:rPr>
        <w:t>"</w:t>
      </w:r>
      <w:r>
        <w:rPr>
          <w:rtl w:val="true"/>
        </w:rPr>
        <w:t>האחיזה</w:t>
      </w:r>
      <w:r>
        <w:rPr>
          <w:rFonts w:eastAsia="Arial TUR;Arial" w:cs="Arial TUR;Arial"/>
          <w:rtl w:val="true"/>
        </w:rPr>
        <w:t xml:space="preserve"> </w:t>
      </w:r>
      <w:r>
        <w:rPr>
          <w:rtl w:val="true"/>
        </w:rPr>
        <w:t>לאישום</w:t>
      </w:r>
      <w:r>
        <w:rPr>
          <w:rtl w:val="true"/>
        </w:rPr>
        <w:t xml:space="preserve">". </w:t>
      </w:r>
      <w:r>
        <w:rPr>
          <w:rtl w:val="true"/>
        </w:rPr>
        <w:t>בתמצית</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שקושרות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לעבירות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תמונות</w:t>
      </w:r>
      <w:r>
        <w:rPr>
          <w:rFonts w:eastAsia="Arial TUR;Arial" w:cs="Arial TUR;Arial"/>
          <w:rtl w:val="true"/>
        </w:rPr>
        <w:t xml:space="preserve"> </w:t>
      </w:r>
      <w:r>
        <w:rPr>
          <w:rtl w:val="true"/>
        </w:rPr>
        <w:t>שנמצאו</w:t>
      </w:r>
      <w:r>
        <w:rPr>
          <w:rFonts w:eastAsia="Arial TUR;Arial" w:cs="Arial TUR;Arial"/>
          <w:rtl w:val="true"/>
        </w:rPr>
        <w:t xml:space="preserve"> </w:t>
      </w:r>
      <w:r>
        <w:rPr>
          <w:rtl w:val="true"/>
        </w:rPr>
        <w:t>במכשיר</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הסלולרי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למקור</w:t>
      </w:r>
      <w:r>
        <w:rPr>
          <w:rFonts w:eastAsia="Arial TUR;Arial" w:cs="Arial TUR;Arial"/>
          <w:rtl w:val="true"/>
        </w:rPr>
        <w:t xml:space="preserve"> </w:t>
      </w:r>
      <w:r>
        <w:rPr>
          <w:rtl w:val="true"/>
        </w:rPr>
        <w:t>התמונות</w:t>
      </w:r>
      <w:r>
        <w:rPr>
          <w:rtl w:val="true"/>
        </w:rPr>
        <w:t xml:space="preserve">; </w:t>
      </w:r>
      <w:r>
        <w:rPr>
          <w:rtl w:val="true"/>
        </w:rPr>
        <w:t>העדר</w:t>
      </w:r>
      <w:r>
        <w:rPr>
          <w:rFonts w:eastAsia="Arial TUR;Arial" w:cs="Arial TUR;Arial"/>
          <w:rtl w:val="true"/>
        </w:rPr>
        <w:t xml:space="preserve"> </w:t>
      </w:r>
      <w:r>
        <w:rPr>
          <w:rtl w:val="true"/>
        </w:rPr>
        <w:t>התאמה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הסכום</w:t>
      </w:r>
      <w:r>
        <w:rPr>
          <w:rFonts w:eastAsia="Arial TUR;Arial" w:cs="Arial TUR;Arial"/>
          <w:rtl w:val="true"/>
        </w:rPr>
        <w:t xml:space="preserve"> </w:t>
      </w:r>
      <w:r>
        <w:rPr>
          <w:rtl w:val="true"/>
        </w:rPr>
        <w:t>שהועבר</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לסכום</w:t>
      </w:r>
      <w:r>
        <w:rPr>
          <w:rFonts w:eastAsia="Arial TUR;Arial" w:cs="Arial TUR;Arial"/>
          <w:rtl w:val="true"/>
        </w:rPr>
        <w:t xml:space="preserve"> </w:t>
      </w:r>
      <w:r>
        <w:rPr>
          <w:rtl w:val="true"/>
        </w:rPr>
        <w:t>ההונאה</w:t>
      </w:r>
      <w:r>
        <w:rPr>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בזיקת</w:t>
      </w:r>
      <w:r>
        <w:rPr>
          <w:rFonts w:eastAsia="Arial TUR;Arial" w:cs="Arial TUR;Arial"/>
          <w:rtl w:val="true"/>
        </w:rPr>
        <w:t xml:space="preserve"> </w:t>
      </w:r>
      <w:r>
        <w:rPr>
          <w:rtl w:val="true"/>
        </w:rPr>
        <w:t>שייכותו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לדירה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קוהרן</w:t>
      </w:r>
      <w:r>
        <w:rPr>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בניתוח</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ושיוכן</w:t>
      </w:r>
      <w:r>
        <w:rPr>
          <w:rFonts w:eastAsia="Arial TUR;Arial" w:cs="Arial TUR;Arial"/>
          <w:rtl w:val="true"/>
        </w:rPr>
        <w:t xml:space="preserve"> </w:t>
      </w:r>
      <w:r>
        <w:rPr>
          <w:rtl w:val="true"/>
        </w:rPr>
        <w:t>אליו</w:t>
      </w:r>
      <w:r>
        <w:rPr>
          <w:rtl w:val="true"/>
        </w:rPr>
        <w:t xml:space="preserve">; </w:t>
      </w:r>
      <w:r>
        <w:rPr>
          <w:rtl w:val="true"/>
        </w:rPr>
        <w:t>לאור</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מובילות</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w:t>
      </w:r>
      <w:r>
        <w:rPr>
          <w:rtl w:val="true"/>
        </w:rPr>
        <w:t>ישירה</w:t>
      </w:r>
      <w:r>
        <w:rPr>
          <w:rFonts w:eastAsia="Arial TUR;Arial" w:cs="Arial TUR;Arial"/>
          <w:rtl w:val="true"/>
        </w:rPr>
        <w:t xml:space="preserve"> </w:t>
      </w:r>
      <w:r>
        <w:rPr>
          <w:rtl w:val="true"/>
        </w:rPr>
        <w:t>וברורה</w:t>
      </w:r>
      <w:r>
        <w:rPr>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w:t>
      </w:r>
      <w:r>
        <w:rPr>
          <w:rtl w:val="true"/>
        </w:rPr>
        <w:t>אחיזה</w:t>
      </w:r>
      <w:r>
        <w:rPr>
          <w:rFonts w:eastAsia="Arial TUR;Arial" w:cs="Arial TUR;Arial"/>
          <w:rtl w:val="true"/>
        </w:rPr>
        <w:t xml:space="preserve"> </w:t>
      </w:r>
      <w:r>
        <w:rPr>
          <w:rtl w:val="true"/>
        </w:rPr>
        <w:t>באישום</w:t>
      </w:r>
      <w:r>
        <w:rPr>
          <w:rtl w:val="true"/>
        </w:rPr>
        <w:t xml:space="preserve">". </w:t>
      </w:r>
    </w:p>
    <w:p>
      <w:pPr>
        <w:pStyle w:val="Ruller41"/>
        <w:numPr>
          <w:ilvl w:val="0"/>
          <w:numId w:val="2"/>
        </w:numPr>
        <w:ind w:hanging="360" w:start="720" w:end="0"/>
        <w:jc w:val="both"/>
        <w:rPr/>
      </w:pP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לקתה</w:t>
      </w:r>
      <w:r>
        <w:rPr>
          <w:rFonts w:eastAsia="Arial TUR;Arial" w:cs="Arial TUR;Arial"/>
          <w:rtl w:val="true"/>
        </w:rPr>
        <w:t xml:space="preserve"> </w:t>
      </w:r>
      <w:r>
        <w:rPr>
          <w:rtl w:val="true"/>
        </w:rPr>
        <w:t>בשיהוי</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תקנת</w:t>
      </w:r>
      <w:r>
        <w:rPr>
          <w:rFonts w:eastAsia="Arial TUR;Arial" w:cs="Arial TUR;Arial"/>
          <w:rtl w:val="true"/>
        </w:rPr>
        <w:t xml:space="preserve"> </w:t>
      </w:r>
      <w:r>
        <w:rPr>
          <w:rtl w:val="true"/>
        </w:rPr>
        <w:t>הציבור</w:t>
      </w:r>
      <w:r>
        <w:rPr>
          <w:rtl w:val="true"/>
        </w:rPr>
        <w:t>.</w:t>
      </w:r>
    </w:p>
    <w:p>
      <w:pPr>
        <w:pStyle w:val="Ruller41"/>
        <w:numPr>
          <w:ilvl w:val="0"/>
          <w:numId w:val="2"/>
        </w:numPr>
        <w:ind w:hanging="360" w:start="720" w:end="0"/>
        <w:jc w:val="both"/>
        <w:rPr/>
      </w:pPr>
      <w:r>
        <w:rPr>
          <w:rtl w:val="true"/>
        </w:rPr>
        <w:t>לא</w:t>
      </w:r>
      <w:r>
        <w:rPr>
          <w:rFonts w:eastAsia="Arial TUR;Arial" w:cs="Arial TUR;Arial"/>
          <w:rtl w:val="true"/>
        </w:rPr>
        <w:t xml:space="preserve"> </w:t>
      </w:r>
      <w:r>
        <w:rPr>
          <w:rtl w:val="true"/>
        </w:rPr>
        <w:t>מתקיים</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ההדדיות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לישראל</w:t>
      </w:r>
      <w:r>
        <w:rPr>
          <w:rtl w:val="true"/>
        </w:rPr>
        <w:t xml:space="preserve">. </w:t>
      </w:r>
      <w:r>
        <w:rPr>
          <w:rtl w:val="true"/>
        </w:rPr>
        <w:t>שכן</w:t>
      </w:r>
      <w:r>
        <w:rPr>
          <w:rFonts w:eastAsia="Arial TUR;Arial" w:cs="Arial TUR;Arial"/>
          <w:rtl w:val="true"/>
        </w:rPr>
        <w:t xml:space="preserve"> </w:t>
      </w:r>
      <w:r>
        <w:rPr>
          <w:rtl w:val="true"/>
        </w:rPr>
        <w:t>ממשלת</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מסגירה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אזרחיה</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אינדיקציה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מעמידה</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בגרמניה</w:t>
      </w:r>
      <w:r>
        <w:rPr>
          <w:rtl w:val="true"/>
        </w:rPr>
        <w:t xml:space="preserve">. </w:t>
      </w:r>
    </w:p>
    <w:p>
      <w:pPr>
        <w:pStyle w:val="Ruller41"/>
        <w:numPr>
          <w:ilvl w:val="0"/>
          <w:numId w:val="2"/>
        </w:numPr>
        <w:ind w:hanging="360" w:start="720" w:end="0"/>
        <w:jc w:val="both"/>
        <w:rPr/>
      </w:pPr>
      <w:r>
        <w:rPr>
          <w:rtl w:val="true"/>
        </w:rPr>
        <w:t>לראשונה</w:t>
      </w:r>
      <w:r>
        <w:rPr>
          <w:rFonts w:eastAsia="Arial TUR;Arial" w:cs="Arial TUR;Arial"/>
          <w:rtl w:val="true"/>
        </w:rPr>
        <w:t xml:space="preserve"> </w:t>
      </w:r>
      <w:r>
        <w:rPr>
          <w:rtl w:val="true"/>
        </w:rPr>
        <w:t>ובמסגרת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העלה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הנושא</w:t>
      </w:r>
      <w:r>
        <w:rPr>
          <w:rFonts w:eastAsia="Arial TUR;Arial" w:cs="Arial TUR;Arial"/>
          <w:rtl w:val="true"/>
        </w:rPr>
        <w:t xml:space="preserve"> </w:t>
      </w:r>
      <w:r>
        <w:rPr>
          <w:rtl w:val="true"/>
        </w:rPr>
        <w:t>אזרחות</w:t>
      </w:r>
      <w:r>
        <w:rPr>
          <w:rFonts w:eastAsia="Arial TUR;Arial" w:cs="Arial TUR;Arial"/>
          <w:rtl w:val="true"/>
        </w:rPr>
        <w:t xml:space="preserve"> </w:t>
      </w:r>
      <w:r>
        <w:rPr>
          <w:rtl w:val="true"/>
        </w:rPr>
        <w:t>ישראלית</w:t>
      </w:r>
      <w:r>
        <w:rPr>
          <w:rFonts w:eastAsia="Arial TUR;Arial" w:cs="Arial TUR;Arial"/>
          <w:rtl w:val="true"/>
        </w:rPr>
        <w:t xml:space="preserve"> </w:t>
      </w:r>
      <w:r>
        <w:rPr>
          <w:rtl w:val="true"/>
        </w:rPr>
        <w:t>וצרפתית</w:t>
      </w:r>
      <w:r>
        <w:rPr>
          <w:rtl w:val="true"/>
        </w:rPr>
        <w:t xml:space="preserve">, </w:t>
      </w:r>
      <w:r>
        <w:rPr>
          <w:rtl w:val="true"/>
        </w:rPr>
        <w:t>המקיים</w:t>
      </w:r>
      <w:r>
        <w:rPr>
          <w:rFonts w:eastAsia="Arial TUR;Arial" w:cs="Arial TUR;Arial"/>
          <w:rtl w:val="true"/>
        </w:rPr>
        <w:t xml:space="preserve"> </w:t>
      </w:r>
      <w:r>
        <w:rPr>
          <w:rtl w:val="true"/>
        </w:rPr>
        <w:t>אורח</w:t>
      </w:r>
      <w:r>
        <w:rPr>
          <w:rFonts w:eastAsia="Arial TUR;Arial" w:cs="Arial TUR;Arial"/>
          <w:rtl w:val="true"/>
        </w:rPr>
        <w:t xml:space="preserve"> </w:t>
      </w:r>
      <w:r>
        <w:rPr>
          <w:rtl w:val="true"/>
        </w:rPr>
        <w:t>חיים</w:t>
      </w:r>
      <w:r>
        <w:rPr>
          <w:rFonts w:eastAsia="Arial TUR;Arial" w:cs="Arial TUR;Arial"/>
          <w:rtl w:val="true"/>
        </w:rPr>
        <w:t xml:space="preserve"> </w:t>
      </w:r>
      <w:r>
        <w:rPr>
          <w:rtl w:val="true"/>
        </w:rPr>
        <w:t>דתי</w:t>
      </w:r>
      <w:r>
        <w:rPr>
          <w:rFonts w:eastAsia="Arial TUR;Arial" w:cs="Arial TUR;Arial"/>
          <w:rtl w:val="true"/>
        </w:rPr>
        <w:t xml:space="preserve"> </w:t>
      </w:r>
      <w:r>
        <w:rPr>
          <w:rtl w:val="true"/>
        </w:rPr>
        <w:t>ושומר</w:t>
      </w:r>
      <w:r>
        <w:rPr>
          <w:rFonts w:eastAsia="Arial TUR;Arial" w:cs="Arial TUR;Arial"/>
          <w:rtl w:val="true"/>
        </w:rPr>
        <w:t xml:space="preserve"> </w:t>
      </w:r>
      <w:r>
        <w:rPr>
          <w:rtl w:val="true"/>
        </w:rPr>
        <w:t>מצוות</w:t>
      </w:r>
      <w:r>
        <w:rPr>
          <w:rFonts w:eastAsia="Arial TUR;Arial" w:cs="Arial TUR;Arial"/>
          <w:rtl w:val="true"/>
        </w:rPr>
        <w:t xml:space="preserve"> </w:t>
      </w:r>
      <w:r>
        <w:rPr>
          <w:rtl w:val="true"/>
        </w:rPr>
        <w:t>לגרמניה</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לחשוף</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לגילויי</w:t>
      </w:r>
      <w:r>
        <w:rPr>
          <w:rFonts w:eastAsia="Arial TUR;Arial" w:cs="Arial TUR;Arial"/>
          <w:rtl w:val="true"/>
        </w:rPr>
        <w:t xml:space="preserve"> </w:t>
      </w:r>
      <w:r>
        <w:rPr>
          <w:rtl w:val="true"/>
        </w:rPr>
        <w:t>אנטישמיות</w:t>
      </w:r>
      <w:r>
        <w:rPr>
          <w:rFonts w:eastAsia="Arial TUR;Arial" w:cs="Arial TUR;Arial"/>
          <w:rtl w:val="true"/>
        </w:rPr>
        <w:t xml:space="preserve"> </w:t>
      </w:r>
      <w:r>
        <w:rPr>
          <w:rtl w:val="true"/>
        </w:rPr>
        <w:t>ומכאן</w:t>
      </w:r>
      <w:r>
        <w:rPr>
          <w:rFonts w:eastAsia="Arial TUR;Arial" w:cs="Arial TUR;Arial"/>
          <w:rtl w:val="true"/>
        </w:rPr>
        <w:t xml:space="preserve"> </w:t>
      </w:r>
      <w:r>
        <w:rPr>
          <w:rtl w:val="true"/>
        </w:rPr>
        <w:t>החשש</w:t>
      </w:r>
      <w:r>
        <w:rPr>
          <w:rFonts w:eastAsia="Arial TUR;Arial" w:cs="Arial TUR;Arial"/>
          <w:rtl w:val="true"/>
        </w:rPr>
        <w:t xml:space="preserve"> </w:t>
      </w:r>
      <w:r>
        <w:rPr>
          <w:rtl w:val="true"/>
        </w:rPr>
        <w:t>לשלומו</w:t>
      </w:r>
      <w:r>
        <w:rPr>
          <w:rFonts w:eastAsia="Arial TUR;Arial" w:cs="Arial TUR;Arial"/>
          <w:rtl w:val="true"/>
        </w:rPr>
        <w:t xml:space="preserve"> </w:t>
      </w:r>
      <w:r>
        <w:rPr>
          <w:rtl w:val="true"/>
        </w:rPr>
        <w:t>ובטחונו</w:t>
      </w:r>
      <w:r>
        <w:rPr>
          <w:rFonts w:eastAsia="Arial TUR;Arial" w:cs="Arial TUR;Arial"/>
          <w:rtl w:val="true"/>
        </w:rPr>
        <w:t xml:space="preserve"> </w:t>
      </w:r>
      <w:r>
        <w:rPr>
          <w:rtl w:val="true"/>
        </w:rPr>
        <w:t>האישי</w:t>
      </w:r>
      <w:r>
        <w:rPr>
          <w:rtl w:val="true"/>
        </w:rPr>
        <w:t xml:space="preserve">. </w:t>
      </w:r>
    </w:p>
    <w:p>
      <w:pPr>
        <w:pStyle w:val="Ruller41"/>
        <w:numPr>
          <w:ilvl w:val="0"/>
          <w:numId w:val="2"/>
        </w:numPr>
        <w:ind w:hanging="360" w:start="720" w:end="0"/>
        <w:jc w:val="both"/>
        <w:rPr/>
      </w:pPr>
      <w:r>
        <w:rPr>
          <w:rtl w:val="true"/>
        </w:rPr>
        <w:t>תחת</w:t>
      </w:r>
      <w:r>
        <w:rPr>
          <w:rFonts w:eastAsia="Arial TUR;Arial" w:cs="Arial TUR;Arial"/>
          <w:rtl w:val="true"/>
        </w:rPr>
        <w:t xml:space="preserve"> </w:t>
      </w:r>
      <w:r>
        <w:rPr>
          <w:rtl w:val="true"/>
        </w:rPr>
        <w:t>הכותרת</w:t>
      </w:r>
      <w:r>
        <w:rPr>
          <w:rFonts w:eastAsia="Arial TUR;Arial" w:cs="Arial TUR;Arial"/>
          <w:rtl w:val="true"/>
        </w:rPr>
        <w:t xml:space="preserve"> </w:t>
      </w:r>
      <w:r>
        <w:rPr>
          <w:rtl w:val="true"/>
        </w:rPr>
        <w:t>"</w:t>
      </w:r>
      <w:r>
        <w:rPr>
          <w:rtl w:val="true"/>
        </w:rPr>
        <w:t>בקשה</w:t>
      </w:r>
      <w:r>
        <w:rPr>
          <w:rFonts w:eastAsia="Arial TUR;Arial" w:cs="Arial TUR;Arial"/>
          <w:rtl w:val="true"/>
        </w:rPr>
        <w:t xml:space="preserve"> </w:t>
      </w:r>
      <w:r>
        <w:rPr>
          <w:rtl w:val="true"/>
        </w:rPr>
        <w:t>לצירוף</w:t>
      </w:r>
      <w:r>
        <w:rPr>
          <w:rFonts w:eastAsia="Arial TUR;Arial" w:cs="Arial TUR;Arial"/>
          <w:rtl w:val="true"/>
        </w:rPr>
        <w:t xml:space="preserve"> </w:t>
      </w:r>
      <w:r>
        <w:rPr>
          <w:rtl w:val="true"/>
        </w:rPr>
        <w:t>מסמכים</w:t>
      </w:r>
      <w:r>
        <w:rPr>
          <w:rtl w:val="true"/>
        </w:rPr>
        <w:t xml:space="preserve">" </w:t>
      </w:r>
      <w:r>
        <w:rPr>
          <w:rtl w:val="true"/>
        </w:rPr>
        <w:t>ביקש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לצורכי</w:t>
      </w:r>
      <w:r>
        <w:rPr>
          <w:rFonts w:eastAsia="Arial TUR;Arial" w:cs="Arial TUR;Arial"/>
          <w:rtl w:val="true"/>
        </w:rPr>
        <w:t xml:space="preserve"> </w:t>
      </w:r>
      <w:r>
        <w:rPr>
          <w:rtl w:val="true"/>
        </w:rPr>
        <w:t>חקירה</w:t>
      </w:r>
      <w:r>
        <w:rPr>
          <w:rtl w:val="true"/>
        </w:rPr>
        <w:t xml:space="preserve">, </w:t>
      </w:r>
      <w:r>
        <w:rPr>
          <w:rtl w:val="true"/>
        </w:rPr>
        <w:t>וזאת</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להוראת</w:t>
      </w:r>
      <w:r>
        <w:rPr>
          <w:rFonts w:eastAsia="Arial TUR;Arial" w:cs="Arial TUR;Arial"/>
          <w:rtl w:val="true"/>
        </w:rPr>
        <w:t xml:space="preserve"> </w:t>
      </w:r>
      <w:hyperlink r:id="rId1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הקובע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בקשת</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להעמידו</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ascii="Century" w:hAnsi="Century" w:eastAsia="Century" w:cs="Century"/>
          <w:b/>
          <w:b/>
          <w:spacing w:val="0"/>
          <w:szCs w:val="24"/>
          <w:rtl w:val="true"/>
        </w:rPr>
        <w:t xml:space="preserve"> </w:t>
      </w:r>
      <w:r>
        <w:rPr>
          <w:rFonts w:ascii="Century" w:hAnsi="Century" w:cs="Miriam"/>
          <w:b/>
          <w:b/>
          <w:spacing w:val="0"/>
          <w:szCs w:val="24"/>
          <w:rtl w:val="true"/>
        </w:rPr>
        <w:t>במדינה</w:t>
      </w:r>
      <w:r>
        <w:rPr>
          <w:rFonts w:ascii="Century" w:hAnsi="Century" w:eastAsia="Century" w:cs="Century"/>
          <w:b/>
          <w:b/>
          <w:spacing w:val="0"/>
          <w:szCs w:val="24"/>
          <w:rtl w:val="true"/>
        </w:rPr>
        <w:t xml:space="preserve"> </w:t>
      </w:r>
      <w:r>
        <w:rPr>
          <w:rFonts w:ascii="Century" w:hAnsi="Century" w:cs="Miriam"/>
          <w:b/>
          <w:b/>
          <w:spacing w:val="0"/>
          <w:szCs w:val="24"/>
          <w:rtl w:val="true"/>
        </w:rPr>
        <w:t>המבקשת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תשובת</w:t>
      </w:r>
      <w:r>
        <w:rPr>
          <w:rFonts w:ascii="Century" w:hAnsi="Century" w:eastAsia="Century" w:cs="Century"/>
          <w:b/>
          <w:b/>
          <w:spacing w:val="0"/>
          <w:szCs w:val="24"/>
          <w:rtl w:val="true"/>
        </w:rPr>
        <w:t xml:space="preserve"> </w:t>
      </w:r>
      <w:r>
        <w:rPr>
          <w:rFonts w:ascii="Century" w:hAnsi="Century" w:cs="Miriam"/>
          <w:b/>
          <w:b/>
          <w:spacing w:val="0"/>
          <w:szCs w:val="24"/>
          <w:rtl w:val="true"/>
        </w:rPr>
        <w:t>המשיבה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7</w:t>
      </w:r>
      <w:r>
        <w:rPr>
          <w:rtl w:val="true"/>
        </w:rPr>
        <w:t>.</w:t>
        <w:tab/>
      </w:r>
      <w:r>
        <w:rPr>
          <w:rtl w:val="true"/>
        </w:rPr>
        <w:t>המשיבה</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בהתבסס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הטעמים</w:t>
      </w:r>
      <w:r>
        <w:rPr>
          <w:rFonts w:eastAsia="Arial TUR;Arial" w:cs="Arial TUR;Arial"/>
          <w:rtl w:val="true"/>
        </w:rPr>
        <w:t xml:space="preserve"> </w:t>
      </w:r>
      <w:r>
        <w:rPr>
          <w:rtl w:val="true"/>
        </w:rPr>
        <w:t>הבאים</w:t>
      </w:r>
      <w:r>
        <w:rPr>
          <w:rtl w:val="true"/>
        </w:rPr>
        <w:t xml:space="preserve">: </w:t>
      </w:r>
    </w:p>
    <w:p>
      <w:pPr>
        <w:pStyle w:val="Ruller41"/>
        <w:ind w:end="0"/>
        <w:jc w:val="both"/>
        <w:rPr/>
      </w:pPr>
      <w:r>
        <w:rPr>
          <w:rtl w:val="true"/>
        </w:rPr>
      </w:r>
    </w:p>
    <w:p>
      <w:pPr>
        <w:pStyle w:val="Ruller41"/>
        <w:numPr>
          <w:ilvl w:val="0"/>
          <w:numId w:val="3"/>
        </w:numPr>
        <w:ind w:hanging="360" w:start="1080" w:end="0"/>
        <w:jc w:val="both"/>
        <w:rPr/>
      </w:pP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שהונחה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נסמכת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נרחבת</w:t>
      </w:r>
      <w:r>
        <w:rPr>
          <w:rFonts w:eastAsia="Arial TUR;Arial" w:cs="Arial TUR;Arial"/>
          <w:rtl w:val="true"/>
        </w:rPr>
        <w:t xml:space="preserve"> </w:t>
      </w:r>
      <w:r>
        <w:rPr>
          <w:rtl w:val="true"/>
        </w:rPr>
        <w:t>העולה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לאישום</w:t>
      </w:r>
      <w:r>
        <w:rPr>
          <w:rFonts w:eastAsia="Arial TUR;Arial" w:cs="Arial TUR;Arial"/>
          <w:rtl w:val="true"/>
        </w:rPr>
        <w:t xml:space="preserve"> </w:t>
      </w:r>
      <w:r>
        <w:rPr>
          <w:rtl w:val="true"/>
        </w:rPr>
        <w:t>כנדרש</w:t>
      </w:r>
      <w:r>
        <w:rPr>
          <w:rFonts w:eastAsia="Arial TUR;Arial" w:cs="Arial TUR;Arial"/>
          <w:rtl w:val="true"/>
        </w:rPr>
        <w:t xml:space="preserve"> </w:t>
      </w:r>
      <w:r>
        <w:rPr>
          <w:rtl w:val="true"/>
        </w:rPr>
        <w:t>בהליכי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למעלה</w:t>
      </w:r>
      <w:r>
        <w:rPr>
          <w:rFonts w:eastAsia="Arial TUR;Arial" w:cs="Arial TUR;Arial"/>
          <w:rtl w:val="true"/>
        </w:rPr>
        <w:t xml:space="preserve"> </w:t>
      </w:r>
      <w:r>
        <w:rPr>
          <w:rtl w:val="true"/>
        </w:rPr>
        <w:t>מכך</w:t>
      </w:r>
      <w:r>
        <w:rPr>
          <w:rtl w:val="true"/>
        </w:rPr>
        <w:t xml:space="preserve">. </w:t>
      </w:r>
      <w:r>
        <w:rPr>
          <w:rtl w:val="true"/>
        </w:rPr>
        <w:t>מהתשתית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וקוהרן</w:t>
      </w:r>
      <w:r>
        <w:rPr>
          <w:rtl w:val="true"/>
        </w:rPr>
        <w:t xml:space="preserve">, </w:t>
      </w:r>
      <w:r>
        <w:rPr>
          <w:rtl w:val="true"/>
        </w:rPr>
        <w:t>עד</w:t>
      </w:r>
      <w:r>
        <w:rPr>
          <w:rFonts w:eastAsia="Arial TUR;Arial" w:cs="Arial TUR;Arial"/>
          <w:rtl w:val="true"/>
        </w:rPr>
        <w:t xml:space="preserve"> </w:t>
      </w:r>
      <w:r>
        <w:rPr>
          <w:rtl w:val="true"/>
        </w:rPr>
        <w:t>למעצרם</w:t>
      </w:r>
      <w:r>
        <w:rPr>
          <w:rFonts w:eastAsia="Arial TUR;Arial" w:cs="Arial TUR;Arial"/>
          <w:rtl w:val="true"/>
        </w:rPr>
        <w:t xml:space="preserve"> </w:t>
      </w:r>
      <w:r>
        <w:rPr>
          <w:rtl w:val="true"/>
        </w:rPr>
        <w:t>ביום</w:t>
      </w:r>
      <w:r>
        <w:rPr>
          <w:rFonts w:eastAsia="Arial TUR;Arial" w:cs="Arial TUR;Arial"/>
          <w:rtl w:val="true"/>
        </w:rPr>
        <w:t xml:space="preserve"> </w:t>
      </w:r>
      <w:r>
        <w:rPr/>
        <w:t>18.5.2017</w:t>
      </w:r>
      <w:r>
        <w:rPr>
          <w:rtl w:val="true"/>
        </w:rPr>
        <w:t xml:space="preserve">, </w:t>
      </w:r>
      <w:r>
        <w:rPr>
          <w:rtl w:val="true"/>
        </w:rPr>
        <w:t>היו</w:t>
      </w:r>
      <w:r>
        <w:rPr>
          <w:rFonts w:eastAsia="Arial TUR;Arial" w:cs="Arial TUR;Arial"/>
          <w:rtl w:val="true"/>
        </w:rPr>
        <w:t xml:space="preserve"> </w:t>
      </w:r>
      <w:r>
        <w:rPr>
          <w:rtl w:val="true"/>
        </w:rPr>
        <w:t>מבצעים</w:t>
      </w:r>
      <w:r>
        <w:rPr>
          <w:rFonts w:eastAsia="Arial TUR;Arial" w:cs="Arial TUR;Arial"/>
          <w:rtl w:val="true"/>
        </w:rPr>
        <w:t xml:space="preserve"> </w:t>
      </w:r>
      <w:r>
        <w:rPr>
          <w:rtl w:val="true"/>
        </w:rPr>
        <w:t>בצוותא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העבירות</w:t>
      </w:r>
      <w:r>
        <w:rPr>
          <w:rtl w:val="true"/>
        </w:rPr>
        <w:t xml:space="preserve">, </w:t>
      </w:r>
      <w:r>
        <w:rPr>
          <w:rtl w:val="true"/>
        </w:rPr>
        <w:t>ואין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להבחנה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לחלקו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קוהרן</w:t>
      </w:r>
      <w:r>
        <w:rPr>
          <w:rFonts w:eastAsia="Arial TUR;Arial" w:cs="Arial TUR;Arial"/>
          <w:rtl w:val="true"/>
        </w:rPr>
        <w:t xml:space="preserve"> </w:t>
      </w:r>
      <w:r>
        <w:rPr>
          <w:rtl w:val="true"/>
        </w:rPr>
        <w:t>שהוסגר</w:t>
      </w:r>
      <w:r>
        <w:rPr>
          <w:rFonts w:eastAsia="Arial TUR;Arial" w:cs="Arial TUR;Arial"/>
          <w:rtl w:val="true"/>
        </w:rPr>
        <w:t xml:space="preserve"> </w:t>
      </w:r>
      <w:r>
        <w:rPr>
          <w:rtl w:val="true"/>
        </w:rPr>
        <w:t>ונשפט</w:t>
      </w:r>
      <w:r>
        <w:rPr>
          <w:rFonts w:eastAsia="Arial TUR;Arial" w:cs="Arial TUR;Arial"/>
          <w:rtl w:val="true"/>
        </w:rPr>
        <w:t xml:space="preserve"> </w:t>
      </w:r>
      <w:r>
        <w:rPr>
          <w:rtl w:val="true"/>
        </w:rPr>
        <w:t>בגרמניה</w:t>
      </w:r>
      <w:r>
        <w:rPr>
          <w:rtl w:val="true"/>
        </w:rPr>
        <w:t xml:space="preserve">. </w:t>
      </w:r>
    </w:p>
    <w:p>
      <w:pPr>
        <w:pStyle w:val="Ruller41"/>
        <w:numPr>
          <w:ilvl w:val="0"/>
          <w:numId w:val="3"/>
        </w:numPr>
        <w:ind w:hanging="360" w:start="1080" w:end="0"/>
        <w:jc w:val="both"/>
        <w:rPr/>
      </w:pPr>
      <w:r>
        <w:rPr>
          <w:rtl w:val="true"/>
        </w:rPr>
        <w:t>עקרון</w:t>
      </w:r>
      <w:r>
        <w:rPr>
          <w:rFonts w:eastAsia="Arial TUR;Arial" w:cs="Arial TUR;Arial"/>
          <w:rtl w:val="true"/>
        </w:rPr>
        <w:t xml:space="preserve"> </w:t>
      </w:r>
      <w:r>
        <w:rPr>
          <w:rtl w:val="true"/>
        </w:rPr>
        <w:t>ההדדיות</w:t>
      </w:r>
      <w:r>
        <w:rPr>
          <w:rFonts w:eastAsia="Arial TUR;Arial" w:cs="Arial TUR;Arial"/>
          <w:rtl w:val="true"/>
        </w:rPr>
        <w:t xml:space="preserve"> </w:t>
      </w:r>
      <w:r>
        <w:rPr>
          <w:rtl w:val="true"/>
        </w:rPr>
        <w:t>מתקיים</w:t>
      </w:r>
      <w:r>
        <w:rPr>
          <w:rtl w:val="true"/>
        </w:rPr>
        <w:t xml:space="preserve">. </w:t>
      </w:r>
      <w:r>
        <w:rPr>
          <w:rtl w:val="true"/>
        </w:rPr>
        <w:t>העובדה</w:t>
      </w:r>
      <w:r>
        <w:rPr>
          <w:rFonts w:eastAsia="Arial TUR;Arial" w:cs="Arial TUR;Arial"/>
          <w:rtl w:val="true"/>
        </w:rPr>
        <w:t xml:space="preserve"> </w:t>
      </w:r>
      <w:r>
        <w:rPr>
          <w:rtl w:val="true"/>
        </w:rPr>
        <w:t>שגרמניה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נוהגת</w:t>
      </w:r>
      <w:r>
        <w:rPr>
          <w:rFonts w:eastAsia="Arial TUR;Arial" w:cs="Arial TUR;Arial"/>
          <w:rtl w:val="true"/>
        </w:rPr>
        <w:t xml:space="preserve"> </w:t>
      </w:r>
      <w:r>
        <w:rPr>
          <w:rtl w:val="true"/>
        </w:rPr>
        <w:t>להסגיר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אזרחיה</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מעמידה</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מקיימת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ההדדיות</w:t>
      </w:r>
      <w:r>
        <w:rPr>
          <w:rtl w:val="true"/>
        </w:rPr>
        <w:t xml:space="preserve">. </w:t>
      </w:r>
    </w:p>
    <w:p>
      <w:pPr>
        <w:pStyle w:val="Ruller41"/>
        <w:numPr>
          <w:ilvl w:val="0"/>
          <w:numId w:val="3"/>
        </w:numPr>
        <w:ind w:hanging="360" w:start="1080" w:end="0"/>
        <w:jc w:val="both"/>
        <w:rPr/>
      </w:pPr>
      <w:r>
        <w:rPr>
          <w:rtl w:val="true"/>
        </w:rPr>
        <w:t>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בגרמניה</w:t>
      </w:r>
      <w:r>
        <w:rPr>
          <w:rFonts w:eastAsia="Arial TUR;Arial" w:cs="Arial TUR;Arial"/>
          <w:rtl w:val="true"/>
        </w:rPr>
        <w:t xml:space="preserve"> </w:t>
      </w:r>
      <w:r>
        <w:rPr>
          <w:rtl w:val="true"/>
        </w:rPr>
        <w:t>ואינה</w:t>
      </w:r>
      <w:r>
        <w:rPr>
          <w:rFonts w:eastAsia="Arial TUR;Arial" w:cs="Arial TUR;Arial"/>
          <w:rtl w:val="true"/>
        </w:rPr>
        <w:t xml:space="preserve"> </w:t>
      </w:r>
      <w:r>
        <w:rPr>
          <w:rtl w:val="true"/>
        </w:rPr>
        <w:t>מותנית</w:t>
      </w:r>
      <w:r>
        <w:rPr>
          <w:rFonts w:eastAsia="Arial TUR;Arial" w:cs="Arial TUR;Arial"/>
          <w:rtl w:val="true"/>
        </w:rPr>
        <w:t xml:space="preserve">   </w:t>
      </w:r>
      <w:r>
        <w:rPr>
          <w:rtl w:val="true"/>
        </w:rPr>
        <w:t>בהגשתו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נגדו</w:t>
      </w:r>
      <w:r>
        <w:rPr>
          <w:rtl w:val="true"/>
        </w:rPr>
        <w:t xml:space="preserve">. </w:t>
      </w:r>
      <w:r>
        <w:rPr>
          <w:rtl w:val="true"/>
        </w:rPr>
        <w:t>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פוסלת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חוסמת</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לחקירה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הגעת</w:t>
      </w:r>
      <w:r>
        <w:rPr>
          <w:rFonts w:eastAsia="Arial TUR;Arial" w:cs="Arial TUR;Arial"/>
          <w:rtl w:val="true"/>
        </w:rPr>
        <w:t xml:space="preserve"> </w:t>
      </w:r>
      <w:r>
        <w:rPr>
          <w:rtl w:val="true"/>
        </w:rPr>
        <w:t>המבוקש</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המבקשת</w:t>
      </w:r>
      <w:r>
        <w:rPr>
          <w:rtl w:val="true"/>
        </w:rPr>
        <w:t>.</w:t>
      </w:r>
    </w:p>
    <w:p>
      <w:pPr>
        <w:pStyle w:val="Ruller41"/>
        <w:numPr>
          <w:ilvl w:val="0"/>
          <w:numId w:val="3"/>
        </w:numPr>
        <w:ind w:hanging="360" w:start="1080" w:end="0"/>
        <w:jc w:val="both"/>
        <w:rPr/>
      </w:pPr>
      <w:r>
        <w:rPr>
          <w:rtl w:val="true"/>
        </w:rPr>
        <w:t>המשיבה</w:t>
      </w:r>
      <w:r>
        <w:rPr>
          <w:rFonts w:eastAsia="Arial TUR;Arial" w:cs="Arial TUR;Arial"/>
          <w:rtl w:val="true"/>
        </w:rPr>
        <w:t xml:space="preserve"> </w:t>
      </w:r>
      <w:r>
        <w:rPr>
          <w:rtl w:val="true"/>
        </w:rPr>
        <w:t>דוחה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השיהוי</w:t>
      </w:r>
      <w:r>
        <w:rPr>
          <w:rFonts w:eastAsia="Arial TUR;Arial" w:cs="Arial TUR;Arial"/>
          <w:rtl w:val="true"/>
        </w:rPr>
        <w:t xml:space="preserve"> </w:t>
      </w:r>
      <w:r>
        <w:rPr>
          <w:rtl w:val="true"/>
        </w:rPr>
        <w:t>מנימוקי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וטוענת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התקיים</w:t>
      </w:r>
      <w:r>
        <w:rPr>
          <w:rFonts w:eastAsia="Arial TUR;Arial" w:cs="Arial TUR;Arial"/>
          <w:rtl w:val="true"/>
        </w:rPr>
        <w:t xml:space="preserve"> </w:t>
      </w:r>
      <w:r>
        <w:rPr>
          <w:rtl w:val="true"/>
        </w:rPr>
        <w:t>שיהוי</w:t>
      </w:r>
      <w:r>
        <w:rPr>
          <w:rtl w:val="true"/>
        </w:rPr>
        <w:t>.</w:t>
      </w:r>
    </w:p>
    <w:p>
      <w:pPr>
        <w:pStyle w:val="Ruller41"/>
        <w:numPr>
          <w:ilvl w:val="0"/>
          <w:numId w:val="3"/>
        </w:numPr>
        <w:ind w:hanging="360" w:start="1080" w:end="0"/>
        <w:jc w:val="both"/>
        <w:rPr/>
      </w:pP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להסגירו</w:t>
      </w:r>
      <w:r>
        <w:rPr>
          <w:rFonts w:eastAsia="Arial TUR;Arial" w:cs="Arial TUR;Arial"/>
          <w:rtl w:val="true"/>
        </w:rPr>
        <w:t xml:space="preserve"> </w:t>
      </w:r>
      <w:r>
        <w:rPr>
          <w:rtl w:val="true"/>
        </w:rPr>
        <w:t>לגרמניה</w:t>
      </w:r>
      <w:r>
        <w:rPr>
          <w:rFonts w:eastAsia="Arial TUR;Arial" w:cs="Arial TUR;Arial"/>
          <w:rtl w:val="true"/>
        </w:rPr>
        <w:t xml:space="preserve"> </w:t>
      </w:r>
      <w:r>
        <w:rPr>
          <w:rtl w:val="true"/>
        </w:rPr>
        <w:t>מפאת</w:t>
      </w:r>
      <w:r>
        <w:rPr>
          <w:rFonts w:eastAsia="Arial TUR;Arial" w:cs="Arial TUR;Arial"/>
          <w:rtl w:val="true"/>
        </w:rPr>
        <w:t xml:space="preserve"> </w:t>
      </w:r>
      <w:r>
        <w:rPr>
          <w:rtl w:val="true"/>
        </w:rPr>
        <w:t>קיומו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לשלומו</w:t>
      </w:r>
      <w:r>
        <w:rPr>
          <w:rFonts w:eastAsia="Arial TUR;Arial" w:cs="Arial TUR;Arial"/>
          <w:rtl w:val="true"/>
        </w:rPr>
        <w:t xml:space="preserve"> </w:t>
      </w:r>
      <w:r>
        <w:rPr>
          <w:rtl w:val="true"/>
        </w:rPr>
        <w:t>ובטחונו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w:t>
      </w:r>
      <w:r>
        <w:rPr>
          <w:rtl w:val="true"/>
        </w:rPr>
        <w:t>יהדותו</w:t>
      </w:r>
      <w:r>
        <w:rPr>
          <w:rFonts w:eastAsia="Arial TUR;Arial" w:cs="Arial TUR;Arial"/>
          <w:rtl w:val="true"/>
        </w:rPr>
        <w:t xml:space="preserve"> </w:t>
      </w:r>
      <w:r>
        <w:rPr>
          <w:rtl w:val="true"/>
        </w:rPr>
        <w:t>ואזרחותו</w:t>
      </w:r>
      <w:r>
        <w:rPr>
          <w:rFonts w:eastAsia="Arial TUR;Arial" w:cs="Arial TUR;Arial"/>
          <w:rtl w:val="true"/>
        </w:rPr>
        <w:t xml:space="preserve"> </w:t>
      </w:r>
      <w:r>
        <w:rPr>
          <w:rtl w:val="true"/>
        </w:rPr>
        <w:t>הישראלית</w:t>
      </w:r>
      <w:r>
        <w:rPr>
          <w:rtl w:val="true"/>
        </w:rPr>
        <w:t xml:space="preserve">" </w:t>
      </w:r>
      <w:r>
        <w:rPr>
          <w:rtl w:val="true"/>
        </w:rPr>
        <w:t>שכן</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הטענה</w:t>
      </w:r>
      <w:r>
        <w:rPr>
          <w:rtl w:val="true"/>
        </w:rPr>
        <w:t>, "</w:t>
      </w:r>
      <w:r>
        <w:rPr>
          <w:rtl w:val="true"/>
        </w:rPr>
        <w:t>כמוה</w:t>
      </w:r>
      <w:r>
        <w:rPr>
          <w:rFonts w:eastAsia="Arial TUR;Arial" w:cs="Arial TUR;Arial"/>
          <w:rtl w:val="true"/>
        </w:rPr>
        <w:t xml:space="preserve"> </w:t>
      </w:r>
      <w:r>
        <w:rPr>
          <w:rtl w:val="true"/>
        </w:rPr>
        <w:t>כמתן</w:t>
      </w:r>
      <w:r>
        <w:rPr>
          <w:rFonts w:eastAsia="Arial TUR;Arial" w:cs="Arial TUR;Arial"/>
          <w:rtl w:val="true"/>
        </w:rPr>
        <w:t xml:space="preserve"> </w:t>
      </w:r>
      <w:r>
        <w:rPr>
          <w:rtl w:val="true"/>
        </w:rPr>
        <w:t>חסינות</w:t>
      </w:r>
      <w:r>
        <w:rPr>
          <w:rFonts w:eastAsia="Arial TUR;Arial" w:cs="Arial TUR;Arial"/>
          <w:rtl w:val="true"/>
        </w:rPr>
        <w:t xml:space="preserve"> </w:t>
      </w:r>
      <w:r>
        <w:rPr>
          <w:rtl w:val="true"/>
        </w:rPr>
        <w:t>ליהודים</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יהודים</w:t>
      </w:r>
      <w:r>
        <w:rPr>
          <w:rtl w:val="true"/>
        </w:rPr>
        <w:t xml:space="preserve">, </w:t>
      </w:r>
      <w:r>
        <w:rPr>
          <w:rtl w:val="true"/>
        </w:rPr>
        <w:t>מפני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למדינות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ברחבי</w:t>
      </w:r>
      <w:r>
        <w:rPr>
          <w:rFonts w:eastAsia="Arial TUR;Arial" w:cs="Arial TUR;Arial"/>
          <w:rtl w:val="true"/>
        </w:rPr>
        <w:t xml:space="preserve"> </w:t>
      </w:r>
      <w:r>
        <w:rPr>
          <w:rtl w:val="true"/>
        </w:rPr>
        <w:t>העולם</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t>8</w:t>
      </w:r>
      <w:r>
        <w:rPr>
          <w:rtl w:val="true"/>
        </w:rPr>
        <w:t xml:space="preserve">. </w:t>
      </w:r>
      <w:r>
        <w:rPr>
          <w:rtl w:val="true"/>
        </w:rPr>
        <w:tab/>
      </w:r>
      <w:r>
        <w:rPr>
          <w:rtl w:val="true"/>
        </w:rPr>
        <w:t>לאחר</w:t>
      </w:r>
      <w:r>
        <w:rPr>
          <w:rFonts w:eastAsia="Arial TUR;Arial" w:cs="Arial TUR;Arial"/>
          <w:rtl w:val="true"/>
        </w:rPr>
        <w:t xml:space="preserve"> </w:t>
      </w:r>
      <w:r>
        <w:rPr>
          <w:rtl w:val="true"/>
        </w:rPr>
        <w:t>עיון</w:t>
      </w:r>
      <w:r>
        <w:rPr>
          <w:rFonts w:eastAsia="Arial TUR;Arial" w:cs="Arial TUR;Arial"/>
          <w:rtl w:val="true"/>
        </w:rPr>
        <w:t xml:space="preserve"> </w:t>
      </w:r>
      <w:r>
        <w:rPr>
          <w:rtl w:val="true"/>
        </w:rPr>
        <w:t>בהודעת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נספחיה</w:t>
      </w:r>
      <w:r>
        <w:rPr>
          <w:rtl w:val="true"/>
        </w:rPr>
        <w:t xml:space="preserve">, </w:t>
      </w:r>
      <w:r>
        <w:rPr>
          <w:rtl w:val="true"/>
        </w:rPr>
        <w:t>שמיעת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באי</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הצדדים</w:t>
      </w:r>
      <w:r>
        <w:rPr>
          <w:rtl w:val="true"/>
        </w:rPr>
        <w:t xml:space="preserve">, </w:t>
      </w:r>
      <w:r>
        <w:rPr>
          <w:rtl w:val="true"/>
        </w:rPr>
        <w:t>עיון</w:t>
      </w:r>
      <w:r>
        <w:rPr>
          <w:rFonts w:eastAsia="Arial TUR;Arial" w:cs="Arial TUR;Arial"/>
          <w:rtl w:val="true"/>
        </w:rPr>
        <w:t xml:space="preserve"> </w:t>
      </w:r>
      <w:r>
        <w:rPr>
          <w:rtl w:val="true"/>
        </w:rPr>
        <w:t>במסמכים</w:t>
      </w:r>
      <w:r>
        <w:rPr>
          <w:rFonts w:eastAsia="Arial TUR;Arial" w:cs="Arial TUR;Arial"/>
          <w:rtl w:val="true"/>
        </w:rPr>
        <w:t xml:space="preserve"> </w:t>
      </w:r>
      <w:r>
        <w:rPr>
          <w:rtl w:val="true"/>
        </w:rPr>
        <w:t>שהוגשו</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וקיום</w:t>
      </w:r>
      <w:r>
        <w:rPr>
          <w:rFonts w:eastAsia="Arial TUR;Arial" w:cs="Arial TUR;Arial"/>
          <w:rtl w:val="true"/>
        </w:rPr>
        <w:t xml:space="preserve"> </w:t>
      </w:r>
      <w:r>
        <w:rPr>
          <w:rtl w:val="true"/>
        </w:rPr>
        <w:t>דיון</w:t>
      </w:r>
      <w:r>
        <w:rPr>
          <w:rFonts w:eastAsia="Arial TUR;Arial" w:cs="Arial TUR;Arial"/>
          <w:rtl w:val="true"/>
        </w:rPr>
        <w:t xml:space="preserve"> </w:t>
      </w:r>
      <w:r>
        <w:rPr>
          <w:rtl w:val="true"/>
        </w:rPr>
        <w:t>במעמד</w:t>
      </w:r>
      <w:r>
        <w:rPr>
          <w:rFonts w:eastAsia="Arial TUR;Arial" w:cs="Arial TUR;Arial"/>
          <w:rtl w:val="true"/>
        </w:rPr>
        <w:t xml:space="preserve"> </w:t>
      </w:r>
      <w:r>
        <w:rPr>
          <w:rtl w:val="true"/>
        </w:rPr>
        <w:t>באת</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בלבד</w:t>
      </w:r>
      <w:r>
        <w:rPr>
          <w:rtl w:val="true"/>
        </w:rPr>
        <w:t xml:space="preserve">, </w:t>
      </w:r>
      <w:r>
        <w:rPr>
          <w:rtl w:val="true"/>
        </w:rPr>
        <w:t>בהסכמת</w:t>
      </w:r>
      <w:r>
        <w:rPr>
          <w:rFonts w:eastAsia="Arial TUR;Arial" w:cs="Arial TUR;Arial"/>
          <w:rtl w:val="true"/>
        </w:rPr>
        <w:t xml:space="preserve"> </w:t>
      </w:r>
      <w:r>
        <w:rPr>
          <w:rtl w:val="true"/>
        </w:rPr>
        <w:t>בא</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המערער</w:t>
      </w:r>
      <w:r>
        <w:rPr>
          <w:rtl w:val="true"/>
        </w:rPr>
        <w:t xml:space="preserve">, </w:t>
      </w:r>
      <w:r>
        <w:rPr>
          <w:rtl w:val="true"/>
        </w:rPr>
        <w:t>שנסב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ההדדיות</w:t>
      </w:r>
      <w:r>
        <w:rPr>
          <w:rtl w:val="true"/>
        </w:rPr>
        <w:t xml:space="preserve">, </w:t>
      </w:r>
      <w:r>
        <w:rPr>
          <w:rtl w:val="true"/>
        </w:rPr>
        <w:t>אני</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tl w:val="true"/>
        </w:rPr>
        <w:t xml:space="preserve">, </w:t>
      </w:r>
      <w:r>
        <w:rPr>
          <w:rtl w:val="true"/>
        </w:rPr>
        <w:t>וכך</w:t>
      </w:r>
      <w:r>
        <w:rPr>
          <w:rFonts w:eastAsia="Arial TUR;Arial" w:cs="Arial TUR;Arial"/>
          <w:rtl w:val="true"/>
        </w:rPr>
        <w:t xml:space="preserve"> </w:t>
      </w:r>
      <w:r>
        <w:rPr>
          <w:rtl w:val="true"/>
        </w:rPr>
        <w:t>אציע</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לעשות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התשתית</w:t>
      </w:r>
      <w:r>
        <w:rPr>
          <w:rFonts w:ascii="Century" w:hAnsi="Century" w:eastAsia="Century" w:cs="Century"/>
          <w:b/>
          <w:b/>
          <w:spacing w:val="0"/>
          <w:szCs w:val="24"/>
          <w:rtl w:val="true"/>
        </w:rPr>
        <w:t xml:space="preserve"> </w:t>
      </w:r>
      <w:r>
        <w:rPr>
          <w:rFonts w:ascii="Century" w:hAnsi="Century" w:cs="Miriam"/>
          <w:b/>
          <w:b/>
          <w:spacing w:val="0"/>
          <w:szCs w:val="24"/>
          <w:rtl w:val="true"/>
        </w:rPr>
        <w:t>הראייתית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Century"/>
        </w:rPr>
      </w:pPr>
      <w:r>
        <w:rPr>
          <w:rFonts w:cs="Century" w:ascii="Century" w:hAnsi="Century"/>
        </w:rPr>
        <w:t>9</w:t>
      </w:r>
      <w:r>
        <w:rPr>
          <w:rFonts w:cs="Century" w:ascii="Century" w:hAnsi="Century"/>
          <w:rtl w:val="true"/>
        </w:rPr>
        <w:t>.</w:t>
      </w:r>
      <w:r>
        <w:rPr>
          <w:rFonts w:cs="Century" w:ascii="Century" w:hAnsi="Century"/>
          <w:rtl w:val="true"/>
        </w:rPr>
        <w:tab/>
      </w:r>
      <w:r>
        <w:rPr>
          <w:rFonts w:ascii="Century" w:hAnsi="Century" w:cs="Century"/>
          <w:rtl w:val="true"/>
        </w:rPr>
        <w:t xml:space="preserve">התשתית הראייתית עליה נשענת בקשה להסגרת מבוקש למדינה המבקשת קבועה </w:t>
      </w:r>
      <w:hyperlink r:id="rId16">
        <w:r>
          <w:rPr>
            <w:rStyle w:val="Hyperlink"/>
            <w:rFonts w:ascii="Century" w:hAnsi="Century" w:cs="Century"/>
            <w:color w:val="0000FF"/>
            <w:u w:val="single"/>
            <w:rtl w:val="true"/>
          </w:rPr>
          <w:t>בסעיף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9</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 הקובע כך</w:t>
      </w:r>
      <w:r>
        <w:rPr>
          <w:rFonts w:cs="Century" w:ascii="Century" w:hAnsi="Century"/>
          <w:rtl w:val="true"/>
        </w:rPr>
        <w:t>: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ראיות</w:t>
      </w:r>
      <w:r>
        <w:rPr>
          <w:rFonts w:ascii="Century" w:hAnsi="Century" w:eastAsia="Century" w:cs="Century"/>
          <w:b/>
          <w:b/>
          <w:spacing w:val="0"/>
          <w:szCs w:val="24"/>
          <w:rtl w:val="true"/>
        </w:rPr>
        <w:t xml:space="preserve"> </w:t>
      </w:r>
      <w:r>
        <w:rPr>
          <w:rFonts w:ascii="Century" w:hAnsi="Century" w:cs="Miriam"/>
          <w:b/>
          <w:b/>
          <w:spacing w:val="0"/>
          <w:szCs w:val="24"/>
          <w:rtl w:val="true"/>
        </w:rPr>
        <w:t>שהיו</w:t>
      </w:r>
      <w:r>
        <w:rPr>
          <w:rFonts w:ascii="Century" w:hAnsi="Century" w:eastAsia="Century" w:cs="Century"/>
          <w:b/>
          <w:b/>
          <w:spacing w:val="0"/>
          <w:szCs w:val="24"/>
          <w:rtl w:val="true"/>
        </w:rPr>
        <w:t xml:space="preserve"> </w:t>
      </w:r>
      <w:r>
        <w:rPr>
          <w:rFonts w:ascii="Century" w:hAnsi="Century" w:cs="Miriam"/>
          <w:b/>
          <w:b/>
          <w:spacing w:val="0"/>
          <w:szCs w:val="24"/>
          <w:rtl w:val="true"/>
        </w:rPr>
        <w:t>מספיקות</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להעמידו</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עבירה</w:t>
      </w:r>
      <w:r>
        <w:rPr>
          <w:rFonts w:ascii="Century" w:hAnsi="Century" w:eastAsia="Century" w:cs="Century"/>
          <w:b/>
          <w:b/>
          <w:spacing w:val="0"/>
          <w:szCs w:val="24"/>
          <w:rtl w:val="true"/>
        </w:rPr>
        <w:t xml:space="preserve"> </w:t>
      </w:r>
      <w:r>
        <w:rPr>
          <w:rFonts w:ascii="Century" w:hAnsi="Century" w:cs="Miriam"/>
          <w:b/>
          <w:b/>
          <w:spacing w:val="0"/>
          <w:szCs w:val="24"/>
          <w:rtl w:val="true"/>
        </w:rPr>
        <w:t>כזאת</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cs="Century" w:ascii="Century" w:hAnsi="Century"/>
          <w:rtl w:val="true"/>
        </w:rPr>
        <w:t xml:space="preserve">..." </w:t>
      </w:r>
      <w:r>
        <w:rPr>
          <w:rFonts w:ascii="Century" w:hAnsi="Century" w:cs="Century"/>
          <w:rtl w:val="true"/>
        </w:rPr>
        <w:t xml:space="preserve">דרישה ראייתית זו פורשה בפסיקה ככזו שדי בה על מנת להקים </w:t>
      </w:r>
      <w:r>
        <w:rPr>
          <w:rFonts w:cs="Century" w:ascii="Century" w:hAnsi="Century"/>
          <w:rtl w:val="true"/>
        </w:rPr>
        <w:t>"</w:t>
      </w:r>
      <w:r>
        <w:rPr>
          <w:rFonts w:ascii="Century" w:hAnsi="Century" w:cs="Century"/>
          <w:rtl w:val="true"/>
        </w:rPr>
        <w:t>אחיזה לאישום</w:t>
      </w:r>
      <w:r>
        <w:rPr>
          <w:rFonts w:cs="Century" w:ascii="Century" w:hAnsi="Century"/>
          <w:rtl w:val="true"/>
        </w:rPr>
        <w:t xml:space="preserve">". </w:t>
      </w:r>
      <w:r>
        <w:rPr>
          <w:rFonts w:ascii="Century" w:hAnsi="Century" w:cs="Century"/>
          <w:rtl w:val="true"/>
        </w:rPr>
        <w:t>בעת בחינת קיומה של אחיזה לאישום אין בית המשפט נדרש להכריע אם יש בתשתית הראייתית כדי להוביל להרשעת המבוקש ולקבוע כי המסקנה המרשיעה העולה מן הראיות היא המסקנה האפשרית היחידה</w:t>
      </w:r>
      <w:r>
        <w:rPr>
          <w:rFonts w:cs="Century" w:ascii="Century" w:hAnsi="Century"/>
          <w:rtl w:val="true"/>
        </w:rPr>
        <w:t xml:space="preserve">. </w:t>
      </w:r>
      <w:r>
        <w:rPr>
          <w:rFonts w:ascii="Century" w:hAnsi="Century" w:cs="Century"/>
          <w:rtl w:val="true"/>
        </w:rPr>
        <w:t>כל שנדרש בית המשפט לבחון הוא אם יש בתשתית הראייתית הצדקה להמשך בירור אשמתו של המבוקש במסגרת הליך פלילי במדינה המבקשת את הסגרתו</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5"/>
        <w:ind w:end="1282"/>
        <w:jc w:val="both"/>
        <w:rPr/>
      </w:pPr>
      <w:r>
        <w:rPr>
          <w:rtl w:val="true"/>
        </w:rPr>
        <w:t>"</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ופסק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חופף</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פלילי</w:t>
      </w:r>
      <w:r>
        <w:rPr>
          <w:rtl w:val="true"/>
        </w:rPr>
        <w:t xml:space="preserve">, </w:t>
      </w:r>
      <w:r>
        <w:rPr>
          <w:rtl w:val="true"/>
        </w:rPr>
        <w:t>הבוחן</w:t>
      </w:r>
      <w:r>
        <w:rPr>
          <w:rFonts w:eastAsia="Arial TUR;Arial" w:cs="Arial TUR;Arial"/>
          <w:rtl w:val="true"/>
        </w:rPr>
        <w:t xml:space="preserve"> </w:t>
      </w:r>
      <w:r>
        <w:rPr>
          <w:rtl w:val="true"/>
        </w:rPr>
        <w:t>לגופה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חפותו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המבוקש</w:t>
      </w:r>
      <w:r>
        <w:rPr>
          <w:rtl w:val="true"/>
        </w:rPr>
        <w:t xml:space="preserve">. </w:t>
      </w:r>
      <w:r>
        <w:rPr>
          <w:rtl w:val="true"/>
        </w:rPr>
        <w:t>בבקשת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בוחנים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המסכת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לגופה</w:t>
      </w:r>
      <w:r>
        <w:rPr>
          <w:rtl w:val="true"/>
        </w:rPr>
        <w:t xml:space="preserve">, </w:t>
      </w:r>
      <w:r>
        <w:rPr>
          <w:rtl w:val="true"/>
        </w:rPr>
        <w:t>וגם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קובעים</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משקלן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הראיות</w:t>
      </w:r>
      <w:r>
        <w:rPr>
          <w:rtl w:val="true"/>
        </w:rPr>
        <w:t xml:space="preserve">, </w:t>
      </w:r>
      <w:r>
        <w:rPr>
          <w:rtl w:val="true"/>
        </w:rPr>
        <w:t>ומידת</w:t>
      </w:r>
      <w:r>
        <w:rPr>
          <w:rFonts w:eastAsia="Arial TUR;Arial" w:cs="Arial TUR;Arial"/>
          <w:rtl w:val="true"/>
        </w:rPr>
        <w:t xml:space="preserve"> </w:t>
      </w:r>
      <w:r>
        <w:rPr>
          <w:rtl w:val="true"/>
        </w:rPr>
        <w:t>התיישבותן</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זו</w:t>
      </w:r>
      <w:r>
        <w:rPr>
          <w:rtl w:val="true"/>
        </w:rPr>
        <w:t xml:space="preserve">. </w:t>
      </w:r>
      <w:r>
        <w:rPr>
          <w:rtl w:val="true"/>
        </w:rPr>
        <w:t>כל</w:t>
      </w:r>
      <w:r>
        <w:rPr>
          <w:rFonts w:eastAsia="Arial TUR;Arial" w:cs="Arial TUR;Arial"/>
          <w:rtl w:val="true"/>
        </w:rPr>
        <w:t xml:space="preserve"> </w:t>
      </w:r>
      <w:r>
        <w:rPr>
          <w:rtl w:val="true"/>
        </w:rPr>
        <w:t>שנבחן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w:t>
      </w:r>
      <w:r>
        <w:rPr>
          <w:rtl w:val="true"/>
        </w:rPr>
        <w:t>האם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לאישום</w:t>
      </w:r>
      <w:r>
        <w:rPr>
          <w:rtl w:val="true"/>
        </w:rPr>
        <w:t>'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4596/05</w:t>
        </w:r>
      </w:hyperlink>
      <w:r>
        <w:rPr>
          <w:rtl w:val="true"/>
        </w:rPr>
        <w:t xml:space="preserve"> </w:t>
      </w:r>
      <w:r>
        <w:rPr>
          <w:rFonts w:ascii="Century" w:hAnsi="Century" w:cs="Miriam"/>
          <w:b/>
          <w:b/>
          <w:spacing w:val="0"/>
          <w:szCs w:val="24"/>
          <w:rtl w:val="true"/>
        </w:rPr>
        <w:t>רוזנשטיין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15</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לוי</w:t>
      </w:r>
      <w:r>
        <w:rPr>
          <w:rFonts w:eastAsia="Arial TUR;Arial" w:cs="Arial TUR;Arial"/>
          <w:rtl w:val="true"/>
        </w:rPr>
        <w:t xml:space="preserve"> </w:t>
      </w:r>
      <w:r>
        <w:rPr>
          <w:rtl w:val="true"/>
        </w:rPr>
        <w:t>(</w:t>
      </w:r>
      <w:r>
        <w:rPr/>
        <w:t>30.11.2005</w:t>
      </w:r>
      <w:r>
        <w:rPr>
          <w:rtl w:val="true"/>
        </w:rPr>
        <w:t>)".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8010/07</w:t>
        </w:r>
      </w:hyperlink>
      <w:r>
        <w:rPr>
          <w:rtl w:val="true"/>
        </w:rPr>
        <w:t xml:space="preserve"> </w:t>
      </w:r>
      <w:r>
        <w:rPr>
          <w:rFonts w:cs="Miriam"/>
          <w:b/>
          <w:b/>
          <w:spacing w:val="0"/>
          <w:szCs w:val="24"/>
          <w:rtl w:val="true"/>
        </w:rPr>
        <w:t>חזיזה</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17</w:t>
      </w:r>
      <w:r>
        <w:rPr>
          <w:rtl w:val="true"/>
        </w:rPr>
        <w:t xml:space="preserve"> (</w:t>
      </w:r>
      <w:r>
        <w:rPr/>
        <w:t>13.5.2009</w:t>
      </w:r>
      <w:r>
        <w:rPr>
          <w:rtl w:val="true"/>
        </w:rPr>
        <w:t xml:space="preserve">); </w:t>
      </w:r>
      <w:r>
        <w:rPr>
          <w:rtl w:val="true"/>
        </w:rPr>
        <w:t>וראו</w:t>
      </w:r>
      <w:r>
        <w:rPr>
          <w:rFonts w:eastAsia="Arial TUR;Arial" w:cs="Arial TUR;Arial"/>
          <w:rtl w:val="true"/>
        </w:rPr>
        <w:t xml:space="preserve"> </w:t>
      </w:r>
      <w:r>
        <w:rPr>
          <w:rtl w:val="true"/>
        </w:rPr>
        <w:t>בנוסף</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8304/17</w:t>
        </w:r>
      </w:hyperlink>
      <w:r>
        <w:rPr>
          <w:rtl w:val="true"/>
        </w:rPr>
        <w:t xml:space="preserve"> </w:t>
      </w:r>
      <w:r>
        <w:rPr>
          <w:rFonts w:cs="Miriam"/>
          <w:b/>
          <w:b/>
          <w:spacing w:val="0"/>
          <w:szCs w:val="24"/>
          <w:rtl w:val="true"/>
        </w:rPr>
        <w:t>למפל</w:t>
      </w:r>
      <w:r>
        <w:rPr>
          <w:rFonts w:eastAsia="Arial TUR;Arial" w:cs="Arial TUR;Arial"/>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Arial TUR;Arial" w:cs="Arial TUR;Arial"/>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22</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cs="Miriam"/>
          <w:b/>
          <w:b/>
          <w:spacing w:val="0"/>
          <w:szCs w:val="24"/>
          <w:rtl w:val="true"/>
        </w:rPr>
        <w:t>אלרון</w:t>
      </w:r>
      <w:r>
        <w:rPr>
          <w:rFonts w:eastAsia="Arial TUR;Arial" w:cs="Arial TUR;Arial"/>
          <w:rtl w:val="true"/>
        </w:rPr>
        <w:t xml:space="preserve"> </w:t>
      </w:r>
      <w:r>
        <w:rPr>
          <w:rtl w:val="true"/>
        </w:rPr>
        <w:t>והפסיקה</w:t>
      </w:r>
      <w:r>
        <w:rPr>
          <w:rFonts w:eastAsia="Arial TUR;Arial" w:cs="Arial TUR;Arial"/>
          <w:rtl w:val="true"/>
        </w:rPr>
        <w:t xml:space="preserve"> </w:t>
      </w:r>
      <w:r>
        <w:rPr>
          <w:rtl w:val="true"/>
        </w:rPr>
        <w:t>המאוזכרת</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w:t>
      </w:r>
      <w:r>
        <w:rPr/>
        <w:t>8.5.2018</w:t>
      </w:r>
      <w:r>
        <w:rPr>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בענייננו בית משפט קמא קבע</w:t>
      </w:r>
      <w:r>
        <w:rPr>
          <w:rFonts w:cs="Century" w:ascii="Century" w:hAnsi="Century"/>
          <w:rtl w:val="true"/>
        </w:rPr>
        <w:t xml:space="preserve">, </w:t>
      </w:r>
      <w:r>
        <w:rPr>
          <w:rFonts w:ascii="Century" w:hAnsi="Century" w:cs="Century"/>
          <w:rtl w:val="true"/>
        </w:rPr>
        <w:t>לאחר שבחן את התשתית הראייתית המצויה בבסיס בקשת ההסגרה</w:t>
      </w:r>
      <w:r>
        <w:rPr>
          <w:rFonts w:cs="Century" w:ascii="Century" w:hAnsi="Century"/>
          <w:rtl w:val="true"/>
        </w:rPr>
        <w:t xml:space="preserve">, </w:t>
      </w:r>
      <w:r>
        <w:rPr>
          <w:rFonts w:ascii="Century" w:hAnsi="Century" w:cs="Century"/>
          <w:rtl w:val="true"/>
        </w:rPr>
        <w:t xml:space="preserve">כי טענותיו של המערער </w:t>
      </w:r>
      <w:r>
        <w:rPr>
          <w:rFonts w:cs="Century" w:ascii="Century" w:hAnsi="Century"/>
          <w:rtl w:val="true"/>
        </w:rPr>
        <w:t>"</w:t>
      </w:r>
      <w:r>
        <w:rPr>
          <w:rFonts w:ascii="Century" w:hAnsi="Century" w:cs="Century"/>
          <w:rtl w:val="true"/>
        </w:rPr>
        <w:t>אינם נוטלים את כוחם הלכאורי של הראיות התומכות בבקשת ההסגרה ואינן משנים באופן מהותי את עובדת קיומה של תשתית ראייתית נגד המשיב</w:t>
      </w:r>
      <w:r>
        <w:rPr>
          <w:rFonts w:cs="Century" w:ascii="Century" w:hAnsi="Century"/>
          <w:rtl w:val="true"/>
        </w:rPr>
        <w:t xml:space="preserve">. </w:t>
      </w:r>
      <w:r>
        <w:rPr>
          <w:rFonts w:ascii="Century" w:hAnsi="Century" w:cs="Century"/>
          <w:rtl w:val="true"/>
        </w:rPr>
        <w:t>ראיות אלה מקיימות את דרישת האחיזה לאישום</w:t>
      </w:r>
      <w:r>
        <w:rPr>
          <w:rFonts w:cs="Century" w:ascii="Century" w:hAnsi="Century"/>
          <w:rtl w:val="true"/>
        </w:rPr>
        <w:t xml:space="preserve">". </w:t>
      </w:r>
      <w:r>
        <w:rPr>
          <w:rFonts w:ascii="Century" w:hAnsi="Century" w:cs="Century"/>
          <w:rtl w:val="true"/>
        </w:rPr>
        <w:t>בפנינו חזר בא כוח המערער על טענותיו והסתייגויותיו שנבחנו ונדחו על ידי בית משפט קמא</w:t>
      </w:r>
      <w:r>
        <w:rPr>
          <w:rFonts w:cs="Century" w:ascii="Century" w:hAnsi="Century"/>
          <w:rtl w:val="true"/>
        </w:rPr>
        <w:t xml:space="preserve">. </w:t>
      </w:r>
      <w:r>
        <w:rPr>
          <w:rFonts w:ascii="Century" w:hAnsi="Century" w:cs="Century"/>
          <w:rtl w:val="true"/>
        </w:rPr>
        <w:t xml:space="preserve">בחנתי את הטענות שוב ולא מצאתי טעם טוב להתערב בקביעתו המבוססת של בית משפט קמא בדבר דיות הראיות לצורך הקביעה לפיה נתקיימה </w:t>
      </w:r>
      <w:r>
        <w:rPr>
          <w:rFonts w:cs="Century" w:ascii="Century" w:hAnsi="Century"/>
          <w:rtl w:val="true"/>
        </w:rPr>
        <w:t>"</w:t>
      </w:r>
      <w:r>
        <w:rPr>
          <w:rFonts w:ascii="Century" w:hAnsi="Century" w:cs="Century"/>
          <w:rtl w:val="true"/>
        </w:rPr>
        <w:t>אחיזה לאישום</w:t>
      </w:r>
      <w:r>
        <w:rPr>
          <w:rFonts w:cs="Century" w:ascii="Century" w:hAnsi="Century"/>
          <w:rtl w:val="true"/>
        </w:rPr>
        <w:t xml:space="preserve">". </w:t>
      </w:r>
      <w:r>
        <w:rPr>
          <w:rFonts w:ascii="Century" w:hAnsi="Century" w:cs="Century"/>
          <w:rtl w:val="true"/>
        </w:rPr>
        <w:t xml:space="preserve">בית משפט קמא פירט באריכות את המסכת הראייתית בפסקאות </w:t>
      </w:r>
      <w:r>
        <w:rPr>
          <w:rFonts w:cs="Century" w:ascii="Century" w:hAnsi="Century"/>
        </w:rPr>
        <w:t>33-31</w:t>
      </w:r>
      <w:r>
        <w:rPr>
          <w:rFonts w:cs="Century" w:ascii="Century" w:hAnsi="Century"/>
          <w:rtl w:val="true"/>
        </w:rPr>
        <w:t xml:space="preserve"> </w:t>
      </w:r>
      <w:r>
        <w:rPr>
          <w:rFonts w:ascii="Century" w:hAnsi="Century" w:cs="Century"/>
          <w:rtl w:val="true"/>
        </w:rPr>
        <w:t>להחלטתו</w:t>
      </w:r>
      <w:r>
        <w:rPr>
          <w:rFonts w:cs="Century" w:ascii="Century" w:hAnsi="Century"/>
          <w:rtl w:val="true"/>
        </w:rPr>
        <w:t xml:space="preserve">, </w:t>
      </w:r>
      <w:r>
        <w:rPr>
          <w:rFonts w:ascii="Century" w:hAnsi="Century" w:cs="Century"/>
          <w:rtl w:val="true"/>
        </w:rPr>
        <w:t xml:space="preserve">ותמצת בסיפא של פסקה </w:t>
      </w:r>
      <w:r>
        <w:rPr>
          <w:rFonts w:cs="Century" w:ascii="Century" w:hAnsi="Century"/>
        </w:rPr>
        <w:t>33</w:t>
      </w:r>
      <w:r>
        <w:rPr>
          <w:rFonts w:cs="Century" w:ascii="Century" w:hAnsi="Century"/>
          <w:rtl w:val="true"/>
        </w:rPr>
        <w:t xml:space="preserve"> </w:t>
      </w:r>
      <w:r>
        <w:rPr>
          <w:rFonts w:ascii="Century" w:hAnsi="Century" w:cs="Century"/>
          <w:rtl w:val="true"/>
        </w:rPr>
        <w:t>את הדברים כך</w:t>
      </w:r>
      <w:r>
        <w:rPr>
          <w:rFonts w:cs="Century" w:ascii="Century" w:hAnsi="Century"/>
          <w:rtl w:val="true"/>
        </w:rPr>
        <w:t>: "</w:t>
      </w:r>
      <w:r>
        <w:rPr>
          <w:rFonts w:ascii="Century" w:hAnsi="Century" w:cs="Century"/>
          <w:rtl w:val="true"/>
        </w:rPr>
        <w:t>בשלב בו אנו מצויים די בקיומם של המסמכים הקושרים את המשיב לחברות ולפרטי חשבונות שונים אליהם הועברו הכספים על מנת לקיים את דרישת האחיזה לאישום</w:t>
      </w:r>
      <w:r>
        <w:rPr>
          <w:rFonts w:cs="Century" w:ascii="Century" w:hAnsi="Century"/>
          <w:rtl w:val="true"/>
        </w:rPr>
        <w:t xml:space="preserve">; </w:t>
      </w:r>
      <w:r>
        <w:rPr>
          <w:rFonts w:ascii="Century" w:hAnsi="Century" w:cs="Century"/>
          <w:rtl w:val="true"/>
        </w:rPr>
        <w:t>בהצטרף למארג הראייתי הכולל</w:t>
      </w:r>
      <w:r>
        <w:rPr>
          <w:rFonts w:cs="Century" w:ascii="Century" w:hAnsi="Century"/>
          <w:rtl w:val="true"/>
        </w:rPr>
        <w:t xml:space="preserve">, </w:t>
      </w:r>
      <w:r>
        <w:rPr>
          <w:rFonts w:ascii="Century" w:hAnsi="Century" w:cs="Century"/>
          <w:rtl w:val="true"/>
        </w:rPr>
        <w:t>כאמור</w:t>
      </w:r>
      <w:r>
        <w:rPr>
          <w:rFonts w:cs="Century" w:ascii="Century" w:hAnsi="Century"/>
          <w:rtl w:val="true"/>
        </w:rPr>
        <w:t xml:space="preserve">". </w:t>
      </w:r>
      <w:r>
        <w:rPr>
          <w:rFonts w:ascii="Century" w:hAnsi="Century" w:cs="Century"/>
          <w:rtl w:val="true"/>
        </w:rPr>
        <w:t>על מסקנה זו אני סומך את ידי</w:t>
      </w:r>
      <w:r>
        <w:rPr>
          <w:rFonts w:cs="Century" w:ascii="Century" w:hAnsi="Century"/>
          <w:rtl w:val="true"/>
        </w:rPr>
        <w:t xml:space="preserve">. </w:t>
      </w:r>
      <w:r>
        <w:rPr>
          <w:rFonts w:ascii="Century" w:hAnsi="Century" w:cs="Century"/>
          <w:rtl w:val="true"/>
        </w:rPr>
        <w:t xml:space="preserve">בחינת התשתית הראייתית הכוללת כפי שפורטה בפסקאות </w:t>
      </w:r>
      <w:r>
        <w:rPr>
          <w:rFonts w:cs="Century" w:ascii="Century" w:hAnsi="Century"/>
        </w:rPr>
        <w:t>34-33</w:t>
      </w:r>
      <w:r>
        <w:rPr>
          <w:rFonts w:cs="Century" w:ascii="Century" w:hAnsi="Century"/>
          <w:rtl w:val="true"/>
        </w:rPr>
        <w:t xml:space="preserve"> </w:t>
      </w:r>
      <w:r>
        <w:rPr>
          <w:rFonts w:ascii="Century" w:hAnsi="Century" w:cs="Century"/>
          <w:rtl w:val="true"/>
        </w:rPr>
        <w:t>מלמדת על קיומו של צ</w:t>
      </w:r>
      <w:r>
        <w:rPr>
          <w:rFonts w:ascii="Century" w:hAnsi="Century" w:cs="Century"/>
          <w:rtl w:val="true"/>
        </w:rPr>
        <w:t>ֶ</w:t>
      </w:r>
      <w:r>
        <w:rPr>
          <w:rFonts w:ascii="Century" w:hAnsi="Century" w:cs="Century"/>
          <w:rtl w:val="true"/>
        </w:rPr>
        <w:t>בֶר ראיות מסבכות רבות ומגוונות ממקורות שונים הקושר את המערער לביצוע העבירות המפורטות בבקשת ההסגרה</w:t>
      </w:r>
      <w:r>
        <w:rPr>
          <w:rFonts w:cs="Century" w:ascii="Century" w:hAnsi="Century"/>
          <w:rtl w:val="true"/>
        </w:rPr>
        <w:t xml:space="preserve">. </w:t>
      </w:r>
      <w:r>
        <w:rPr>
          <w:rFonts w:ascii="Century" w:hAnsi="Century" w:cs="Century"/>
          <w:rtl w:val="true"/>
        </w:rPr>
        <w:t>המערער נחקר במשטרת ישראל יותר מפעם ונדרש ליתן הסברים לראיות המפלילות והמסבכות שנמצאו נגדו</w:t>
      </w:r>
      <w:r>
        <w:rPr>
          <w:rFonts w:cs="Century" w:ascii="Century" w:hAnsi="Century"/>
          <w:rtl w:val="true"/>
        </w:rPr>
        <w:t xml:space="preserve">, </w:t>
      </w:r>
      <w:r>
        <w:rPr>
          <w:rFonts w:ascii="Century" w:hAnsi="Century" w:cs="Century"/>
          <w:rtl w:val="true"/>
        </w:rPr>
        <w:t>אך מילא פיו מים</w:t>
      </w:r>
      <w:r>
        <w:rPr>
          <w:rFonts w:cs="Century" w:ascii="Century" w:hAnsi="Century"/>
          <w:rtl w:val="true"/>
        </w:rPr>
        <w:t xml:space="preserve">. </w:t>
      </w:r>
      <w:r>
        <w:rPr>
          <w:rFonts w:ascii="Century" w:hAnsi="Century" w:cs="Century"/>
          <w:rtl w:val="true"/>
        </w:rPr>
        <w:t>בנסיבות אלה</w:t>
      </w:r>
      <w:r>
        <w:rPr>
          <w:rFonts w:cs="Century" w:ascii="Century" w:hAnsi="Century"/>
          <w:rtl w:val="true"/>
        </w:rPr>
        <w:t xml:space="preserve">, </w:t>
      </w:r>
      <w:r>
        <w:rPr>
          <w:rFonts w:ascii="Century" w:hAnsi="Century" w:cs="Century"/>
          <w:rtl w:val="true"/>
        </w:rPr>
        <w:t>כאשר מצד אחד ניצבת מערכת ראיות מסבכת המצריכה הסבר ומנגד מתבצר המערער בשתיקתו</w:t>
      </w:r>
      <w:r>
        <w:rPr>
          <w:rFonts w:cs="Century" w:ascii="Century" w:hAnsi="Century"/>
          <w:rtl w:val="true"/>
        </w:rPr>
        <w:t xml:space="preserve">, </w:t>
      </w:r>
      <w:r>
        <w:rPr>
          <w:rFonts w:ascii="Century" w:hAnsi="Century" w:cs="Century"/>
          <w:rtl w:val="true"/>
        </w:rPr>
        <w:t>קשה להלום את טענת המערער כי לא נתמלאה דרישת האחיזה לאישום</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שיהוי</w:t>
      </w:r>
      <w:r>
        <w:rPr>
          <w:rFonts w:ascii="Century" w:hAnsi="Century" w:eastAsia="Century" w:cs="Century"/>
          <w:b/>
          <w:b/>
          <w:spacing w:val="0"/>
          <w:szCs w:val="24"/>
          <w:rtl w:val="true"/>
        </w:rPr>
        <w:t xml:space="preserve"> </w:t>
      </w:r>
      <w:r>
        <w:rPr>
          <w:rFonts w:ascii="Century" w:hAnsi="Century" w:cs="Miriam"/>
          <w:b/>
          <w:b/>
          <w:spacing w:val="0"/>
          <w:szCs w:val="24"/>
          <w:rtl w:val="true"/>
        </w:rPr>
        <w:t>ותקנת</w:t>
      </w:r>
      <w:r>
        <w:rPr>
          <w:rFonts w:ascii="Century" w:hAnsi="Century" w:eastAsia="Century" w:cs="Century"/>
          <w:b/>
          <w:b/>
          <w:spacing w:val="0"/>
          <w:szCs w:val="24"/>
          <w:rtl w:val="true"/>
        </w:rPr>
        <w:t xml:space="preserve"> </w:t>
      </w:r>
      <w:r>
        <w:rPr>
          <w:rFonts w:ascii="Century" w:hAnsi="Century" w:cs="Miriam"/>
          <w:b/>
          <w:b/>
          <w:spacing w:val="0"/>
          <w:szCs w:val="24"/>
          <w:rtl w:val="true"/>
        </w:rPr>
        <w:t>הציבור</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0"/>
        </w:numPr>
        <w:ind w:hanging="0" w:start="0" w:end="0"/>
        <w:jc w:val="both"/>
        <w:rPr/>
      </w:pPr>
      <w:r>
        <w:rPr/>
        <w:t>10</w:t>
      </w:r>
      <w:r>
        <w:rPr>
          <w:rtl w:val="true"/>
        </w:rPr>
        <w:t xml:space="preserve">. </w:t>
      </w:r>
      <w:r>
        <w:rPr>
          <w:rtl w:val="true"/>
        </w:rPr>
        <w:tab/>
      </w:r>
      <w:r>
        <w:rPr>
          <w:rtl w:val="true"/>
        </w:rPr>
        <w:t>בית משפט קמא דחה את טענת המערער כי השיהוי שחל בהגשת בקשת ההסגרה פגע בתקנת הציבור</w:t>
      </w:r>
      <w:r>
        <w:rPr>
          <w:rtl w:val="true"/>
        </w:rPr>
        <w:t xml:space="preserve">. </w:t>
      </w:r>
      <w:r>
        <w:rPr>
          <w:rtl w:val="true"/>
        </w:rPr>
        <w:t>לפנינו חזר המערער שוב על טיעון זה</w:t>
      </w:r>
      <w:r>
        <w:rPr>
          <w:rtl w:val="true"/>
        </w:rPr>
        <w:t xml:space="preserve">. </w:t>
      </w:r>
      <w:r>
        <w:rPr>
          <w:rtl w:val="true"/>
        </w:rPr>
        <w:t>לא מצאתי ממש בטענת השיהוי ככלל</w:t>
      </w:r>
      <w:r>
        <w:rPr>
          <w:rtl w:val="true"/>
        </w:rPr>
        <w:t xml:space="preserve">, </w:t>
      </w:r>
      <w:r>
        <w:rPr>
          <w:rtl w:val="true"/>
        </w:rPr>
        <w:t>וככזו הפוגעת בתקנת הציבור בפרט</w:t>
      </w:r>
      <w:r>
        <w:rPr>
          <w:rtl w:val="true"/>
        </w:rPr>
        <w:t xml:space="preserve">, </w:t>
      </w:r>
      <w:r>
        <w:rPr>
          <w:rtl w:val="true"/>
        </w:rPr>
        <w:t>כפי שמבקש המערער לטעון</w:t>
      </w:r>
      <w:r>
        <w:rPr>
          <w:rtl w:val="true"/>
        </w:rPr>
        <w:t xml:space="preserve">. </w:t>
      </w:r>
      <w:r>
        <w:rPr>
          <w:rtl w:val="true"/>
        </w:rPr>
        <w:t>בקשת ההסגרה בעניינו של המערער הוגשה כחצי שנה לאחר הגשת בקשת ההסגרה בעניינו של קוהרן</w:t>
      </w:r>
      <w:r>
        <w:rPr>
          <w:rtl w:val="true"/>
        </w:rPr>
        <w:t xml:space="preserve">, </w:t>
      </w:r>
      <w:r>
        <w:rPr>
          <w:rtl w:val="true"/>
        </w:rPr>
        <w:t>כאשר עתירת המשיב והכרזת המערער כבר הסגרה הוגשה לבית משפט קמא כחצי שנה לאחר מכן</w:t>
      </w:r>
      <w:r>
        <w:rPr>
          <w:rtl w:val="true"/>
        </w:rPr>
        <w:t xml:space="preserve">. </w:t>
      </w:r>
      <w:r>
        <w:rPr>
          <w:rtl w:val="true"/>
        </w:rPr>
        <w:t>בית משפט קמא העיר שאף שמוטב היה לו הוגשה בקשת הסגרה אחת בעניינם של המערער וקוהרן</w:t>
      </w:r>
      <w:r>
        <w:rPr>
          <w:rtl w:val="true"/>
        </w:rPr>
        <w:t xml:space="preserve">, </w:t>
      </w:r>
      <w:r>
        <w:rPr>
          <w:rtl w:val="true"/>
        </w:rPr>
        <w:t xml:space="preserve">עדיין אין מדובר </w:t>
      </w:r>
      <w:r>
        <w:rPr>
          <w:rtl w:val="true"/>
        </w:rPr>
        <w:t>"</w:t>
      </w:r>
      <w:r>
        <w:rPr>
          <w:rtl w:val="true"/>
        </w:rPr>
        <w:t>בשיהוי קיצוני הפוגע בתקנת הציבור</w:t>
      </w:r>
      <w:r>
        <w:rPr>
          <w:rtl w:val="true"/>
        </w:rPr>
        <w:t xml:space="preserve">". </w:t>
      </w:r>
      <w:r>
        <w:rPr>
          <w:rtl w:val="true"/>
        </w:rPr>
        <w:t>הדברים מקובלים עליי</w:t>
      </w:r>
      <w:r>
        <w:rPr>
          <w:rtl w:val="true"/>
        </w:rPr>
        <w:t xml:space="preserve">. </w:t>
      </w:r>
      <w:r>
        <w:rPr>
          <w:rtl w:val="true"/>
        </w:rPr>
        <w:t>לגופו של ענין קבע בית המשפט</w:t>
      </w:r>
      <w:r>
        <w:rPr>
          <w:rtl w:val="true"/>
        </w:rPr>
        <w:t xml:space="preserve">, </w:t>
      </w:r>
      <w:r>
        <w:rPr>
          <w:rtl w:val="true"/>
        </w:rPr>
        <w:t>כי פרק הזמן הינו סביר בהתחשב במורכבותו של הליך ההסגרה ככלל</w:t>
      </w:r>
      <w:r>
        <w:rPr>
          <w:rtl w:val="true"/>
        </w:rPr>
        <w:t xml:space="preserve">, </w:t>
      </w:r>
      <w:r>
        <w:rPr>
          <w:rtl w:val="true"/>
        </w:rPr>
        <w:t>ובפרט בענייננו משבמהלכו נאספו ראיות והוגשה בקשה לעזרה משפטית בין מדינות</w:t>
      </w:r>
      <w:r>
        <w:rPr>
          <w:rtl w:val="true"/>
        </w:rPr>
        <w:t xml:space="preserve">. </w:t>
      </w:r>
      <w:r>
        <w:rPr>
          <w:rtl w:val="true"/>
        </w:rPr>
        <w:t>גם קביעתו זו של בית משפט קמא מקובלת עליי</w:t>
      </w:r>
      <w:r>
        <w:rPr>
          <w:rtl w:val="true"/>
        </w:rPr>
        <w:t xml:space="preserve">, </w:t>
      </w:r>
      <w:r>
        <w:rPr>
          <w:rtl w:val="true"/>
        </w:rPr>
        <w:t>כמו גם הקביעה כי המערער לא הוכיח כי נגרמה לו פגיעה חמורה בזכויותיו העולה כדי פגיעה בתקנת הציבור</w:t>
      </w:r>
      <w:r>
        <w:rPr>
          <w:rtl w:val="true"/>
        </w:rPr>
        <w:t>. "</w:t>
      </w:r>
      <w:r>
        <w:rPr>
          <w:rFonts w:ascii="Century" w:hAnsi="Century" w:cs="Miriam"/>
          <w:b/>
          <w:b/>
          <w:spacing w:val="0"/>
          <w:sz w:val="22"/>
          <w:sz w:val="22"/>
          <w:szCs w:val="24"/>
          <w:rtl w:val="true"/>
        </w:rPr>
        <w:t>שומה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המבוקש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להוסיף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הסגרה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שיהוי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תעלה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בעליל</w:t>
      </w:r>
      <w:r>
        <w:rPr>
          <w:rtl w:val="true"/>
        </w:rPr>
        <w:t>"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3439/04</w:t>
        </w:r>
      </w:hyperlink>
      <w:r>
        <w:rPr>
          <w:rtl w:val="true"/>
        </w:rPr>
        <w:t xml:space="preserve"> </w:t>
      </w:r>
      <w:r>
        <w:rPr>
          <w:rFonts w:ascii="Century" w:hAnsi="Century" w:cs="Miriam"/>
          <w:b/>
          <w:b/>
          <w:spacing w:val="0"/>
          <w:sz w:val="22"/>
          <w:sz w:val="22"/>
          <w:szCs w:val="24"/>
          <w:rtl w:val="true"/>
        </w:rPr>
        <w:t>בזק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17</w:t>
      </w:r>
      <w:r>
        <w:rPr>
          <w:rtl w:val="true"/>
        </w:rPr>
        <w:t xml:space="preserve"> (</w:t>
      </w:r>
      <w:r>
        <w:rPr/>
        <w:t>29.12.2004</w:t>
      </w:r>
      <w:r>
        <w:rPr>
          <w:rtl w:val="true"/>
        </w:rPr>
        <w:t xml:space="preserve">)). </w:t>
      </w:r>
      <w:r>
        <w:rPr>
          <w:rtl w:val="true"/>
        </w:rPr>
        <w:t>טענת השיהוי נדחית אפוא</w:t>
      </w:r>
      <w:r>
        <w:rPr>
          <w:rtl w:val="true"/>
        </w:rPr>
        <w:t xml:space="preserve">, </w:t>
      </w:r>
      <w:r>
        <w:rPr>
          <w:rtl w:val="true"/>
        </w:rPr>
        <w:t>ועמה הטענה בדבר פגיעה בתקנת הציבור שהתבססה עליה</w:t>
      </w:r>
      <w:r>
        <w:rPr>
          <w:rtl w:val="true"/>
        </w:rPr>
        <w:t xml:space="preserve">. </w:t>
      </w:r>
    </w:p>
    <w:p>
      <w:pPr>
        <w:pStyle w:val="Ruller41"/>
        <w:ind w:end="0"/>
        <w:jc w:val="both"/>
        <w:rPr/>
      </w:pPr>
      <w:r>
        <w:rPr>
          <w:rtl w:val="true"/>
        </w:rPr>
      </w:r>
    </w:p>
    <w:p>
      <w:pPr>
        <w:pStyle w:val="Ruller41"/>
        <w:ind w:end="0"/>
        <w:jc w:val="both"/>
        <w:rPr/>
      </w:pPr>
      <w:r>
        <w:rPr>
          <w:rFonts w:ascii="Century" w:hAnsi="Century" w:cs="Miriam"/>
          <w:b/>
          <w:b/>
          <w:spacing w:val="0"/>
          <w:szCs w:val="24"/>
          <w:rtl w:val="true"/>
        </w:rPr>
        <w:t>הדדיות</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pPr>
      <w:r>
        <w:rPr>
          <w:rFonts w:cs="Garamond" w:ascii="Garamond" w:hAnsi="Garamond"/>
          <w:sz w:val="24"/>
        </w:rPr>
        <w:t>11</w:t>
      </w:r>
      <w:r>
        <w:rPr>
          <w:rFonts w:cs="Garamond" w:ascii="Garamond" w:hAnsi="Garamond"/>
          <w:sz w:val="24"/>
          <w:rtl w:val="true"/>
        </w:rPr>
        <w:t xml:space="preserve">. </w:t>
      </w:r>
      <w:r>
        <w:rPr>
          <w:rtl w:val="true"/>
        </w:rPr>
        <w:tab/>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הדדיות</w:t>
      </w:r>
      <w:r>
        <w:rPr>
          <w:rFonts w:eastAsia="Arial TUR;Arial" w:cs="Arial TUR;Arial"/>
          <w:rtl w:val="true"/>
        </w:rPr>
        <w:t xml:space="preserve"> </w:t>
      </w:r>
      <w:r>
        <w:rPr>
          <w:rtl w:val="true"/>
        </w:rPr>
        <w:t>ביחסי</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לגרמניה</w:t>
      </w:r>
      <w:r>
        <w:rPr>
          <w:rFonts w:eastAsia="Arial TUR;Arial" w:cs="Arial TUR;Arial"/>
          <w:rtl w:val="true"/>
        </w:rPr>
        <w:t xml:space="preserve"> </w:t>
      </w:r>
      <w:r>
        <w:rPr>
          <w:rtl w:val="true"/>
        </w:rPr>
        <w:t>בנימוקים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הוכיח</w:t>
      </w:r>
      <w:r>
        <w:rPr>
          <w:rFonts w:eastAsia="Arial TUR;Arial" w:cs="Arial TUR;Arial"/>
          <w:rtl w:val="true"/>
        </w:rPr>
        <w:t xml:space="preserve"> </w:t>
      </w:r>
      <w:r>
        <w:rPr>
          <w:rtl w:val="true"/>
        </w:rPr>
        <w:t>טענתו</w:t>
      </w:r>
      <w:r>
        <w:rPr>
          <w:rtl w:val="true"/>
        </w:rPr>
        <w:t xml:space="preserve">, </w:t>
      </w:r>
      <w:r>
        <w:rPr>
          <w:rtl w:val="true"/>
        </w:rPr>
        <w:t>וכי</w:t>
      </w:r>
      <w:r>
        <w:rPr>
          <w:rFonts w:eastAsia="Arial TUR;Arial" w:cs="Arial TUR;Arial"/>
          <w:rtl w:val="true"/>
        </w:rPr>
        <w:t xml:space="preserve"> </w:t>
      </w:r>
      <w:r>
        <w:rPr>
          <w:rtl w:val="true"/>
        </w:rPr>
        <w:t>חזקה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האמון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קיום</w:t>
      </w:r>
      <w:r>
        <w:rPr>
          <w:rFonts w:eastAsia="Arial TUR;Arial" w:cs="Arial TUR;Arial"/>
          <w:rtl w:val="true"/>
        </w:rPr>
        <w:t xml:space="preserve"> </w:t>
      </w:r>
      <w:r>
        <w:rPr>
          <w:rtl w:val="true"/>
        </w:rPr>
        <w:t>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מגיש</w:t>
      </w:r>
      <w:r>
        <w:rPr>
          <w:rFonts w:eastAsia="Arial TUR;Arial" w:cs="Arial TUR;Arial"/>
          <w:rtl w:val="true"/>
        </w:rPr>
        <w:t xml:space="preserve"> </w:t>
      </w:r>
      <w:r>
        <w:rPr>
          <w:rtl w:val="true"/>
        </w:rPr>
        <w:t>עתירה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להסגרת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פועלת</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לאמנה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חתומה</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בהנמקותיו</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והן</w:t>
      </w:r>
      <w:r>
        <w:rPr>
          <w:rFonts w:eastAsia="Arial TUR;Arial" w:cs="Arial TUR;Arial"/>
          <w:rtl w:val="true"/>
        </w:rPr>
        <w:t xml:space="preserve"> </w:t>
      </w:r>
      <w:r>
        <w:rPr>
          <w:rtl w:val="true"/>
        </w:rPr>
        <w:t>מקובלות</w:t>
      </w:r>
      <w:r>
        <w:rPr>
          <w:rFonts w:eastAsia="Arial TUR;Arial" w:cs="Arial TUR;Arial"/>
          <w:rtl w:val="true"/>
        </w:rPr>
        <w:t xml:space="preserve"> </w:t>
      </w:r>
      <w:r>
        <w:rPr>
          <w:rtl w:val="true"/>
        </w:rPr>
        <w:t>עליי</w:t>
      </w:r>
      <w:r>
        <w:rPr>
          <w:rtl w:val="true"/>
        </w:rPr>
        <w:t xml:space="preserve">. </w:t>
      </w:r>
      <w:r>
        <w:rPr>
          <w:rtl w:val="true"/>
        </w:rPr>
        <w:t>אכן</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הניח</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תשתית</w:t>
      </w:r>
      <w:r>
        <w:rPr>
          <w:rFonts w:eastAsia="Arial TUR;Arial" w:cs="Arial TUR;Arial"/>
          <w:rtl w:val="true"/>
        </w:rPr>
        <w:t xml:space="preserve"> </w:t>
      </w:r>
      <w:r>
        <w:rPr>
          <w:rtl w:val="true"/>
        </w:rPr>
        <w:t>ראייתית</w:t>
      </w:r>
      <w:r>
        <w:rPr>
          <w:rFonts w:eastAsia="Arial TUR;Arial" w:cs="Arial TUR;Arial"/>
          <w:rtl w:val="true"/>
        </w:rPr>
        <w:t xml:space="preserve"> </w:t>
      </w:r>
      <w:r>
        <w:rPr>
          <w:rtl w:val="true"/>
        </w:rPr>
        <w:t>לטענתו</w:t>
      </w:r>
      <w:r>
        <w:rPr>
          <w:rtl w:val="true"/>
        </w:rPr>
        <w:t xml:space="preserve">. </w:t>
      </w:r>
      <w:r>
        <w:rPr>
          <w:rtl w:val="true"/>
        </w:rPr>
        <w:t>יתרה</w:t>
      </w:r>
      <w:r>
        <w:rPr>
          <w:rFonts w:eastAsia="Arial TUR;Arial" w:cs="Arial TUR;Arial"/>
          <w:rtl w:val="true"/>
        </w:rPr>
        <w:t xml:space="preserve"> </w:t>
      </w:r>
      <w:r>
        <w:rPr>
          <w:rtl w:val="true"/>
        </w:rPr>
        <w:t>מכך</w:t>
      </w:r>
      <w:r>
        <w:rPr>
          <w:rtl w:val="true"/>
        </w:rPr>
        <w:t xml:space="preserve">, </w:t>
      </w:r>
      <w:r>
        <w:rPr>
          <w:rtl w:val="true"/>
        </w:rPr>
        <w:t>המשיב</w:t>
      </w:r>
      <w:r>
        <w:rPr>
          <w:rtl w:val="true"/>
        </w:rPr>
        <w:t xml:space="preserve">, </w:t>
      </w:r>
      <w:r>
        <w:rPr>
          <w:rtl w:val="true"/>
        </w:rPr>
        <w:t>כרשות</w:t>
      </w:r>
      <w:r>
        <w:rPr>
          <w:rFonts w:eastAsia="Arial TUR;Arial" w:cs="Arial TUR;Arial"/>
          <w:rtl w:val="true"/>
        </w:rPr>
        <w:t xml:space="preserve"> </w:t>
      </w:r>
      <w:r>
        <w:rPr>
          <w:rtl w:val="true"/>
        </w:rPr>
        <w:t>מנהלית</w:t>
      </w:r>
      <w:r>
        <w:rPr>
          <w:rtl w:val="true"/>
        </w:rPr>
        <w:t xml:space="preserve">, </w:t>
      </w:r>
      <w:r>
        <w:rPr>
          <w:rtl w:val="true"/>
        </w:rPr>
        <w:t>נהנה</w:t>
      </w:r>
      <w:r>
        <w:rPr>
          <w:rFonts w:eastAsia="Arial TUR;Arial" w:cs="Arial TUR;Arial"/>
          <w:rtl w:val="true"/>
        </w:rPr>
        <w:t xml:space="preserve"> </w:t>
      </w:r>
      <w:r>
        <w:rPr>
          <w:rtl w:val="true"/>
        </w:rPr>
        <w:t>מחזקת</w:t>
      </w:r>
      <w:r>
        <w:rPr>
          <w:rFonts w:eastAsia="Arial TUR;Arial" w:cs="Arial TUR;Arial"/>
          <w:rtl w:val="true"/>
        </w:rPr>
        <w:t xml:space="preserve"> </w:t>
      </w:r>
      <w:r>
        <w:rPr>
          <w:rtl w:val="true"/>
        </w:rPr>
        <w:t>התקינות</w:t>
      </w:r>
      <w:r>
        <w:rPr>
          <w:rFonts w:eastAsia="Arial TUR;Arial" w:cs="Arial TUR;Arial"/>
          <w:rtl w:val="true"/>
        </w:rPr>
        <w:t xml:space="preserve"> </w:t>
      </w:r>
      <w:r>
        <w:rPr>
          <w:rtl w:val="true"/>
        </w:rPr>
        <w:t>המנהלית</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סמכותו</w:t>
      </w:r>
      <w:r>
        <w:rPr>
          <w:rtl w:val="true"/>
        </w:rPr>
        <w:t xml:space="preserve">, </w:t>
      </w:r>
      <w:r>
        <w:rPr>
          <w:rtl w:val="true"/>
        </w:rPr>
        <w:t>וחזקה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מביא</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אלמלא</w:t>
      </w:r>
      <w:r>
        <w:rPr>
          <w:rFonts w:eastAsia="Arial TUR;Arial" w:cs="Arial TUR;Arial"/>
          <w:rtl w:val="true"/>
        </w:rPr>
        <w:t xml:space="preserve"> </w:t>
      </w:r>
      <w:r>
        <w:rPr>
          <w:rtl w:val="true"/>
        </w:rPr>
        <w:t>התקיימה</w:t>
      </w:r>
      <w:r>
        <w:rPr>
          <w:rFonts w:eastAsia="Arial TUR;Arial" w:cs="Arial TUR;Arial"/>
          <w:rtl w:val="true"/>
        </w:rPr>
        <w:t xml:space="preserve"> </w:t>
      </w:r>
      <w:r>
        <w:rPr>
          <w:rtl w:val="true"/>
        </w:rPr>
        <w:t>הדדיות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גרמניה</w:t>
      </w:r>
      <w:r>
        <w:rPr>
          <w:rFonts w:eastAsia="Arial TUR;Arial" w:cs="Arial TUR;Arial"/>
          <w:rtl w:val="true"/>
        </w:rPr>
        <w:t xml:space="preserve"> </w:t>
      </w:r>
      <w:r>
        <w:rPr>
          <w:rtl w:val="true"/>
        </w:rPr>
        <w:t>לישראל</w:t>
      </w:r>
      <w:r>
        <w:rPr>
          <w:rFonts w:eastAsia="Arial TUR;Arial" w:cs="Arial TUR;Arial"/>
          <w:rtl w:val="true"/>
        </w:rPr>
        <w:t xml:space="preserve"> </w:t>
      </w:r>
      <w:r>
        <w:rPr>
          <w:rtl w:val="true"/>
        </w:rPr>
        <w:t>בענייני</w:t>
      </w:r>
      <w:r>
        <w:rPr>
          <w:rFonts w:eastAsia="Arial TUR;Arial" w:cs="Arial TUR;Arial"/>
          <w:rtl w:val="true"/>
        </w:rPr>
        <w:t xml:space="preserve"> </w:t>
      </w:r>
      <w:r>
        <w:rPr>
          <w:rtl w:val="true"/>
        </w:rPr>
        <w:t>הסגרה</w:t>
      </w:r>
      <w:r>
        <w:rPr>
          <w:rtl w:val="true"/>
        </w:rPr>
        <w:t xml:space="preserve">. </w:t>
      </w:r>
      <w:r>
        <w:rPr>
          <w:rtl w:val="true"/>
        </w:rPr>
        <w:t>אוסיף</w:t>
      </w:r>
      <w:r>
        <w:rPr>
          <w:rFonts w:eastAsia="Arial TUR;Arial" w:cs="Arial TUR;Arial"/>
          <w:rtl w:val="true"/>
        </w:rPr>
        <w:t xml:space="preserve"> </w:t>
      </w:r>
      <w:r>
        <w:rPr>
          <w:rtl w:val="true"/>
        </w:rPr>
        <w:t>ואומר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הכיר</w:t>
      </w:r>
      <w:r>
        <w:rPr>
          <w:rFonts w:eastAsia="Arial TUR;Arial" w:cs="Arial TUR;Arial"/>
          <w:rtl w:val="true"/>
        </w:rPr>
        <w:t xml:space="preserve"> </w:t>
      </w:r>
      <w:r>
        <w:rPr>
          <w:rtl w:val="true"/>
        </w:rPr>
        <w:t>בקיומה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חזקת</w:t>
      </w:r>
      <w:r>
        <w:rPr>
          <w:rFonts w:eastAsia="Arial TUR;Arial" w:cs="Arial TUR;Arial"/>
          <w:rtl w:val="true"/>
        </w:rPr>
        <w:t xml:space="preserve"> </w:t>
      </w:r>
      <w:r>
        <w:rPr>
          <w:rtl w:val="true"/>
        </w:rPr>
        <w:t>התקינות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לרשויות</w:t>
      </w:r>
      <w:r>
        <w:rPr>
          <w:rFonts w:eastAsia="Arial TUR;Arial" w:cs="Arial TUR;Arial"/>
          <w:rtl w:val="true"/>
        </w:rPr>
        <w:t xml:space="preserve"> </w:t>
      </w:r>
      <w:r>
        <w:rPr>
          <w:rtl w:val="true"/>
        </w:rPr>
        <w:t>המוסמכות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המבקשת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ההסגרה</w:t>
      </w:r>
      <w:r>
        <w:rPr>
          <w:rtl w:val="true"/>
        </w:rPr>
        <w:t xml:space="preserve">: </w:t>
      </w:r>
    </w:p>
    <w:p>
      <w:pPr>
        <w:pStyle w:val="Ruller41"/>
        <w:ind w:end="0"/>
        <w:jc w:val="both"/>
        <w:rPr/>
      </w:pPr>
      <w:r>
        <w:rPr>
          <w:rtl w:val="true"/>
        </w:rPr>
      </w:r>
    </w:p>
    <w:p>
      <w:pPr>
        <w:pStyle w:val="Ruller5"/>
        <w:ind w:end="1282"/>
        <w:jc w:val="both"/>
        <w:rPr/>
      </w:pPr>
      <w:r>
        <w:rPr>
          <w:rtl w:val="true"/>
        </w:rPr>
        <w:t>"</w:t>
      </w:r>
      <w:r>
        <w:rPr>
          <w:rtl w:val="true"/>
        </w:rPr>
        <w:t>מדובר</w:t>
      </w:r>
      <w:r>
        <w:rPr>
          <w:rFonts w:eastAsia="Arial TUR;Arial" w:cs="Arial TUR;Arial"/>
          <w:rtl w:val="true"/>
        </w:rPr>
        <w:t xml:space="preserve"> </w:t>
      </w:r>
      <w:r>
        <w:rPr>
          <w:rtl w:val="true"/>
        </w:rPr>
        <w:t>ברשויות</w:t>
      </w:r>
      <w:r>
        <w:rPr>
          <w:rFonts w:eastAsia="Arial TUR;Arial" w:cs="Arial TUR;Arial"/>
          <w:rtl w:val="true"/>
        </w:rPr>
        <w:t xml:space="preserve"> </w:t>
      </w:r>
      <w:r>
        <w:rPr>
          <w:rtl w:val="true"/>
        </w:rPr>
        <w:t>המוסמכות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מדינה</w:t>
      </w:r>
      <w:r>
        <w:rPr>
          <w:rFonts w:eastAsia="Arial TUR;Arial" w:cs="Arial TUR;Arial"/>
          <w:rtl w:val="true"/>
        </w:rPr>
        <w:t xml:space="preserve"> </w:t>
      </w:r>
      <w:r>
        <w:rPr>
          <w:rtl w:val="true"/>
        </w:rPr>
        <w:t>שלישראל</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קשרים</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והתחייבויות</w:t>
      </w:r>
      <w:r>
        <w:rPr>
          <w:rFonts w:eastAsia="Arial TUR;Arial" w:cs="Arial TUR;Arial"/>
          <w:rtl w:val="true"/>
        </w:rPr>
        <w:t xml:space="preserve"> </w:t>
      </w:r>
      <w:r>
        <w:rPr>
          <w:rtl w:val="true"/>
        </w:rPr>
        <w:t>הדדיות</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האמנה</w:t>
      </w:r>
      <w:r>
        <w:rPr>
          <w:rFonts w:eastAsia="Arial TUR;Arial" w:cs="Arial TUR;Arial"/>
          <w:rtl w:val="true"/>
        </w:rPr>
        <w:t xml:space="preserve"> </w:t>
      </w:r>
      <w:r>
        <w:rPr>
          <w:rtl w:val="true"/>
        </w:rPr>
        <w:t>האירופית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הסגרה</w:t>
      </w:r>
      <w:r>
        <w:rPr>
          <w:rtl w:val="true"/>
        </w:rPr>
        <w:t xml:space="preserve">. </w:t>
      </w:r>
      <w:r>
        <w:rPr>
          <w:rtl w:val="true"/>
        </w:rPr>
        <w:t>איני</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במחי</w:t>
      </w:r>
      <w:r>
        <w:rPr>
          <w:rFonts w:eastAsia="Arial TUR;Arial" w:cs="Arial TUR;Arial"/>
          <w:rtl w:val="true"/>
        </w:rPr>
        <w:t xml:space="preserve"> </w:t>
      </w:r>
      <w:r>
        <w:rPr>
          <w:rtl w:val="true"/>
        </w:rPr>
        <w:t>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התחייבויותיהן</w:t>
      </w:r>
      <w:r>
        <w:rPr>
          <w:rFonts w:eastAsia="Arial TUR;Arial" w:cs="Arial TUR;Arial"/>
          <w:rtl w:val="true"/>
        </w:rPr>
        <w:t xml:space="preserve"> </w:t>
      </w:r>
      <w:r>
        <w:rPr>
          <w:rtl w:val="true"/>
        </w:rPr>
        <w:t>והצהרותיהן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באוקראינה</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החוקי</w:t>
      </w:r>
      <w:r>
        <w:rPr>
          <w:rFonts w:eastAsia="Arial TUR;Arial" w:cs="Arial TUR;Arial"/>
          <w:rtl w:val="true"/>
        </w:rPr>
        <w:t xml:space="preserve"> </w:t>
      </w:r>
      <w:r>
        <w:rPr>
          <w:rtl w:val="true"/>
        </w:rPr>
        <w:t>במדינתן</w:t>
      </w:r>
      <w:r>
        <w:rPr>
          <w:rtl w:val="true"/>
        </w:rPr>
        <w:t xml:space="preserve">, </w:t>
      </w:r>
      <w:r>
        <w:rPr>
          <w:rtl w:val="true"/>
        </w:rPr>
        <w:t>הן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חזקת</w:t>
      </w:r>
      <w:r>
        <w:rPr>
          <w:rFonts w:eastAsia="Arial TUR;Arial" w:cs="Arial TUR;Arial"/>
          <w:rtl w:val="true"/>
        </w:rPr>
        <w:t xml:space="preserve"> </w:t>
      </w:r>
      <w:r>
        <w:rPr>
          <w:rtl w:val="true"/>
        </w:rPr>
        <w:t>התקינות</w:t>
      </w:r>
      <w:r>
        <w:rPr>
          <w:rFonts w:eastAsia="Arial TUR;Arial" w:cs="Arial TUR;Arial"/>
          <w:rtl w:val="true"/>
        </w:rPr>
        <w:t xml:space="preserve"> </w:t>
      </w:r>
      <w:r>
        <w:rPr>
          <w:rtl w:val="true"/>
        </w:rPr>
        <w:t>העומדת</w:t>
      </w:r>
      <w:r>
        <w:rPr>
          <w:rFonts w:eastAsia="Arial TUR;Arial" w:cs="Arial TUR;Arial"/>
          <w:rtl w:val="true"/>
        </w:rPr>
        <w:t xml:space="preserve"> </w:t>
      </w:r>
      <w:r>
        <w:rPr>
          <w:rtl w:val="true"/>
        </w:rPr>
        <w:t>להן</w:t>
      </w:r>
      <w:r>
        <w:rPr>
          <w:rtl w:val="true"/>
        </w:rPr>
        <w:t xml:space="preserve">, </w:t>
      </w:r>
      <w:r>
        <w:rPr>
          <w:rtl w:val="true"/>
        </w:rPr>
        <w:t>הן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שחזקה</w:t>
      </w:r>
      <w:r>
        <w:rPr>
          <w:rFonts w:eastAsia="Arial TUR;Arial" w:cs="Arial TUR;Arial"/>
          <w:rtl w:val="true"/>
        </w:rPr>
        <w:t xml:space="preserve"> </w:t>
      </w:r>
      <w:r>
        <w:rPr>
          <w:rtl w:val="true"/>
        </w:rPr>
        <w:t>עליהן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חפצות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שהן</w:t>
      </w:r>
      <w:r>
        <w:rPr>
          <w:rFonts w:eastAsia="Arial TUR;Arial" w:cs="Arial TUR;Arial"/>
          <w:rtl w:val="true"/>
        </w:rPr>
        <w:t xml:space="preserve"> </w:t>
      </w:r>
      <w:r>
        <w:rPr>
          <w:rtl w:val="true"/>
        </w:rPr>
        <w:t>עצמן</w:t>
      </w:r>
      <w:r>
        <w:rPr>
          <w:rFonts w:eastAsia="Arial TUR;Arial" w:cs="Arial TUR;Arial"/>
          <w:rtl w:val="true"/>
        </w:rPr>
        <w:t xml:space="preserve"> </w:t>
      </w:r>
      <w:r>
        <w:rPr>
          <w:rtl w:val="true"/>
        </w:rPr>
        <w:t>העידו</w:t>
      </w:r>
      <w:r>
        <w:rPr>
          <w:rFonts w:eastAsia="Arial TUR;Arial" w:cs="Arial TUR;Arial"/>
          <w:rtl w:val="true"/>
        </w:rPr>
        <w:t xml:space="preserve"> </w:t>
      </w:r>
      <w:r>
        <w:rPr>
          <w:rtl w:val="true"/>
        </w:rPr>
        <w:t>–</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תקינים</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בעתיד</w:t>
      </w:r>
      <w:r>
        <w:rPr>
          <w:rtl w:val="true"/>
        </w:rPr>
        <w:t>". (</w:t>
      </w:r>
      <w:hyperlink r:id="rId21">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rFonts w:eastAsia="Arial TUR;Arial" w:cs="Arial TUR;Arial"/>
            <w:color w:val="0000FF"/>
            <w:u w:val="single"/>
            <w:rtl w:val="true"/>
          </w:rPr>
          <w:t xml:space="preserve"> </w:t>
        </w:r>
        <w:r>
          <w:rPr>
            <w:rStyle w:val="Hyperlink"/>
            <w:color w:val="0000FF"/>
            <w:u w:val="single"/>
          </w:rPr>
          <w:t>9420/09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שר</w:t>
      </w:r>
      <w:r>
        <w:rPr>
          <w:rFonts w:ascii="Century" w:hAnsi="Century" w:eastAsia="Century" w:cs="Century"/>
          <w:b/>
          <w:b/>
          <w:spacing w:val="0"/>
          <w:szCs w:val="24"/>
          <w:rtl w:val="true"/>
        </w:rPr>
        <w:t xml:space="preserve"> </w:t>
      </w:r>
      <w:r>
        <w:rPr>
          <w:rFonts w:ascii="Century" w:hAnsi="Century" w:cs="Miriam"/>
          <w:b/>
          <w:b/>
          <w:spacing w:val="0"/>
          <w:szCs w:val="24"/>
          <w:rtl w:val="true"/>
        </w:rPr>
        <w:t>המשפטים</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27</w:t>
      </w:r>
      <w:r>
        <w:rPr>
          <w:rtl w:val="true"/>
        </w:rPr>
        <w:t xml:space="preserve"> </w:t>
      </w:r>
      <w:r>
        <w:rPr>
          <w:rtl w:val="true"/>
        </w:rPr>
        <w:t>(</w:t>
      </w:r>
      <w:r>
        <w:rPr/>
        <w:t>10.03.2010</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זאת</w:t>
      </w:r>
      <w:r>
        <w:rPr>
          <w:rFonts w:eastAsia="Arial TUR;Arial" w:cs="Arial TUR;Arial"/>
          <w:rtl w:val="true"/>
        </w:rPr>
        <w:t xml:space="preserve"> </w:t>
      </w:r>
      <w:r>
        <w:rPr>
          <w:rtl w:val="true"/>
        </w:rPr>
        <w:t>ועוד</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פירש</w:t>
      </w:r>
      <w:r>
        <w:rPr>
          <w:rFonts w:eastAsia="Arial TUR;Arial" w:cs="Arial TUR;Arial"/>
          <w:rtl w:val="true"/>
        </w:rPr>
        <w:t xml:space="preserve"> </w:t>
      </w:r>
      <w:r>
        <w:rPr>
          <w:rtl w:val="true"/>
        </w:rPr>
        <w:t>"</w:t>
      </w:r>
      <w:r>
        <w:rPr>
          <w:rtl w:val="true"/>
        </w:rPr>
        <w:t>הדדיות</w:t>
      </w:r>
      <w:r>
        <w:rPr>
          <w:rtl w:val="true"/>
        </w:rPr>
        <w:t xml:space="preserve">" </w:t>
      </w:r>
      <w:r>
        <w:rPr>
          <w:rtl w:val="true"/>
        </w:rPr>
        <w:t>ב</w:t>
      </w:r>
      <w:hyperlink r:id="rId22">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גמיש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לסכל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תכלית</w:t>
      </w:r>
      <w:r>
        <w:rPr>
          <w:rFonts w:eastAsia="Arial TUR;Arial" w:cs="Arial TUR;Arial"/>
          <w:rtl w:val="true"/>
        </w:rPr>
        <w:t xml:space="preserve"> </w:t>
      </w:r>
      <w:r>
        <w:rPr>
          <w:rtl w:val="true"/>
        </w:rPr>
        <w:t>המלחמה</w:t>
      </w:r>
      <w:r>
        <w:rPr>
          <w:rFonts w:eastAsia="Arial TUR;Arial" w:cs="Arial TUR;Arial"/>
          <w:rtl w:val="true"/>
        </w:rPr>
        <w:t xml:space="preserve"> </w:t>
      </w:r>
      <w:r>
        <w:rPr>
          <w:rtl w:val="true"/>
        </w:rPr>
        <w:t>בפשיעה</w:t>
      </w:r>
      <w:r>
        <w:rPr>
          <w:rtl w:val="true"/>
        </w:rPr>
        <w:t>:</w:t>
      </w:r>
    </w:p>
    <w:p>
      <w:pPr>
        <w:pStyle w:val="Ruller41"/>
        <w:ind w:end="0"/>
        <w:jc w:val="both"/>
        <w:rPr/>
      </w:pPr>
      <w:r>
        <w:rPr>
          <w:rtl w:val="true"/>
        </w:rPr>
      </w:r>
    </w:p>
    <w:p>
      <w:pPr>
        <w:pStyle w:val="Ruller5"/>
        <w:ind w:end="1282"/>
        <w:jc w:val="both"/>
        <w:rPr/>
      </w:pPr>
      <w:r>
        <w:rPr>
          <w:rtl w:val="true"/>
        </w:rPr>
        <w:t>"</w:t>
      </w:r>
      <w:r>
        <w:rPr>
          <w:rtl w:val="true"/>
        </w:rPr>
        <w:t>הדדיות</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פירושה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אקוויוולנטיות</w:t>
      </w:r>
      <w:r>
        <w:rPr>
          <w:rFonts w:eastAsia="Arial TUR;Arial" w:cs="Arial TUR;Arial"/>
          <w:rtl w:val="true"/>
        </w:rPr>
        <w:t xml:space="preserve"> </w:t>
      </w:r>
      <w:r>
        <w:rPr>
          <w:rtl w:val="true"/>
        </w:rPr>
        <w:t>מוחלטת</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הדדיות</w:t>
      </w:r>
      <w:r>
        <w:rPr>
          <w:rFonts w:eastAsia="Arial TUR;Arial" w:cs="Arial TUR;Arial"/>
          <w:rtl w:val="true"/>
        </w:rPr>
        <w:t xml:space="preserve"> </w:t>
      </w:r>
      <w:r>
        <w:rPr>
          <w:rtl w:val="true"/>
        </w:rPr>
        <w:t>בערך</w:t>
      </w:r>
      <w:r>
        <w:rPr>
          <w:rtl w:val="true"/>
        </w:rPr>
        <w:t>-</w:t>
      </w:r>
      <w:r>
        <w:rPr>
          <w:rtl w:val="true"/>
        </w:rPr>
        <w:t>ובקירוב</w:t>
      </w:r>
      <w:r>
        <w:rPr>
          <w:rtl w:val="true"/>
        </w:rPr>
        <w:t xml:space="preserve">, </w:t>
      </w:r>
      <w:r>
        <w:rPr>
          <w:rtl w:val="true"/>
        </w:rPr>
        <w:t>אקוויוולנטיות</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ועקרונית</w:t>
      </w:r>
      <w:r>
        <w:rPr>
          <w:rtl w:val="true"/>
        </w:rPr>
        <w:t xml:space="preserve">. </w:t>
      </w:r>
      <w:r>
        <w:rPr>
          <w:rtl w:val="true"/>
        </w:rPr>
        <w:t>זה</w:t>
      </w:r>
      <w:r>
        <w:rPr>
          <w:rFonts w:eastAsia="Arial TUR;Arial" w:cs="Arial TUR;Arial"/>
          <w:rtl w:val="true"/>
        </w:rPr>
        <w:t xml:space="preserve"> </w:t>
      </w:r>
      <w:r>
        <w:rPr>
          <w:rtl w:val="true"/>
        </w:rPr>
        <w:t>הרקע</w:t>
      </w:r>
      <w:r>
        <w:rPr>
          <w:rFonts w:eastAsia="Arial TUR;Arial" w:cs="Arial TUR;Arial"/>
          <w:rtl w:val="true"/>
        </w:rPr>
        <w:t xml:space="preserve"> </w:t>
      </w:r>
      <w:r>
        <w:rPr>
          <w:rtl w:val="true"/>
        </w:rPr>
        <w:t>לפירוש</w:t>
      </w:r>
      <w:r>
        <w:rPr>
          <w:rFonts w:eastAsia="Arial TUR;Arial" w:cs="Arial TUR;Arial"/>
          <w:rtl w:val="true"/>
        </w:rPr>
        <w:t xml:space="preserve"> </w:t>
      </w:r>
      <w:r>
        <w:rPr>
          <w:rtl w:val="true"/>
        </w:rPr>
        <w:t>ההדדיות</w:t>
      </w:r>
      <w:r>
        <w:rPr>
          <w:rFonts w:eastAsia="Arial TUR;Arial" w:cs="Arial TUR;Arial"/>
          <w:rtl w:val="true"/>
        </w:rPr>
        <w:t xml:space="preserve"> </w:t>
      </w:r>
      <w:r>
        <w:rPr>
          <w:rtl w:val="true"/>
        </w:rPr>
        <w:t>בהסגרה</w:t>
      </w:r>
      <w:r>
        <w:rPr>
          <w:rtl w:val="true"/>
        </w:rPr>
        <w:t xml:space="preserve">, </w:t>
      </w:r>
      <w:r>
        <w:rPr>
          <w:rtl w:val="true"/>
        </w:rPr>
        <w:t>ועל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מסכימים</w:t>
      </w:r>
      <w:r>
        <w:rPr>
          <w:rFonts w:eastAsia="Arial TUR;Arial" w:cs="Arial TUR;Arial"/>
          <w:rtl w:val="true"/>
        </w:rPr>
        <w:t xml:space="preserve"> </w:t>
      </w:r>
      <w:r>
        <w:rPr>
          <w:rtl w:val="true"/>
        </w:rPr>
        <w:t>הכול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העיקרון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w:t>
      </w:r>
      <w:r>
        <w:rPr>
          <w:rtl w:val="true"/>
        </w:rPr>
        <w:t>או</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שפיטה</w:t>
      </w:r>
      <w:r>
        <w:rPr>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ומתיישב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ההדדיות</w:t>
      </w:r>
      <w:r>
        <w:rPr>
          <w:rtl w:val="true"/>
        </w:rPr>
        <w:t xml:space="preserve">. </w:t>
      </w:r>
      <w:r>
        <w:rPr>
          <w:rtl w:val="true"/>
        </w:rPr>
        <w:t>אין</w:t>
      </w:r>
      <w:r>
        <w:rPr>
          <w:rFonts w:eastAsia="Arial TUR;Arial" w:cs="Arial TUR;Arial"/>
          <w:rtl w:val="true"/>
        </w:rPr>
        <w:t xml:space="preserve"> </w:t>
      </w:r>
      <w:r>
        <w:rPr>
          <w:rtl w:val="true"/>
        </w:rPr>
        <w:t>אקוויוולנטיות</w:t>
      </w:r>
      <w:r>
        <w:rPr>
          <w:rFonts w:eastAsia="Arial TUR;Arial" w:cs="Arial TUR;Arial"/>
          <w:rtl w:val="true"/>
        </w:rPr>
        <w:t xml:space="preserve"> </w:t>
      </w:r>
      <w:r>
        <w:rPr>
          <w:rtl w:val="true"/>
        </w:rPr>
        <w:t>מלאה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החלופות</w:t>
      </w:r>
      <w:r>
        <w:rPr>
          <w:rtl w:val="true"/>
        </w:rPr>
        <w:t xml:space="preserve">, </w:t>
      </w:r>
      <w:r>
        <w:rPr>
          <w:rtl w:val="true"/>
        </w:rPr>
        <w:t>אך</w:t>
      </w:r>
      <w:r>
        <w:rPr>
          <w:rFonts w:eastAsia="Arial TUR;Arial" w:cs="Arial TUR;Arial"/>
          <w:rtl w:val="true"/>
        </w:rPr>
        <w:t xml:space="preserve"> </w:t>
      </w:r>
      <w:r>
        <w:rPr>
          <w:rtl w:val="true"/>
        </w:rPr>
        <w:t>במהותה</w:t>
      </w:r>
      <w:r>
        <w:rPr>
          <w:rFonts w:eastAsia="Arial TUR;Arial" w:cs="Arial TUR;Arial"/>
          <w:rtl w:val="true"/>
        </w:rPr>
        <w:t xml:space="preserve"> </w:t>
      </w:r>
      <w:r>
        <w:rPr>
          <w:rtl w:val="true"/>
        </w:rPr>
        <w:t>ובליבתה</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דרישת</w:t>
      </w:r>
      <w:r>
        <w:rPr>
          <w:rFonts w:eastAsia="Arial TUR;Arial" w:cs="Arial TUR;Arial"/>
          <w:rtl w:val="true"/>
        </w:rPr>
        <w:t xml:space="preserve"> </w:t>
      </w:r>
      <w:r>
        <w:rPr>
          <w:rtl w:val="true"/>
        </w:rPr>
        <w:t>ההדדיות</w:t>
      </w:r>
      <w:r>
        <w:rPr>
          <w:rFonts w:eastAsia="Arial TUR;Arial" w:cs="Arial TUR;Arial"/>
          <w:rtl w:val="true"/>
        </w:rPr>
        <w:t xml:space="preserve"> </w:t>
      </w:r>
      <w:r>
        <w:rPr>
          <w:rtl w:val="true"/>
        </w:rPr>
        <w:t>(</w:t>
      </w:r>
      <w:r>
        <w:rPr>
          <w:rtl w:val="true"/>
        </w:rPr>
        <w:t>הגמישה</w:t>
      </w:r>
      <w:r>
        <w:rPr>
          <w:rtl w:val="true"/>
        </w:rPr>
        <w:t xml:space="preserve">). </w:t>
      </w:r>
      <w:r>
        <w:rPr>
          <w:rtl w:val="true"/>
        </w:rPr>
        <w:t>כך</w:t>
      </w:r>
      <w:r>
        <w:rPr>
          <w:rFonts w:eastAsia="Arial TUR;Arial" w:cs="Arial TUR;Arial"/>
          <w:rtl w:val="true"/>
        </w:rPr>
        <w:t xml:space="preserve"> </w:t>
      </w:r>
      <w:r>
        <w:rPr>
          <w:rtl w:val="true"/>
        </w:rPr>
        <w:t>תושג</w:t>
      </w:r>
      <w:r>
        <w:rPr>
          <w:rFonts w:eastAsia="Arial TUR;Arial" w:cs="Arial TUR;Arial"/>
          <w:rtl w:val="true"/>
        </w:rPr>
        <w:t xml:space="preserve"> </w:t>
      </w:r>
      <w:r>
        <w:rPr>
          <w:rtl w:val="true"/>
        </w:rPr>
        <w:t>התכלית</w:t>
      </w:r>
      <w:r>
        <w:rPr>
          <w:rFonts w:eastAsia="Arial TUR;Arial" w:cs="Arial TUR;Arial"/>
          <w:rtl w:val="true"/>
        </w:rPr>
        <w:t xml:space="preserve"> </w:t>
      </w:r>
      <w:r>
        <w:rPr>
          <w:rtl w:val="true"/>
        </w:rPr>
        <w:t>העיקרית</w:t>
      </w:r>
      <w:r>
        <w:rPr>
          <w:rtl w:val="true"/>
        </w:rPr>
        <w:t xml:space="preserve">, </w:t>
      </w:r>
      <w:r>
        <w:rPr>
          <w:rtl w:val="true"/>
        </w:rPr>
        <w:t>וכך</w:t>
      </w:r>
      <w:r>
        <w:rPr>
          <w:rFonts w:eastAsia="Arial TUR;Arial" w:cs="Arial TUR;Arial"/>
          <w:rtl w:val="true"/>
        </w:rPr>
        <w:t xml:space="preserve"> </w:t>
      </w:r>
      <w:r>
        <w:rPr>
          <w:rtl w:val="true"/>
        </w:rPr>
        <w:t>ניהנה</w:t>
      </w:r>
      <w:r>
        <w:rPr>
          <w:rFonts w:eastAsia="Arial TUR;Arial" w:cs="Arial TUR;Arial"/>
          <w:rtl w:val="true"/>
        </w:rPr>
        <w:t xml:space="preserve"> </w:t>
      </w:r>
      <w:r>
        <w:rPr>
          <w:rtl w:val="true"/>
        </w:rPr>
        <w:t>מפריה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ההדדיות</w:t>
      </w:r>
      <w:r>
        <w:rPr>
          <w:rtl w:val="true"/>
        </w:rPr>
        <w:t xml:space="preserve">: </w:t>
      </w:r>
      <w:r>
        <w:rPr>
          <w:rtl w:val="true"/>
        </w:rPr>
        <w:t>שיתוף</w:t>
      </w:r>
      <w:r>
        <w:rPr>
          <w:rFonts w:eastAsia="Arial TUR;Arial" w:cs="Arial TUR;Arial"/>
          <w:rtl w:val="true"/>
        </w:rPr>
        <w:t xml:space="preserve"> </w:t>
      </w:r>
      <w:r>
        <w:rPr>
          <w:rtl w:val="true"/>
        </w:rPr>
        <w:t>פעולה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המדינות</w:t>
      </w:r>
      <w:r>
        <w:rPr>
          <w:rtl w:val="true"/>
        </w:rPr>
        <w:t xml:space="preserve">." </w:t>
      </w:r>
      <w:r>
        <w:rPr>
          <w:sz w:val="28"/>
          <w:rtl w:val="true"/>
        </w:rPr>
        <w:t>(</w:t>
      </w:r>
      <w:hyperlink r:id="rId2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rFonts w:eastAsia="Arial TUR;Arial" w:cs="Arial TUR;Arial"/>
            <w:color w:val="0000FF"/>
            <w:sz w:val="28"/>
            <w:sz w:val="28"/>
            <w:u w:val="single"/>
            <w:rtl w:val="true"/>
          </w:rPr>
          <w:t xml:space="preserve"> </w:t>
        </w:r>
        <w:r>
          <w:rPr>
            <w:rStyle w:val="Hyperlink"/>
            <w:color w:val="0000FF"/>
            <w:sz w:val="28"/>
            <w:u w:val="single"/>
          </w:rPr>
          <w:t>7569/00</w:t>
        </w:r>
      </w:hyperlink>
      <w:r>
        <w:rPr>
          <w:sz w:val="28"/>
          <w:rtl w:val="true"/>
        </w:rPr>
        <w:t xml:space="preserve"> </w:t>
      </w:r>
      <w:r>
        <w:rPr>
          <w:rFonts w:cs="Miriam"/>
          <w:spacing w:val="0"/>
          <w:sz w:val="24"/>
          <w:sz w:val="24"/>
          <w:szCs w:val="24"/>
          <w:rtl w:val="true"/>
        </w:rPr>
        <w:t>יגודייב</w:t>
      </w:r>
      <w:r>
        <w:rPr>
          <w:rFonts w:eastAsia="Arial TUR;Arial" w:cs="Arial TUR;Arial"/>
          <w:spacing w:val="0"/>
          <w:sz w:val="24"/>
          <w:sz w:val="24"/>
          <w:szCs w:val="24"/>
          <w:rtl w:val="true"/>
        </w:rPr>
        <w:t xml:space="preserve"> </w:t>
      </w:r>
      <w:r>
        <w:rPr>
          <w:rFonts w:cs="Miriam"/>
          <w:spacing w:val="0"/>
          <w:sz w:val="24"/>
          <w:sz w:val="24"/>
          <w:szCs w:val="24"/>
          <w:rtl w:val="true"/>
        </w:rPr>
        <w:t>נ</w:t>
      </w:r>
      <w:r>
        <w:rPr>
          <w:rFonts w:cs="Miriam"/>
          <w:spacing w:val="0"/>
          <w:sz w:val="24"/>
          <w:szCs w:val="24"/>
          <w:rtl w:val="true"/>
        </w:rPr>
        <w:t xml:space="preserve">' </w:t>
      </w:r>
      <w:r>
        <w:rPr>
          <w:rFonts w:cs="Miriam"/>
          <w:spacing w:val="0"/>
          <w:sz w:val="24"/>
          <w:sz w:val="24"/>
          <w:szCs w:val="24"/>
          <w:rtl w:val="true"/>
        </w:rPr>
        <w:t>מדינת</w:t>
      </w:r>
      <w:r>
        <w:rPr>
          <w:rFonts w:eastAsia="Arial TUR;Arial" w:cs="Arial TUR;Arial"/>
          <w:spacing w:val="0"/>
          <w:sz w:val="24"/>
          <w:sz w:val="24"/>
          <w:szCs w:val="24"/>
          <w:rtl w:val="true"/>
        </w:rPr>
        <w:t xml:space="preserve"> </w:t>
      </w:r>
      <w:r>
        <w:rPr>
          <w:rFonts w:cs="Miriam"/>
          <w:spacing w:val="0"/>
          <w:sz w:val="24"/>
          <w:sz w:val="24"/>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57</w:t>
      </w:r>
      <w:r>
        <w:rPr>
          <w:sz w:val="28"/>
          <w:rtl w:val="true"/>
        </w:rPr>
        <w:t xml:space="preserve"> (</w:t>
      </w:r>
      <w:r>
        <w:rPr>
          <w:sz w:val="28"/>
        </w:rPr>
        <w:t>23.5.2002</w:t>
      </w:r>
      <w:r>
        <w:rPr>
          <w:sz w:val="28"/>
          <w:rtl w:val="true"/>
        </w:rPr>
        <w:t>)).</w:t>
      </w:r>
    </w:p>
    <w:p>
      <w:pPr>
        <w:pStyle w:val="Ruller5"/>
        <w:ind w:end="1282"/>
        <w:jc w:val="both"/>
        <w:rPr/>
      </w:pPr>
      <w:r>
        <w:rPr>
          <w:rtl w:val="true"/>
        </w:rPr>
      </w:r>
    </w:p>
    <w:p>
      <w:pPr>
        <w:pStyle w:val="Ruller5"/>
        <w:ind w:end="1282"/>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אזרחותו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ואורחות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pPr>
      <w:r>
        <w:rPr/>
        <w:t>12</w:t>
      </w:r>
      <w:r>
        <w:rPr>
          <w:rtl w:val="true"/>
        </w:rPr>
        <w:t>.</w:t>
      </w:r>
      <w:r>
        <w:rPr>
          <w:rtl w:val="true"/>
        </w:rPr>
        <w:tab/>
      </w:r>
      <w:r>
        <w:rPr>
          <w:rtl w:val="true"/>
        </w:rPr>
        <w:t>טענת המערער כי הסגרתו לגרמניה בהינתן אזרחותו הישראלית ואורח חייו הדתי עלולה לפגוע בשלומו לאור גילויי אנטישמיות בגרמניה לא נטענה בבית משפט קמא ומשכך לא זכתה לכל התייחסות המצדיקה כעת ביקורת ערעורית</w:t>
      </w:r>
      <w:r>
        <w:rPr>
          <w:rtl w:val="true"/>
        </w:rPr>
        <w:t xml:space="preserve">, </w:t>
      </w:r>
      <w:r>
        <w:rPr>
          <w:rtl w:val="true"/>
        </w:rPr>
        <w:t>כך שסיבה זו לבדה מצדיקה דחיית הטענה</w:t>
      </w:r>
      <w:r>
        <w:rPr>
          <w:rtl w:val="true"/>
        </w:rPr>
        <w:t xml:space="preserve">. </w:t>
      </w:r>
      <w:r>
        <w:rPr>
          <w:rtl w:val="true"/>
        </w:rPr>
        <w:t xml:space="preserve">טענתו של המערער הינה בעצם בקשה להחלת </w:t>
      </w:r>
      <w:r>
        <w:rPr>
          <w:rtl w:val="true"/>
        </w:rPr>
        <w:t>"</w:t>
      </w:r>
      <w:r>
        <w:rPr>
          <w:rtl w:val="true"/>
        </w:rPr>
        <w:t>הגנה מיוחדת לאזרחי ישראל ותושביה</w:t>
      </w:r>
      <w:r>
        <w:rPr>
          <w:rtl w:val="true"/>
        </w:rPr>
        <w:t xml:space="preserve">". </w:t>
      </w:r>
      <w:r>
        <w:rPr>
          <w:rtl w:val="true"/>
        </w:rPr>
        <w:t>סוגיה זו נדונה ונדחתה ב</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4596/05</w:t>
        </w:r>
      </w:hyperlink>
      <w:r>
        <w:rPr>
          <w:rtl w:val="true"/>
        </w:rPr>
        <w:t xml:space="preserve"> </w:t>
      </w:r>
      <w:r>
        <w:rPr>
          <w:rFonts w:ascii="Century" w:hAnsi="Century" w:cs="Miriam"/>
          <w:b/>
          <w:b/>
          <w:spacing w:val="0"/>
          <w:sz w:val="22"/>
          <w:sz w:val="22"/>
          <w:szCs w:val="24"/>
          <w:rtl w:val="true"/>
        </w:rPr>
        <w:t>רוזנשטיין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30.11.2005</w:t>
      </w:r>
      <w:r>
        <w:rPr>
          <w:rtl w:val="true"/>
        </w:rPr>
        <w:t xml:space="preserve">), </w:t>
      </w:r>
      <w:r>
        <w:rPr>
          <w:rtl w:val="true"/>
        </w:rPr>
        <w:t>וראויים לאזכור דברים שהובאו שם מפי ח</w:t>
      </w:r>
      <w:r>
        <w:rPr>
          <w:rtl w:val="true"/>
        </w:rPr>
        <w:t>"</w:t>
      </w:r>
      <w:r>
        <w:rPr>
          <w:rtl w:val="true"/>
        </w:rPr>
        <w:t>כ ב</w:t>
      </w:r>
      <w:r>
        <w:rPr>
          <w:rtl w:val="true"/>
        </w:rPr>
        <w:t xml:space="preserve">' </w:t>
      </w:r>
      <w:r>
        <w:rPr>
          <w:rtl w:val="true"/>
        </w:rPr>
        <w:t>אלון בדיון בקריאה השנייה והשלישית לתיקון התשנ</w:t>
      </w:r>
      <w:r>
        <w:rPr>
          <w:rtl w:val="true"/>
        </w:rPr>
        <w:t>"</w:t>
      </w:r>
      <w:r>
        <w:rPr>
          <w:rtl w:val="true"/>
        </w:rPr>
        <w:t>ט ל</w:t>
      </w:r>
      <w:hyperlink r:id="rId2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ההסגרה</w:t>
        </w:r>
      </w:hyperlink>
      <w:r>
        <w:rPr>
          <w:rtl w:val="true"/>
        </w:rPr>
        <w:t>:</w:t>
      </w:r>
    </w:p>
    <w:p>
      <w:pPr>
        <w:pStyle w:val="Ruller41"/>
        <w:ind w:end="0"/>
        <w:jc w:val="both"/>
        <w:rPr/>
      </w:pPr>
      <w:r>
        <w:rPr>
          <w:rtl w:val="true"/>
        </w:rPr>
      </w:r>
    </w:p>
    <w:p>
      <w:pPr>
        <w:pStyle w:val="Ruller5"/>
        <w:ind w:end="1282"/>
        <w:jc w:val="both"/>
        <w:rPr/>
      </w:pPr>
      <w:r>
        <w:rPr>
          <w:rtl w:val="true"/>
        </w:rPr>
        <w:t>"</w:t>
      </w:r>
      <w:r>
        <w:rPr>
          <w:rtl w:val="true"/>
        </w:rPr>
        <w:t>כישראלים</w:t>
      </w:r>
      <w:r>
        <w:rPr>
          <w:rFonts w:eastAsia="Arial TUR;Arial" w:cs="Arial TUR;Arial"/>
          <w:rtl w:val="true"/>
        </w:rPr>
        <w:t xml:space="preserve"> </w:t>
      </w:r>
      <w:r>
        <w:rPr>
          <w:rtl w:val="true"/>
        </w:rPr>
        <w:t>שמכבדים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האזרחים</w:t>
      </w:r>
      <w:r>
        <w:rPr>
          <w:rFonts w:eastAsia="Arial TUR;Arial" w:cs="Arial TUR;Arial"/>
          <w:rtl w:val="true"/>
        </w:rPr>
        <w:t xml:space="preserve"> </w:t>
      </w:r>
      <w:r>
        <w:rPr>
          <w:rtl w:val="true"/>
        </w:rPr>
        <w:t>שלנו</w:t>
      </w:r>
      <w:r>
        <w:rPr>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יהודים</w:t>
      </w:r>
      <w:r>
        <w:rPr>
          <w:rtl w:val="true"/>
        </w:rPr>
        <w:t xml:space="preserve">, </w:t>
      </w:r>
      <w:r>
        <w:rPr>
          <w:rtl w:val="true"/>
        </w:rPr>
        <w:t>וכיהודים</w:t>
      </w:r>
      <w:r>
        <w:rPr>
          <w:rFonts w:eastAsia="Arial TUR;Arial" w:cs="Arial TUR;Arial"/>
          <w:rtl w:val="true"/>
        </w:rPr>
        <w:t xml:space="preserve"> </w:t>
      </w:r>
      <w:r>
        <w:rPr>
          <w:rtl w:val="true"/>
        </w:rPr>
        <w:t>שרגישים</w:t>
      </w:r>
      <w:r>
        <w:rPr>
          <w:rFonts w:eastAsia="Arial TUR;Arial" w:cs="Arial TUR;Arial"/>
          <w:rtl w:val="true"/>
        </w:rPr>
        <w:t xml:space="preserve"> </w:t>
      </w:r>
      <w:r>
        <w:rPr>
          <w:rtl w:val="true"/>
        </w:rPr>
        <w:t>לנקודה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בבית</w:t>
      </w:r>
      <w:r>
        <w:rPr>
          <w:rtl w:val="true"/>
        </w:rPr>
        <w:t>-</w:t>
      </w:r>
      <w:r>
        <w:rPr>
          <w:rtl w:val="true"/>
        </w:rPr>
        <w:t>כלא</w:t>
      </w:r>
      <w:r>
        <w:rPr>
          <w:rFonts w:eastAsia="Arial TUR;Arial" w:cs="Arial TUR;Arial"/>
          <w:rtl w:val="true"/>
        </w:rPr>
        <w:t xml:space="preserve"> </w:t>
      </w:r>
      <w:r>
        <w:rPr>
          <w:rtl w:val="true"/>
        </w:rPr>
        <w:t>זר</w:t>
      </w:r>
      <w:r>
        <w:rPr>
          <w:rtl w:val="true"/>
        </w:rPr>
        <w:t xml:space="preserve">, </w:t>
      </w:r>
      <w:r>
        <w:rPr>
          <w:rtl w:val="true"/>
        </w:rPr>
        <w:t>אנחנו</w:t>
      </w:r>
      <w:r>
        <w:rPr>
          <w:rFonts w:eastAsia="Arial TUR;Arial" w:cs="Arial TUR;Arial"/>
          <w:rtl w:val="true"/>
        </w:rPr>
        <w:t xml:space="preserve"> </w:t>
      </w:r>
      <w:r>
        <w:rPr>
          <w:rtl w:val="true"/>
        </w:rPr>
        <w:t>רגישים</w:t>
      </w:r>
      <w:r>
        <w:rPr>
          <w:rFonts w:eastAsia="Arial TUR;Arial" w:cs="Arial TUR;Arial"/>
          <w:rtl w:val="true"/>
        </w:rPr>
        <w:t xml:space="preserve"> </w:t>
      </w:r>
      <w:r>
        <w:rPr>
          <w:rtl w:val="true"/>
        </w:rPr>
        <w:t>לנושא</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ריצוי</w:t>
      </w:r>
      <w:r>
        <w:rPr>
          <w:rFonts w:eastAsia="Arial TUR;Arial" w:cs="Arial TUR;Arial"/>
          <w:rtl w:val="true"/>
        </w:rPr>
        <w:t xml:space="preserve"> </w:t>
      </w:r>
      <w:r>
        <w:rPr>
          <w:rtl w:val="true"/>
        </w:rPr>
        <w:t>העונש</w:t>
      </w:r>
      <w:r>
        <w:rPr>
          <w:rtl w:val="true"/>
        </w:rPr>
        <w:t xml:space="preserve">. </w:t>
      </w:r>
      <w:r>
        <w:rPr>
          <w:rtl w:val="true"/>
        </w:rPr>
        <w:t>לעומת</w:t>
      </w:r>
      <w:r>
        <w:rPr>
          <w:rFonts w:eastAsia="Arial TUR;Arial" w:cs="Arial TUR;Arial"/>
          <w:rtl w:val="true"/>
        </w:rPr>
        <w:t xml:space="preserve"> </w:t>
      </w:r>
      <w:r>
        <w:rPr>
          <w:rtl w:val="true"/>
        </w:rPr>
        <w:t>זאת</w:t>
      </w:r>
      <w:r>
        <w:rPr>
          <w:rtl w:val="true"/>
        </w:rPr>
        <w:t xml:space="preserve">, </w:t>
      </w:r>
      <w:r>
        <w:rPr>
          <w:rtl w:val="true"/>
        </w:rPr>
        <w:t>לעצם</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והבירור</w:t>
      </w:r>
      <w:r>
        <w:rPr>
          <w:rFonts w:eastAsia="Arial TUR;Arial" w:cs="Arial TUR;Arial"/>
          <w:rtl w:val="true"/>
        </w:rPr>
        <w:t xml:space="preserve"> </w:t>
      </w:r>
      <w:r>
        <w:rPr>
          <w:rtl w:val="true"/>
        </w:rPr>
        <w:t>שלו</w:t>
      </w:r>
      <w:r>
        <w:rPr>
          <w:rtl w:val="true"/>
        </w:rPr>
        <w:t xml:space="preserve">, </w:t>
      </w:r>
      <w:r>
        <w:rPr>
          <w:rtl w:val="true"/>
        </w:rPr>
        <w:t>אנחנו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יכולים</w:t>
      </w:r>
      <w:r>
        <w:rPr>
          <w:rFonts w:eastAsia="Arial TUR;Arial" w:cs="Arial TUR;Arial"/>
          <w:rtl w:val="true"/>
        </w:rPr>
        <w:t xml:space="preserve"> </w:t>
      </w:r>
      <w:r>
        <w:rPr>
          <w:rtl w:val="true"/>
        </w:rPr>
        <w:t>להרשות</w:t>
      </w:r>
      <w:r>
        <w:rPr>
          <w:rFonts w:eastAsia="Arial TUR;Arial" w:cs="Arial TUR;Arial"/>
          <w:rtl w:val="true"/>
        </w:rPr>
        <w:t xml:space="preserve"> </w:t>
      </w:r>
      <w:r>
        <w:rPr>
          <w:rtl w:val="true"/>
        </w:rPr>
        <w:t>לעצמנו</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מקלט</w:t>
      </w:r>
      <w:r>
        <w:rPr>
          <w:rFonts w:eastAsia="Arial TUR;Arial" w:cs="Arial TUR;Arial"/>
          <w:rtl w:val="true"/>
        </w:rPr>
        <w:t xml:space="preserve"> </w:t>
      </w:r>
      <w:r>
        <w:rPr>
          <w:rtl w:val="true"/>
        </w:rPr>
        <w:t>לחבורות</w:t>
      </w:r>
      <w:r>
        <w:rPr>
          <w:rFonts w:eastAsia="Arial TUR;Arial" w:cs="Arial TUR;Arial"/>
          <w:rtl w:val="true"/>
        </w:rPr>
        <w:t xml:space="preserve"> </w:t>
      </w:r>
      <w:r>
        <w:rPr>
          <w:rtl w:val="true"/>
        </w:rPr>
        <w:t>פשע</w:t>
      </w:r>
      <w:r>
        <w:rPr>
          <w:rFonts w:eastAsia="Arial TUR;Arial" w:cs="Arial TUR;Arial"/>
          <w:rtl w:val="true"/>
        </w:rPr>
        <w:t xml:space="preserve"> </w:t>
      </w:r>
      <w:r>
        <w:rPr>
          <w:rtl w:val="true"/>
        </w:rPr>
        <w:t>מאורגנות</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חבורות</w:t>
      </w:r>
      <w:r>
        <w:rPr>
          <w:rFonts w:eastAsia="Arial TUR;Arial" w:cs="Arial TUR;Arial"/>
          <w:rtl w:val="true"/>
        </w:rPr>
        <w:t xml:space="preserve"> </w:t>
      </w:r>
      <w:r>
        <w:rPr>
          <w:rtl w:val="true"/>
        </w:rPr>
        <w:t>ישראליות</w:t>
      </w:r>
      <w:r>
        <w:rPr>
          <w:rtl w:val="true"/>
        </w:rPr>
        <w:t xml:space="preserve">" </w:t>
      </w:r>
      <w:r>
        <w:rPr>
          <w:rFonts w:cs="Century" w:ascii="Century" w:hAnsi="Century"/>
          <w:rtl w:val="true"/>
        </w:rPr>
        <w:t>[</w:t>
      </w:r>
      <w:r>
        <w:rPr>
          <w:rFonts w:ascii="Century" w:hAnsi="Century" w:cs="Miriam"/>
          <w:b/>
          <w:b/>
          <w:spacing w:val="0"/>
          <w:szCs w:val="24"/>
          <w:rtl w:val="true"/>
        </w:rPr>
        <w:t>דברי</w:t>
      </w:r>
      <w:r>
        <w:rPr>
          <w:rFonts w:ascii="Century" w:hAnsi="Century" w:eastAsia="Century" w:cs="Century"/>
          <w:b/>
          <w:b/>
          <w:spacing w:val="0"/>
          <w:szCs w:val="24"/>
          <w:rtl w:val="true"/>
        </w:rPr>
        <w:t xml:space="preserve"> </w:t>
      </w:r>
      <w:r>
        <w:rPr>
          <w:rFonts w:ascii="Century" w:hAnsi="Century" w:cs="Miriam"/>
          <w:b/>
          <w:b/>
          <w:spacing w:val="0"/>
          <w:szCs w:val="24"/>
          <w:rtl w:val="true"/>
        </w:rPr>
        <w:t>הכנסת</w:t>
      </w:r>
      <w:r>
        <w:rPr>
          <w:rtl w:val="true"/>
        </w:rPr>
        <w:t xml:space="preserve">, </w:t>
      </w:r>
      <w:r>
        <w:rPr>
          <w:rtl w:val="true"/>
        </w:rPr>
        <w:t>התשנ</w:t>
      </w:r>
      <w:r>
        <w:rPr>
          <w:rtl w:val="true"/>
        </w:rPr>
        <w:t>"</w:t>
      </w:r>
      <w:r>
        <w:rPr>
          <w:rtl w:val="true"/>
        </w:rPr>
        <w:t>ט</w:t>
      </w:r>
      <w:r>
        <w:rPr>
          <w:rFonts w:eastAsia="Arial TUR;Arial" w:cs="Arial TUR;Arial"/>
          <w:rtl w:val="true"/>
        </w:rPr>
        <w:t xml:space="preserve"> </w:t>
      </w:r>
      <w:r>
        <w:rPr>
          <w:rtl w:val="true"/>
        </w:rPr>
        <w:t>כ</w:t>
      </w:r>
      <w:r>
        <w:rPr>
          <w:rtl w:val="true"/>
        </w:rPr>
        <w:t xml:space="preserve">', </w:t>
      </w:r>
      <w:r>
        <w:rPr/>
        <w:t>4214</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לאחרונה חזר בית משפט זה בהקשר לתחולת חוק הלאום על דיני ההסגרה ב</w:t>
      </w:r>
      <w:hyperlink r:id="rId2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9203/18</w:t>
        </w:r>
      </w:hyperlink>
      <w:r>
        <w:rPr>
          <w:rtl w:val="true"/>
        </w:rPr>
        <w:t xml:space="preserve"> </w:t>
      </w:r>
      <w:r>
        <w:rPr>
          <w:rFonts w:ascii="Century" w:hAnsi="Century" w:cs="Miriam"/>
          <w:b/>
          <w:b/>
          <w:spacing w:val="0"/>
          <w:sz w:val="22"/>
          <w:sz w:val="22"/>
          <w:szCs w:val="24"/>
          <w:rtl w:val="true"/>
        </w:rPr>
        <w:t>גבר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14.7.2019</w:t>
      </w:r>
      <w:r>
        <w:rPr>
          <w:rtl w:val="true"/>
        </w:rPr>
        <w:t>):</w:t>
      </w:r>
    </w:p>
    <w:p>
      <w:pPr>
        <w:pStyle w:val="Ruller41"/>
        <w:ind w:end="0"/>
        <w:jc w:val="both"/>
        <w:rPr/>
      </w:pPr>
      <w:r>
        <w:rPr>
          <w:rtl w:val="true"/>
        </w:rPr>
      </w:r>
    </w:p>
    <w:p>
      <w:pPr>
        <w:pStyle w:val="Ruller5"/>
        <w:ind w:end="1282"/>
        <w:jc w:val="both"/>
        <w:rPr/>
      </w:pPr>
      <w:r>
        <w:rPr>
          <w:rtl w:val="true"/>
        </w:rPr>
        <w:t>"</w:t>
      </w:r>
      <w:r>
        <w:rPr>
          <w:rFonts w:ascii="Century" w:hAnsi="Century" w:cs="Century"/>
          <w:rtl w:val="true"/>
        </w:rPr>
        <w:t>ראשית</w:t>
      </w:r>
      <w:r>
        <w:rPr>
          <w:rFonts w:cs="Century" w:ascii="Century" w:hAnsi="Century"/>
          <w:rtl w:val="true"/>
        </w:rPr>
        <w:t xml:space="preserve">, </w:t>
      </w:r>
      <w:r>
        <w:rPr>
          <w:rFonts w:ascii="Century" w:hAnsi="Century" w:cs="Century"/>
          <w:rtl w:val="true"/>
        </w:rPr>
        <w:t>אני מצטרפת</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לאמירה</w:t>
      </w:r>
      <w:r>
        <w:rPr>
          <w:rFonts w:eastAsia="Arial TUR;Arial" w:cs="Arial TUR;Arial"/>
          <w:rtl w:val="true"/>
        </w:rPr>
        <w:t xml:space="preserve"> </w:t>
      </w:r>
      <w:r>
        <w:rPr>
          <w:rtl w:val="true"/>
        </w:rPr>
        <w:t>הנחרצת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רלוונטיות</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ב</w:t>
      </w:r>
      <w:hyperlink r:id="rId27">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יסוד</w:t>
        </w:r>
        <w:r>
          <w:rPr>
            <w:rStyle w:val="Hyperlink"/>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rFonts w:eastAsia="Arial TUR;Arial" w:cs="Arial TUR;Arial"/>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הלאום</w:t>
        </w:r>
        <w:r>
          <w:rPr>
            <w:rStyle w:val="Hyperlink"/>
            <w:rFonts w:eastAsia="Arial TUR;Arial" w:cs="Arial TUR;Arial"/>
            <w:color w:val="0000FF"/>
            <w:u w:val="single"/>
            <w:rtl w:val="true"/>
          </w:rPr>
          <w:t xml:space="preserve"> </w:t>
        </w:r>
        <w:r>
          <w:rPr>
            <w:rStyle w:val="Hyperlink"/>
            <w:color w:val="0000FF"/>
            <w:u w:val="single"/>
            <w:rtl w:val="true"/>
          </w:rPr>
          <w:t>של</w:t>
        </w:r>
        <w:r>
          <w:rPr>
            <w:rStyle w:val="Hyperlink"/>
            <w:rFonts w:eastAsia="Arial TUR;Arial" w:cs="Arial TUR;Arial"/>
            <w:color w:val="0000FF"/>
            <w:u w:val="single"/>
            <w:rtl w:val="true"/>
          </w:rPr>
          <w:t xml:space="preserve"> </w:t>
        </w:r>
        <w:r>
          <w:rPr>
            <w:rStyle w:val="Hyperlink"/>
            <w:color w:val="0000FF"/>
            <w:u w:val="single"/>
            <w:rtl w:val="true"/>
          </w:rPr>
          <w:t>העם</w:t>
        </w:r>
        <w:r>
          <w:rPr>
            <w:rStyle w:val="Hyperlink"/>
            <w:rFonts w:eastAsia="Arial TUR;Arial" w:cs="Arial TUR;Arial"/>
            <w:color w:val="0000FF"/>
            <w:u w:val="single"/>
            <w:rtl w:val="true"/>
          </w:rPr>
          <w:t xml:space="preserve"> </w:t>
        </w:r>
        <w:r>
          <w:rPr>
            <w:rStyle w:val="Hyperlink"/>
            <w:color w:val="0000FF"/>
            <w:u w:val="single"/>
            <w:rtl w:val="true"/>
          </w:rPr>
          <w:t>היהודי</w:t>
        </w:r>
      </w:hyperlink>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בשאלות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הסגרה</w:t>
      </w:r>
      <w:r>
        <w:rPr>
          <w:rtl w:val="true"/>
        </w:rPr>
        <w:t xml:space="preserve">. </w:t>
      </w:r>
      <w:r>
        <w:rPr>
          <w:rtl w:val="true"/>
        </w:rPr>
        <w:t>לא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שהדברים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הובהרו</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קודמת</w:t>
      </w:r>
      <w:r>
        <w:rPr>
          <w:rtl w:val="true"/>
        </w:rPr>
        <w:t xml:space="preserve">, </w:t>
      </w:r>
      <w:r>
        <w:rPr>
          <w:rtl w:val="true"/>
        </w:rPr>
        <w:t>אלא</w:t>
      </w:r>
      <w:r>
        <w:rPr>
          <w:rFonts w:eastAsia="Arial TUR;Arial" w:cs="Arial TUR;Arial"/>
          <w:rtl w:val="true"/>
        </w:rPr>
        <w:t xml:space="preserve"> </w:t>
      </w:r>
      <w:r>
        <w:rPr>
          <w:rtl w:val="true"/>
        </w:rPr>
        <w:t>שראוי</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ולומר</w:t>
      </w:r>
      <w:r>
        <w:rPr>
          <w:rFonts w:eastAsia="Arial TUR;Arial" w:cs="Arial TUR;Arial"/>
          <w:rtl w:val="true"/>
        </w:rPr>
        <w:t xml:space="preserve"> </w:t>
      </w:r>
      <w:r>
        <w:rPr>
          <w:rtl w:val="true"/>
        </w:rPr>
        <w:t>–</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ההיבט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צדק</w:t>
      </w:r>
      <w:r>
        <w:rPr>
          <w:rFonts w:eastAsia="Arial TUR;Arial" w:cs="Arial TUR;Arial"/>
          <w:rtl w:val="true"/>
        </w:rPr>
        <w:t xml:space="preserve"> </w:t>
      </w:r>
      <w:r>
        <w:rPr>
          <w:rtl w:val="true"/>
        </w:rPr>
        <w:t>בסיסיים</w:t>
      </w:r>
      <w:r>
        <w:rPr>
          <w:rFonts w:eastAsia="Arial TUR;Arial" w:cs="Arial TUR;Arial"/>
          <w:rtl w:val="true"/>
        </w:rPr>
        <w:t xml:space="preserve"> </w:t>
      </w:r>
      <w:r>
        <w:rPr>
          <w:rtl w:val="true"/>
        </w:rPr>
        <w:t>–</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להעלות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התייחסות</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שיטתנו</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לאנשים</w:t>
      </w:r>
      <w:r>
        <w:rPr>
          <w:rFonts w:eastAsia="Arial TUR;Arial" w:cs="Arial TUR;Arial"/>
          <w:rtl w:val="true"/>
        </w:rPr>
        <w:t xml:space="preserve"> </w:t>
      </w:r>
      <w:r>
        <w:rPr>
          <w:rtl w:val="true"/>
        </w:rPr>
        <w:t>העומדים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למוצאם</w:t>
      </w:r>
      <w:r>
        <w:rPr>
          <w:rFonts w:eastAsia="Arial TUR;Arial" w:cs="Arial TUR;Arial"/>
          <w:rtl w:val="true"/>
        </w:rPr>
        <w:t xml:space="preserve"> </w:t>
      </w:r>
      <w:r>
        <w:rPr>
          <w:rtl w:val="true"/>
        </w:rPr>
        <w:t>הלאומי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הדתי</w:t>
      </w:r>
      <w:r>
        <w:rPr>
          <w:rtl w:val="true"/>
        </w:rPr>
        <w:t xml:space="preserve">. </w:t>
      </w:r>
      <w:r>
        <w:rPr>
          <w:rtl w:val="true"/>
        </w:rPr>
        <w:t>דומה</w:t>
      </w:r>
      <w:r>
        <w:rPr>
          <w:rFonts w:eastAsia="Arial TUR;Arial" w:cs="Arial TUR;Arial"/>
          <w:rtl w:val="true"/>
        </w:rPr>
        <w:t xml:space="preserve"> </w:t>
      </w:r>
      <w:r>
        <w:rPr>
          <w:rtl w:val="true"/>
        </w:rPr>
        <w:t>שטוב</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נטענת</w:t>
      </w:r>
      <w:r>
        <w:rPr>
          <w:rFonts w:eastAsia="Arial TUR;Arial" w:cs="Arial TUR;Arial"/>
          <w:rtl w:val="true"/>
        </w:rPr>
        <w:t xml:space="preserve"> </w:t>
      </w:r>
      <w:r>
        <w:rPr>
          <w:rtl w:val="true"/>
        </w:rPr>
        <w:t>כלל</w:t>
      </w:r>
      <w:r>
        <w:rPr>
          <w:rtl w:val="true"/>
        </w:rPr>
        <w:t>" (</w:t>
      </w:r>
      <w:r>
        <w:rPr>
          <w:rFonts w:ascii="Century" w:hAnsi="Century" w:cs="Miriam"/>
          <w:b/>
          <w:b/>
          <w:spacing w:val="0"/>
          <w:szCs w:val="24"/>
          <w:rtl w:val="true"/>
        </w:rPr>
        <w:t>שם</w:t>
      </w:r>
      <w:r>
        <w:rPr>
          <w:rtl w:val="true"/>
        </w:rPr>
        <w:t xml:space="preserve">, </w:t>
      </w:r>
      <w:r>
        <w:rPr>
          <w:rtl w:val="true"/>
        </w:rPr>
        <w:t>פסקה</w:t>
      </w:r>
      <w:r>
        <w:rPr>
          <w:rFonts w:eastAsia="Arial TUR;Arial" w:cs="Arial TUR;Arial"/>
          <w:rtl w:val="true"/>
        </w:rPr>
        <w:t xml:space="preserve"> </w:t>
      </w:r>
      <w:r>
        <w:rPr/>
        <w:t>2</w:t>
      </w:r>
      <w:r>
        <w:rPr>
          <w:rtl w:val="true"/>
        </w:rPr>
        <w:t xml:space="preserve"> </w:t>
      </w:r>
      <w:r>
        <w:rPr>
          <w:rtl w:val="true"/>
        </w:rPr>
        <w:t>לחוות</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tl w:val="true"/>
        </w:rPr>
        <w:t>).</w:t>
      </w:r>
    </w:p>
    <w:p>
      <w:pPr>
        <w:pStyle w:val="Ruller41"/>
        <w:ind w:end="0"/>
        <w:jc w:val="both"/>
        <w:rPr/>
      </w:pPr>
      <w:r>
        <w:rPr>
          <w:rtl w:val="true"/>
        </w:rPr>
      </w:r>
    </w:p>
    <w:p>
      <w:pPr>
        <w:pStyle w:val="Ruller41"/>
        <w:ind w:end="0"/>
        <w:jc w:val="both"/>
        <w:rPr/>
      </w:pPr>
      <w:r>
        <w:rPr>
          <w:rFonts w:ascii="Century" w:hAnsi="Century" w:cs="Miriam"/>
          <w:b/>
          <w:b/>
          <w:spacing w:val="0"/>
          <w:szCs w:val="24"/>
          <w:rtl w:val="true"/>
        </w:rPr>
        <w:t>הסגרה</w:t>
      </w:r>
      <w:r>
        <w:rPr>
          <w:rFonts w:ascii="Century" w:hAnsi="Century" w:eastAsia="Century" w:cs="Century"/>
          <w:b/>
          <w:b/>
          <w:spacing w:val="0"/>
          <w:szCs w:val="24"/>
          <w:rtl w:val="true"/>
        </w:rPr>
        <w:t xml:space="preserve"> </w:t>
      </w:r>
      <w:r>
        <w:rPr>
          <w:rFonts w:ascii="Century" w:hAnsi="Century" w:cs="Miriam"/>
          <w:b/>
          <w:b/>
          <w:spacing w:val="0"/>
          <w:szCs w:val="24"/>
          <w:rtl w:val="true"/>
        </w:rPr>
        <w:t>לצורך</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ascii="Century" w:hAnsi="Century" w:cs="Miriam"/>
          <w:b/>
          <w:b/>
          <w:spacing w:val="0"/>
          <w:szCs w:val="24"/>
          <w:rtl w:val="true"/>
        </w:rPr>
        <w:t>עמדה</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לחקירה</w:t>
      </w:r>
    </w:p>
    <w:p>
      <w:pPr>
        <w:pStyle w:val="Ruller41"/>
        <w:ind w:end="0"/>
        <w:jc w:val="both"/>
        <w:rPr/>
      </w:pPr>
      <w:r>
        <w:rPr>
          <w:rtl w:val="true"/>
        </w:rPr>
      </w:r>
    </w:p>
    <w:p>
      <w:pPr>
        <w:pStyle w:val="Ruller41"/>
        <w:ind w:end="0"/>
        <w:jc w:val="both"/>
        <w:rPr>
          <w:rFonts w:ascii="Century" w:hAnsi="Century" w:cs="Century"/>
        </w:rPr>
      </w:pPr>
      <w:r>
        <w:rPr/>
        <w:t>13</w:t>
      </w:r>
      <w:r>
        <w:rPr>
          <w:rtl w:val="true"/>
        </w:rPr>
        <w:t>.</w:t>
      </w:r>
      <w:r>
        <w:rPr>
          <w:rFonts w:cs="Century" w:ascii="Century" w:hAnsi="Century"/>
          <w:rtl w:val="true"/>
        </w:rPr>
        <w:tab/>
      </w:r>
      <w:r>
        <w:rPr>
          <w:rFonts w:ascii="Century" w:hAnsi="Century" w:cs="Century"/>
          <w:rtl w:val="true"/>
        </w:rPr>
        <w:t>טענת המערער כי הסגרתו לא נועדה לצורכי העמדתו לדין בגרמניה כי אם לצורכי חקירתו שם</w:t>
      </w:r>
      <w:r>
        <w:rPr>
          <w:rFonts w:cs="Century" w:ascii="Century" w:hAnsi="Century"/>
          <w:rtl w:val="true"/>
        </w:rPr>
        <w:t xml:space="preserve">, </w:t>
      </w:r>
      <w:r>
        <w:rPr>
          <w:rFonts w:ascii="Century" w:hAnsi="Century" w:cs="Century"/>
          <w:rtl w:val="true"/>
        </w:rPr>
        <w:t>נדחתה על ידי בית משפט קמא</w:t>
      </w:r>
      <w:r>
        <w:rPr>
          <w:rFonts w:cs="Century" w:ascii="Century" w:hAnsi="Century"/>
          <w:rtl w:val="true"/>
        </w:rPr>
        <w:t xml:space="preserve">. </w:t>
      </w:r>
      <w:r>
        <w:rPr>
          <w:rFonts w:ascii="Century" w:hAnsi="Century" w:cs="Century"/>
          <w:rtl w:val="true"/>
        </w:rPr>
        <w:t>המערער לא אמר נואש והציג לעיוננו מסמכים משפטיים שונים שנערכו לאחר החלטת בית משפט קמא</w:t>
      </w:r>
      <w:r>
        <w:rPr>
          <w:rFonts w:cs="Century" w:ascii="Century" w:hAnsi="Century"/>
          <w:rtl w:val="true"/>
        </w:rPr>
        <w:t xml:space="preserve">, </w:t>
      </w:r>
      <w:r>
        <w:rPr>
          <w:rFonts w:ascii="Century" w:hAnsi="Century" w:cs="Century"/>
          <w:rtl w:val="true"/>
        </w:rPr>
        <w:t>מהם עולה לכאורה כי טרם התקבלה החלטה בדבר העמדתו לדין בגרמניה בגין העבירות המיוחסות לו בבקשת ההסגרה</w:t>
      </w:r>
      <w:r>
        <w:rPr>
          <w:rFonts w:cs="Century" w:ascii="Century" w:hAnsi="Century"/>
          <w:rtl w:val="true"/>
        </w:rPr>
        <w:t xml:space="preserve">, </w:t>
      </w:r>
      <w:r>
        <w:rPr>
          <w:rFonts w:ascii="Century" w:hAnsi="Century" w:cs="Century"/>
          <w:rtl w:val="true"/>
        </w:rPr>
        <w:t>וכי יש צורך בחקירת המערער בגרמניה</w:t>
      </w:r>
      <w:r>
        <w:rPr>
          <w:rFonts w:cs="Century" w:ascii="Century" w:hAnsi="Century"/>
          <w:rtl w:val="true"/>
        </w:rPr>
        <w:t xml:space="preserve">. </w:t>
      </w:r>
      <w:r>
        <w:rPr>
          <w:rFonts w:ascii="Century" w:hAnsi="Century" w:cs="Century"/>
          <w:rtl w:val="true"/>
        </w:rPr>
        <w:t xml:space="preserve">לאור האמור שב המערער על טענתו כי הבקשה אינה ממלאת אחרי הוראות </w:t>
      </w:r>
      <w:hyperlink r:id="rId28">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לחוק</w:t>
      </w:r>
      <w:r>
        <w:rPr>
          <w:rFonts w:cs="Century" w:ascii="Century" w:hAnsi="Century"/>
          <w:rtl w:val="true"/>
        </w:rPr>
        <w:t xml:space="preserve">, </w:t>
      </w:r>
      <w:r>
        <w:rPr>
          <w:rFonts w:ascii="Century" w:hAnsi="Century" w:cs="Century"/>
          <w:rtl w:val="true"/>
        </w:rPr>
        <w:t xml:space="preserve">לפיו </w:t>
      </w:r>
      <w:r>
        <w:rPr>
          <w:rFonts w:cs="Century" w:ascii="Century" w:hAnsi="Century"/>
          <w:rtl w:val="true"/>
        </w:rPr>
        <w:t>"</w:t>
      </w:r>
      <w:r>
        <w:rPr>
          <w:rFonts w:ascii="Century" w:hAnsi="Century" w:cs="Miriam"/>
          <w:b/>
          <w:b/>
          <w:spacing w:val="0"/>
          <w:szCs w:val="24"/>
          <w:rtl w:val="true"/>
        </w:rPr>
        <w:t>בקשת</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להעמיד</w:t>
      </w:r>
      <w:r>
        <w:rPr>
          <w:rFonts w:ascii="Century" w:hAnsi="Century" w:cs="Miriam"/>
          <w:b/>
          <w:b/>
          <w:spacing w:val="0"/>
          <w:szCs w:val="24"/>
          <w:rtl w:val="true"/>
        </w:rPr>
        <w:t>ו</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ascii="Century" w:hAnsi="Century" w:eastAsia="Century" w:cs="Century"/>
          <w:b/>
          <w:b/>
          <w:spacing w:val="0"/>
          <w:szCs w:val="24"/>
          <w:rtl w:val="true"/>
        </w:rPr>
        <w:t xml:space="preserve"> </w:t>
      </w:r>
      <w:r>
        <w:rPr>
          <w:rFonts w:ascii="Century" w:hAnsi="Century" w:cs="Miriam"/>
          <w:b/>
          <w:b/>
          <w:spacing w:val="0"/>
          <w:szCs w:val="24"/>
          <w:rtl w:val="true"/>
        </w:rPr>
        <w:t>במדינה</w:t>
      </w:r>
      <w:r>
        <w:rPr>
          <w:rFonts w:ascii="Century" w:hAnsi="Century" w:eastAsia="Century" w:cs="Century"/>
          <w:b/>
          <w:b/>
          <w:spacing w:val="0"/>
          <w:szCs w:val="24"/>
          <w:rtl w:val="true"/>
        </w:rPr>
        <w:t xml:space="preserve"> </w:t>
      </w:r>
      <w:r>
        <w:rPr>
          <w:rFonts w:ascii="Century" w:hAnsi="Century" w:cs="Miriam"/>
          <w:b/>
          <w:b/>
          <w:spacing w:val="0"/>
          <w:szCs w:val="24"/>
          <w:rtl w:val="true"/>
        </w:rPr>
        <w:t>המבקשת</w:t>
      </w:r>
      <w:r>
        <w:rPr>
          <w:rFonts w:cs="Century" w:ascii="Century" w:hAnsi="Century"/>
          <w:rtl w:val="true"/>
        </w:rPr>
        <w:t xml:space="preserve">". </w:t>
      </w:r>
      <w:r>
        <w:rPr>
          <w:rFonts w:ascii="Century" w:hAnsi="Century" w:cs="Century"/>
          <w:rtl w:val="true"/>
        </w:rPr>
        <w:t>שבתי ובחנתי את טענת המערער</w:t>
      </w:r>
      <w:r>
        <w:rPr>
          <w:rFonts w:cs="Century" w:ascii="Century" w:hAnsi="Century"/>
          <w:rtl w:val="true"/>
        </w:rPr>
        <w:t xml:space="preserve">, </w:t>
      </w:r>
      <w:r>
        <w:rPr>
          <w:rFonts w:ascii="Century" w:hAnsi="Century" w:cs="Century"/>
          <w:rtl w:val="true"/>
        </w:rPr>
        <w:t>גם לאחר שעיינתי במסמכים המשפטיים החדשים</w:t>
      </w:r>
      <w:r>
        <w:rPr>
          <w:rFonts w:cs="Century" w:ascii="Century" w:hAnsi="Century"/>
          <w:rtl w:val="true"/>
        </w:rPr>
        <w:t xml:space="preserve">, </w:t>
      </w:r>
      <w:r>
        <w:rPr>
          <w:rFonts w:ascii="Century" w:hAnsi="Century" w:cs="Century"/>
          <w:rtl w:val="true"/>
        </w:rPr>
        <w:t>ולא מצאתי בה ממש</w:t>
      </w:r>
      <w:r>
        <w:rPr>
          <w:rFonts w:cs="Century" w:ascii="Century" w:hAnsi="Century"/>
          <w:rtl w:val="true"/>
        </w:rPr>
        <w:t xml:space="preserve">. </w:t>
      </w:r>
      <w:r>
        <w:rPr>
          <w:rFonts w:ascii="Century" w:hAnsi="Century" w:cs="Century"/>
          <w:rtl w:val="true"/>
        </w:rPr>
        <w:t>כפי העולה מבקשת ההסגרה שהגישה גרמניה לישראל</w:t>
      </w:r>
      <w:r>
        <w:rPr>
          <w:rFonts w:cs="Century" w:ascii="Century" w:hAnsi="Century"/>
          <w:rtl w:val="true"/>
        </w:rPr>
        <w:t xml:space="preserve">, </w:t>
      </w:r>
      <w:r>
        <w:rPr>
          <w:rFonts w:ascii="Century" w:hAnsi="Century" w:cs="Century"/>
          <w:rtl w:val="true"/>
        </w:rPr>
        <w:t>המטרה המוצהרת בבקשת ההסגרה היא לשם העמדתו לדין של המערער שם</w:t>
      </w:r>
      <w:r>
        <w:rPr>
          <w:rFonts w:cs="Century" w:ascii="Century" w:hAnsi="Century"/>
          <w:rtl w:val="true"/>
        </w:rPr>
        <w:t xml:space="preserve">. </w:t>
      </w:r>
      <w:r>
        <w:rPr>
          <w:rFonts w:ascii="Century" w:hAnsi="Century" w:cs="Century"/>
          <w:rtl w:val="true"/>
        </w:rPr>
        <w:t>כך בשפת המקור</w:t>
      </w:r>
      <w:r>
        <w:rPr>
          <w:rFonts w:cs="Century" w:ascii="Century" w:hAnsi="Century"/>
          <w:rtl w:val="true"/>
        </w:rPr>
        <w:t xml:space="preserve">: </w:t>
      </w:r>
      <w:r>
        <w:rPr>
          <w:rFonts w:cs="Century" w:ascii="Century" w:hAnsi="Century"/>
        </w:rPr>
        <w:t>for prosecution on at least five counts of fraud on a commercial basis sections 263 (1)(3) number 1 and number 2 of the German Criminal Code</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לזאת אוסיף כי גם </w:t>
      </w:r>
      <w:r>
        <w:rPr>
          <w:rFonts w:cs="Century" w:ascii="Century" w:hAnsi="Century"/>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דרישה</w:t>
      </w:r>
      <w:r>
        <w:rPr>
          <w:rFonts w:ascii="Century" w:hAnsi="Century" w:eastAsia="Century" w:cs="Century"/>
          <w:b/>
          <w:b/>
          <w:spacing w:val="0"/>
          <w:szCs w:val="24"/>
          <w:rtl w:val="true"/>
        </w:rPr>
        <w:t xml:space="preserve"> </w:t>
      </w:r>
      <w:r>
        <w:rPr>
          <w:rFonts w:ascii="Century" w:hAnsi="Century" w:cs="Miriam"/>
          <w:b/>
          <w:b/>
          <w:spacing w:val="0"/>
          <w:szCs w:val="24"/>
          <w:rtl w:val="true"/>
        </w:rPr>
        <w:t>שלפיה</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המבקשת</w:t>
      </w:r>
      <w:r>
        <w:rPr>
          <w:rFonts w:ascii="Century" w:hAnsi="Century" w:eastAsia="Century" w:cs="Century"/>
          <w:b/>
          <w:b/>
          <w:spacing w:val="0"/>
          <w:szCs w:val="24"/>
          <w:rtl w:val="true"/>
        </w:rPr>
        <w:t xml:space="preserve"> </w:t>
      </w:r>
      <w:r>
        <w:rPr>
          <w:rFonts w:ascii="Century" w:hAnsi="Century" w:cs="Miriam"/>
          <w:b/>
          <w:b/>
          <w:spacing w:val="0"/>
          <w:szCs w:val="24"/>
          <w:rtl w:val="true"/>
        </w:rPr>
        <w:t>תציין</w:t>
      </w:r>
      <w:r>
        <w:rPr>
          <w:rFonts w:ascii="Century" w:hAnsi="Century" w:eastAsia="Century" w:cs="Century"/>
          <w:b/>
          <w:b/>
          <w:spacing w:val="0"/>
          <w:szCs w:val="24"/>
          <w:rtl w:val="true"/>
        </w:rPr>
        <w:t xml:space="preserve"> </w:t>
      </w:r>
      <w:r>
        <w:rPr>
          <w:rFonts w:ascii="Century" w:hAnsi="Century" w:cs="Miriam"/>
          <w:b/>
          <w:b/>
          <w:spacing w:val="0"/>
          <w:szCs w:val="24"/>
          <w:rtl w:val="true"/>
        </w:rPr>
        <w:t>בפנייתה</w:t>
      </w:r>
      <w:r>
        <w:rPr>
          <w:rFonts w:ascii="Century" w:hAnsi="Century" w:eastAsia="Century" w:cs="Century"/>
          <w:b/>
          <w:b/>
          <w:spacing w:val="0"/>
          <w:szCs w:val="24"/>
          <w:rtl w:val="true"/>
        </w:rPr>
        <w:t xml:space="preserve"> </w:t>
      </w:r>
      <w:r>
        <w:rPr>
          <w:rFonts w:ascii="Century" w:hAnsi="Century" w:cs="Miriam"/>
          <w:b/>
          <w:b/>
          <w:spacing w:val="0"/>
          <w:szCs w:val="24"/>
          <w:rtl w:val="true"/>
        </w:rPr>
        <w:t>לרשויות</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מבקשת</w:t>
      </w:r>
      <w:r>
        <w:rPr>
          <w:rFonts w:ascii="Century" w:hAnsi="Century" w:eastAsia="Century" w:cs="Century"/>
          <w:b/>
          <w:b/>
          <w:spacing w:val="0"/>
          <w:szCs w:val="24"/>
          <w:rtl w:val="true"/>
        </w:rPr>
        <w:t xml:space="preserve"> </w:t>
      </w:r>
      <w:r>
        <w:rPr>
          <w:rFonts w:ascii="Century" w:hAnsi="Century" w:cs="Miriam"/>
          <w:b/>
          <w:b/>
          <w:spacing w:val="0"/>
          <w:szCs w:val="24"/>
          <w:rtl w:val="true"/>
        </w:rPr>
        <w:t>להסגיר</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להעמידו</w:t>
      </w:r>
      <w:r>
        <w:rPr>
          <w:rFonts w:ascii="Century" w:hAnsi="Century" w:eastAsia="Century" w:cs="Century"/>
          <w:b/>
          <w:b/>
          <w:spacing w:val="0"/>
          <w:szCs w:val="24"/>
          <w:rtl w:val="true"/>
        </w:rPr>
        <w:t xml:space="preserve"> </w:t>
      </w:r>
      <w:r>
        <w:rPr>
          <w:rFonts w:ascii="Century" w:hAnsi="Century" w:cs="Miriam"/>
          <w:b/>
          <w:b/>
          <w:spacing w:val="0"/>
          <w:szCs w:val="24"/>
          <w:rtl w:val="true"/>
        </w:rPr>
        <w:t>לדין</w:t>
      </w:r>
      <w:r>
        <w:rPr>
          <w:rFonts w:cs="Miriam" w:ascii="Century" w:hAnsi="Century"/>
          <w:b/>
          <w:spacing w:val="0"/>
          <w:szCs w:val="24"/>
          <w:rtl w:val="true"/>
        </w:rPr>
        <w:t xml:space="preserve">', </w:t>
      </w:r>
      <w:r>
        <w:rPr>
          <w:rFonts w:ascii="Century" w:hAnsi="Century" w:cs="Miriam"/>
          <w:b/>
          <w:b/>
          <w:spacing w:val="0"/>
          <w:szCs w:val="24"/>
          <w:rtl w:val="true"/>
        </w:rPr>
        <w:t>ודי</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נלמדת</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ascii="Century" w:hAnsi="Century" w:cs="Miriam"/>
          <w:b/>
          <w:b/>
          <w:spacing w:val="0"/>
          <w:szCs w:val="24"/>
          <w:rtl w:val="true"/>
        </w:rPr>
        <w:t>ההליכים</w:t>
      </w:r>
      <w:r>
        <w:rPr>
          <w:rFonts w:ascii="Century" w:hAnsi="Century" w:eastAsia="Century" w:cs="Century"/>
          <w:b/>
          <w:b/>
          <w:spacing w:val="0"/>
          <w:szCs w:val="24"/>
          <w:rtl w:val="true"/>
        </w:rPr>
        <w:t xml:space="preserve"> </w:t>
      </w:r>
      <w:r>
        <w:rPr>
          <w:rFonts w:ascii="Century" w:hAnsi="Century" w:cs="Miriam"/>
          <w:b/>
          <w:b/>
          <w:spacing w:val="0"/>
          <w:szCs w:val="24"/>
          <w:rtl w:val="true"/>
        </w:rPr>
        <w:t>שננקטו</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העת</w:t>
      </w:r>
      <w:r>
        <w:rPr>
          <w:rFonts w:ascii="Century" w:hAnsi="Century" w:cs="Century"/>
          <w:rtl w:val="true"/>
        </w:rPr>
        <w:t xml:space="preserve"> </w:t>
      </w:r>
      <w:r>
        <w:rPr>
          <w:rFonts w:cs="Century" w:ascii="Century" w:hAnsi="Century"/>
          <w:rtl w:val="true"/>
        </w:rPr>
        <w:t>(</w:t>
      </w:r>
      <w:hyperlink r:id="rId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4388/00</w:t>
        </w:r>
      </w:hyperlink>
      <w:r>
        <w:rPr>
          <w:rFonts w:cs="Century" w:ascii="Century" w:hAnsi="Century"/>
          <w:rtl w:val="true"/>
        </w:rPr>
        <w:t xml:space="preserve"> </w:t>
      </w:r>
      <w:r>
        <w:rPr>
          <w:rFonts w:ascii="Century" w:hAnsi="Century" w:cs="Miriam"/>
          <w:b/>
          <w:b/>
          <w:spacing w:val="0"/>
          <w:szCs w:val="24"/>
          <w:rtl w:val="true"/>
        </w:rPr>
        <w:t>וויץ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cs="Century"/>
          <w:rtl w:val="true"/>
        </w:rPr>
        <w:t xml:space="preserve"> </w:t>
      </w:r>
      <w:r>
        <w:rPr>
          <w:rFonts w:cs="Century" w:ascii="Century" w:hAnsi="Century"/>
          <w:rtl w:val="true"/>
        </w:rPr>
        <w:t>(</w:t>
      </w:r>
      <w:r>
        <w:rPr>
          <w:rFonts w:ascii="Century" w:hAnsi="Century" w:cs="Century"/>
          <w:rtl w:val="true"/>
        </w:rPr>
        <w:t>לא פורסם</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w:t>
      </w:r>
      <w:r>
        <w:rPr>
          <w:rFonts w:cs="Century" w:ascii="Century" w:hAnsi="Century"/>
          <w:rtl w:val="true"/>
        </w:rPr>
        <w:t>)" (</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5275/01</w:t>
        </w:r>
      </w:hyperlink>
      <w:r>
        <w:rPr>
          <w:rFonts w:cs="Century" w:ascii="Century" w:hAnsi="Century"/>
          <w:rtl w:val="true"/>
        </w:rPr>
        <w:t xml:space="preserve"> </w:t>
      </w:r>
      <w:r>
        <w:rPr>
          <w:rFonts w:ascii="Century" w:hAnsi="Century" w:cs="Miriam"/>
          <w:b/>
          <w:b/>
          <w:spacing w:val="0"/>
          <w:szCs w:val="24"/>
          <w:rtl w:val="true"/>
        </w:rPr>
        <w:t>ז</w:t>
      </w:r>
      <w:r>
        <w:rPr>
          <w:rFonts w:cs="Miriam" w:ascii="Century" w:hAnsi="Century"/>
          <w:b/>
          <w:spacing w:val="0"/>
          <w:szCs w:val="24"/>
          <w:rtl w:val="true"/>
        </w:rPr>
        <w:t>'</w:t>
      </w:r>
      <w:r>
        <w:rPr>
          <w:rFonts w:ascii="Century" w:hAnsi="Century" w:cs="Miriam"/>
          <w:b/>
          <w:b/>
          <w:spacing w:val="0"/>
          <w:szCs w:val="24"/>
          <w:rtl w:val="true"/>
        </w:rPr>
        <w:t>ורבלוב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8</w:t>
      </w:r>
      <w:r>
        <w:rPr>
          <w:rFonts w:cs="Century" w:ascii="Century" w:hAnsi="Century"/>
          <w:rtl w:val="true"/>
        </w:rPr>
        <w:t xml:space="preserve"> (</w:t>
      </w:r>
      <w:r>
        <w:rPr>
          <w:rFonts w:cs="Century" w:ascii="Century" w:hAnsi="Century"/>
        </w:rPr>
        <w:t>14.5.2002</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מעבר לנדרש אוסיף</w:t>
      </w:r>
      <w:r>
        <w:rPr>
          <w:rFonts w:cs="Century" w:ascii="Century" w:hAnsi="Century"/>
          <w:rtl w:val="true"/>
        </w:rPr>
        <w:t xml:space="preserve">, </w:t>
      </w:r>
      <w:r>
        <w:rPr>
          <w:rFonts w:ascii="Century" w:hAnsi="Century" w:cs="Century"/>
          <w:rtl w:val="true"/>
        </w:rPr>
        <w:t>כי גם אם תידרש השלמת חקירה במדינה המבקשת לצורך הכרעה סופית בעניין העמדה לדין והגשת כתב האישום שם</w:t>
      </w:r>
      <w:r>
        <w:rPr>
          <w:rFonts w:cs="Century" w:ascii="Century" w:hAnsi="Century"/>
          <w:rtl w:val="true"/>
        </w:rPr>
        <w:t xml:space="preserve">, </w:t>
      </w:r>
      <w:r>
        <w:rPr>
          <w:rFonts w:ascii="Century" w:hAnsi="Century" w:cs="Century"/>
          <w:rtl w:val="true"/>
        </w:rPr>
        <w:t>אין הדבר צריך למנוע את הסגרת המבוקש למדינה המבקשת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tab/>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Pr>
        <w:t>14</w:t>
      </w:r>
      <w:r>
        <w:rPr>
          <w:rFonts w:cs="FrankRuehl" w:ascii="Century" w:hAnsi="Century"/>
          <w:spacing w:val="10"/>
          <w:sz w:val="22"/>
          <w:szCs w:val="28"/>
          <w:rtl w:val="true"/>
        </w:rPr>
        <w:t>.</w:t>
        <w:tab/>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אציע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לחבר</w:t>
      </w:r>
      <w:r>
        <w:rPr>
          <w:rFonts w:ascii="Century" w:hAnsi="Century" w:cs="FrankRuehl"/>
          <w:spacing w:val="10"/>
          <w:sz w:val="22"/>
          <w:sz w:val="22"/>
          <w:szCs w:val="28"/>
          <w:rtl w:val="true"/>
        </w:rPr>
        <w:t>יי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ולהותיר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כנ</w:t>
      </w:r>
      <w:r>
        <w:rPr>
          <w:rFonts w:ascii="Century" w:hAnsi="Century" w:cs="FrankRuehl"/>
          <w:spacing w:val="10"/>
          <w:sz w:val="22"/>
          <w:sz w:val="22"/>
          <w:szCs w:val="28"/>
          <w:rtl w:val="true"/>
        </w:rPr>
        <w:t>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החלטתו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w:t>
      </w:r>
    </w:p>
    <w:p>
      <w:pPr>
        <w:pStyle w:val="Normal"/>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snapToGrid w:val="false"/>
              <w:ind w:end="0"/>
              <w:jc w:val="both"/>
              <w:rPr/>
            </w:pPr>
            <w:r>
              <w:rPr>
                <w:rtl w:val="true"/>
              </w:rPr>
            </w:r>
          </w:p>
        </w:tc>
        <w:tc>
          <w:tcPr>
            <w:tcW w:w="2769" w:type="dxa"/>
            <w:tcBorders/>
          </w:tcPr>
          <w:p>
            <w:pPr>
              <w:pStyle w:val="Ruller41"/>
              <w:snapToGrid w:val="false"/>
              <w:ind w:end="0"/>
              <w:jc w:val="both"/>
              <w:rPr/>
            </w:pPr>
            <w:r>
              <w:rPr>
                <w:rtl w:val="true"/>
              </w:rPr>
            </w:r>
          </w:p>
        </w:tc>
        <w:tc>
          <w:tcPr>
            <w:tcW w:w="2774"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rFonts w:ascii="Century" w:hAnsi="Century" w:cs="Century"/>
        </w:rPr>
      </w:pPr>
      <w:r>
        <w:rPr>
          <w:rFonts w:cs="Century" w:ascii="Century" w:hAnsi="Century"/>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w:t>
      </w:r>
      <w:r>
        <w:rPr>
          <w:rFonts w:cs="Times New Roman"/>
          <w:sz w:val="24"/>
          <w:sz w:val="24"/>
          <w:u w:val="single"/>
          <w:rtl w:val="true"/>
        </w:rPr>
        <w:t xml:space="preserve"> </w:t>
      </w:r>
      <w:r>
        <w:rPr>
          <w:rFonts w:cs="Miriam"/>
          <w:sz w:val="24"/>
          <w:sz w:val="24"/>
          <w:u w:val="single"/>
          <w:rtl w:val="true"/>
        </w:rPr>
        <w:t>ע</w:t>
      </w:r>
      <w:r>
        <w:rPr>
          <w:rFonts w:cs="Miriam"/>
          <w:sz w:val="24"/>
          <w:u w:val="single"/>
          <w:rtl w:val="true"/>
        </w:rPr>
        <w:t xml:space="preserve">' </w:t>
      </w:r>
      <w:r>
        <w:rPr>
          <w:rFonts w:cs="Miriam"/>
          <w:sz w:val="24"/>
          <w:sz w:val="24"/>
          <w:u w:val="single"/>
          <w:rtl w:val="true"/>
        </w:rPr>
        <w:t>פוגלמן</w:t>
      </w:r>
      <w:r>
        <w:rPr>
          <w:rFonts w:cs="Miriam"/>
          <w:sz w:val="24"/>
          <w:rtl w:val="true"/>
        </w:rPr>
        <w:t>:</w:t>
      </w:r>
    </w:p>
    <w:p>
      <w:pPr>
        <w:pStyle w:val="Ruller41"/>
        <w:ind w:end="0"/>
        <w:jc w:val="both"/>
        <w:rPr>
          <w:rFonts w:ascii="Century" w:hAnsi="Century" w:cs="Century"/>
          <w:sz w:val="24"/>
        </w:rPr>
      </w:pPr>
      <w:r>
        <w:rPr>
          <w:rFonts w:cs="Century" w:ascii="Century" w:hAnsi="Century"/>
          <w:sz w:val="24"/>
          <w:rtl w:val="true"/>
        </w:rPr>
      </w:r>
    </w:p>
    <w:p>
      <w:pPr>
        <w:pStyle w:val="Ruller41"/>
        <w:ind w:end="0"/>
        <w:jc w:val="both"/>
        <w:rPr/>
      </w:pPr>
      <w:r>
        <w:rPr>
          <w:rFonts w:cs="Century" w:ascii="Century" w:hAnsi="Century"/>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snapToGrid w:val="false"/>
              <w:ind w:end="0"/>
              <w:jc w:val="both"/>
              <w:rPr/>
            </w:pPr>
            <w:r>
              <w:rPr>
                <w:rtl w:val="true"/>
              </w:rPr>
            </w:r>
          </w:p>
        </w:tc>
        <w:tc>
          <w:tcPr>
            <w:tcW w:w="2769" w:type="dxa"/>
            <w:tcBorders/>
          </w:tcPr>
          <w:p>
            <w:pPr>
              <w:pStyle w:val="Ruller41"/>
              <w:snapToGrid w:val="false"/>
              <w:ind w:end="0"/>
              <w:jc w:val="both"/>
              <w:rPr/>
            </w:pPr>
            <w:r>
              <w:rPr>
                <w:rtl w:val="true"/>
              </w:rPr>
            </w:r>
          </w:p>
        </w:tc>
        <w:tc>
          <w:tcPr>
            <w:tcW w:w="2774"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overflowPunct w:val="true"/>
        <w:autoSpaceDE w:val="true"/>
        <w:bidi w:val="0"/>
        <w:jc w:val="start"/>
        <w:textAlignment w:val="auto"/>
        <w:rPr>
          <w:rFonts w:ascii="Arial TUR;Arial" w:hAnsi="Arial TUR;Arial" w:cs="Miriam"/>
          <w:sz w:val="22"/>
          <w:u w:val="single"/>
        </w:rPr>
      </w:pPr>
      <w:r>
        <w:rPr>
          <w:rFonts w:cs="Miriam" w:ascii="Arial TUR;Arial" w:hAnsi="Arial TUR;Arial"/>
          <w:sz w:val="22"/>
          <w:u w:val="single"/>
        </w:rPr>
      </w:r>
    </w:p>
    <w:p>
      <w:pPr>
        <w:pStyle w:val="Normal"/>
        <w:tabs>
          <w:tab w:val="clear" w:pos="720"/>
          <w:tab w:val="left" w:pos="800" w:leader="none"/>
        </w:tabs>
        <w:ind w:end="0"/>
        <w:jc w:val="both"/>
        <w:rPr>
          <w:rFonts w:cs="Miriam"/>
        </w:rPr>
      </w:pPr>
      <w:r>
        <w:rPr>
          <w:rFonts w:cs="Miriam"/>
          <w:u w:val="single"/>
          <w:rtl w:val="true"/>
        </w:rPr>
        <w:t>השופט</w:t>
      </w:r>
      <w:r>
        <w:rPr>
          <w:rFonts w:cs="Times New Roman"/>
          <w:u w:val="single"/>
          <w:rtl w:val="true"/>
        </w:rPr>
        <w:t xml:space="preserve"> </w:t>
      </w:r>
      <w:r>
        <w:rPr>
          <w:rFonts w:cs="Miriam"/>
          <w:u w:val="single"/>
          <w:rtl w:val="true"/>
        </w:rPr>
        <w:t>ע</w:t>
      </w:r>
      <w:r>
        <w:rPr>
          <w:rFonts w:cs="Miriam"/>
          <w:u w:val="single"/>
          <w:rtl w:val="true"/>
        </w:rPr>
        <w:t xml:space="preserve">' </w:t>
      </w:r>
      <w:r>
        <w:rPr>
          <w:rFonts w:cs="Miriam"/>
          <w:u w:val="single"/>
          <w:rtl w:val="true"/>
        </w:rPr>
        <w:t>גרוסקופף</w:t>
      </w:r>
      <w:r>
        <w:rPr>
          <w:rFonts w:cs="Miriam"/>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מסכים</w:t>
      </w:r>
      <w:r>
        <w:rPr>
          <w:rFonts w:cs="Century" w:ascii="Century" w:hAnsi="Century"/>
          <w:rtl w:val="true"/>
        </w:rPr>
        <w:t>.</w:t>
      </w:r>
    </w:p>
    <w:tbl>
      <w:tblPr>
        <w:bidiVisual w:val="true"/>
        <w:tblW w:w="8312" w:type="dxa"/>
        <w:jc w:val="end"/>
        <w:tblInd w:w="0" w:type="dxa"/>
        <w:tblLayout w:type="fixed"/>
        <w:tblCellMar>
          <w:top w:w="0" w:type="dxa"/>
          <w:start w:w="108" w:type="dxa"/>
          <w:bottom w:w="0" w:type="dxa"/>
          <w:end w:w="108" w:type="dxa"/>
        </w:tblCellMar>
      </w:tblPr>
      <w:tblGrid>
        <w:gridCol w:w="2769"/>
        <w:gridCol w:w="2769"/>
        <w:gridCol w:w="2774"/>
      </w:tblGrid>
      <w:tr>
        <w:trPr/>
        <w:tc>
          <w:tcPr>
            <w:tcW w:w="2769" w:type="dxa"/>
            <w:tcBorders/>
          </w:tcPr>
          <w:p>
            <w:pPr>
              <w:pStyle w:val="Ruller41"/>
              <w:ind w:end="0"/>
              <w:jc w:val="both"/>
              <w:rPr/>
            </w:pPr>
            <w:r>
              <w:rPr>
                <w:rFonts w:eastAsia="Century" w:cs="Century" w:ascii="Century" w:hAnsi="Century"/>
                <w:rtl w:val="true"/>
              </w:rPr>
              <w:t xml:space="preserve">   </w:t>
            </w:r>
          </w:p>
        </w:tc>
        <w:tc>
          <w:tcPr>
            <w:tcW w:w="2769" w:type="dxa"/>
            <w:tcBorders/>
          </w:tcPr>
          <w:p>
            <w:pPr>
              <w:pStyle w:val="Ruller41"/>
              <w:snapToGrid w:val="false"/>
              <w:ind w:end="0"/>
              <w:jc w:val="both"/>
              <w:rPr/>
            </w:pPr>
            <w:r>
              <w:rPr>
                <w:rtl w:val="true"/>
              </w:rPr>
            </w:r>
          </w:p>
        </w:tc>
        <w:tc>
          <w:tcPr>
            <w:tcW w:w="2774"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tab/>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לפיכך הוחלט כאמור בפסק דינו של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bookmarkStart w:id="15" w:name="Nitan"/>
      <w:r>
        <w:rPr>
          <w:rFonts w:eastAsia="Century"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היום</w:t>
      </w:r>
      <w:r>
        <w:rPr>
          <w:rFonts w:cs="Century" w:ascii="Century" w:hAnsi="Century"/>
          <w:rtl w:val="true"/>
        </w:rPr>
        <w:t xml:space="preserve">, </w:t>
      </w:r>
      <w:r>
        <w:rPr>
          <w:rFonts w:ascii="Century" w:hAnsi="Century" w:cs="Century"/>
          <w:rtl w:val="true"/>
        </w:rPr>
        <w:t>ה</w:t>
      </w:r>
      <w:r>
        <w:rPr>
          <w:rFonts w:cs="Century" w:ascii="Century" w:hAnsi="Century"/>
          <w:rtl w:val="true"/>
        </w:rPr>
        <w:t xml:space="preserve">' </w:t>
      </w:r>
      <w:r>
        <w:rPr>
          <w:rFonts w:ascii="Century" w:hAnsi="Century" w:cs="Century"/>
          <w:rtl w:val="true"/>
        </w:rPr>
        <w:t>בכסלו</w:t>
      </w:r>
      <w:r>
        <w:rPr>
          <w:rFonts w:ascii="Century" w:hAnsi="Century" w:cs="Century"/>
          <w:rtl w:val="true"/>
        </w:rPr>
        <w:t xml:space="preserve"> </w:t>
      </w:r>
      <w:r>
        <w:rPr>
          <w:rFonts w:ascii="Century" w:hAnsi="Century" w:cs="Century"/>
          <w:rtl w:val="true"/>
        </w:rPr>
        <w:t>התש</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tl w:val="true"/>
        </w:rPr>
        <w:t>(‏</w:t>
      </w:r>
      <w:r>
        <w:rPr>
          <w:rFonts w:cs="Century" w:ascii="Century" w:hAnsi="Century"/>
        </w:rPr>
        <w:t>3.12.2019</w:t>
      </w:r>
      <w:r>
        <w:rPr>
          <w:rFonts w:cs="Century" w:ascii="Century" w:hAnsi="Century"/>
          <w:rtl w:val="true"/>
        </w:rPr>
        <w:t xml:space="preserve">). </w:t>
      </w:r>
      <w:bookmarkEnd w:id="15"/>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color w:val="FFFFFF"/>
          <w:sz w:val="2"/>
          <w:szCs w:val="2"/>
        </w:rPr>
      </w:pPr>
      <w:r>
        <w:rPr>
          <w:color w:val="FFFFFF"/>
          <w:sz w:val="2"/>
          <w:szCs w:val="2"/>
        </w:rPr>
        <w:t>5129371</w:t>
      </w:r>
    </w:p>
    <w:p>
      <w:pPr>
        <w:pStyle w:val="Normal"/>
        <w:ind w:end="0"/>
        <w:jc w:val="start"/>
        <w:rPr>
          <w:color w:val="FFFFFF"/>
          <w:sz w:val="2"/>
          <w:szCs w:val="2"/>
        </w:rPr>
      </w:pPr>
      <w:r>
        <w:rPr>
          <w:color w:val="FFFFFF"/>
          <w:sz w:val="2"/>
          <w:szCs w:val="2"/>
        </w:rPr>
        <w:t>54678313</w:t>
      </w:r>
    </w:p>
    <w:p>
      <w:pPr>
        <w:pStyle w:val="Normal"/>
        <w:ind w:end="0"/>
        <w:jc w:val="start"/>
        <w:rPr>
          <w:color w:val="FFFFFF"/>
          <w:sz w:val="2"/>
          <w:szCs w:val="16"/>
        </w:rPr>
      </w:pPr>
      <w:r>
        <w:rPr>
          <w:color w:val="FFFFFF"/>
          <w:sz w:val="2"/>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19025420</w:t>
      </w:r>
      <w:r>
        <w:rPr>
          <w:sz w:val="16"/>
          <w:rtl w:val="true"/>
        </w:rPr>
        <w:t>_</w:t>
      </w:r>
      <w:r>
        <w:rPr>
          <w:sz w:val="16"/>
        </w:rPr>
        <w:t>Q06.docx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1">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54678313-2542/19</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3"/>
      <w:footerReference w:type="default" r:id="rId3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13</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2542/19</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ג</w:t>
    </w:r>
    <w:r>
      <w:rPr>
        <w:rFonts w:cs="David" w:ascii="David" w:hAnsi="David"/>
        <w:color w:val="000000"/>
        <w:sz w:val="22"/>
        <w:szCs w:val="22"/>
        <w:rtl w:val="true"/>
      </w:rPr>
      <w:t>'</w:t>
    </w:r>
    <w:r>
      <w:rPr>
        <w:rFonts w:ascii="David" w:hAnsi="David"/>
        <w:color w:val="000000"/>
        <w:sz w:val="22"/>
        <w:sz w:val="22"/>
        <w:szCs w:val="22"/>
        <w:rtl w:val="true"/>
      </w:rPr>
      <w:t>רמי ריצ</w:t>
    </w:r>
    <w:r>
      <w:rPr>
        <w:rFonts w:cs="David" w:ascii="David" w:hAnsi="David"/>
        <w:color w:val="000000"/>
        <w:sz w:val="22"/>
        <w:szCs w:val="22"/>
        <w:rtl w:val="true"/>
      </w:rPr>
      <w:t>'</w:t>
    </w:r>
    <w:r>
      <w:rPr>
        <w:rFonts w:ascii="David" w:hAnsi="David"/>
        <w:color w:val="000000"/>
        <w:sz w:val="22"/>
        <w:sz w:val="22"/>
        <w:szCs w:val="22"/>
        <w:rtl w:val="true"/>
      </w:rPr>
      <w:t>רד טוויל נ</w:t>
    </w:r>
    <w:r>
      <w:rPr>
        <w:rFonts w:cs="David" w:ascii="David" w:hAnsi="David"/>
        <w:color w:val="000000"/>
        <w:sz w:val="22"/>
        <w:szCs w:val="22"/>
        <w:rtl w:val="true"/>
      </w:rPr>
      <w:t xml:space="preserve">' </w:t>
    </w:r>
    <w:r>
      <w:rPr>
        <w:rFonts w:ascii="David" w:hAnsi="David"/>
        <w:color w:val="000000"/>
        <w:sz w:val="22"/>
        <w:sz w:val="22"/>
        <w:szCs w:val="22"/>
        <w:rtl w:val="true"/>
      </w:rPr>
      <w:t>היועץ המשפטי לממשלה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hebrew1"/>
      <w:lvlText w:val="%1."/>
      <w:lvlJc w:val="end"/>
      <w:pPr>
        <w:tabs>
          <w:tab w:val="num" w:pos="0"/>
        </w:tabs>
        <w:ind w:start="720" w:hanging="360"/>
      </w:pPr>
      <w:rPr/>
    </w:lvl>
  </w:abstractNum>
  <w:abstractNum w:abstractNumId="3">
    <w:lvl w:ilvl="0">
      <w:start w:val="1"/>
      <w:numFmt w:val="hebrew1"/>
      <w:lvlText w:val="%1."/>
      <w:lvlJc w:val="end"/>
      <w:pPr>
        <w:tabs>
          <w:tab w:val="num" w:pos="0"/>
        </w:tabs>
        <w:ind w:start="1080" w:hanging="360"/>
      </w:pPr>
      <w:rPr>
        <w:rFonts w:ascii="Arial TUR;Arial" w:hAnsi="Arial TUR;Arial" w:eastAsia="Times New Roman" w:cs="FrankRuehl"/>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Arial TUR;Arial" w:hAnsi="Arial TUR;Arial" w:eastAsia="Times New Roman" w:cs="FrankRueh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4357186" TargetMode="External"/><Relationship Id="rId3" Type="http://schemas.openxmlformats.org/officeDocument/2006/relationships/hyperlink" Target="http://www.nevo.co.il/law/71723" TargetMode="External"/><Relationship Id="rId4" Type="http://schemas.openxmlformats.org/officeDocument/2006/relationships/hyperlink" Target="http://www.nevo.co.il/law/71723/1a.a.1" TargetMode="External"/><Relationship Id="rId5" Type="http://schemas.openxmlformats.org/officeDocument/2006/relationships/hyperlink" Target="http://www.nevo.co.il/law/71723/2" TargetMode="External"/><Relationship Id="rId6" Type="http://schemas.openxmlformats.org/officeDocument/2006/relationships/hyperlink" Target="http://www.nevo.co.il/law/71723/2b.a.8" TargetMode="External"/><Relationship Id="rId7" Type="http://schemas.openxmlformats.org/officeDocument/2006/relationships/hyperlink" Target="http://www.nevo.co.il/law/71723/3" TargetMode="External"/><Relationship Id="rId8" Type="http://schemas.openxmlformats.org/officeDocument/2006/relationships/hyperlink" Target="http://www.nevo.co.il/law/71723/9.a" TargetMode="External"/><Relationship Id="rId9" Type="http://schemas.openxmlformats.org/officeDocument/2006/relationships/hyperlink" Target="http://www.nevo.co.il/law/157298" TargetMode="External"/><Relationship Id="rId10" Type="http://schemas.openxmlformats.org/officeDocument/2006/relationships/hyperlink" Target="http://www.nevo.co.il/case/24357186" TargetMode="External"/><Relationship Id="rId11" Type="http://schemas.openxmlformats.org/officeDocument/2006/relationships/hyperlink" Target="http://www.nevo.co.il/law/71723" TargetMode="External"/><Relationship Id="rId12" Type="http://schemas.openxmlformats.org/officeDocument/2006/relationships/hyperlink" Target="http://www.nevo.co.il/law/71723/3" TargetMode="External"/><Relationship Id="rId13" Type="http://schemas.openxmlformats.org/officeDocument/2006/relationships/hyperlink" Target="http://www.nevo.co.il/law/71723/2" TargetMode="External"/><Relationship Id="rId14" Type="http://schemas.openxmlformats.org/officeDocument/2006/relationships/hyperlink" Target="http://www.nevo.co.il/law/71723/2b.a.8" TargetMode="External"/><Relationship Id="rId15" Type="http://schemas.openxmlformats.org/officeDocument/2006/relationships/hyperlink" Target="http://www.nevo.co.il/law/71723/1a.a.1" TargetMode="External"/><Relationship Id="rId16" Type="http://schemas.openxmlformats.org/officeDocument/2006/relationships/hyperlink" Target="http://www.nevo.co.il/law/71723/9.a" TargetMode="External"/><Relationship Id="rId17" Type="http://schemas.openxmlformats.org/officeDocument/2006/relationships/hyperlink" Target="http://www.nevo.co.il/case/5966318" TargetMode="External"/><Relationship Id="rId18" Type="http://schemas.openxmlformats.org/officeDocument/2006/relationships/hyperlink" Target="http://www.nevo.co.il/case/6118525" TargetMode="External"/><Relationship Id="rId19" Type="http://schemas.openxmlformats.org/officeDocument/2006/relationships/hyperlink" Target="http://www.nevo.co.il/case/23353988" TargetMode="External"/><Relationship Id="rId20" Type="http://schemas.openxmlformats.org/officeDocument/2006/relationships/hyperlink" Target="http://www.nevo.co.il/case/5896210" TargetMode="External"/><Relationship Id="rId21" Type="http://schemas.openxmlformats.org/officeDocument/2006/relationships/hyperlink" Target="http://www.nevo.co.il/case/6249147" TargetMode="External"/><Relationship Id="rId22" Type="http://schemas.openxmlformats.org/officeDocument/2006/relationships/hyperlink" Target="http://www.nevo.co.il/law/71723" TargetMode="External"/><Relationship Id="rId23" Type="http://schemas.openxmlformats.org/officeDocument/2006/relationships/hyperlink" Target="http://www.nevo.co.il/case/5982052" TargetMode="External"/><Relationship Id="rId24" Type="http://schemas.openxmlformats.org/officeDocument/2006/relationships/hyperlink" Target="http://www.nevo.co.il/case/5966318" TargetMode="External"/><Relationship Id="rId25" Type="http://schemas.openxmlformats.org/officeDocument/2006/relationships/hyperlink" Target="http://www.nevo.co.il/law/71723" TargetMode="External"/><Relationship Id="rId26" Type="http://schemas.openxmlformats.org/officeDocument/2006/relationships/hyperlink" Target="http://www.nevo.co.il/case/25274376" TargetMode="External"/><Relationship Id="rId27" Type="http://schemas.openxmlformats.org/officeDocument/2006/relationships/hyperlink" Target="http://www.nevo.co.il/law/157298" TargetMode="External"/><Relationship Id="rId28" Type="http://schemas.openxmlformats.org/officeDocument/2006/relationships/hyperlink" Target="http://www.nevo.co.il/law/71723/1a.a.1" TargetMode="External"/><Relationship Id="rId29" Type="http://schemas.openxmlformats.org/officeDocument/2006/relationships/hyperlink" Target="http://www.nevo.co.il/case/5882408" TargetMode="External"/><Relationship Id="rId30" Type="http://schemas.openxmlformats.org/officeDocument/2006/relationships/hyperlink" Target="http://www.nevo.co.il/case/6003888" TargetMode="External"/><Relationship Id="rId31" Type="http://schemas.openxmlformats.org/officeDocument/2006/relationships/hyperlink" Target="http://supreme.court.gov.il/" TargetMode="External"/><Relationship Id="rId32" Type="http://schemas.openxmlformats.org/officeDocument/2006/relationships/hyperlink" Target="http://www.nevo.co.il/advertisements/nevo-100.doc"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2019-12-04T09:45:00Z</dcterms:created>
  <dc:creator>h4</dc:creator>
  <dc:description/>
  <cp:keywords/>
  <dc:language>en-IL</dc:language>
  <cp:lastModifiedBy>orly</cp:lastModifiedBy>
  <cp:lastPrinted>2019-12-03T16:06:00Z</cp:lastPrinted>
  <dcterms:modified xsi:type="dcterms:W3CDTF">2019-12-04T09:45:00Z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ג'רמי ריצ'רד טוויל</vt:lpwstr>
  </property>
  <property fmtid="{D5CDD505-2E9C-101B-9397-08002B2CF9AE}" pid="3" name="APPELLANT1">
    <vt:lpwstr/>
  </property>
  <property fmtid="{D5CDD505-2E9C-101B-9397-08002B2CF9AE}" pid="4" name="APPELLANT2">
    <vt:lpwstr/>
  </property>
  <property fmtid="{D5CDD505-2E9C-101B-9397-08002B2CF9AE}" pid="5" name="APPELLEE">
    <vt:lpwstr>היועץ המשפטי לממשלה</vt:lpwstr>
  </property>
  <property fmtid="{D5CDD505-2E9C-101B-9397-08002B2CF9AE}" pid="6" name="APPELLEE1">
    <vt:lpwstr/>
  </property>
  <property fmtid="{D5CDD505-2E9C-101B-9397-08002B2CF9AE}" pid="7" name="APPELLEE2">
    <vt:lpwstr/>
  </property>
  <property fmtid="{D5CDD505-2E9C-101B-9397-08002B2CF9AE}" pid="8" name="CASESLISTTMP1">
    <vt:lpwstr>24357186:2;5966318:2;6118525;23353988;5896210;6249147;5982052;25274376;5882408;6003888</vt:lpwstr>
  </property>
  <property fmtid="{D5CDD505-2E9C-101B-9397-08002B2CF9AE}" pid="9" name="CITY">
    <vt:lpwstr/>
  </property>
  <property fmtid="{D5CDD505-2E9C-101B-9397-08002B2CF9AE}" pid="10" name="DATE">
    <vt:lpwstr>20191203</vt:lpwstr>
  </property>
  <property fmtid="{D5CDD505-2E9C-101B-9397-08002B2CF9AE}" pid="11" name="DELEMATA">
    <vt:lpwstr/>
  </property>
  <property fmtid="{D5CDD505-2E9C-101B-9397-08002B2CF9AE}" pid="12" name="ISABSTRACT">
    <vt:lpwstr>Y</vt:lpwstr>
  </property>
  <property fmtid="{D5CDD505-2E9C-101B-9397-08002B2CF9AE}" pid="13" name="JUDGE">
    <vt:lpwstr>ע' פוגלמן;ג' קרא;ע' גרוסקופף</vt:lpwstr>
  </property>
  <property fmtid="{D5CDD505-2E9C-101B-9397-08002B2CF9AE}" pid="14" name="LAWLISTTMP1">
    <vt:lpwstr>71723/003;002;002b.a.8;001a.a.1:2;009.a</vt:lpwstr>
  </property>
  <property fmtid="{D5CDD505-2E9C-101B-9397-08002B2CF9AE}" pid="15" name="LAWLISTTMP2">
    <vt:lpwstr>157298</vt:lpwstr>
  </property>
  <property fmtid="{D5CDD505-2E9C-101B-9397-08002B2CF9AE}" pid="16" name="LAWYER">
    <vt:lpwstr>תם כהן;גד זילברשלג;ירון לונדון;אלי פיטרו;ליאור בר ניר</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פאני</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הסגרה</vt:lpwstr>
  </property>
  <property fmtid="{D5CDD505-2E9C-101B-9397-08002B2CF9AE}" pid="28" name="NOSE110">
    <vt:lpwstr/>
  </property>
  <property fmtid="{D5CDD505-2E9C-101B-9397-08002B2CF9AE}" pid="29" name="NOSE12">
    <vt:lpwstr>הסגרה</vt:lpwstr>
  </property>
  <property fmtid="{D5CDD505-2E9C-101B-9397-08002B2CF9AE}" pid="30" name="NOSE13">
    <vt:lpwstr>הסגרה</vt:lpwstr>
  </property>
  <property fmtid="{D5CDD505-2E9C-101B-9397-08002B2CF9AE}" pid="31" name="NOSE14">
    <vt:lpwstr>הסגרה</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28;28;28;28</vt:lpwstr>
  </property>
  <property fmtid="{D5CDD505-2E9C-101B-9397-08002B2CF9AE}" pid="38" name="NOSE21">
    <vt:lpwstr>תנאי הסגרה</vt:lpwstr>
  </property>
  <property fmtid="{D5CDD505-2E9C-101B-9397-08002B2CF9AE}" pid="39" name="NOSE210">
    <vt:lpwstr/>
  </property>
  <property fmtid="{D5CDD505-2E9C-101B-9397-08002B2CF9AE}" pid="40" name="NOSE22">
    <vt:lpwstr>הכרזה כבר-הסגרה</vt:lpwstr>
  </property>
  <property fmtid="{D5CDD505-2E9C-101B-9397-08002B2CF9AE}" pid="41" name="NOSE23">
    <vt:lpwstr>הכרזה כבר-הסגרה</vt:lpwstr>
  </property>
  <property fmtid="{D5CDD505-2E9C-101B-9397-08002B2CF9AE}" pid="42" name="NOSE24">
    <vt:lpwstr>סייגים להסגרה</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614;605;605;610</vt:lpwstr>
  </property>
  <property fmtid="{D5CDD505-2E9C-101B-9397-08002B2CF9AE}" pid="49" name="NOSE31">
    <vt:lpwstr>תשתית ראייתית</vt:lpwstr>
  </property>
  <property fmtid="{D5CDD505-2E9C-101B-9397-08002B2CF9AE}" pid="50" name="NOSE310">
    <vt:lpwstr/>
  </property>
  <property fmtid="{D5CDD505-2E9C-101B-9397-08002B2CF9AE}" pid="51" name="NOSE32">
    <vt:lpwstr>הראיות הנדרשות</vt:lpwstr>
  </property>
  <property fmtid="{D5CDD505-2E9C-101B-9397-08002B2CF9AE}" pid="52" name="NOSE33">
    <vt:lpwstr>עקרון ההדדיות</vt:lpwstr>
  </property>
  <property fmtid="{D5CDD505-2E9C-101B-9397-08002B2CF9AE}" pid="53" name="NOSE34">
    <vt:lpwstr>תקנת הציבור</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4232;4203;4205;4221</vt:lpwstr>
  </property>
  <property fmtid="{D5CDD505-2E9C-101B-9397-08002B2CF9AE}" pid="60" name="PADIDATE">
    <vt:lpwstr>20191204</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2542</vt:lpwstr>
  </property>
  <property fmtid="{D5CDD505-2E9C-101B-9397-08002B2CF9AE}" pid="66" name="PROCYEAR">
    <vt:lpwstr>19</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410120191203</vt:lpwstr>
  </property>
  <property fmtid="{D5CDD505-2E9C-101B-9397-08002B2CF9AE}" pid="70" name="TYPE_N_DATE">
    <vt:lpwstr>41020191203</vt:lpwstr>
  </property>
  <property fmtid="{D5CDD505-2E9C-101B-9397-08002B2CF9AE}" pid="71" name="VOLUME">
    <vt:lpwstr/>
  </property>
  <property fmtid="{D5CDD505-2E9C-101B-9397-08002B2CF9AE}" pid="72" name="WORDNUMPAGES">
    <vt:lpwstr>12</vt:lpwstr>
  </property>
</Properties>
</file>