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41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28"/>
        <w:gridCol w:w="645"/>
      </w:tblGrid>
      <w:tr>
        <w:trPr/>
        <w:tc>
          <w:tcPr>
            <w:tcW w:w="7769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64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3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2685/17</w:t>
            </w:r>
            <w:bookmarkEnd w:id="0"/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שלמה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נסים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ברנט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9.2.2017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2051-09-14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13.9.2017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ואי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נהרי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פלג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  <w:szCs w:val="24"/>
        </w:rPr>
      </w:pPr>
      <w:hyperlink r:id="rId3">
        <w:r>
          <w:rPr>
            <w:rFonts w:ascii="FrankRuehl" w:hAnsi="FrankRuehl" w:cs="FrankRuehl"/>
            <w:color w:val="000000"/>
            <w:sz w:val="24"/>
            <w:sz w:val="24"/>
            <w:szCs w:val="24"/>
            <w:rtl w:val="true"/>
          </w:rPr>
          <w:t xml:space="preserve">יעקב קדמי  </w:t>
        </w:r>
      </w:hyperlink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szCs w:val="24"/>
          <w:rtl w:val="true"/>
        </w:rPr>
        <w:t xml:space="preserve">על סדר הדין בפלילים </w:t>
      </w:r>
    </w:p>
    <w:p>
      <w:pPr>
        <w:pStyle w:val="Normal"/>
        <w:ind w:end="0"/>
        <w:jc w:val="start"/>
        <w:rPr>
          <w:rFonts w:ascii="FrankRuehl" w:hAnsi="FrankRuehl" w:cs="FrankRuehl"/>
          <w:color w:val="000000"/>
          <w:sz w:val="24"/>
          <w:szCs w:val="24"/>
        </w:rPr>
      </w:pPr>
      <w:r>
        <w:rPr>
          <w:rFonts w:cs="FrankRuehl" w:ascii="FrankRuehl" w:hAnsi="FrankRuehl"/>
          <w:color w:val="000000"/>
          <w:sz w:val="24"/>
          <w:szCs w:val="24"/>
          <w:rtl w:val="true"/>
        </w:rPr>
      </w:r>
      <w:bookmarkStart w:id="5" w:name="Links_End"/>
      <w:bookmarkStart w:id="6" w:name="Links_End"/>
      <w:bookmarkEnd w:id="6"/>
    </w:p>
    <w:p>
      <w:pPr>
        <w:pStyle w:val="Normal"/>
        <w:ind w:end="0"/>
        <w:jc w:val="start"/>
        <w:rPr>
          <w:color w:val="0000FF"/>
        </w:rPr>
      </w:pPr>
      <w:r>
        <w:rPr>
          <w:color w:val="0000FF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149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149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150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298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start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כמתואר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הריגה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149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4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1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סדר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הדין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הפלילי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מקדמיות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המתוארות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הריגה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הריגה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מרכז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הריגה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מקדמית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2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149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4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3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פועלים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שהוסעו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בטיחותי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בשטח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החקלאי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לשטח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החקלאי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הצריכה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חציה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עירוני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חציית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הכביש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לתמרור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התנגשה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משאית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מהפועלים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נהרגו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ולפועלים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הפועלים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שהאחרונים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ונותרו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העגומה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והטראגית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ומשכך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מזוז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פוגלמן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מינץ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המקדמית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המעוגנת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4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149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4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5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בהנחה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תוכחנה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במלואן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המפורטות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תוכחנה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היתכנות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מקדמית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להחליט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לאלתר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 (</w:t>
      </w:r>
      <w:hyperlink r:id="rId16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150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7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ומשקיבל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מקדמית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המקדמיות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8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149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9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לאלתר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ומובהק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היתכנות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היתכנות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תוצאה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התגבשותה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תלויה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בהוכחתו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אסורים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תוצאתה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התקיימותם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ולפועלים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עירוני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המהירות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המרבית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המותרת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בניגוד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ולהסדרי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הפועלים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השטח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החקלאי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בטיחותי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נוסעים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הפועלים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חציית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הכביש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שהפועלים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וחלף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חצייה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הכביש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נותרו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ולפועלים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שהאחרונים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העגומה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והטראגית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ומשכך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שגגה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תוצאת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בלעדיה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לתוצאת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ולפועלים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החקלאי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חציית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בניגוד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הבלתי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בטיחותי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הפועלים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חוצים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המסוכן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והתאונה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הקטלנית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מתרחשת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שהתאונה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התרחשה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שהתרחשה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שהפועלים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החליטו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מהנחיית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ולפועלים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החקלאי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חציית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בניגוד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בלעדיה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להתרחשות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הקטלנית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ברם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בעצם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שאלמלא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מתרחשת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התאונה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הקטלנית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נושא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שכן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הסיבתי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נערכה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מוסכם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האסורים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הנחייתו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הנהג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והפועלים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להגיע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החקלאי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חצייה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הכביש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הסעת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הפועלים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בטיחותי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כשלעצמם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להתרחשותה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התאונה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הקטלנית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היווצרותה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שילוב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גורמים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נוספים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גורמים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המשאית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שנסעה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הכביש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והתנגשה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בגרור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הנהג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נמנע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מלעצור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בתמרור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והפועלים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עצמם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נמנעו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מלציית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להוראת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הכביש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רגלית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ישובים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הגרור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גורמים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נוספים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גורם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מתערב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גורם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מתערב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שבסופו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להתרחשותה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תוצאת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קטגורי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משפטי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האסורה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ההכרעה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תלויה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סביר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וצריך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לצפות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הגורם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המתערב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שהודגש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בפסיקה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קביעה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הספציפיות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הקונקרטי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המונח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צפיות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בגדרו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סקירה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החומר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שבתיק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שמיעה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רלבנטיים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ובחינה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טענותיהם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הפרטניות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הצדדים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הנמנע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הסיבתי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יגיע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מתקיים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בהתייחס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למרכיב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הצפיות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דורשת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והעדויות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שבתיק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להיעשות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מקדמית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ההוכחות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ממילא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היתכנות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המיוחסות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היתכנות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סוג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גרימת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ברשלנות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החלטתו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מבוססת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u w:val="none"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8" w:name="Start_Write"/>
      <w:bookmarkEnd w:id="18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ברנט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2051-09-14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</w:t>
      </w:r>
      <w:hyperlink r:id="rId22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חסד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</w:hyperlink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בחקלאות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מעסיקם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תאילנד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הפועלים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/>
        <w:t>Toem Chankaew</w:t>
      </w:r>
      <w:r>
        <w:rPr>
          <w:rFonts w:cs="FrankRuehl"/>
          <w:sz w:val="28"/>
          <w:szCs w:val="28"/>
        </w:rPr>
        <w:t xml:space="preserve">, </w:t>
      </w:r>
      <w:r>
        <w:rPr/>
        <w:t>Surasak Khotmueang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/>
        <w:t>Arthit Marasri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חקלאיות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חקלאי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השטח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החקלאי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עירונית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מסלולית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המסלולים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המופרדים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מקווקו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החקלאי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הטרקטור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Miriam"/>
          <w:spacing w:val="0"/>
          <w:rtl w:val="true"/>
        </w:rPr>
        <w:t>הגרור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שרשראות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ותאורה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ספסלי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וחגורות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ורישומו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החקלאי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הטרקטור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06:00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הטרקטור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והשטח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החקלאי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הטרקטור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בטרקטור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ועצמת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הועפו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והוטחו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מהתאונה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נהרגו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ונגרמו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בפזיזות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להצליח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לאוטונומיה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המקדמית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מתמלאים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עובדתי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הטראגית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"... </w:t>
      </w:r>
      <w:r>
        <w:rPr>
          <w:rFonts w:cs="FrankRuehl"/>
          <w:sz w:val="28"/>
          <w:sz w:val="28"/>
          <w:szCs w:val="28"/>
          <w:rtl w:val="true"/>
        </w:rPr>
        <w:t>צודק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[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המאולתר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ללמדנו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והפועלים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ונותרו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cs="FrankRuehl"/>
          <w:sz w:val="28"/>
          <w:szCs w:val="28"/>
          <w:rtl w:val="true"/>
        </w:rPr>
        <w:t>.</w:t>
        <w:br/>
      </w:r>
      <w:r>
        <w:rPr>
          <w:rFonts w:cs="FrankRuehl"/>
          <w:sz w:val="28"/>
          <w:sz w:val="28"/>
          <w:szCs w:val="28"/>
          <w:rtl w:val="true"/>
        </w:rPr>
        <w:t>פשיטא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המהווים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העגומה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והטראגית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spacing w:lineRule="auto" w:line="480"/>
        <w:ind w:start="-58" w:end="1282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מלהשגיח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בהריגה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בלעדיה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לתוצאת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החקלאי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מתרחשת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עובדים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לפרנסתם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שוויוניים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מהוראותיו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הטרקטור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מחדלים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ושורשיים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מתערבים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המוציאים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הטראגית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המנוגדים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הבטיחות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שהתנהגותם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ניתק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נחיתות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הנהיג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</w:t>
      </w:r>
      <w:r>
        <w:rPr>
          <w:rFonts w:cs="FrankRuehl"/>
          <w:sz w:val="28"/>
          <w:sz w:val="28"/>
          <w:szCs w:val="28"/>
          <w:rtl w:val="true"/>
        </w:rPr>
        <w:t>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המאזניים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13.9.2017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החקלאי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החקלאי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ומוסדרת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שהאלטרנטיבה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החקלאי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שדרבנה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מחצייה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המנתקים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המקדמית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משמעותה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המעוגנת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Miriam"/>
            <w:color w:val="000000"/>
            <w:spacing w:val="0"/>
            <w:rtl w:val="true"/>
          </w:rPr>
          <w:t>על</w:t>
        </w:r>
        <w:r>
          <w:rPr>
            <w:rStyle w:val="Hyperlink"/>
            <w:rFonts w:eastAsia="Garamond"/>
            <w:color w:val="000000"/>
            <w:spacing w:val="0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rtl w:val="true"/>
          </w:rPr>
          <w:t>סדר</w:t>
        </w:r>
        <w:r>
          <w:rPr>
            <w:rStyle w:val="Hyperlink"/>
            <w:rFonts w:eastAsia="Garamond"/>
            <w:color w:val="000000"/>
            <w:spacing w:val="0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rtl w:val="true"/>
          </w:rPr>
          <w:t>הדין</w:t>
        </w:r>
        <w:r>
          <w:rPr>
            <w:rStyle w:val="Hyperlink"/>
            <w:rFonts w:eastAsia="Garamond"/>
            <w:color w:val="000000"/>
            <w:spacing w:val="0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rtl w:val="true"/>
          </w:rPr>
          <w:t>בפלילים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1293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מהדורה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מעודכנת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היתכנות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משנטענה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להשהות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" (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ומשקיבל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המקדמיות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לאלתר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ביטול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ומובהק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היתכנות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שתוכחנה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היתכנות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התגבשותה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בהוכחתו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קשר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) (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404/13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גרוניס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24.3.2017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יסודות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בדיני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428-427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1978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פלר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בלעדיה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Cambria" w:ascii="Cambria" w:hAnsi="Cambria"/>
          <w:spacing w:val="0"/>
        </w:rPr>
        <w:t>causa sine qua non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מתרחשת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מדעי</w:t>
      </w:r>
      <w:r>
        <w:rPr>
          <w:rFonts w:cs="FrankRuehl"/>
          <w:sz w:val="28"/>
          <w:szCs w:val="28"/>
          <w:rtl w:val="true"/>
        </w:rPr>
        <w:t>", "</w:t>
      </w:r>
      <w:r>
        <w:rPr>
          <w:rFonts w:cs="FrankRuehl"/>
          <w:sz w:val="28"/>
          <w:sz w:val="28"/>
          <w:szCs w:val="28"/>
          <w:rtl w:val="true"/>
        </w:rPr>
        <w:t>אמפירי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היסטורי</w:t>
      </w:r>
      <w:r>
        <w:rPr>
          <w:rFonts w:cs="FrankRuehl"/>
          <w:sz w:val="28"/>
          <w:szCs w:val="28"/>
          <w:rtl w:val="true"/>
        </w:rPr>
        <w:t>", "</w:t>
      </w:r>
      <w:r>
        <w:rPr>
          <w:rFonts w:cs="FrankRuehl"/>
          <w:sz w:val="28"/>
          <w:sz w:val="28"/>
          <w:szCs w:val="28"/>
          <w:rtl w:val="true"/>
        </w:rPr>
        <w:t>צופה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הבוחן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בפועל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20-19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גרוניס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10715/08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ולס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1.9.2009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4512/09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רוסו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לופו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31.8.2010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פלר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431-430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המשפטי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יכול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צמצום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מתפרסת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בשרשרת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צריך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24-23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גרוניס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6026/11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טמטאווי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24.8.2015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עירוני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החקלאי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בטיחותי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ולפועלים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העגומה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והטראגית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סיבה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בלעדיה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לתוצאת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ולפועלים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החקלאי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בטיחותי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והתאונה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מתרחשת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שהתאונה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שהפועלים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מהנחיית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ולפועלים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החקלאי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בלעדיה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להתרחשות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מתרחשת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שפירטתי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בלעדיה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לתוצאת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האבסורד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זילברג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המפורסמות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הערטילאי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והתוצאה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רצוני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Cambria" w:ascii="Cambria" w:hAnsi="Cambria"/>
          <w:spacing w:val="0"/>
          <w:sz w:val="24"/>
          <w:szCs w:val="24"/>
        </w:rPr>
        <w:t>cause sine qua non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בעברית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בלעדיה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הבלעדי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שרשרת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אינסופית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הכרחיות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מדעית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פילוסופית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סטיוארט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האזרחית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האנושות</w:t>
      </w:r>
      <w:r>
        <w:rPr>
          <w:rFonts w:cs="FrankRuehl"/>
          <w:sz w:val="28"/>
          <w:szCs w:val="28"/>
          <w:rtl w:val="true"/>
        </w:rPr>
        <w:t>" (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47/56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מלכה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היועץ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לממשלה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1543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1548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1956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>)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הנחייתו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החקלאי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הסעת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בטיחותי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היווצרותה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גורם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מתערב</w:t>
      </w:r>
      <w:r>
        <w:rPr>
          <w:rFonts w:cs="FrankRuehl"/>
          <w:sz w:val="28"/>
          <w:szCs w:val="28"/>
          <w:rtl w:val="true"/>
        </w:rPr>
        <w:t>":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ונהרג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שהתערבותו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הדוחף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ולדרמן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: '</w:t>
      </w:r>
      <w:r>
        <w:rPr>
          <w:rFonts w:cs="FrankRuehl"/>
          <w:sz w:val="28"/>
          <w:sz w:val="28"/>
          <w:szCs w:val="28"/>
          <w:rtl w:val="true"/>
        </w:rPr>
        <w:t>ההתנהגות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שסלל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ברשלנותו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פזיזותו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במתכוון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במישרין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התערבותו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ולדרמן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344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רבין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וואקי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ולדרמן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רבין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וואקי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התפתחה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המתערב</w:t>
      </w:r>
      <w:r>
        <w:rPr>
          <w:rFonts w:cs="FrankRuehl"/>
          <w:sz w:val="28"/>
          <w:szCs w:val="28"/>
          <w:rtl w:val="true"/>
        </w:rPr>
        <w:t>... (</w:t>
      </w:r>
      <w:r>
        <w:rPr>
          <w:rFonts w:cs="FrankRuehl"/>
          <w:sz w:val="28"/>
          <w:sz w:val="28"/>
          <w:szCs w:val="28"/>
          <w:rtl w:val="true"/>
        </w:rPr>
        <w:t>לסקירה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ולדרמן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352-346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באספקלריה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ולדרמן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וצריך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402/75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אלגביש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561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577-575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שמגר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Cs w:val="28"/>
        </w:rPr>
        <w:t>1976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להשפעתו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מושפע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שבמדיניות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ולהיפך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גרוניס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עינינו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קטגורי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יכול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 w:val="24"/>
          <w:szCs w:val="24"/>
          <w:rtl w:val="true"/>
        </w:rPr>
        <w:t>צריך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22.11.2016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983/02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יעקובוב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385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395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וככלל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ציותם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המשפטי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הצפיות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דורשת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בטענה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מקדמית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היתכנות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ברשלנות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   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פוגלמן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הטעונה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מינץ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בתשרי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26.9.2017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17026850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גר</w:t>
      </w:r>
      <w:r>
        <w:rPr>
          <w:rFonts w:cs="David"/>
          <w:sz w:val="16"/>
          <w:szCs w:val="16"/>
          <w:rtl w:val="true"/>
        </w:rPr>
        <w:t>+</w:t>
      </w:r>
      <w:r>
        <w:rPr>
          <w:rFonts w:cs="David"/>
          <w:sz w:val="16"/>
          <w:sz w:val="16"/>
          <w:szCs w:val="16"/>
          <w:rtl w:val="true"/>
        </w:rPr>
        <w:t>אב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4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פוגלמן </w:t>
      </w:r>
      <w:r>
        <w:rPr>
          <w:rFonts w:cs="David" w:ascii="David" w:hAnsi="David"/>
          <w:color w:val="000000"/>
        </w:rPr>
        <w:t>54678313-2685/17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47"/>
      <w:footerReference w:type="default" r:id="rId4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16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2685/17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שלמה נסים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">
    <w:name w:val=" Char Char"/>
    <w:qFormat/>
    <w:rPr>
      <w:rFonts w:ascii="Tahoma" w:hAnsi="Tahoma" w:cs="Tahoma"/>
    </w:rPr>
  </w:style>
  <w:style w:type="character" w:styleId="Ruller4">
    <w:name w:val="Ruller4 תו"/>
    <w:qFormat/>
    <w:rPr>
      <w:rFonts w:ascii="Arial TUR" w:hAnsi="Arial TUR" w:cs="Arial TUR"/>
      <w:spacing w:val="1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4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903/149" TargetMode="External"/><Relationship Id="rId6" Type="http://schemas.openxmlformats.org/officeDocument/2006/relationships/hyperlink" Target="http://www.nevo.co.il/law/74903/149.4" TargetMode="External"/><Relationship Id="rId7" Type="http://schemas.openxmlformats.org/officeDocument/2006/relationships/hyperlink" Target="http://www.nevo.co.il/law/74903/150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law/74903/149.4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74903/149.4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4903/149.4" TargetMode="External"/><Relationship Id="rId15" Type="http://schemas.openxmlformats.org/officeDocument/2006/relationships/hyperlink" Target="http://www.nevo.co.il/law/74903" TargetMode="External"/><Relationship Id="rId16" Type="http://schemas.openxmlformats.org/officeDocument/2006/relationships/hyperlink" Target="http://www.nevo.co.il/law/74903/150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4903/149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law/74903/149.4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0301/298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4903/149.4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law/74903/149.4" TargetMode="External"/><Relationship Id="rId28" Type="http://schemas.openxmlformats.org/officeDocument/2006/relationships/hyperlink" Target="http://www.nevo.co.il/law/74903" TargetMode="External"/><Relationship Id="rId29" Type="http://schemas.openxmlformats.org/officeDocument/2006/relationships/hyperlink" Target="http://www.nevo.co.il/safrut/bookgroup/2344" TargetMode="External"/><Relationship Id="rId30" Type="http://schemas.openxmlformats.org/officeDocument/2006/relationships/hyperlink" Target="http://www.nevo.co.il/law/74903/150" TargetMode="External"/><Relationship Id="rId31" Type="http://schemas.openxmlformats.org/officeDocument/2006/relationships/hyperlink" Target="http://www.nevo.co.il/law/74903" TargetMode="External"/><Relationship Id="rId32" Type="http://schemas.openxmlformats.org/officeDocument/2006/relationships/hyperlink" Target="http://www.nevo.co.il/law/74903/149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case/6245391" TargetMode="External"/><Relationship Id="rId35" Type="http://schemas.openxmlformats.org/officeDocument/2006/relationships/hyperlink" Target="http://www.nevo.co.il/safrut/bookgroup/412" TargetMode="External"/><Relationship Id="rId36" Type="http://schemas.openxmlformats.org/officeDocument/2006/relationships/hyperlink" Target="http://www.nevo.co.il/case/6104053" TargetMode="External"/><Relationship Id="rId37" Type="http://schemas.openxmlformats.org/officeDocument/2006/relationships/hyperlink" Target="http://www.nevo.co.il/case/5961859" TargetMode="External"/><Relationship Id="rId38" Type="http://schemas.openxmlformats.org/officeDocument/2006/relationships/hyperlink" Target="http://www.nevo.co.il/case/5594135" TargetMode="External"/><Relationship Id="rId39" Type="http://schemas.openxmlformats.org/officeDocument/2006/relationships/hyperlink" Target="http://www.nevo.co.il/case/17002559" TargetMode="External"/><Relationship Id="rId40" Type="http://schemas.openxmlformats.org/officeDocument/2006/relationships/hyperlink" Target="http://www.nevo.co.il/case/17946599" TargetMode="External"/><Relationship Id="rId41" Type="http://schemas.openxmlformats.org/officeDocument/2006/relationships/hyperlink" Target="http://www.nevo.co.il/case/18793365" TargetMode="External"/><Relationship Id="rId42" Type="http://schemas.openxmlformats.org/officeDocument/2006/relationships/hyperlink" Target="http://www.nevo.co.il/case/5738948" TargetMode="External"/><Relationship Id="rId43" Type="http://schemas.openxmlformats.org/officeDocument/2006/relationships/hyperlink" Target="http://www.nevo.co.il/law/74903/149.4" TargetMode="External"/><Relationship Id="rId44" Type="http://schemas.openxmlformats.org/officeDocument/2006/relationships/hyperlink" Target="http://www.nevo.co.il/law/74903" TargetMode="External"/><Relationship Id="rId45" Type="http://schemas.openxmlformats.org/officeDocument/2006/relationships/hyperlink" Target="http://www.court.gov.il/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2022-08-31T13:13:00Z</dcterms:created>
  <dc:creator> </dc:creator>
  <dc:description/>
  <cp:keywords/>
  <dc:language>en-IL</dc:language>
  <cp:lastModifiedBy>h11</cp:lastModifiedBy>
  <dcterms:modified xsi:type="dcterms:W3CDTF">2022-08-31T13:13:00Z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שלמה נסים</vt:lpwstr>
  </property>
  <property fmtid="{D5CDD505-2E9C-101B-9397-08002B2CF9AE}" pid="4" name="BOOKGROUPTMP1">
    <vt:lpwstr>412:2</vt:lpwstr>
  </property>
  <property fmtid="{D5CDD505-2E9C-101B-9397-08002B2CF9AE}" pid="5" name="CASESLISTTMP1">
    <vt:lpwstr>6245391;6104053;5961859;5594135;17002559;17946599;18793365;5738948</vt:lpwstr>
  </property>
  <property fmtid="{D5CDD505-2E9C-101B-9397-08002B2CF9AE}" pid="6" name="DATE">
    <vt:lpwstr>20170926</vt:lpwstr>
  </property>
  <property fmtid="{D5CDD505-2E9C-101B-9397-08002B2CF9AE}" pid="7" name="ISABSTRACT">
    <vt:lpwstr>Y</vt:lpwstr>
  </property>
  <property fmtid="{D5CDD505-2E9C-101B-9397-08002B2CF9AE}" pid="8" name="JUDGE">
    <vt:lpwstr>ע' פוגלמן;מ' מזוז;ד' מינץ</vt:lpwstr>
  </property>
  <property fmtid="{D5CDD505-2E9C-101B-9397-08002B2CF9AE}" pid="9" name="LAWLISTTMP1">
    <vt:lpwstr>74903/149.4:4;150;149</vt:lpwstr>
  </property>
  <property fmtid="{D5CDD505-2E9C-101B-9397-08002B2CF9AE}" pid="10" name="LAWLISTTMP2">
    <vt:lpwstr>70301/298</vt:lpwstr>
  </property>
  <property fmtid="{D5CDD505-2E9C-101B-9397-08002B2CF9AE}" pid="11" name="LAWYER">
    <vt:lpwstr>שרון נהרי;איתמר פלג;יוסף (ג'ואי) אש</vt:lpwstr>
  </property>
  <property fmtid="{D5CDD505-2E9C-101B-9397-08002B2CF9AE}" pid="12" name="METAKZER">
    <vt:lpwstr>נעה</vt:lpwstr>
  </property>
  <property fmtid="{D5CDD505-2E9C-101B-9397-08002B2CF9AE}" pid="13" name="NOBOOKNEVO">
    <vt:lpwstr>2344</vt:lpwstr>
  </property>
  <property fmtid="{D5CDD505-2E9C-101B-9397-08002B2CF9AE}" pid="14" name="NOSE11">
    <vt:lpwstr>דיון פלילי</vt:lpwstr>
  </property>
  <property fmtid="{D5CDD505-2E9C-101B-9397-08002B2CF9AE}" pid="15" name="NOSE12">
    <vt:lpwstr>עונשין</vt:lpwstr>
  </property>
  <property fmtid="{D5CDD505-2E9C-101B-9397-08002B2CF9AE}" pid="16" name="NOSE13">
    <vt:lpwstr>עונשין</vt:lpwstr>
  </property>
  <property fmtid="{D5CDD505-2E9C-101B-9397-08002B2CF9AE}" pid="17" name="NOSE1ID">
    <vt:lpwstr>18;77;77</vt:lpwstr>
  </property>
  <property fmtid="{D5CDD505-2E9C-101B-9397-08002B2CF9AE}" pid="18" name="NOSE21">
    <vt:lpwstr>טענות מקדמיות</vt:lpwstr>
  </property>
  <property fmtid="{D5CDD505-2E9C-101B-9397-08002B2CF9AE}" pid="19" name="NOSE22">
    <vt:lpwstr>עבירות</vt:lpwstr>
  </property>
  <property fmtid="{D5CDD505-2E9C-101B-9397-08002B2CF9AE}" pid="20" name="NOSE23">
    <vt:lpwstr>קשר סיבתי</vt:lpwstr>
  </property>
  <property fmtid="{D5CDD505-2E9C-101B-9397-08002B2CF9AE}" pid="21" name="NOSE2ID">
    <vt:lpwstr>479;1443;1448</vt:lpwstr>
  </property>
  <property fmtid="{D5CDD505-2E9C-101B-9397-08002B2CF9AE}" pid="22" name="NOSE31">
    <vt:lpwstr>העובדות המתוארות בכתב-האישום אינן מהוות עבירה</vt:lpwstr>
  </property>
  <property fmtid="{D5CDD505-2E9C-101B-9397-08002B2CF9AE}" pid="23" name="NOSE32">
    <vt:lpwstr>הריגה</vt:lpwstr>
  </property>
  <property fmtid="{D5CDD505-2E9C-101B-9397-08002B2CF9AE}" pid="24" name="NOSE33">
    <vt:lpwstr>הריגה</vt:lpwstr>
  </property>
  <property fmtid="{D5CDD505-2E9C-101B-9397-08002B2CF9AE}" pid="25" name="NOSE3ID">
    <vt:lpwstr>3694;8816;9018</vt:lpwstr>
  </property>
  <property fmtid="{D5CDD505-2E9C-101B-9397-08002B2CF9AE}" pid="26" name="PADIDATE">
    <vt:lpwstr>20170928</vt:lpwstr>
  </property>
  <property fmtid="{D5CDD505-2E9C-101B-9397-08002B2CF9AE}" pid="27" name="PADIMAIL">
    <vt:lpwstr>YES</vt:lpwstr>
  </property>
  <property fmtid="{D5CDD505-2E9C-101B-9397-08002B2CF9AE}" pid="28" name="PROCESS">
    <vt:lpwstr>עפ</vt:lpwstr>
  </property>
  <property fmtid="{D5CDD505-2E9C-101B-9397-08002B2CF9AE}" pid="29" name="PROCNUM">
    <vt:lpwstr>2685</vt:lpwstr>
  </property>
  <property fmtid="{D5CDD505-2E9C-101B-9397-08002B2CF9AE}" pid="30" name="PROCYEAR">
    <vt:lpwstr>17</vt:lpwstr>
  </property>
  <property fmtid="{D5CDD505-2E9C-101B-9397-08002B2CF9AE}" pid="31" name="PSAKDIN">
    <vt:lpwstr>פסק-דין</vt:lpwstr>
  </property>
  <property fmtid="{D5CDD505-2E9C-101B-9397-08002B2CF9AE}" pid="32" name="TYPE">
    <vt:lpwstr>1</vt:lpwstr>
  </property>
  <property fmtid="{D5CDD505-2E9C-101B-9397-08002B2CF9AE}" pid="33" name="TYPE_ABS_DATE">
    <vt:lpwstr>410120170926</vt:lpwstr>
  </property>
  <property fmtid="{D5CDD505-2E9C-101B-9397-08002B2CF9AE}" pid="34" name="TYPE_N_DATE">
    <vt:lpwstr>41020170926</vt:lpwstr>
  </property>
  <property fmtid="{D5CDD505-2E9C-101B-9397-08002B2CF9AE}" pid="35" name="WORDNUMPAGES">
    <vt:lpwstr>14</vt:lpwstr>
  </property>
</Properties>
</file>