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/>
            </w:pPr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 המשפט העליון בשבתו כבית משפט לערעורים 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/>
            </w:pPr>
            <w:bookmarkStart w:id="0" w:name="casename_body"/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2686/15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כבוד השופטת א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כבוד השופט 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1" w:name="LastJudge"/>
            <w:bookmarkEnd w:id="1"/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כבוד השופט א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ascii="Miriam" w:hAnsi="Miriam" w:eastAsia="Miriam" w:cs="Miriam"/>
          <w:b/>
          <w:bCs/>
          <w:sz w:val="28"/>
          <w:szCs w:val="28"/>
        </w:rPr>
      </w:pPr>
      <w:r>
        <w:rPr>
          <w:rFonts w:eastAsia="Miriam" w:cs="Miriam" w:ascii="Miriam" w:hAnsi="Miriam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אריאל ברק בנטו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 xml:space="preserve">ערעור על הכרעת דין מיום </w:t>
            </w:r>
            <w:r>
              <w:rPr>
                <w:rFonts w:cs="David" w:ascii="David" w:hAnsi="David"/>
                <w:sz w:val="24"/>
                <w:szCs w:val="24"/>
              </w:rPr>
              <w:t>18.9.2014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 xml:space="preserve">ועל גזר דין מיום </w:t>
            </w:r>
            <w:r>
              <w:rPr>
                <w:rFonts w:cs="David" w:ascii="David" w:hAnsi="David"/>
                <w:sz w:val="24"/>
                <w:szCs w:val="24"/>
              </w:rPr>
              <w:t>3.3.2015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שניתנו על ידי בית המשפט המחוזי בבאר שבע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David" w:hAnsi="David"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sz w:val="24"/>
                  <w:szCs w:val="24"/>
                  <w:u w:val="single"/>
                </w:rPr>
                <w:t>10064-03-12</w:t>
              </w:r>
            </w:hyperlink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על ידי כב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השופטים נ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'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-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-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תאריך הישיבה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ט בחשון התשע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30.11.2016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בשם המערער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 xml:space="preserve">ד גוסטבו גרפונקל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בשם המשיבה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ד הילה גורני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1955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עוצמתה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בחקירתה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להסתפק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שמשקלה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נוער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בחברתה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ילדה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9.5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24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ולחילופין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מדוקדק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וקפדני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המרשיעה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54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שנמסרה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מובהק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הוויזואלי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בתמליל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מקצועיותו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מפורט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hyperlink r:id="rId1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9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לתיקון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דיני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הראיות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הגנת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ילדים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השמועה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להתגבר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המגולמת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בקבילותה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נמסרה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11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וודאי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שחווה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וסדור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מתפתחת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לקעקע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הדרגתית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והטראומתי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שעברה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המאפיין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בילדה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המועטות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פוגמות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וברושם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שהותירה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המצטיירת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ויחידה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בגרסתה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נוהלה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במקצועיות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הזהירות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הצעיר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מנגד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להרחיק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מהיכרות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תשובות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נפתלות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שנשאל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תפקוד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ששימש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כמתורגמן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בחקירותיו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לעתיד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התרגום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הבעייתי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הונחו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תמלילי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תועדו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חזותיים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וקוליים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מקובלים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בתרגום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טכני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גרידא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מקבילית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להסתפק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שמשקלה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שהכחשתו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וטוטאלית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היקפה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מצומצם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בארבע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נפרדות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מפלילה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ידיעתה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ומסבכים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עוצמתה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מהילדה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בחקירתה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להסתפק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שמשקלה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מפלילה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כנדרש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נימוקים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למדיי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הגבוה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איזנה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ולקולה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לעוצמת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גיסא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מאידך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גיסא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בחיובו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ועיקר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ולמשפחתה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להדחות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מצטרף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11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לתיקון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דיני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הראיות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הגנת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ילדים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חקירת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כעונה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7" w:name="Writer_Name"/>
      <w:bookmarkEnd w:id="17"/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השופט א</w:t>
      </w:r>
      <w:r>
        <w:rPr>
          <w:rFonts w:cs="Miriam" w:ascii="Miriam" w:hAnsi="Miriam"/>
          <w:sz w:val="24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 w:ascii="Miriam" w:hAnsi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/>
      </w:pPr>
      <w:bookmarkStart w:id="18" w:name="Start_Write"/>
      <w:bookmarkEnd w:id="18"/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לפנינו ערעור על הכרעת דין</w:t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18.9.2014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ולחילופין על גזר דין מיום </w:t>
      </w:r>
      <w:r>
        <w:rPr>
          <w:rFonts w:cs="FrankRuehl" w:ascii="FrankRuehl" w:hAnsi="FrankRuehl"/>
          <w:sz w:val="28"/>
          <w:szCs w:val="28"/>
        </w:rPr>
        <w:t>3.3.2015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שניתנו בבית המשפט המחוזי בבאר שבע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השופטים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זלוצ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ובר</w:t>
      </w:r>
      <w:r>
        <w:rPr>
          <w:rFonts w:cs="FrankRuehl" w:ascii="FrankRuehl" w:hAnsi="FrankRuehl"/>
          <w:sz w:val="28"/>
          <w:szCs w:val="28"/>
          <w:rtl w:val="true"/>
        </w:rPr>
        <w:t>;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אזולאי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רז</w:t>
      </w:r>
      <w:r>
        <w:rPr>
          <w:rFonts w:cs="Miriam" w:ascii="Miriam" w:hAnsi="Miriam"/>
          <w:spacing w:val="0"/>
          <w:sz w:val="24"/>
          <w:szCs w:val="24"/>
          <w:rtl w:val="true"/>
        </w:rPr>
        <w:t>-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10064-03-12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ניהול משפט הוכחות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 העבירות הבאות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24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ניסיון אינוס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27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ניסיון לביצוע מעשה סדום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בנסיבות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31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ומעשה מגונה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בנסיבות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35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 הרשעתו בדין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הושתו על המערער העונשים 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לריצוי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בניכוי ימי מעצרו מיום </w:t>
      </w:r>
      <w:r>
        <w:rPr>
          <w:rFonts w:cs="FrankRuehl" w:ascii="FrankRuehl" w:hAnsi="FrankRuehl"/>
          <w:sz w:val="28"/>
          <w:szCs w:val="28"/>
        </w:rPr>
        <w:t>22.2.2012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ליום </w:t>
      </w:r>
      <w:r>
        <w:rPr>
          <w:rFonts w:cs="FrankRuehl" w:ascii="FrankRuehl" w:hAnsi="FrankRuehl"/>
          <w:sz w:val="28"/>
          <w:szCs w:val="28"/>
        </w:rPr>
        <w:t>18.4.2012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למשך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 מיום שחרורו מהמאסר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לבל יעבור המערער עבירת מין מסוג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חויב המערער בתשלום פיצויים בסך </w:t>
      </w:r>
      <w:r>
        <w:rPr>
          <w:rFonts w:cs="FrankRuehl" w:ascii="FrankRuehl" w:hAnsi="FrankRuehl"/>
          <w:sz w:val="28"/>
          <w:szCs w:val="28"/>
        </w:rPr>
        <w:t>40,000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00"/>
        <w:ind w:end="0"/>
        <w:jc w:val="both"/>
        <w:rPr/>
      </w:pPr>
      <w:r>
        <w:rPr>
          <w:rStyle w:val="Emphasis"/>
          <w:rtl w:val="true"/>
        </w:rPr>
        <w:t>עובדות כתב האישום שהוגש נגד המערער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 כתב האישום שהוגש נגד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הינה קטינה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ילידת שנת </w:t>
      </w:r>
      <w:r>
        <w:rPr>
          <w:rFonts w:cs="FrankRuehl" w:ascii="FrankRuehl" w:hAnsi="FrankRuehl"/>
          <w:sz w:val="28"/>
          <w:szCs w:val="28"/>
        </w:rPr>
        <w:t>2002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חברה של א</w:t>
      </w:r>
      <w:r>
        <w:rPr>
          <w:rFonts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 הקטינה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חודש אוקטובר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בסמוך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הגיעה המתלוננת לביתו של המערער בבאר שבע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לשחק עם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הציע למתלוננת להיכנס אל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ושיקר לה בכך שאמר כי בתו נמצאת בחדר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נכנסה אל החדר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ומשהבחינה כי חברתה אינה נמצאת במקום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וכאשר המערער אמר לה כי בתו הלכה לחנות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ביקשה המתלוננת לשוב לביתה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ביקש מהמתלוננת שלא תלך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והוסיף כי הוא רוצה לומר לה משהו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ובשלב זה לקח המערער מידה של המתלוננת את מכשיר הטלפון הנייד שלה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וסגר את דלת החדר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המערער אמר למתלוננת שאם הוא יעשה לה מה שהוא רוצה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שהוא עושה עם אישה אחרת בדימונה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תהיה בהריון ויהיה לה תינוק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והוסיף שלא תספר להוריה אם יעשה לה 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אחז במתלוננת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השכיב אותה על המיטה בחדר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וכיסה את עיניה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תחילה באמצעות כרית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ובהמשך באמצעות ידו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פשט את בגדיו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והסיר את החצאית והתחתונים שלבשה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נישק אותה בצווארה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ואמר לה כי הוא אוהב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נשכב לצד המתלוננת במיטה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הוא ממשיך לכסות את עיניה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ונישק אותה בפניה ובצווארה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אז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ניסה המערער להחדיר את איבר מינו לפי הטבעת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שהוא חוזר ואומר לה כי הוא אוהב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צעקה כי כואב 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והמערער אמר לה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זה כלום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זה לא כואב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והמשיך לנסות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פעם אחר פעם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להחדיר את איבר מינו לפי הטבעת שלה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משלא הצליח לעשות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אמר המערער למתלוננת כי יש לה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חור קטן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ניסה המערער להחדיר את איבר מינו לאיבר מינה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וכשלא עלה בידו לעשות אף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מרח המערער חומר נוזלי כלשהו על אצבעו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והחדיר את האצבע לאיבר מינה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כדי מעשיו אלו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בכתה וניסתה להתנגד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דחפה ואף הכתה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המערער המשיך בשלו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ואמר למתלוננת כי אם היא תספר להוריה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לא יאמינו 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כלשהו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הצליחה המתלוננת לקום מהמיטה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לבשה את תחתוניה וחצאיתה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ועזבה את ביתו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הכרעת דינו של בית משפט קמא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18.9.2014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הרשיע בית משפט קמא את המערער בעבירות שיוחסו לו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 יפורטו עיקרי הראיות שהוצגו בפני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על בסיסן הורשע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Miriam" w:cs="Miriam" w:ascii="Miriam" w:hAnsi="Miriam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גרסתה של המתלוננת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Miriam" w:cs="Miriam" w:ascii="Miriam" w:hAnsi="Miriam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שהייתה כבת </w:t>
      </w:r>
      <w:r>
        <w:rPr>
          <w:rFonts w:cs="FrankRuehl" w:ascii="FrankRuehl" w:hAnsi="FrankRuehl"/>
          <w:sz w:val="28"/>
          <w:szCs w:val="28"/>
        </w:rPr>
        <w:t>9.5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 במועד ביצוע העבירות הנטענות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נחקרה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15.2.2012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ידי חוקרת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ולייט קייט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חוקרת הילדים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או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החוקרת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חוקרת הילדים אסרה את העדתה של המתלוננת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מכוח סמכותה לפי 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התשט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1955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חוק הגנת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ולפיכך שימשו דו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 חקירתה של המתלוננת ועדותה של החוקרת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כראיה המרכזית מטעם התביעה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בעדותה בפני חוקרת הילדים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מסרה המתלוננת כי היא חששה שאמהּ לא תאהב אותה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אם תגלה לה את שארע 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אך טוב שעשתה 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מכיוון שכעת היא יודעת שהיא איננה בהריון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סיפרה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באחת הפעמים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בהן הלכה לבית של חברתה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אביה של אותה חברה אמר לה כי בתו נמצאת בחדר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והציע להראות לה היכן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כאשר הבחינה המתלוננת כי חברתה אינה בחדר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שאלה את המערער מדוע בתו לא 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והלה השיב שהיא נמצאת בחנות עם דוד שלה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רצתה ללכת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אך המערער אמר לה שלא תלך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וסגר את הדלת באמצעות מפתח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לדברי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בכתה וצעקה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ובשלב זה המערער לקח לה את מכשיר הפלאפון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כדי שלא תוכל להתקשר להוריה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אמר למתלוננת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הוא יעשה איתה מה שהוא עושה עם אישה מדימונה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ושלא תספר להוריה על 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וכי אם היא תעשה כרצונו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תהיה בהריון ויהיה לה תינוק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רצתה לברוח מהמקום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אך המערער החזיק אותה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וסגר את עיניה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תחילה עם כרית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ולאחר מכן באמצעות ידו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כדי שלא תראה מה שהוא עושה 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 אז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נישק המערער את המתלוננת בצווארה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ואמר לה שהוא אוהב אותה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והמתלוננת אמרה לו בתגובה כי היא רוצה ללכת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היא לא רוצה שהוא יעשה לה את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והוסיפה כי היא אינה אוהבת אותו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ציינה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המערער אמר לה בהמשך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 "</w:t>
      </w:r>
      <w:r>
        <w:rPr>
          <w:rFonts w:ascii="Miriam" w:hAnsi="Miriam" w:cs="Miriam"/>
          <w:sz w:val="24"/>
          <w:sz w:val="24"/>
          <w:szCs w:val="24"/>
          <w:rtl w:val="true"/>
        </w:rPr>
        <w:t>עכשיו אני אוריד כל מה שיש לי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ולאחר מכן אמר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אני מוריד ומתחיל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הרים את המתלוננת ושם אותה על המיטה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והסיר את חצאיתה ותחתוניה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אך היא הרימה אותם בחזרה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לדברי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בכתה וחששה שתהיה בהריון כתוצאה ממעשיו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ואף אמרה לחוקרת כי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עד עכשיו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חוששת מכך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סיפרה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הרגישה שמשהו רוצה להיכנס בתוך הטוסיק שלה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והמערער אמר שזה לא נכנס משום שיש לה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חור קטן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ותיארה בבכי כי הוא ניסה להיכנס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בתוך מה שיש עוד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כשהכוונה לאיבר מינה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המתלוננת כתבה ברוסית את המילה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פיסיה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שמשמעותה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איבר מין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וציינה ביחס לכך כי הרגישה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שמשהו קורה כזה גדול ו</w:t>
      </w:r>
      <w:r>
        <w:rPr>
          <w:rFonts w:cs="Miriam" w:ascii="Miriam" w:hAnsi="Miriam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z w:val="24"/>
          <w:sz w:val="24"/>
          <w:szCs w:val="24"/>
          <w:rtl w:val="true"/>
        </w:rPr>
        <w:t>שמן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גם בחור כמעט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הוא רצה להכניס את זה ואמר שהוא לא מצליח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כשהתבקשה המתלוננת לתאר את תנוחת גופו של המערער בזמן ביצוע מעשיו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הצביעה בין רגליה ואמרה כי הרגישה שהוא היה 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ולגבי תנוחתה שלה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אמרה המתלוננת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אני הייתי ככה יושבת</w:t>
      </w:r>
      <w:r>
        <w:rPr>
          <w:rFonts w:cs="Miriam" w:ascii="Miriam" w:hAnsi="Miriam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z w:val="24"/>
          <w:sz w:val="24"/>
          <w:szCs w:val="24"/>
          <w:rtl w:val="true"/>
        </w:rPr>
        <w:t>לא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לא יושבת הייתי כמו</w:t>
      </w:r>
      <w:r>
        <w:rPr>
          <w:rFonts w:cs="Miriam" w:ascii="Miriam" w:hAnsi="Miriam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z w:val="24"/>
          <w:sz w:val="24"/>
          <w:szCs w:val="24"/>
          <w:rtl w:val="true"/>
        </w:rPr>
        <w:t>הייתי ככה כמו בלילה שישנים ככה הייתי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תוך שהדגימה 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לאחר מכן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ניסה המערער להכניס אצבע לאיבר מינה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ואמר לה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שהוא גם קצת לא מצליח וכמעט מצליח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והפסיק כשהיא צעקה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לאחר מכן המשיך המערער במעשיו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ושאל אותה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למה את צועקת</w:t>
      </w:r>
      <w:r>
        <w:rPr>
          <w:rFonts w:cs="Miriam" w:ascii="Miriam" w:hAnsi="Miriam"/>
          <w:sz w:val="24"/>
          <w:szCs w:val="24"/>
          <w:rtl w:val="true"/>
        </w:rPr>
        <w:t xml:space="preserve">? </w:t>
      </w:r>
      <w:r>
        <w:rPr>
          <w:rFonts w:ascii="Miriam" w:hAnsi="Miriam" w:cs="Miriam"/>
          <w:sz w:val="24"/>
          <w:sz w:val="24"/>
          <w:szCs w:val="24"/>
          <w:rtl w:val="true"/>
        </w:rPr>
        <w:t>זה לא כואב בכלל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בשלב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חדל המערער ממעשיו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ושם שמפו על אצבעו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 "</w:t>
      </w:r>
      <w:r>
        <w:rPr>
          <w:rFonts w:ascii="Miriam" w:hAnsi="Miriam" w:cs="Miriam"/>
          <w:sz w:val="24"/>
          <w:sz w:val="24"/>
          <w:szCs w:val="24"/>
          <w:rtl w:val="true"/>
        </w:rPr>
        <w:t>כדי להיכנס יותר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והמתלוננת הרגישה שהאצבע נכנסה קצת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אך לא עד הסוף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הוסיפה וסיפרה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המערער החזיק אותה ביד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ורק כשהצליחה לתת לו מכה בעין באמצעות רגלה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אמר לה המערער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בסדר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תרוצי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אמרה למערער כי היא תספר הכל להורים שלה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והוא השיב בתגובה כי הוריה לא יאמינו 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וכי הוא יגיד שלא קרה כלום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ושהיא רצתה לעשות 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לשאלה האם יצא לה דם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השיבה המתלוננת בשלילה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ולגבי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מסרה המתלוננת כי משהו לבן יצא על 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פיסיה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הוסיפה עוד כי כאשר היא כבר עמדה ליד הדלת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 "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הוא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[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]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סתם היה עומד ועשה את כל זה לרצפה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מה שהלבן הזה יצא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אחרי זה שכבר ראיתי את זה הוא אמר את רוצה לשתות את זה</w:t>
      </w:r>
      <w:r>
        <w:rPr>
          <w:rFonts w:cs="Miriam" w:ascii="Miriam" w:hAnsi="Miriam"/>
          <w:sz w:val="24"/>
          <w:szCs w:val="24"/>
          <w:rtl w:val="true"/>
        </w:rPr>
        <w:t>?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ציינה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היא לא ראתה כל כך טוב את איבר מינו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ולדבריה ראתה רק קו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תוך שהיא מדגימה שראתה אותו עומד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וחשבה שזה מה שצריך להיכנס לה לטוסיק ולא נכנס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כשנשאלה מדוע חשבה 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השיבה המתלוננת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לא יודעת סתם זה גם היה שמן וגם היה גדול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השיבה בשלילה לשאלה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האם ראתה איבר מין לפני האירוע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ולשאלה איך יצא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הלבן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ענתה המתלוננת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לא יודעת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משמה הוא יצא וזהו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ולדבריה לא ראתה זאת כל כך טוב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ציינה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המערער לקח לה את הטלפון הנייד כשהיא נכנסה לחדר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ואמר לה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למה צריך את הטלפון עכשיו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?",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וכשיצאה מהחדר היא לקחה את הטלפון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אשר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היה ליד המיטה בשולחן הזה איפה שהיה הקרם הזה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האם היה אדם נוסף בבית בעת האירוע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השיבה המתלוננת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כן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היה לו סבא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אני חושבת שזה אבא שלו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אבא שלו היה ישן באותו זמן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ובהמשך אמרה המתלוננת כי כאשר נכנסה הוא היה במיטה אך לא ישן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וכשהיא יצאה הוא כבר ישן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כשנשאלה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האם הוא ראה אותה כשהיא נכנסה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היא השיבה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אה</w:t>
      </w:r>
      <w:r>
        <w:rPr>
          <w:rFonts w:cs="Miriam" w:ascii="Miriam" w:hAnsi="Miriam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z w:val="24"/>
          <w:sz w:val="24"/>
          <w:szCs w:val="24"/>
          <w:rtl w:val="true"/>
        </w:rPr>
        <w:t>לא יודעת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אולי הוא ראה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והוסיפה כי המערער אמר לאבא שלו שהוא הולך לדבר איתה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והאחרון השיב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בסדר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אני אשב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אני רוצה לישון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האם מישהו ראה או שמע את הדברים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השיבה המתלוננת כי אינה יודעת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מכיוון שאבא של המערער ישן והיא לא צעקה בקול רם כל 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משום שחשבה שהוא לא יוכל לעשות דבר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סיפרה בנוסף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איננה זוכרת מתי האירוע התרחש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שכן היה זה מזמן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לפני כארבעה חודשים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כשלושה או ארבעה ימים לאחר ששהתה בביתו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בחגיגת יום ההולדת של בתו או בנו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באיזו שעה זה קרה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השיבה המתלוננת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משהו כמו זה היה בבוקר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משהו בשתיים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וכשנאמר לה שהכוונה היתה לשעה בה התרחש האירוע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היא ענתה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זה גם בבוקר בשלוש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אני לא זוכרת בדיוק מתי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ובהמשך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או לא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אני לא זוכרת טוב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נו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כל פעם הייתי יוצאת איתה בבוקר כמעט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היכן בבית זה קרה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השיבה המתלוננת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בחדר של א</w:t>
      </w:r>
      <w:r>
        <w:rPr>
          <w:rFonts w:cs="Miriam" w:ascii="Miriam" w:hAnsi="Miriam"/>
          <w:sz w:val="24"/>
          <w:szCs w:val="24"/>
          <w:rtl w:val="true"/>
        </w:rPr>
        <w:t xml:space="preserve">', </w:t>
      </w:r>
      <w:r>
        <w:rPr>
          <w:rFonts w:ascii="Miriam" w:hAnsi="Miriam" w:cs="Miriam"/>
          <w:sz w:val="24"/>
          <w:sz w:val="24"/>
          <w:szCs w:val="24"/>
          <w:rtl w:val="true"/>
        </w:rPr>
        <w:t>היה להם חדר אחד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שלו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שלה ושל אח שלה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מסרה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בחדר היו שתי מיטות גדולות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ועוד מיטה קטנה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כאשר המערער שם אותה במיטה הקטנה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כשנשאלה המתלוננת לגבי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האישה מדימונה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אותה הזכירה בתחילת עדותה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סיפרה המתלוננת כי המערער אמר לה שהוא ראה מישהי במכולת ושאל אותה אם היא רוצה לעשות משהו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ולאחר שהיא ענתה בחיוב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 "</w:t>
      </w:r>
      <w:r>
        <w:rPr>
          <w:rFonts w:ascii="Miriam" w:hAnsi="Miriam" w:cs="Miriam"/>
          <w:sz w:val="24"/>
          <w:sz w:val="24"/>
          <w:szCs w:val="24"/>
          <w:rtl w:val="true"/>
        </w:rPr>
        <w:t>הוא עשה לה גם את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לא אמר איך קוראים לאותה אישה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אך ציין כי גם היא רוסיה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כשהתבקשה המתלוננת לספר כל מה שהיא יודעת על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מסרה כי הוא עובד בדימונה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בכל פעם שהוא לא בבית הוא נמצא 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וכי הוא נשאר בדימונה במשך שלושה ימים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והילדים נשארים לבד עם 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סבא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ציינה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לא היתה לה כל אינטראקציה עם המערער לפני האירוע המדובר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למעט בכך שהוא היה מציע לה ממתקים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ושואל אותה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כל פעם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אם יש לה חברים בנים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סיפרה בנוסף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היא ובתו של המערער היו חברות מאוד טובות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אולם מאז האירוע הן כבר לא חברות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כשנשאלה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מה תגיד אם המערער יאמר שמה שהיא סיפרה לא קרה מעולם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השיבה המתלוננת כי היא תגיד שהוא משקר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מכיוון שהוא לא רוצה להיכנס לכלא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ולדבריה הוא אמר לה שיגיד הכל כדי שלא יאמינו 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עוד השיבה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לא קרה לה בעבר משהו כזה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לא ראתה מישהו אחר עושה את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והיא לא ראתה את זה בסרט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אמרה המתלוננת שהיא ראתה בטלוויזיה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שהיו ילדים קטנים מעשנים ובנות היו מספרים שפעם אחת הם הלכו לשחק וראו את האיש ועשה להם גם את זה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ואחרי זה הם סיפרו באותו יום רק שההורים היו קצת אה</w:t>
      </w:r>
      <w:r>
        <w:rPr>
          <w:rFonts w:cs="Miriam" w:ascii="Miriam" w:hAnsi="Miriam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z w:val="24"/>
          <w:sz w:val="24"/>
          <w:szCs w:val="24"/>
          <w:rtl w:val="true"/>
        </w:rPr>
        <w:t>כועסים כדי שהם הלכו לבד לשמה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וזה גם הייתי מפחדת לספר את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לשאלת חוקרת הילדים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האם ייתכן שהיא סיפרה מה שראתה בטלוויזיה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ולא מה שקרה באמת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השיבה המתלוננת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לא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זה לא יכול להיות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אני ראיתי את זה בטלוויזיה וזה גם קרה לי</w:t>
      </w:r>
      <w:r>
        <w:rPr>
          <w:rFonts w:cs="Miriam" w:ascii="Miriam" w:hAnsi="Miriam"/>
          <w:sz w:val="24"/>
          <w:szCs w:val="24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כשנשאלה המתלוננת האם ייתכן שהיא מספרת את הדברים משום שהיא רבה עם בתו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ענתה המתלוננת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לא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אני נשבעת בסבתא שלי שזה לא ככה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סבתא שלי כבר בת שבעים ואחת</w:t>
      </w:r>
      <w:r>
        <w:rPr>
          <w:rFonts w:cs="Miriam" w:ascii="Miriam" w:hAnsi="Miriam"/>
          <w:sz w:val="24"/>
          <w:szCs w:val="24"/>
          <w:rtl w:val="true"/>
        </w:rPr>
        <w:t>...</w:t>
      </w:r>
      <w:r>
        <w:rPr>
          <w:rFonts w:ascii="Miriam" w:hAnsi="Miriam" w:cs="Miriam"/>
          <w:sz w:val="24"/>
          <w:sz w:val="24"/>
          <w:szCs w:val="24"/>
          <w:rtl w:val="true"/>
        </w:rPr>
        <w:t>אני אוהבת אותה</w:t>
      </w:r>
      <w:r>
        <w:rPr>
          <w:rFonts w:cs="Miriam" w:ascii="Miriam" w:hAnsi="Miriam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z w:val="24"/>
          <w:sz w:val="24"/>
          <w:szCs w:val="24"/>
          <w:rtl w:val="true"/>
        </w:rPr>
        <w:t>אני לא רוצה שהיא תמות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אם זה היה שקר אני לא הייתי נשבעת בסבתא שלי לא הייתי נשבעת באף אחד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חוקרת הילדים הגישה לבית משפט קמא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טופס עדות הילד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בנוגע לחקירתה של המתלוננת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 פתחה בהתרשמותה כי מצבה הנפשי של המתלוננת הינו קשה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היא והוריה מפוחדים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החוקרת כתבה עוד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המתלוננת תיארה השתלשלות ברורה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הגיונית ועקבית של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 חוותה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פני רצף של פעולות ותגובות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עדותה נמסרה במלל חופשי ועשיר בפרטים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ציטטה חלקים ייחודיים מדבריו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ותיארה פעולות משמעותיות שהלה ביצע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מבלי להבין את משמעותן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אמרה המתלוננת כי המערער לקח קרם או שמפו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והדגימה כיצד מרח אותו על האצבע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ותיארה את האופן בו נשפך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משהו לבן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מאיבר מינו של המערער על הרצפה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זיהתה החוקרת בעדותה של המתלוננת מאפיינים 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המוכרים מעדויות ילדים שנפגעו מינית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התבטאו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בחשיפה הדרגתית של הפגיעה ובאיומים מצד הפוגע לשמירת הסוד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החוקרת לא התרשמה מנטייה של המתלוננת להעצמת תכנים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ממוטיבציה להפליל את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להיפך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הרושם היה שהמתלוננת ניסתה לדייק בתיאורה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בעדותה בבית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חזרה החוקרת על התרשמותה בדבר מצבה הנפשי הקשה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החשש הרב שהמתלוננת הביעה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שמא תיכנס להריון ויהיה לה תינוק מהמערער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כשנשאלה החוקרת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הייתה מתייחסת באופן שונה לעדותה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לוּ הייתה מודעת לטענתו של המערער בדבר קיומה של מערכת יחסים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בעלת מאפיינים מיניים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שניהלה המתלוננת עם נער הגדול ממנה בשנתיים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השיבה בשלילה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בציינה כי המתלוננת שילבה בעדותה פרטים מזהים אשר מתייחסים באופן ספציפי למערער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זה סביר כי פיתוי כה מתוחכם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שתיארה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ייעשה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ידי ילד כבן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כשנאמר לחוקרת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המערער כלל לא ידע את משמעות המילה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הריון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 לחקירתו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השיבה החוקרת כי יש דרכים שונות להסביר הריון מהו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והמתלוננת סיפרה בחקירתה שהמערער אמר כי יהיה לה תינוק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rPr/>
      </w:pPr>
      <w:r>
        <w:rPr/>
        <w:t xml:space="preserve"> </w:t>
      </w:r>
    </w:p>
    <w:p>
      <w:pPr>
        <w:pStyle w:val="11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לטענת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 קיומה של סתירה בגרסתה של המתלוננת בנוגע לשאלה האם האדם הנוסף שהיה בבית בעת האירוע היה ישן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ענתה החוקרת כי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שהתה בחדר הסמוך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ידעה באיזה שלב אותו אדם נרדם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החוקרת הוסיפה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היא אינה סבורה שהמתלוננת שינתה את תשובתה במטרה לרצות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בחלקים אחרים של החקירה המתלוננת הפגינה ניסיון לדייק בפרטים ולא להעצים אותם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החוקרת נשאלה על ידי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כיצד דברי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לפיהם המערער כיסה את פניה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שלא תראה מה שהוא עושה 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מתיישבים עם אמירתה כי המערער הסביר לה מה הוא עושה במהלך האקט המיני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החוקרת השיבה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לעתים קרובות התנהגותו של אדם הפוגע מינית בילדים אינה מתיישבת עם ההיגיון של האדם הסביר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כשנשאלה החוקרת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כיצד ייתכן שהמתלוננת לא הזכירה את העובדה כי למערער יש שני קעקועים גדולים צבעוניים על זרועותיו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השיבה כי המתלוננת לא נשאלה על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אם ראתה את הקעקועים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לא בהכרח הייתה מספרת זאת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בהמשך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נשאלה החוקרת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ילד שצופה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סרט כחול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 לעשות בו שימוש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ולמסור תיאורים מיניים אף אם הוא לא חווה אותם בעצמו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לכך השיבה החוקרת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מדובר בתיאור שלדי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 יכול ילד שצפה בסרט מעין זה לתאר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ירידה לפרטים כפי שעשתה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דוגמת שיחות שקיים עמה המערער במהלך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דנן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החוקרת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להבחין בעדותה של המתלוננת בהבדלי תחושות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שתיארה את האקט המיני באיבר המין ובפי הטבעת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דברים שקשה מאוד להמציא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לתאר בעקבות צפייה בסרט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עומתה החוקרת עם הטענה כי המתלוננת הכחישה כי נחשפה לסרט בעל תכנים מיניים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באותה נשימה אמרה שהיא ראתה בטלוויזיה שדברים מסוג זה קורים לילדים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 המתלוננת נחשפה לתכנים מיניים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בתשובה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הסבירה החוקרת כי המתלוננת לא תיארה תכנים מיניים מפורטים שראתה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משהו שנועד להסביר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לדעתה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מדוע היא חששה מהתגובה של הוריה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אם היא נחשפה לתכנים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לא הייתה מסוגלת להגיע לרמת הפירוט והעקביות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אליה הגיעה בעדותה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לשאלת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ייתכן שהמתלוננת אמרה שלא כל כך כאב 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מכיוון שהיא יודעת שכאב אמור להתרחש כאשר מתקיימת חדירה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השיבה החוקרת כי הטעם לכך נעוץ בעובדה שהמתלוננת לא ניסתה להעצים את מעשיו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הודעת אמה של המתלוננת </w:t>
      </w:r>
      <w:r>
        <w:rPr>
          <w:rFonts w:cs="Miriam" w:ascii="Miriam" w:hAnsi="Miriam"/>
          <w:spacing w:val="0"/>
          <w:sz w:val="24"/>
          <w:szCs w:val="24"/>
          <w:rtl w:val="true"/>
        </w:rPr>
        <w:t>(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ת</w:t>
      </w:r>
      <w:r>
        <w:rPr>
          <w:rFonts w:cs="Miriam" w:ascii="Miriam" w:hAnsi="Miriam"/>
          <w:spacing w:val="0"/>
          <w:sz w:val="24"/>
          <w:szCs w:val="24"/>
          <w:rtl w:val="true"/>
        </w:rPr>
        <w:t>/</w:t>
      </w:r>
      <w:r>
        <w:rPr>
          <w:rFonts w:cs="Miriam" w:ascii="Miriam" w:hAnsi="Miriam"/>
          <w:spacing w:val="0"/>
          <w:sz w:val="24"/>
          <w:szCs w:val="24"/>
        </w:rPr>
        <w:t>1</w:t>
      </w:r>
      <w:r>
        <w:rPr>
          <w:rFonts w:cs="Miriam" w:ascii="Miriam" w:hAnsi="Miriam"/>
          <w:spacing w:val="0"/>
          <w:sz w:val="24"/>
          <w:szCs w:val="24"/>
          <w:rtl w:val="true"/>
        </w:rPr>
        <w:t>)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מהודעתה של ט</w:t>
      </w:r>
      <w:r>
        <w:rPr>
          <w:rFonts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אמה של המתלוננת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האם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 ט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26.2.2012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הוגשה בהסכמה במקום עדותה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עולה כי בסוף חודש ינואר </w:t>
      </w:r>
      <w:r>
        <w:rPr>
          <w:rFonts w:cs="FrankRuehl" w:ascii="FrankRuehl" w:hAnsi="FrankRuehl"/>
          <w:sz w:val="28"/>
          <w:szCs w:val="28"/>
        </w:rPr>
        <w:t>2012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פנתה אליה המתלוננת וסיפרה לה כי לפני מספר 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אביה של חברתה לקח אותה לחדר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והוריד ממנה את כל בגדיה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 האֶם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שתיהן החלו לבכות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ובשלב זה המתלוננת אמרה לה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אימא לא צריך לא קרה שום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כדי להרגיע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 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התקשרה ט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לבעלה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וכשהלה הגיע הביתה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סיפרה לו המתלוננת את כל פרטי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מסרה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היא מכירה את חברתה של בתה מחודש מאי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לערך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ובחודש אוגוסט או ספטמבר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אמרה לה בתה שהיא ברוגז עם חברתה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ומאז הן הפסיקו להתראות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מסרה האם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בחודש אוגוסט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החופש הגדול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מצאה בתה צעצוע מצמר ליד דלת ביתם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וחברתה אמרה לה כי היא שמה את הצעצוע במקום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לא הבינה מדוע חברתה של בתה הביאה לה מתנה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והחליטה לקנות לה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לחברה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מתנה בחזרה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האם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הצעצוע שקיבלה בתה הינו יקר ערך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וכנראה אביה של חברתה קנה לה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במכתבה של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4.7.2012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נאמר כי האם מסרבת לאפשרות שהמתלוננת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נמצאת בטיפול נפשי אינטנסיבי במרכז לנפגעות תקיפה מינית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תעיד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מסרה האם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המתלוננת שוהה בחו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 עד סוף חופשת הקיץ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מכיוון שהיא חששה להיות לבד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שהוריה נמצאים בעבודה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Miriam" w:cs="Miriam" w:ascii="Miriam" w:hAnsi="Miriam"/>
          <w:spacing w:val="0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עדות אביה של המתלוננת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טרם שאתייחס לעדותו של האב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אציין כי במהלך פרשת הראיות הוגשו לבית משפט קמא הודעות שנמסרו במשטרה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האב ועד 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שותפו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העידו בפני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מפרוטוקול הדיונים בבית המשפט עולה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התביעה ביקשה להגיש הודעות אלו מבלי שציינה את מטרת הגשתן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ההגנה לא התנגדה להגשת ההודעות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ובית משפט קמא קיבל את ההודעות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וסימנן כמוצגי תביעה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זה המקום להזכיר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קיימת הבחנה בין הגשת הודעה של עד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בדיקת מהימנותו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 הגשת ההודעה כראיה לאמיתות תוכנה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כפי שציין השופט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הנדל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7702/10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כהן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29.5.2014</w:t>
      </w:r>
      <w:r>
        <w:rPr>
          <w:rFonts w:cs="FrankRuehl" w:ascii="FrankRuehl" w:hAnsi="FrankRuehl"/>
          <w:sz w:val="28"/>
          <w:szCs w:val="28"/>
          <w:rtl w:val="true"/>
        </w:rPr>
        <w:t>),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בהעדר מילוי התנאים הנדרשים לצורך האפשרות השניה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העדות הינה בגדר עדות שמועה על כל הנגזר מכך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ראו גם חוות דעתו של השופט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5490/12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אבו טור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30.7.2013</w:t>
      </w:r>
      <w:r>
        <w:rPr>
          <w:rFonts w:cs="FrankRuehl" w:ascii="FrankRuehl" w:hAnsi="FrankRuehl"/>
          <w:sz w:val="28"/>
          <w:szCs w:val="28"/>
          <w:rtl w:val="true"/>
        </w:rPr>
        <w:t xml:space="preserve">)).               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המקרה דנן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 נהג בית משפט קמא בהודעות האמורות כראיה לאמיתות תוכנן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והסתמך עליהן במסגרת הכרעת דינו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נצא מתוך הנחה כי ההודעות הרלבנטיות התקבלו כראיה לאמיתות תוכנן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למרות שהדבר לא נאמר מפורשות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בניגוד להודעת האם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ששם הוסכם כי היא תוגש כראיה לאמיתות תוכנה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במהלך הדיון בערעור לא נטען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בא כוח המערער כי בית משפט קמא פעל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להודעות האב והשותף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באמרה מיום </w:t>
      </w:r>
      <w:r>
        <w:rPr>
          <w:rFonts w:cs="FrankRuehl" w:ascii="FrankRuehl" w:hAnsi="FrankRuehl"/>
          <w:sz w:val="28"/>
          <w:szCs w:val="28"/>
        </w:rPr>
        <w:t>29.1.2012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 א</w:t>
      </w:r>
      <w:r>
        <w:rPr>
          <w:rFonts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אביה של המתלוננת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האב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28.1.2012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התקשרה אליו אשתו ואמרה לו כי בתם סיפרה לה שלפני כחצי שנה אביה של חברתה פתח לה את דלת 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אמר לה שהוא אוהב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נישק אותה ואמר לה שהיא חמודה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מסר האב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כשחזר מעבודתו בבוקר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ישב עם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סיפרה לו שאבא של חברתה הוריד לה את הבגדים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ובזמן שהייתה ערומה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הרטיב את אזור איבר המין שלה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ברחה מביתו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האב שאל את בתו מדוע היא לא סיפרה לו כלום עד עכשיו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השיבה כי אביה של חברתה אמר לה שלא לספר על כך לאף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ושאם היא תספר להוריה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יעזבו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שאל האב את בתו כיצד היא מרגישה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ובתגובה לכך שאלה אותו המתלוננת האם היא בהריון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באמרה מיום </w:t>
      </w:r>
      <w:r>
        <w:rPr>
          <w:rFonts w:cs="FrankRuehl" w:ascii="FrankRuehl" w:hAnsi="FrankRuehl"/>
          <w:sz w:val="28"/>
          <w:szCs w:val="28"/>
        </w:rPr>
        <w:t>1.3.2012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 האב כי כחצי שנה לפני שהמתלוננת סיפרה לו על דבר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חלו שינויים בהתנהגותה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לא הייתה פתוחה כבדרך 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נעשתה עצבנית והסתגרה בחדרה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מסר האב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הלך לביתו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וביקש ממנו שיבוא עמו כדי לטייל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וכשהם התרחקו מהבית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סטר האב למערער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ובשלב זה הוא סיפר לו כי הוא אביה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סטר לו שוב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והמערער ברח והסתגר 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בעדותו בבית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חזר האב על עיקרי הדברים שמסר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והוסיף כי בתו לא הייתה פתוחה איתו לגמרי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והיו דברים שהיא לא הייתה מסוגלת לומר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ולכן היא רשמה אותם בדף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האב ציין בעדותו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פנה לפסיכולוגית של בית הספר בו למדה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הפנתה אותו למשטרה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עדותו של המערער במסגרת פרשת 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Miriam" w:cs="Miriam" w:ascii="Miriam" w:hAnsi="Miriam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בהכרעת הדין פורטו בהרחבה גרסאותיו של המערער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השוואתן זו לזו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ולעדותו בבית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 יובאו בקצרה עיקרי הדברים שמסר המערער במשטרה ובפני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firstLine="72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באמרה מיום </w:t>
      </w:r>
      <w:r>
        <w:rPr>
          <w:rFonts w:cs="FrankRuehl" w:ascii="FrankRuehl" w:hAnsi="FrankRuehl"/>
          <w:sz w:val="28"/>
          <w:szCs w:val="28"/>
        </w:rPr>
        <w:t>22.2.2012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 המערער כי הוא עובד באופן עצמאי בדימונה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ימות השבוע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שעות עבודתו הן </w:t>
      </w:r>
      <w:r>
        <w:rPr>
          <w:rFonts w:cs="FrankRuehl" w:ascii="FrankRuehl" w:hAnsi="FrankRuehl"/>
          <w:sz w:val="28"/>
          <w:szCs w:val="28"/>
        </w:rPr>
        <w:t>22:00-09:00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מסר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גר בדירת חדר בבאר שבע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 עם שותף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שהוא כבן </w:t>
      </w:r>
      <w:r>
        <w:rPr>
          <w:rFonts w:cs="FrankRuehl" w:ascii="FrankRuehl" w:hAnsi="FrankRuehl"/>
          <w:sz w:val="28"/>
          <w:szCs w:val="28"/>
        </w:rPr>
        <w:t>58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ועם שני ילדיו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האחד כבן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והשנייה כבת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מתי חלים ימי ההולדת של ילדיו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 המערער כי יום ההולדת של בנו חל בתאריך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באוקטובר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ואילו יום ההולדת של בתו חל בתאריך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באוקטובר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הוא מכיר את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 המערער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רגע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זוכר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רגע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לא יודע אם אני בטוח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וכנשאל האם המתלוננת הייתה אצלם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ענה המערער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בחוץ רק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לא יודע אם זאת הייתה היא אפילו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כי שלוש ארבע בנות קראו לה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נזכר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ביום ההולדת של בנו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 ישבה עם חברותיה בחצר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הביא לכל אחת מהן פיסת עוגה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והשיב בשלילה כשנשאל האם המתלוננת הייתה בתוך הבית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בהמשך אמר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אולי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הוא אינו זוכר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כשעומת המערער עם טענת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 כשלושה ימים לאחר יום ההולדת של בנו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הגיעה לביתו וחיפשה את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השיב בשלילה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באמרו כי המתלוננת לא הייתה יכולה להיכנס לבית משום שהיא פוחדת מהכלב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ושהיא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קראה מבחוץ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כשנאמר למערער שהמתלוננת טוענת כי היא ביקשה ללכת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הוא סגר את דלת החדר במפתח וניסה להוריד לה את התחתונים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המערער כי אין לו מפתח לחדר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כשנאמר לו כי לטענת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אדם מבוגר שישן בבית אותה עת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 המערער כי השותף שלו הולך לישון מאוחר וקם בשעה </w:t>
      </w:r>
      <w:r>
        <w:rPr>
          <w:rFonts w:cs="FrankRuehl" w:ascii="FrankRuehl" w:hAnsi="FrankRuehl"/>
          <w:sz w:val="28"/>
          <w:szCs w:val="28"/>
        </w:rPr>
        <w:t>11:00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לא ישן בצהריים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 האם יש לו חברה בדימונה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ענה המערער כי הוא מכיר גברת מבוגרת שהוא עובד אצלה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כנשאל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כיצד ייתכן שילדה בת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תתאר באופן מדויק היכן ועם מי הוא גר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וכיצד נראה 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שהוא טוען כי אינו מכיר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 המערער שהדבר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קל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היא יכולה להיכנס לביתו עם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הוא נמצא בעבודה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בחקירה מיום </w:t>
      </w:r>
      <w:r>
        <w:rPr>
          <w:rFonts w:cs="FrankRuehl" w:ascii="FrankRuehl" w:hAnsi="FrankRuehl"/>
          <w:sz w:val="28"/>
          <w:szCs w:val="28"/>
        </w:rPr>
        <w:t>26.2.2012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מסר המערער כי מחודש ספטמבר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ועד שנעצר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עבד אצל שרה בן דיין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שרה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אישה מפרו שגרה בדימונה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עמה יש לו קשר טוב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לא רומנטי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כשנשאל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הוא יודע מי מהחברות של בתו היא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השיב שהוא חושב שכן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 מכן אמר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חושב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חושד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משער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כשנשאל מדוע שילדה בת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שהיא חברה של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תפליל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ענה המערער כי בתו סיפרה לו שבעבר היא ראתה את המתלוננת מתנשקת עם חבר שלה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גדול ממנה בשנתיים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סיפר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אביה של המתלוננת הגיע לביתו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הכה אותו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הוציא לו את האצבע מהמקום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כשנשאל מדוע לא הלך לקבל טיפול רפואי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השיב המערער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שאלה טובה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ולדבריו הוא לא רצה לספר לרופא שמישהו בא והכה אותו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והוסיף כי הוא אינו מאמין במערכת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אמר המערער כי עורכת הדין שלו סיפרה לו כי המתלוננת טוענת שהוא אנס אותה ביום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באוקטובר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והוא נזכר שביום ההולדת שחל ביום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באוקטובר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 שיחקה עם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וחזרה הביתה בבכי משום שרבה איתה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ומאז הוא לא ראה את החברות של בתו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מתמליל שיחה של המערער עם שותפו לדירה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ארנלדו בוכמן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השותף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26.2.2012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שהאחרון הגיע לתחנת המשטרה כדי למסור עדות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כי המערער שאל את שותפו מה אמר לשוטרים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 המערער לשותף כי המתלוננת אמרה לחוקרים שהיא באה לבקר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הוא היה בעבודה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והוא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השותף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שמע אותה צועקת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השותף הגיב בהפתעה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ואמר כי הוא לא שמע אף ילדה צועקת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והוא גם לא היה מרשה שיקרה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דבר כזה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לוּ היה שומע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בעדותו בבית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טען המערער כי בחודש אוקטובר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עבד בשיפוצים בשני מקומות עבודה בעיר 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האחת במשרה מלאה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 עם חברו לובו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והשנייה בסופי השבוע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אצל שרה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טען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שמע על המתלוננת רק מבתו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ומעולם לא היה לו קשר אישי עמה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 ההולדת של בנו נכחו שתי בנות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ישבו בחוץ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אחת מהן היא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הוא לא ידע מי מהן היא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אישר בעדותו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בחקירתו הראשונה במשטרה הוא לא סיפר כי אביה של המתלוננת תקף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ראשון הוא לא ידע מדוע האב בא אליו הביתה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הלה ביקש ממנו </w:t>
      </w:r>
      <w:r>
        <w:rPr>
          <w:rFonts w:cs="FrankRuehl" w:ascii="FrankRuehl" w:hAnsi="FrankRuehl"/>
          <w:sz w:val="28"/>
          <w:szCs w:val="28"/>
        </w:rPr>
        <w:t>200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לקנות וודקה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לאחר מכן אמר האב לשותף שלו שהוא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אנס את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מסר עוד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אמר במשטרה שהוא אינו יודע מה הסיבה שהאב תקף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משום שהוא לא יכול ליתן אמון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במילים של שיכור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ובהמשך אמר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ראשית לא נזכרתי ושנית לא ייחסתי שום ערך למילים האלה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חזר על גרסתו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 הוא לא התלונן במשטרה משום שאין לו אמון במערכת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הוא הגיש בעבר מספר תלונות במשטרה ולא נעשה עמן דבר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פרוטוקול הדיון מיום </w:t>
      </w:r>
      <w:r>
        <w:rPr>
          <w:rFonts w:cs="FrankRuehl" w:ascii="FrankRuehl" w:hAnsi="FrankRuehl"/>
          <w:sz w:val="28"/>
          <w:szCs w:val="28"/>
        </w:rPr>
        <w:t>31.10.2013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11"/>
        <w:ind w:end="0"/>
        <w:jc w:val="both"/>
        <w:rPr/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eastAsia="Miriam" w:cs="Miriam" w:ascii="Miriam" w:hAnsi="Miriam"/>
          <w:spacing w:val="0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עדות שותפו של המערער</w:t>
      </w:r>
    </w:p>
    <w:p>
      <w:pPr>
        <w:pStyle w:val="11"/>
        <w:ind w:end="0"/>
        <w:jc w:val="both"/>
        <w:rPr/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מהודעה שמסר שותפו של המערער ביום </w:t>
      </w:r>
      <w:r>
        <w:rPr>
          <w:rFonts w:cs="FrankRuehl" w:ascii="FrankRuehl" w:hAnsi="FrankRuehl"/>
          <w:sz w:val="28"/>
          <w:szCs w:val="28"/>
        </w:rPr>
        <w:t>26.2.2012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כי הוא נוהג לישון בסלון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 המערער ישן עם ילדיו בחדר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עולה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השותף איננו עובד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ולטענתו הוא נמצא רוב הזמן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המחשב הנייד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אינו נוהג לישון בצהריים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השותף מסר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אביה של המתלוננת הגיע פעמיים לביתם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לחפש את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בפעם הראשונה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יצא האב עם המערער החוצה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וכאשר חזר האחרון הביתה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סיפר לשותף כי האב תקף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מספר דקות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 האב בשנית לביתם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ובשלב זה השותף שאל אותו מדוע הכה את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והאב השיב כי המערער אנס את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 השותף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ראה את המתלוננת פעמיים בדירה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 הוא והמערער מתגוררים כעת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הפעם הראשונה איננה זכורה 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 הפעם השנייה הייתה בחודש אוקטובר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לשאלת החוקר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הוא זוכר מה קרה ביום שהמתלוננת הגיעה לביתם וחיפשה את בתו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זו לא היתה בבית והמתלוננת נכנסה לחדר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השותף כי אינו זוכר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לא ראה דבר כזה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בעדותו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חזר השותף על כך שבתקופה הרלוונטית לכתב האישום הוא לא עבד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ושהה רוב היום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השותף מסר בעדותו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אינו נוהג לישון בצהריים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המערער לא נמצא בבית בשעות אחר הצהריים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הוא מגיע רק בשעות הערב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 השותף כי בדירה האחרונה הוא ראה את המתלוננת פעמיים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ולדבריו הוא לא ספר כמה פעמים ראה אותה בסך הכל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ידוע לו כי מדובר בפחות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מדוע בחקירתו במשטרה הוא אמר כי ראה את המתלוננת רק פעמיים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השותף כי הוא הניח שהחוקר מתכוון למספר הפעמים בהן הוא ראה אותה בדירה האחרונה שבה הם התגוררו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השותף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במקרים בהם המערער היה שואל אותו אם בתו נמצאת אצל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היה יודע שהיא 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נהג לומר לו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כשאמר למערער כי בתו נמצאת אצל המתלוננת היה ידוע לשניהם באיזו ילדה מדובר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השותף השיב כי אינו זוכר את תוכן כל השיחות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השותף מסר 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לדלת החדר בדירה יש ידית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וניתן היה לסגור את הדלת אך לא לנעול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מכיוון שהדלת לא תאמה למשקוף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כיצד הוא יודע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השותף כי המערער אמר לו את הדבר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מדוע המערער אמר לו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השותף כי הוא אינו יודע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eastAsia="Miriam" w:cs="Miriam" w:ascii="Miriam" w:hAnsi="Miriam"/>
          <w:spacing w:val="0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eastAsia="Miriam" w:cs="Miriam" w:ascii="Miriam" w:hAnsi="Miriam"/>
          <w:spacing w:val="0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עדותה של שרה בן דיין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שרה מסרה בעדותה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היא והמערער היו שכנים בפרו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וכי היא מכירה אותו מאז שהיה כבן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מסרה שרה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רכשה דירה הרוסה מעמידר בעיר 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ונזקקה לשירותיו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שיפץ את דירתה בימי שישי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לשאלת בית המשפט מדוע המערער היה נשאר אצלה בשבתות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השיבה שרה כי המערער נהג לעבוד בימי שישי עד השעה </w:t>
      </w:r>
      <w:r>
        <w:rPr>
          <w:rFonts w:cs="FrankRuehl" w:ascii="FrankRuehl" w:hAnsi="FrankRuehl"/>
          <w:sz w:val="28"/>
          <w:szCs w:val="28"/>
        </w:rPr>
        <w:t>14:00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ונשאר לשבּת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מכיוון שהיא ובעלה דאגו לו ולילדיו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בהינתן העובדה כי אשתו לא הייתה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 שרה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החל לעבוד בחודשים יולי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אוגוסט בשנת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 מספר ימים טרם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עדיין לא סיים את העבודה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ועקב כך היא נאלצה לקרוא לחברו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זאב אולנדר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שישלימהּ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לשאלת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מדוע הדבר נמשך זמן כה 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השיבה שרה כי היא רכשה את הדירה במחיר נמוך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ומצבה היה גרוע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שהצריך שיפוץ יסודי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שרה אישרה בעדותה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היא הכירה את המערער היטב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וטענה כי הלה לא יכול היה לעבוד בדירתה בימות השבוע כשלא הייתה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רק בנוכחותה בסופי שבוע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משום שהיא רצתה להדריך אותו בנושא העבודה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כשעומתה שרה עם טענת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 הוא עבד אצלה בימי שישי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מהבוקר ועד הלילה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השיבה שהיו הזדמנויות בהן המערער אמר לה שהוא רוצה להתקדם עם העבודה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עדותו של זאב אולנדר</w:t>
      </w:r>
    </w:p>
    <w:p>
      <w:pPr>
        <w:pStyle w:val="11"/>
        <w:ind w:end="0"/>
        <w:jc w:val="both"/>
        <w:rPr/>
      </w:pPr>
      <w:r>
        <w:rPr>
          <w:rFonts w:eastAsia="Miriam" w:cs="Miriam" w:ascii="Miriam" w:hAnsi="Miriam"/>
          <w:spacing w:val="0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מעדותו של זאב אולנדר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זאב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או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המעסיק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הכיר את המערער מזה כשנתיים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שהמערער עבד עמו בשיפוצים בימים א</w:t>
      </w:r>
      <w:r>
        <w:rPr>
          <w:rFonts w:cs="FrankRuehl" w:ascii="FrankRuehl" w:hAnsi="FrankRuehl"/>
          <w:sz w:val="28"/>
          <w:szCs w:val="28"/>
          <w:rtl w:val="true"/>
        </w:rPr>
        <w:t>'-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בחודשים ספטמבר עד נובמבר בשנת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 זאב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אינו עובד בימי שישי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וברוב הימים הוא והמערער עבדו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שעות ביום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זאב מסר בעדותו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ניהל תרשומת של שעות העבודה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והציג מחברת בה רשם את שעות העבודה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מסר זאב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מכיר את שרה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השלים את עבודתו של המערער בביתה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מעצרו של האחרון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והמערער עבדו במקביל אצל שרה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היה רואה אותו 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 חודש נובמבר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מדוע המחברת מכילה רישום שעות העבודה של המערער בחודשים יולי עד נובמבר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 בהמשך המחברת רשומים דברים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 זאב כי יש לו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כל מיני תרשומות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כשנשאל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מדוע לא רשם שעות עבודה בחודשים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הצביע זאב על דף המסומן באות ד</w:t>
      </w:r>
      <w:r>
        <w:rPr>
          <w:rFonts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מופיעה תרשומת של עובד אחר מחודש יולי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מדוע אין רישום לגבי חודשים אחרים או עובדים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 זאב כי יש לו גם תרשומת מיום </w:t>
      </w:r>
      <w:r>
        <w:rPr>
          <w:rFonts w:cs="FrankRuehl" w:ascii="FrankRuehl" w:hAnsi="FrankRuehl"/>
          <w:sz w:val="28"/>
          <w:szCs w:val="28"/>
        </w:rPr>
        <w:t>12.2.2012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את הוצאות הדלק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טען זאב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ברשותו מחברת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כשנשאל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כיצד ייתכן שרק למערער יש רישום מסודר של שלושה 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 יתר הרישומים מתייחסים לימים בודדים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ענה זאב כי המערער הינו עובד ישיר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 עובדים אחרים היו בגדר עובדים מזדמנים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כשנאמר לזאב כי המערער מסר שהם החלו לעבוד בשעה </w:t>
      </w:r>
      <w:r>
        <w:rPr>
          <w:rFonts w:cs="FrankRuehl" w:ascii="FrankRuehl" w:hAnsi="FrankRuehl"/>
          <w:sz w:val="28"/>
          <w:szCs w:val="28"/>
        </w:rPr>
        <w:t>09:00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זאב בשלילה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ואמר שהיו ימים בהם הם הגיעו לעבודה בשעה </w:t>
      </w:r>
      <w:r>
        <w:rPr>
          <w:rFonts w:cs="FrankRuehl" w:ascii="FrankRuehl" w:hAnsi="FrankRuehl"/>
          <w:sz w:val="28"/>
          <w:szCs w:val="28"/>
        </w:rPr>
        <w:t>08:00-07:30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 זאב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לא היה בחופש במהלך כל התקופה שהם עבדו יחד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הואיל ולא רשום במחברת שהמערער עבד בימים </w:t>
      </w:r>
      <w:r>
        <w:rPr>
          <w:rFonts w:cs="FrankRuehl" w:ascii="FrankRuehl" w:hAnsi="FrankRuehl"/>
          <w:sz w:val="28"/>
          <w:szCs w:val="28"/>
        </w:rPr>
        <w:t>31-30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בחודש אוקטובר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אכן לא עבד בימים אלה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Miriam" w:cs="Miriam" w:ascii="Miriam" w:hAnsi="Miriam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קביעות המהימנות שנעשו על ידי בית משפט קמא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קמא פתח את דבריו בהתרשמותו החיובית מעדותה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באמרו כדברים האלו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0"/>
          <w:szCs w:val="20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בהתחשב בנסיבות ובגילה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רק שעדותה של המתלוננת בפני חוקרת הילדים קוהרנטית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אותנטית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עקבית ומעוררת אמון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היא גם עשתה מאמץ להיצמד לאמת ולהימנע מהגזמה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הסתירות המועטות בדבריה אינן בעלות משמעות ואינן פוגמות בליבת עדותה וברושם האמין שהותירה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התרשמותה של חוקרת הילדים ממהימנות העדות – נכונה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ההתרשמות היא שמדובר בעדות אמינה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בית משפט קמא כי עדותה של המתלוננת מעלה תמונה שלמה ועקבית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מתייחסת דווקא לנאשם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ותואמת כסיפור שלם את הסיטואציה המתוארת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עמד על קיומם של פרטים מזהים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אותם ציינה המתלוננת בעדותה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יש בהם כדי ללמד על מהימנותה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הזמן והמקום בהם קרה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תיאור ביתו של המערער והחדר הספציפי בו התרחשו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אזכור שותפו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ושמותיהם של ילדי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ברקע סיפור הפגיעה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 כי אופן חשיפת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והדרך בה תיארה המתלוננת את השתלשלות האירועים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התייחסות לפרטים שוליים כביכול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מעידים על אמיתות דבריה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על ניסיון לדייק בדבריה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מצבה הנפשי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בעת שחשפה את המעשים בפני הוריה ובחקירתה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הקושי שלה לדבר על התכנים המיניים שחוותה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מלמדים על כנותה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 בית משפט קמא כי לא נמצא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כל מניע או הסבר לכך שהמתלוננת תמציא עלילה זדונית שבוצעו בה עבירות מין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אף עשתה מאמץ לשמור על דבר האירוע בסוד במשך תקופה ארוכה יחסית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וחשפה אותו רק כשלא יכולה היתה להתאפק עוד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קמא 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הסבריו של המערער לעדות המפלילה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בציינו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אין זה סביר שסכסוך בין שתי ילדות קטנות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[...]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יביא לעלילה כה קשה על האבא של אחת הקטינות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ובנוגע 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חבר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הגדול מהמתלוננת בשנתיים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לא רק שגם לוּ היה לילדה חבר אין לכך כל קשר לסיפור הקשה העולה מעדותה נגד הנאשם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אלא שגם לא הובאה בעניין זה כל ראיה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למעט טענה סתמית וכבושה של 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]".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קמא הוסיף וקבע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יש ליתן משקל להערכת מהימנותה של המתלוננת על ידי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התרשמותו החיובית ממקצועיותה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חוקרת הילדים השיבה לשאלותיה של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הנאשם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בצורה מקצועית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מדויקת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הראתה בקיאות בכל פרטי האירוע </w:t>
      </w:r>
      <w:r>
        <w:rPr>
          <w:rFonts w:cs="FrankRuehl" w:ascii="FrankRuehl" w:hAnsi="FrankRuehl"/>
          <w:sz w:val="28"/>
          <w:szCs w:val="28"/>
          <w:rtl w:val="true"/>
        </w:rPr>
        <w:t xml:space="preserve">[...]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בעת גביית העדות היא עשתה מאמץ ללמוד על האופן בו התרחש האירוע לפרטי פרטים תוך כדי שהיא נזהרה שלא להכניס מילים לפיה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שאלותיה במהלך חקירת המתלוננת נעשו באמצעות שימוש במושגיה ובמילותיה של המתלוננת בעצמה וניכר שהיא נזהרה שלא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לזהם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Ruller51"/>
        <w:ind w:end="1282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לטענת המערער בדבר זיהום החקירה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חוקרת הילדים אמרה למתלוננת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היית לא יושבת אולי</w:t>
      </w:r>
      <w:r>
        <w:rPr>
          <w:rFonts w:cs="Miriam" w:ascii="Miriam" w:hAnsi="Miriam"/>
          <w:spacing w:val="0"/>
          <w:sz w:val="24"/>
          <w:szCs w:val="24"/>
          <w:rtl w:val="true"/>
        </w:rPr>
        <w:t>?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במקור – א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שהמתלוננת השיבה כי היא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הייתה יושבת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כשנשאלה לגבי תנוחת הגוף שלה בעת מעשיו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 בית משפט קמא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בנקודה האמורה התמליל לא משקף במדויק את מה שנאמר והודגם על ידי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שבית משפט קמא צפה בקלטת המתעדת את חקירתה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ומצא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המתלוננת היא שאמרה תחילה שהיא לא ישבה ואף הדגימה הישענות לאחור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בעקבות זאת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שאלה אותה חוקרת הילדים</w:t>
      </w:r>
      <w:r>
        <w:rPr>
          <w:rFonts w:cs="Miriam" w:ascii="Miriam" w:hAnsi="Miriam"/>
          <w:spacing w:val="0"/>
          <w:sz w:val="24"/>
          <w:szCs w:val="24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יושבת אמרת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היית</w:t>
      </w:r>
      <w:r>
        <w:rPr>
          <w:rFonts w:cs="Miriam" w:ascii="Miriam" w:hAnsi="Miriam"/>
          <w:spacing w:val="0"/>
          <w:sz w:val="24"/>
          <w:szCs w:val="24"/>
          <w:rtl w:val="true"/>
        </w:rPr>
        <w:t>?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 מול האמון המלא שנתן בית משפט קמא בעדותה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דחה בית המשפט את גרסתו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בציינו כי עדותו ביטאה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מאמץ להתחמק ממתן תשובות ענייניות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הפגנת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התנהגות דרמטית ומופרזת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וניסיון להתאים את גרסתו ולשנותה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להתפתחות החקירה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קמא קבע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המערער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עשה הכל על מנת להרחיק את עצמו מהסיטואציה ומהנסיבות בהן קרתה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לאחר שניסיונות התחמקותו כשלו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נזכר ששמע על המתלוננת מילדיו במספר הזדמנויות שונות והוא יודע מי היא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קמא עמד בהרחבה על הפער בין הדברים שמסר המערער בחקירתו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ובינם לבין הדברים שמסר בעדותו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המערער בתחילה כי אינו מכיר את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אולם בהמשך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נזכר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 היא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לדבריו מדובר בהיכרות שטחית ורחוקה עמה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בסוף חקירתו השנייה כבר אמר שילדיו סיפרו לו עליה בכמה הזדמנויות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בניגוד להתפתחות הדרגתית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שותפו של המערער לדירה נחקר פעם אחת בלבד במשטרה וידע מיד במי מדובר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עולה מעדותו כי המתלוננת הייתה מוכרת בקרב בני המשפחה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בחקירתו הראשונה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אמר המערער כי אינו יודע מה יכולה להיות הסיבה שהמתלוננת תעליל עליו כי ביצע בה עבירות מין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אולם בחקירתו השנייה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נזכר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שבתו סיפרה לו כי למתלוננת יש חבר הגדול ממנה בשנתיים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ושהיא ראתה אותם מתנשקים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בסיום אותה 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נזכר עוד המערער כי בתו רבה עם המתלוננת ביום ההולדת של בנו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וייתכן כי זאת הסיבה בגינה היא טוענת כי הוא אנס אותה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firstLine="72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לטענת האליבי שהעלה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 בית משפט קמא כי טענה זו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עלתה לראשונה מפי ב</w:t>
      </w:r>
      <w:r>
        <w:rPr>
          <w:rFonts w:cs="Miriam" w:ascii="Miriam" w:hAnsi="Miriam"/>
          <w:spacing w:val="0"/>
          <w:sz w:val="24"/>
          <w:szCs w:val="24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כ הנאשם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רק בחלוף </w:t>
      </w:r>
      <w:r>
        <w:rPr>
          <w:rFonts w:cs="Miriam" w:ascii="Miriam" w:hAnsi="Miriam"/>
          <w:spacing w:val="0"/>
          <w:sz w:val="24"/>
          <w:szCs w:val="24"/>
        </w:rPr>
        <w:t>11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חודשים מישיבת המענה לכתב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מבלי ניתן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הסבר מניח את הדעת מדוע כבש את טענתו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המערער ביצע מקצה שיפורים בהתאם לחומר הראיות שנחשף בפניו או למשמע השאלות שנשאל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בחקירתו הראשונה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המערער לשאלה היכן הוא עובד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ומסר כי הוא עובד כשיפוצניק עצמאי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רק בחקירתו השנייה מסר המערער כי הוא עובד כשיפוצניק בדימונה בביתה של שרה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3.3.2013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בחלוף כמעט שנה לאחר ישיבת המענה לכתב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במסגרתה טען המערער כי אין לו אליבי ספציפי מלבד עבודתו כשיפוצניק בדימונה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הודיעה ההגנה כי המערער עבד בדימונה אצל אדם בשם זאב אולנדר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ציין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בחקירותיו במשטרה טען המערער כי הוא עובד בכל ימות השבוע בין השעות </w:t>
      </w:r>
      <w:r>
        <w:rPr>
          <w:rFonts w:cs="FrankRuehl" w:ascii="FrankRuehl" w:hAnsi="FrankRuehl"/>
          <w:sz w:val="28"/>
          <w:szCs w:val="28"/>
        </w:rPr>
        <w:t>22:00-09:00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ואילו בבית המשפט טען כי הוא עבד מהשעה </w:t>
      </w:r>
      <w:r>
        <w:rPr>
          <w:rFonts w:cs="FrankRuehl" w:ascii="FrankRuehl" w:hAnsi="FrankRuehl"/>
          <w:sz w:val="28"/>
          <w:szCs w:val="28"/>
        </w:rPr>
        <w:t>08:00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לשעות </w:t>
      </w:r>
      <w:r>
        <w:rPr>
          <w:rFonts w:cs="FrankRuehl" w:ascii="FrankRuehl" w:hAnsi="FrankRuehl"/>
          <w:sz w:val="28"/>
          <w:szCs w:val="28"/>
        </w:rPr>
        <w:t>19:00-18:00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בערב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כשנשאל המערער בנוגע לסתירה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השיב כי כלל בדבריו את זמן הנסיעות והמקלחת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מסר עוד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לא הזכיר את שם המעסיק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שאצלו עבד בתקופה הרלבנטית לכתב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מכיוון שלא ידע את שמו המדויק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רצה לטעות בשמו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שהמעסיק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ששמו זאב אולנדר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העיד בבית המשפט כי הוא מכיר את המערער מעל לשנתיים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למערער את מספר הטלפון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היה מתקשר אליו בשעת הצורך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בעוד שהמערער טען כי עבד אצל שרה בסופי שבוע מהבוקר עד הלילה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טענה שרה בעדותה כי המערער עבד אצלה בימי שישי עד השעה </w:t>
      </w:r>
      <w:r>
        <w:rPr>
          <w:rFonts w:cs="FrankRuehl" w:ascii="FrankRuehl" w:hAnsi="FrankRuehl"/>
          <w:sz w:val="28"/>
          <w:szCs w:val="28"/>
        </w:rPr>
        <w:t>14:00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וביום שבת ביצע הלה תיקונים קלים ותו לא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בהתייחסו למחברת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לטענת ההגנה מבססת את טענת האליבי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 בית משפט קמא כי לפחות חלק מהרישומים במחברת אינו נראה אמין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ואף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לוּ היתה המחברת כולה אותנטית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ומשקפת את המציאות במלואה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אין לומר כי 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עומדת טענת אליבי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קמא הסיק מדברי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ובהם אמרותיה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משהו כמו זה היה בבוקר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ובהמשך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בבוקר בשלוש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היא אינה מסוגלת לדייק בשעות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מכאן שאין מדובר בשעה </w:t>
      </w:r>
      <w:r>
        <w:rPr>
          <w:rFonts w:cs="Miriam" w:ascii="Miriam" w:hAnsi="Miriam"/>
          <w:spacing w:val="0"/>
          <w:sz w:val="24"/>
          <w:szCs w:val="24"/>
        </w:rPr>
        <w:t>15:00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דווקא אלא ייתכן שהאירוע היה מאוחר יותר בשעות האור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הסיק בית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 התרשומת במחברת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ישנם ימים בהם המערער סיים את עבודתו בין השעות </w:t>
      </w:r>
      <w:r>
        <w:rPr>
          <w:rFonts w:cs="FrankRuehl" w:ascii="FrankRuehl" w:hAnsi="FrankRuehl"/>
          <w:sz w:val="28"/>
          <w:szCs w:val="28"/>
        </w:rPr>
        <w:t>16:30-15:00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מופיעים ימים בהם המערער כלל לא עבד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30-31.10.2011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ויש ימים בהם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סביר שעבד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למרות הרישום במחברת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הם ימי חג הסוכות וחג שמחת תורה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13.10.2011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20.10.2011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בהתאמה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אין המחברת שוללת את האפשרות שהנאשם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ביצע את המיוחס לו לאחר שעות העבודה או בימים בהם לא עבד או בימי שישי ושבת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קמא הוסיף וקבע ממצאי מהימנות לגבי שני עדי הגנה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שותפו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ושרה בן דיין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לשותף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ציין בית המשפט כי הלה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היה בדירה שעה 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ביצע במתלוננת את זממו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שמדובר בעד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שלכאורה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קבלת גרסת המתלוננת עלולה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לפחות בעיניו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להטיל צל כבד על התנהלותו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קמא השווה בין עדותו של השותף במשטרה לבין עדותו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והסיק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בעוד שבעדותו במשטרה עשה מאמץ להרחיק עצמו מהאירוע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ולטעון שאינו זוכר אותו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הרי שבעדותו בבית המשפט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הוסיף מאמץ גם ליישר קו עם טענותיו של הנאשם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שהאירוע כלל לא קרה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לעדותה של שרה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 בית משפט קמא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ניתן לראות שהיא ניסתה ליישר קו עם טענותיו של הנאשם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]",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והתחמקה ממתן תשובה כאשר עומתה עם סתירות בין גרסתה לבין גרסתו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לבסוף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נפנה בית משפט קמא לבחון את דרישת הסיוע לעדותה של המתלוננת בפני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והצביע על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מקבץ ראיות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העונה לדרישה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ובכלל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מצבה הנפשי הקשה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מעדותו של אביה ומעדותה של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וכפי שאף התרשם בית המשפט מצפייה בחקירתה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שקריו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בנקודה ממשית השנויה במחלוקת בין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שאלת טיב היכרותו עם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זכתה לתשובות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מתפתחות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 שהתקדמה חקירתו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התנהגות מפלילה שהפגין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שהוכה על ידי אבי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ובכלל זאת העובדה שהוא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נמנע מלהזכיר אירוע אלים זה בחקירה עד שחש שאין ברירה בעניין זה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בדיוק כפי שנמנע מלהתלונן במשטרה מיד לאחר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";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וידיעתה של המתלוננת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פרטים מיוחדים ומסבכים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היה באפשרותה לקלוט אלא בנסיבות שהוצגו על ידה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ידיעתה על דבר הקשר בין המערער לבין אישה בדימונה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שימושה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מונחים הקשורים ביחסי מין אשר ילדות בגילה לא אמורות להכיר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גם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תיאורים תמימים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החוויה הקשה שעברה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סביר שיכלה ללמוד אותם ממקור אחר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ListParagraph"/>
        <w:rPr/>
      </w:pPr>
      <w:r>
        <w:rPr/>
        <w:t xml:space="preserve"> </w:t>
      </w:r>
    </w:p>
    <w:p>
      <w:pPr>
        <w:pStyle w:val="11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יסוד העובדה כי בית משפט קמא נתן אמון מלא בעדותה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ודחה את גרסתו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 בית משפט קמא לכלל מסקנה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התביעה הוכיחה כנדרש מתובע במשפט פלילי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מעבר לכל ספק סביר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את כל המיוחס לנאשם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גזר דינו של בית משפט קמא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גזר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בית משפט קמא תחילה על האמור בתסקיר נפגעת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הוגש בעניינה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מהתסקיר עולה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משפחתה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מונה זוג הורים ושני אחים למחצה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עלתה לארץ לפני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נאמר בתסקיר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המתלוננת התלבטה האם לספר על דבר הפגיעה 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העובדה שאימהּ עברה ניתוח להסרת גידול סרטני ועליה להימנע מחשיפה למידע בעל פוטנציאל פוגעני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השתלבה בטיפול במרכז לנפגעות תקיפה מינית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ובמהלכו היא תיארה את חוסר האונים שחוותה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את החשש שהוריה לא יאמינו לה ויאשימו אותה במה שקרה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החשש שמא הפוגע ישוב לפגוע 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עורכת התסקיר התרשמה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המתלוננת מנסה לעודד את הוריה ולנחם אותם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היא מתייסרת בשל האחריות שהיא חשה כלפי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ובהם בתו של המערער וחברותיה האחרות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עורכת התסקיר הדגישה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אופן התמודדותה של המתלוננת כיום הינו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תקין יחסית לטראומה שעברה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 לאור הנסיבות החמורות של ביצוע העבירות כלפיה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ייתכן כי בעתיד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בעת צמתים או משברים בחייה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הקשיים סביב הטראומה שעברה יצופו ויעלו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Century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בית משפט קמא על חומרת מעשיו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הערכים המוגנים שנפגעו כתוצאה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המערער פגע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בערך החברתי של ביטחון הפרט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שלמות גופו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האוטונומיה של האדם על גופו וזכותה של המתלוננת לחיות חיי שלווה וביטחון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נתן בית המשפט את דעתו לנסיבות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וציין כי המערער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תכנן את ביצוע העבירות במתלוננת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וניצל את כוחו הפיזי כלפיה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הגם שהמתלוננת צעקה שכואב לה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רקע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למדיניות הענישה הנוהגת בעבירות כגון דא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העמיד בית משפט קמא את מתחם העונש ההולם על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לריצוי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קביעת עונשו של המערער בתוך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שקל בית משפט קמא לקולה את נסיבותיו האישיות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ובכלל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היותו של המערער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מצבו הסוציו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אקונומי הנמוך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הבעיות הרפואיות מהן סובלים הוא וילדיו הקטינים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העובדה כי המערער היה עצור במשך חודשיים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שלאחריהם שוחרר בתנאים מגבילים עד ליום גזר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שנתן את דעתו למכלול השיקולים הצריכים לעניין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החליט בית משפט קמא לגזור על המערער את העונשים המפורטים בפסקה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Fonts w:eastAsia="Miriam" w:cs="Miriam" w:ascii="Miriam" w:hAnsi="Miriam"/>
          <w:spacing w:val="0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ascii="Miriam" w:hAnsi="Miriam" w:cs="Miriam"/>
          <w:spacing w:val="0"/>
          <w:rtl w:val="true"/>
        </w:rPr>
        <w:t>תמצית טענות המערער בערעור על הכרעת הדין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7.8.2015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הגיש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גוסטבו גרפונקל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הודעת ערעור על פסק דינו של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הוגשו ביום </w:t>
      </w:r>
      <w:r>
        <w:rPr>
          <w:rFonts w:cs="FrankRuehl" w:ascii="FrankRuehl" w:hAnsi="FrankRuehl"/>
          <w:sz w:val="28"/>
          <w:szCs w:val="28"/>
        </w:rPr>
        <w:t>12.4.2016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עיקרי הטיעון מטעמו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ובמסגרתם התבקש בית משפט זה לזכות את המערער מהעבירות בהן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לחילופין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התבקשנו להקל בעונש אשר הושת על המערער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הערעור על 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טען המערער כי שגה בית משפט קמא כאשר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סקר את עדות המתלוננת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שם ליבו לצידה של הילדה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אך לא גילה הפתיחות הנדרשת כדי לנטוש את מגמת ההרשעה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בית משפט קמא התעלם מסתירות ותמיהות מהותיות בעדותה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ממחדלי חקירה שהתרחשו במהלך החקירה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ופסל את טענת האליבי שהעלה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השלמת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עדותה של המתלוננת כדי שתתאים למסקנת הפסילה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כל הצדקה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טען המערער כי בית משפט קמא התעלם מהצורך לתמוך את עדותה של המתלוננת בראיית סיוע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בעלת עוצמה מיוחדת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נסיבות 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שהוא מצא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סיוע מצטבר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במשקלם של מספר נתונים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אין בכוחם להוות 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ולמצער סיוע בעוצמה הנדרשת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למהימנותה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טען המערער כי היא מסרה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גרסאות שונות בנוגע לאירוע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אנשים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סיפרה המתלוננת כי המערער הוריד את בגדיה אך לא קרה דבר מעבר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לאביה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מסרה המתלוננת כי היא הרגישה את איבר המין שלה כשהוא רטוב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 בדבריה לחוקרת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מסרה המתלוננת דברים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טען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לאורך כל חקירתה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סיפרה המתלוננת על התרחשות האירוע 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קריינית ולא כמשתתפת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עדותה מעלה קשיים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איתם נמנע בית משפט קמא מלהתמודד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לשאלת החוקרת האם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יצא משהו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השיבה המתלוננת בחיוב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משהו לבן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מיד הוסיפה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בתגובה לשאלה כיצד היא ראתה זאת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ראיתי כל כך טוב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כן ראיתי טוב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הכחישה תחילה שהיא צפתה בתכנים מיניים בטלוויזיה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בהמשך היא הודתה כי ראתה סרטים מסוג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המערער כי חוקרת הילדים נמנעה מלהעמיק בשאלותיה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נושא אשר מעלה תמיהות רבות באשר לעדותה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בנוגע לעדותה של אמה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לא סיפרה דבר אודות צפייה בתכנים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שעה שהאב מסר בהודעתו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היא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אמרה לאשתי אחרי שראו תכנית בטלוויזיה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המערער הצביע על מחדלי חקירה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מנעו מבית המשפט לרדת לעומקם של פרטים עובדתיים חשובים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שהיה בכוחם לשפוך אור על אמינות גרסתה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נמנעה חוקרת הילדים מלשאול את המתלוננת לגבי סימנים ייחודיים שזיהתה בגופו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ואם תתקבל גרסתה כי עיניה כוסו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סבור המערער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ניתן לבסס ממצא אם היא לא ראתה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נמנעה המשטרה מלבדוק האם ניתן לנעול את דלת החדר בו התרחש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לכאורה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חרף הניגוד בין טענתו של המערער כי לא ניתן לנעול את דלת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 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 המערער נעל את הדלת במפתח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חלף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הוסיף וטען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בחרו אנשי המשטרה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 מדובר בחוקרת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להציג בפני בית המשפט אמירות ופרטים שיש בהם כדי להפליל את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באופן שמנע עריכת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דיון מאוזן שהיה בכוחו להוביל לספק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ולזכותו מכל אשמה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firstLine="72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לטענת האליבי שהועלתה על ידי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ונדחתה על ידי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סבור המערער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יש בכוחה לבסס ספק לגבי הרשעתו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בהקשר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בית משפט קמא פסל את עדותו של זאב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מעסיקו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התנהלותו הנפסדת בתחום המיסוי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בין עבודתו של המערער בימים ובשעות שרשם מעבידו במחברת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כדי לשלם למערער שכר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לבין התחמקות ממס על ידי המעביד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לכאורה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אין כל קשר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כאשר עדות זו אף נתמכת במסמך בכתב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גרס המערער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בית משפט דלמטה מחד פסל את המחברת ללא כל סיבה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ומאידך ניסה להתאים האישום למחברת על ידי השערות שאף להן לא היה כל בסיס עובדתי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 על ידי בית משפט קמא כי כל המשק אינו עובד בחג סוכות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ומשכך אפשר שהמערער ביצע את העבירות ביום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קביעה שאיננה מבוססת אלא על השערה גרידא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הצביע על כך שאף פסילת עדותו של השותף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עמד על כך שלא ייתכן כי שהה בדירה בעת ההתרחשות הנטענת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תמך בטענת האליבי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נעשתה ללא כל הצדקה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קביעתו של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עסקינן בעד שאינו ניטראלי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 מהווה עילה לגיטימית לפסילת עדותו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Century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 לתוספת הראייתית מסוג 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הדרושה לצורך הרשעתו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יסוד עדותה של המתלוננת בפני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המערער כי דרישה זו לא באה על סיפוקה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למצבה הנפשי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 המערער כי אין הוא יכול לשמש סיוע במקרה דנן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אין כל עדות למצבה בסמוך לאחר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אמה של המתלוננת לא סיפרה בעדותה על שינוי כלשהו שחל בהתנהגותה של בתה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בעובדה ששתיהן בכו בעת שהמתלוננת סיפרה לה על קרות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להצביע על מצב נפשי קשה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ביתר שאת אמורים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שמדובר בילדה רגישה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חוותה את מחלתה של אמה 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אירוע טראומטי עבורה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אביה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מסר כי בתו נעשתה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קצת עצבנית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ושיתפה אותו פחות בענייניה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ייחס שינוי זה לגיל ההתבגרות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בדומה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למה שעבר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אחיה הגדולים של המתלוננת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טען 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בית משפט קמא הגיע למסקנה כי הוא אינו דובר אמת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מבלי להצביע על שקר מהותי כלשהו אלא על התנהגויות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על תמיהות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על הוספות לגרסתו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כגון אופן אמירת פרטים לגבי זמנים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הוספת נתונים ו</w:t>
      </w:r>
      <w:r>
        <w:rPr>
          <w:rFonts w:cs="Miriam" w:ascii="Miriam" w:hAnsi="Miriam"/>
          <w:spacing w:val="0"/>
          <w:sz w:val="24"/>
          <w:szCs w:val="24"/>
          <w:rtl w:val="true"/>
        </w:rPr>
        <w:t>/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או 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התחמקות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מהיכרות עם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לגישת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אם השותף סיפר על קיומו של קשר ידידותי בין המתלוננת לבינו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הרי שאין הדבר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הופך להיכרות עמוקה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בעיקר כאשר כל העדים הרלוונטיים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אמה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העידו כי המתלוננת הגיעה לדירה החדשה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לכל היותר פעמיים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firstLine="36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בנוגע להשוואה בין שתי ההודעות הראשונות שמסר המערער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עמדה ביסוד מסקנתו של בית משפט קמא כי הלה שיקר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המערער לפגמים חמורים שנפלו בחקירתו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המתורגמן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היה מתורגמן אלא מי שהוכיח שהוא מתנדב במשטרה ורצה לקחת חלק פעיל בחקירה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המתורגמן לא ידע לתרגם את תוכן אזהרתו של המערער בחקירתו הראשונה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ובהמשך ביצע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תרגום חובבני</w:t>
      </w:r>
      <w:r>
        <w:rPr>
          <w:rFonts w:cs="FrankRuehl" w:ascii="FrankRuehl" w:hAnsi="FrankRuehl"/>
          <w:sz w:val="28"/>
          <w:szCs w:val="28"/>
          <w:rtl w:val="true"/>
        </w:rPr>
        <w:t xml:space="preserve">";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תרגם תרגומים על פי מילים גסות</w:t>
      </w:r>
      <w:r>
        <w:rPr>
          <w:rFonts w:cs="FrankRuehl" w:ascii="FrankRuehl" w:hAnsi="FrankRuehl"/>
          <w:sz w:val="28"/>
          <w:szCs w:val="28"/>
          <w:rtl w:val="true"/>
        </w:rPr>
        <w:t xml:space="preserve">";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נכנס לדברי הנחקר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ואף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חשף שיחה עם עורכת הדין של המערער דאז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סבור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פגמים אלו מצביעים על פגיעה בזכויות יסוד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יש בכוחה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לכל הפחות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למנוע את האפשרות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לקבוע ממצאים על סמך הבדלי גרסאות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11"/>
        <w:ind w:firstLine="36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שגה בית משפט קמא שעה שייחס לו התנהגות מפלילה לאחר 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 משום שהוא נמנע מלהתלונן במשטרה על קרות התקיפה מצדו של אבי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לא סמך על הרשויות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 גם שמדובר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בקטטה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יש לזכור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הוסיף וטען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הוא עצמו אמר לאב כי </w:t>
      </w:r>
      <w:r>
        <w:rPr>
          <w:rFonts w:cs="Miriam" w:ascii="Miriam" w:hAnsi="Miriam"/>
          <w:spacing w:val="0"/>
          <w:sz w:val="24"/>
          <w:szCs w:val="24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אם יש לו בעיה שיפנה למשטרה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שגה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בכל הנוגע למסקנותיו בדבר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ידיעת פרטים מיוחדים</w:t>
      </w:r>
      <w:r>
        <w:rPr>
          <w:rFonts w:cs="Miriam" w:ascii="Miriam" w:hAnsi="Miriam"/>
          <w:spacing w:val="0"/>
          <w:sz w:val="24"/>
          <w:szCs w:val="24"/>
          <w:rtl w:val="true"/>
        </w:rPr>
        <w:t>/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מסבכים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מדובר בדברים שבאו מפיה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שאינם בגדר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ראייה עצמאית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ומעבר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המתלוננת לא גילתה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פרטים מיוחדים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שהמתלוננת ידעה כי המערער עובד בדימונה אינה מלמדת כי היא שמעה זאת ממנו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 גם שהמתלוננת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התייחסה לאישה ממוצא רוסי שלעולם לא אותרה</w:t>
      </w:r>
      <w:r>
        <w:rPr>
          <w:rFonts w:cs="FrankRuehl" w:ascii="FrankRuehl" w:hAnsi="FrankRuehl"/>
          <w:sz w:val="28"/>
          <w:szCs w:val="28"/>
          <w:rtl w:val="true"/>
        </w:rPr>
        <w:t xml:space="preserve">";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ניתן לראות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תיאור קו כאיבר מין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כפרט 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Miriam" w:cs="Miriam" w:ascii="Miriam" w:hAnsi="Miriam"/>
          <w:spacing w:val="0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הערעור על גזר הדין</w:t>
      </w:r>
    </w:p>
    <w:p>
      <w:pPr>
        <w:pStyle w:val="11"/>
        <w:ind w:end="0"/>
        <w:jc w:val="both"/>
        <w:rPr/>
      </w:pPr>
      <w:r>
        <w:rPr>
          <w:rFonts w:eastAsia="Miriam" w:cs="Miriam" w:ascii="Miriam" w:hAnsi="Miriam"/>
          <w:spacing w:val="0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הערעור על גזר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המערער כי יש להקל בחומרת העונש שהושת עליו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סבור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העונש שנגזר עליו חמור באופן חריג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ואיננו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מביא בחשבון כי המערער ניהל אורח חיים נורמטיבי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אין לו עבר פלילי ומטפל בשני ילדיו אשר להם קשר קרוב מאוד אליו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 המערער כי בית משפט קמא לא העניק משקל ראוי ליתר השיקולים לקולה אשר עומדים לזכותו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ובכללם התקופה הארוכה בה שהה המערער במעצר בית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את העובדה כי אֶם ילדיו אינה מאפשרת כי יבקרו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תשובת המשיבה לערעורו של המערער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2"/>
          <w:szCs w:val="22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יוצגה על ידי 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הילה גורני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סומכת את ידיה על הכרעת דינו של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וטוענת כי הערעור מופנה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בסופו של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כנגד ממצאי עובדה ומהימנות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ממצאים בהם ערכאת הערעור אינה נוטה להתערב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המשיבה סבורה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טענותיו של המערער במסגרת הערעור נבחנו באופן מדוקדק על ידי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דחה אותן בפסק דין מנומק כדבעי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המשיבה ביקשה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להדגיש את שציין בית משפט קמא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כי המתלוננת הקפידה להעמיד דברים על דיוקם בעדותה בפני חוקרת הילדים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והקפידה שלא להעצים את ההתרחשויות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נטען על ידי המשיבה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אינה מתיישבת עם הטענה כי היא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דקלמה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תיאור דברים שראתה בסרט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ואינה מתיישבת עם הטענה המופרכת בדבר רצונה להעליל עלילת שווא על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יש לראות בעובדה שהמתלוננת לא מיהרה להתלונן על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ופנתה לאמה רק כאשר לא יכלה לשאת עוד את שמירת סודה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ובקיומו של חשש כבד שמא היא נכנסה להריון בשל מעשיו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כנתונים המלמדים על מהימנותה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 המשיבה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אין בסתירות ואי דיוקים קלים שניתן למצוא בעדותה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למנוע את קבלת גרסתה כמהימנה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מדובר בתופעה אשר אופיינית לעדויותיהם של מתלוננים בעבירות מין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המשיבה הוסיפה וטענה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משקלה הפנימי של עדות המתלוננת במקרה דנן הינו גבוה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ומקבץ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הראיות אשר עונות על דרישת הסיוע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עליהן עמד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הינו מספק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בעיקר אמורים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לעמדת המשיבה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הנוגע למצבה הנפשי של המתלוננת בעקבות מעשיו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שמלמדות העדויות על התנהגותה של המתלוננת בעת חשיפת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בפני הוריה ובחקירתה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ובאופן פרטני עדותו של האב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תיאר את השינוי בהתנהגותה של המתלוננת בחודשים שקדמו לתלונתה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firstLine="72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 לטענת האליבי שהעלה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המשיבה כי טענה זו הועלתה על ידי המערער באיחור 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כל הסבר מניח את הדעת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שעה שברי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ככל שטענת המערער היא שהוא לא יכול היה לבצע את המעשים כיוון שהוא עובד כל הזמן ואף פעם אינו בבית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ניתן היה לצפות ממנו שיטען זאת בהזדמנות הראשונה גם בלי שישאל על כך מפורשות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המשיבה טענה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בצדק קבע בית משפט קמא כי אין ליתן אמון בעדותו של זאב אולנדר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המחברת שהלה הציג בפני בית המשפט מעלה חשש כבד כי הרישום בה נעשה בדיעבד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במטרה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לספק למערער אליבי 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גורף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ביחס לכל התקופה הרלוונטית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אין כל פגם בהעדפתו של בית משפט קמא את גרסתה של המתלוננת על פני עדות שותפו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היותה גרסה מתפתחת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הנגועה בניגוד עניינים מובהק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39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סבורה המשיבה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אין כל בסיס להתערבותו של בית משפט זה בהכרעת דינו של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ויש להותיר את הרשעתו של המערער על כנה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לעמדת המשיבה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העונש שהושת על המבקש בגין מעשיו החמורים הינו עונש ראוי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שאינו מגלה כל הצדקה להתערבותה של ערכאת הערעור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שעיינתי בכובד ראש בפסק דינו של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במסכת העדויות והראיות שהונחו לפניו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ובטיעוני הצדדים בערעור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הגעתי לכלל מסקנה כי דין הערעור להידחות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וכך אציע לחבריי לעשות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בפתח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להדגיש כי חלק ניכר מהערעור על הכרעת הדין נסוב על קביעות מהימנות וממצאי עובדה שנעשו על ידי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מן הראוי לחזור על מושכלות ראשונים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לפיהן ערכאת הערעור אינה נוטה להתערב בקביעות כגון דא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נעשו על ידי הערכאה הדיונית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היתרון האינהרנטי הנתון לערכאה הדיונית להתרשם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באורח ישיר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מן העדים שהופיעו בפניה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מאופן מסירת עדותם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מהתנהלותם על דוכן העדים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משפת גופם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מאפשרים לערכאה הדיונית לתוּר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מיטבי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אחר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Style w:val="Style13"/>
          <w:rFonts w:ascii="Miriam" w:hAnsi="Miriam" w:cs="Miriam"/>
          <w:spacing w:val="0"/>
          <w:sz w:val="24"/>
          <w:sz w:val="24"/>
          <w:szCs w:val="24"/>
          <w:rtl w:val="true"/>
        </w:rPr>
        <w:t>אותות האמת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המתגלות בעדויות השונות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Style w:val="Style13"/>
          <w:sz w:val="28"/>
          <w:sz w:val="28"/>
          <w:szCs w:val="28"/>
          <w:rtl w:val="true"/>
        </w:rPr>
        <w:t>מנגד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>ערכאת הערעור מבססת את מסקנותיה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>ככלל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 xml:space="preserve">על יסוד החומר הכתוב המונח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לפניה ואינה נחשפת לעדויות עצמן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7090/15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ליפה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25.8.2016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434/15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4.2.2016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3012/12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12.1.2015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שציינתי ב</w:t>
      </w:r>
      <w:hyperlink r:id="rId4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7792/13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28.9.2016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), "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>הלכה זו עומדת בעינה</w:t>
      </w:r>
      <w:r>
        <w:rPr>
          <w:rStyle w:val="Style13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>גם כאשר מדובר בהערכת מהימנות של קורבן לעבירות מין</w:t>
      </w:r>
      <w:r>
        <w:rPr>
          <w:rStyle w:val="Style13"/>
          <w:rFonts w:cs="Miriam" w:ascii="Miriam" w:hAnsi="Miriam"/>
          <w:sz w:val="24"/>
          <w:szCs w:val="24"/>
          <w:rtl w:val="true"/>
        </w:rPr>
        <w:t xml:space="preserve">. 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>ואולם</w:t>
      </w:r>
      <w:r>
        <w:rPr>
          <w:rStyle w:val="Style13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>בעבירות מעין אלו</w:t>
      </w:r>
      <w:r>
        <w:rPr>
          <w:rStyle w:val="Style13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>שומה על בית המשפט לבחון באופן מדוקדק וקפדני את הכרעת הדין המרשיעה</w:t>
      </w:r>
      <w:r>
        <w:rPr>
          <w:rStyle w:val="Style13"/>
          <w:rFonts w:cs="Miriam" w:ascii="Miriam" w:hAnsi="Miriam"/>
          <w:sz w:val="24"/>
          <w:szCs w:val="24"/>
          <w:rtl w:val="true"/>
        </w:rPr>
        <w:t xml:space="preserve">. 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>זאת</w:t>
      </w:r>
      <w:r>
        <w:rPr>
          <w:rStyle w:val="Style13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>בפרט כאשר ההרשעה נשענת על עדות יחידה של קורבן העבירה</w:t>
      </w:r>
      <w:r>
        <w:rPr>
          <w:rStyle w:val="Style13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 xml:space="preserve">כאמור בסעיף </w:t>
      </w:r>
      <w:r>
        <w:rPr>
          <w:rStyle w:val="Style13"/>
          <w:rFonts w:cs="Miriam" w:ascii="Miriam" w:hAnsi="Miriam"/>
          <w:sz w:val="24"/>
          <w:szCs w:val="24"/>
        </w:rPr>
        <w:t>54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>א</w:t>
      </w:r>
      <w:r>
        <w:rPr>
          <w:rStyle w:val="Style13"/>
          <w:rFonts w:cs="Miriam" w:ascii="Miriam" w:hAnsi="Miriam"/>
          <w:sz w:val="24"/>
          <w:szCs w:val="24"/>
          <w:rtl w:val="true"/>
        </w:rPr>
        <w:t>(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>ב</w:t>
      </w:r>
      <w:r>
        <w:rPr>
          <w:rStyle w:val="Style13"/>
          <w:rFonts w:cs="Miriam" w:ascii="Miriam" w:hAnsi="Miriam"/>
          <w:sz w:val="24"/>
          <w:szCs w:val="24"/>
          <w:rtl w:val="true"/>
        </w:rPr>
        <w:t xml:space="preserve">) </w:t>
      </w:r>
      <w:r>
        <w:rPr>
          <w:rStyle w:val="Style13"/>
          <w:rFonts w:ascii="Miriam" w:hAnsi="Miriam" w:cs="Miriam"/>
          <w:sz w:val="24"/>
          <w:sz w:val="24"/>
          <w:szCs w:val="24"/>
          <w:rtl w:val="true"/>
        </w:rPr>
        <w:t>ל</w:t>
      </w:r>
      <w:hyperlink r:id="rId43">
        <w:r>
          <w:rPr>
            <w:rStyle w:val="Hyperlink"/>
            <w:rFonts w:cs="FrankRuehl" w:ascii="Miriam" w:hAnsi="Miriam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פקודת הראיות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>"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pacing w:val="10"/>
          <w:sz w:val="28"/>
          <w:szCs w:val="28"/>
        </w:rPr>
        <w:t>54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וראו גם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hyperlink r:id="rId4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5768/10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8.6.2015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hyperlink r:id="rId4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5633/12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ניימן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10.7.2013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מדובר בגרסה שנמסרה על ידי קורבן העבירה הקטין לחוקר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שאותו קטין אינו מעיד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יתרון מובהק לערכאה הדיונית על פני ערכאת הערעור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שיש בידה לצפות בתיעוד הוויזואלי של החקירה ולעיין בתמליל שהוכן בעקבותיה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מעין אלה קיימת חשיבות רבה להתרשמותו של בית משפט קמא מעדותו ומרמת מקצועיותו של חוקר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חקר את הקטין והכין דו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 מפורט הכולל ניתוח של 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העיקרון הכללי האמור בדבר כלל אי ההתערבות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 כי ייתכנו נסיבות חריגות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מקנות לערכאת הערעור שיקול דעת רחב יותר להתערב בקביעות שבעובדה ובממצאי מהימנות שנעשו על ידי הערכאה המבררת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חרף יתרונה המובנה של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הדבר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הכרעתה של הערכאה הדיונית מבוססת על ראיות בכתב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להבדיל מהתרשמותה מן העדים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מקום שיסודם של הממצאים הוא בשיקולי הגיון ושכל ישר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דבק פגם ממשי באופן הערכת מהימנות העדים על ידי הערכאה הדיונית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שעה שקיימות עובדות המצביעות על כי לא היה באפשרותה של הערכאה המבררת לקבוע את הממצאים שנקבעו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8886/14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15.3.2016</w:t>
      </w:r>
      <w:r>
        <w:rPr>
          <w:rFonts w:cs="FrankRuehl" w:ascii="FrankRuehl" w:hAnsi="FrankRuehl"/>
          <w:sz w:val="28"/>
          <w:szCs w:val="28"/>
          <w:rtl w:val="true"/>
        </w:rPr>
        <w:t>);</w:t>
      </w:r>
      <w:r>
        <w:rPr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8347/13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11.2.2016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7066/13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אלמליח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22.12.2015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סקירה קצרה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אפנה לבחון את השאלה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יש עילה להתערבותנו כערכאת ערעור בממצאי המהימנות והעובדה שנקבעו על ידי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 בהערכת מהימנותה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ודחיית גרסתו של המערער כבלתי מהימנה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Miriam" w:cs="Miriam" w:ascii="Miriam" w:hAnsi="Miriam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קביעת מהימנותה של המתלוננת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שהינה קטינה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העידה בעצמה בבית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להחלטת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וממצאי חקירתה הוגשו באמצעות החוקרת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כידוע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תיעוד עדותו של קטין בפני חוקר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בגדר עדות מפי השמועה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 קבילה בשיטת משפטנו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הגנת ילדים קובע חריג לכלל האוסר עדות מפי השמועה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ומורה כי תיעוד עדותו של קטין בידי חוקר ילדים הינו בגדר ראיה קבילה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וכפי שיפורט בהמשך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בכדי להתגבר על ההקלה הראייתית המגולמת בקבילותה של עדות מעין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לא נמסרה בפני ערכאה דיונית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קובע </w:t>
      </w: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הגנת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Style w:val="Style13"/>
          <w:rFonts w:ascii="Miriam" w:hAnsi="Miriam" w:cs="Miriam"/>
          <w:spacing w:val="0"/>
          <w:sz w:val="24"/>
          <w:sz w:val="24"/>
          <w:szCs w:val="24"/>
          <w:rtl w:val="true"/>
        </w:rPr>
        <w:t xml:space="preserve">לא יורשע אדם על סמך ראיה לפי סעיף </w:t>
      </w:r>
      <w:r>
        <w:rPr>
          <w:rStyle w:val="Style13"/>
          <w:rFonts w:cs="Miriam" w:ascii="Miriam" w:hAnsi="Miriam"/>
          <w:spacing w:val="0"/>
          <w:sz w:val="24"/>
          <w:szCs w:val="24"/>
        </w:rPr>
        <w:t>9</w:t>
      </w:r>
      <w:r>
        <w:rPr>
          <w:rStyle w:val="Style13"/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Style w:val="Style13"/>
          <w:rFonts w:ascii="Miriam" w:hAnsi="Miriam" w:cs="Miriam"/>
          <w:spacing w:val="0"/>
          <w:sz w:val="24"/>
          <w:sz w:val="24"/>
          <w:szCs w:val="24"/>
          <w:rtl w:val="true"/>
        </w:rPr>
        <w:t>אלא אם יש לה סיוע בראיה אחרת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8631/13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10.3.2016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5459/09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שוורץ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20.7.2015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2480/09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פדלון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7.9.2011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טען לסתירות ותמיהות שונות אשר עולות מעדותה של המתלוננת בפני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 הצביע על כך שהיא סיפרה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כביכול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בעדותה כי צפתה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סרטים בעלי תכנים מיניים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 כוחו של המערער חזר ושאל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דיון שנערך בפנינו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האם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בגיל הזה רואים סרטים בעלי תכנים מיניים</w:t>
      </w:r>
      <w:r>
        <w:rPr>
          <w:rFonts w:cs="Miriam" w:ascii="Miriam" w:hAnsi="Miriam"/>
          <w:spacing w:val="0"/>
          <w:sz w:val="24"/>
          <w:szCs w:val="24"/>
          <w:rtl w:val="true"/>
        </w:rPr>
        <w:t>?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ולשיטתו יש בתהייה זו כדי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Style w:val="Style13"/>
          <w:rFonts w:ascii="Miriam" w:hAnsi="Miriam" w:cs="Miriam"/>
          <w:spacing w:val="0"/>
          <w:sz w:val="24"/>
          <w:sz w:val="24"/>
          <w:szCs w:val="24"/>
          <w:rtl w:val="true"/>
        </w:rPr>
        <w:t>להדליק</w:t>
      </w:r>
      <w:r>
        <w:rPr>
          <w:rStyle w:val="Style13"/>
          <w:sz w:val="28"/>
          <w:sz w:val="28"/>
          <w:szCs w:val="28"/>
          <w:rtl w:val="true"/>
        </w:rPr>
        <w:t xml:space="preserve"> </w:t>
      </w:r>
      <w:r>
        <w:rPr>
          <w:rStyle w:val="Style13"/>
          <w:rFonts w:ascii="Miriam" w:hAnsi="Miriam" w:cs="Miriam"/>
          <w:spacing w:val="0"/>
          <w:sz w:val="24"/>
          <w:sz w:val="24"/>
          <w:szCs w:val="24"/>
          <w:rtl w:val="true"/>
        </w:rPr>
        <w:t>נורה אדומה</w:t>
      </w:r>
      <w:r>
        <w:rPr>
          <w:rStyle w:val="Style13"/>
          <w:sz w:val="28"/>
          <w:szCs w:val="28"/>
          <w:rtl w:val="true"/>
        </w:rPr>
        <w:t xml:space="preserve">" </w:t>
      </w:r>
      <w:r>
        <w:rPr>
          <w:rStyle w:val="Style13"/>
          <w:sz w:val="28"/>
          <w:sz w:val="28"/>
          <w:szCs w:val="28"/>
          <w:rtl w:val="true"/>
        </w:rPr>
        <w:t>בנוגע למהימנותה של הקטינה</w:t>
      </w:r>
      <w:r>
        <w:rPr>
          <w:rStyle w:val="Style13"/>
          <w:sz w:val="28"/>
          <w:szCs w:val="28"/>
          <w:rtl w:val="true"/>
        </w:rPr>
        <w:t xml:space="preserve">. </w:t>
      </w:r>
      <w:r>
        <w:rPr>
          <w:rStyle w:val="Style13"/>
          <w:sz w:val="28"/>
          <w:sz w:val="28"/>
          <w:szCs w:val="28"/>
          <w:rtl w:val="true"/>
        </w:rPr>
        <w:t>ואולם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 xml:space="preserve">עיון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וצפייה בקלטות המתעדות את חקירתה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מעלה כי אין מדובר בדרמה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שמנסה הסנגור לצייר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 יובא הקטע מתוך עדותה של המתלוננת בפני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העוסק בסוגיה זו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קלטת שניה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דקות </w:t>
      </w:r>
      <w:r>
        <w:rPr>
          <w:rFonts w:cs="FrankRuehl" w:ascii="FrankRuehl" w:hAnsi="FrankRuehl"/>
          <w:sz w:val="28"/>
          <w:szCs w:val="28"/>
        </w:rPr>
        <w:t>51:40-47:27</w:t>
      </w:r>
      <w:r>
        <w:rPr>
          <w:rFonts w:cs="FrankRuehl" w:ascii="FrankRuehl" w:hAnsi="FrankRuehl"/>
          <w:sz w:val="28"/>
          <w:szCs w:val="28"/>
          <w:rtl w:val="true"/>
        </w:rPr>
        <w:t>):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 xml:space="preserve">: [...]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ראיתי רק בטלוויזיה שזה קורה עם ילדים וכל פעם חשבתי</w:t>
      </w:r>
      <w:r>
        <w:rPr>
          <w:rFonts w:cs="FrankRuehl" w:ascii="FrankRuehl" w:hAnsi="FrankRuehl"/>
          <w:sz w:val="28"/>
          <w:szCs w:val="28"/>
          <w:rtl w:val="true"/>
        </w:rPr>
        <w:t>...</w:t>
      </w:r>
    </w:p>
    <w:p>
      <w:pPr>
        <w:pStyle w:val="Ruller51"/>
        <w:ind w:end="1282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תספרי לי כל מה שראית בטלוויזיה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בטלוויזיה היו מספרים שהיו ילדים קטנים מעשנים ובנות היו מספרים שפעם אחת הם הלכו לשחק וראו את האיש ועשה להם גם את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ואחרי זה הם סיפרו באותו יום רק שההורים היו קצת אה</w:t>
      </w:r>
      <w:r>
        <w:rPr>
          <w:rFonts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כועסים כדי שהם הלכו לבד לשמה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וזה גם הייתי מפחדת לספר את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 כבר ראיתי שהסיפור עשה לי את זה ולא סיפרתי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ראית את זה מתי</w:t>
      </w:r>
      <w:r>
        <w:rPr>
          <w:rFonts w:cs="FrankRuehl" w:ascii="FrankRuehl" w:hAnsi="FrankRuehl"/>
          <w:sz w:val="28"/>
          <w:szCs w:val="28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שהוא כבר עשה לי את זה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ראית לפני שהוא עשה לך את זה</w:t>
      </w:r>
      <w:r>
        <w:rPr>
          <w:rFonts w:cs="FrankRuehl" w:ascii="FrankRuehl" w:hAnsi="FrankRuehl"/>
          <w:sz w:val="28"/>
          <w:szCs w:val="28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 גם ראיתי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הייתי מאמינה מה הם עושים שמה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 שהוא עשה לי את זה כן הייתי מבינה שעושים את זה גם לילדים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 אבא מי שעשה את זה בטלוויזיה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פה אני אף פעם לא ראיתי שעושים את זה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ברוסיה ראית</w:t>
      </w:r>
      <w:r>
        <w:rPr>
          <w:rFonts w:cs="FrankRuehl" w:ascii="FrankRuehl" w:hAnsi="FrankRuehl"/>
          <w:sz w:val="28"/>
          <w:szCs w:val="28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: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מהנהנת לחיוב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</w:t>
      </w:r>
      <w:r>
        <w:rPr>
          <w:rFonts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ראיתי כאן יש טלוויזיה ברוסית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היו מספרים שלפני חודש קרה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לא זוכרת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שזה לא מזמן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יכול להיות שאת מספרת רק מה שראית בטלוויזיה וזה לא באמת קרה לך</w:t>
      </w:r>
      <w:r>
        <w:rPr>
          <w:rFonts w:cs="FrankRuehl" w:ascii="FrankRuehl" w:hAnsi="FrankRuehl"/>
          <w:sz w:val="28"/>
          <w:szCs w:val="28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 לא יכול להיות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ראיתי את זה בטלוויזיה וזה גם קרה 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למה אני אספר סתם</w:t>
      </w:r>
      <w:r>
        <w:rPr>
          <w:rFonts w:cs="FrankRuehl" w:ascii="FrankRuehl" w:hAnsi="FrankRuehl"/>
          <w:sz w:val="28"/>
          <w:szCs w:val="28"/>
          <w:rtl w:val="true"/>
        </w:rPr>
        <w:t xml:space="preserve">?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שאמא תבכה סתם וגם אבא וסתם אהיה כאן</w:t>
      </w:r>
      <w:r>
        <w:rPr>
          <w:rFonts w:cs="FrankRuehl" w:ascii="FrankRuehl" w:hAnsi="FrankRuehl"/>
          <w:sz w:val="28"/>
          <w:szCs w:val="28"/>
          <w:rtl w:val="true"/>
        </w:rPr>
        <w:t xml:space="preserve">? [...]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 באמת קרה לי</w:t>
      </w:r>
      <w:r>
        <w:rPr>
          <w:rFonts w:cs="FrankRuehl" w:ascii="FrankRuehl" w:hAnsi="FrankRuehl"/>
          <w:sz w:val="28"/>
          <w:szCs w:val="28"/>
          <w:rtl w:val="true"/>
        </w:rPr>
        <w:t>."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מספר דקות קודם לכן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השיבה המתלוננת בשלילה לשאלת החוקרת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האם יכול להיות שראית את זה בסרט</w:t>
      </w:r>
      <w:r>
        <w:rPr>
          <w:rFonts w:cs="FrankRuehl" w:ascii="FrankRuehl" w:hAnsi="FrankRuehl"/>
          <w:sz w:val="28"/>
          <w:szCs w:val="28"/>
          <w:rtl w:val="true"/>
        </w:rPr>
        <w:t xml:space="preserve">?",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ואף הוסיפה כי היא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יודעת איך קוראים לזה גם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והיא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גם לא יודעת שיש כזה דבר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דקות </w:t>
      </w:r>
      <w:r>
        <w:rPr>
          <w:rFonts w:cs="FrankRuehl" w:ascii="FrankRuehl" w:hAnsi="FrankRuehl"/>
          <w:sz w:val="28"/>
          <w:szCs w:val="28"/>
        </w:rPr>
        <w:t>45:00-44:10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הנה כי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כל אינדיקציה בדבריה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כעולה מהקטע שצוטט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לכך שהמתלוננת צפתה בסרטים בעלי תכנים מיניים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מהסוג לו טוען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 בבירור כי מדובר בצפייה בטלוויזיה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במסגרתה ייתכן שראתה דיווחים בנוגע למקרים דומים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כל שחר לטענה כי מדובר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סרטים כחולים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בסרטים אחרים בעלי תכנים מיניים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firstLine="72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טרם שאדרש לטענות המערער בדבר סתירות נוספות שנפלו בגרסתה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אזכיר כי אין לצפות מקורבן לעבירות מין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וודאי שעה שמדובר בקטין רך בשנים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להעיד אודות המעשים הקשים שחווה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עקבי וסדור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שציינתי ב</w:t>
      </w:r>
      <w:hyperlink r:id="rId5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4583/13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סץ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21.9.2015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):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אפשר כי בעדותו של הקורבן יתגלו פרכות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סתירות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בלבול וחוסר דיוק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אין במאפיינים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כשלעצמם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להטיל ספק במהימנות גרסתו של הקורבן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 עוד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הגרעין הקשה של האירועים והתמונה הכוללת המתקבלת מן העדות והחיזוקים לה מאפשרים מסקנה בדבר אשמת הנאשם מעבר לכל ספק סביר</w:t>
      </w:r>
      <w:r>
        <w:rPr>
          <w:rFonts w:cs="FrankRuehl" w:ascii="FrankRuehl" w:hAnsi="FrankRuehl"/>
          <w:sz w:val="28"/>
          <w:szCs w:val="28"/>
          <w:rtl w:val="true"/>
        </w:rPr>
        <w:t xml:space="preserve">' 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דברים אלה נכונים ביתר שאת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מדובר בקטינים רכים בשנים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בגילאים כה צעירים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אינם מודעים בדרך 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לטיבם של המעשים שנעשו בגופם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ובמרבית המקרים הם אף חסרים את אוצר המילים המתאים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לתארם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לעיתים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ומפאת גילם הצעיר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משתבשת אצלם תפיסת הזמן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גם היכולת לפרט באופן כרונולוגי את הדברים שחוו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המאפיינים הייחודיים לעדותם של 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אין ליתן משקל משמעותי לסתירות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לפרכות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ל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חללים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המתגלים בעדויותיהם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עוד הערכאה הדיונית השכילה לבחון בקפדנות רבה את עדותו של הקורבן הרך בשנים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ואיתרה בה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גרעין אמת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מבוסס ואמין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ההדגשות במקור – א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וראו 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5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7147/12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סרנגה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14.1.2014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10163/08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19.9.2010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11"/>
        <w:ind w:firstLine="72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אפתח בטענתו של המערער כי המתלוננת מסרה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cs="Miriam" w:ascii="Miriam" w:hAnsi="Miriam"/>
          <w:spacing w:val="0"/>
          <w:sz w:val="24"/>
          <w:szCs w:val="24"/>
        </w:rPr>
        <w:t>3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גרסאות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כעולה מעדותה של האם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 ערב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החליטה המתלוננת לחשוף את המעשים שביצע בה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סיפרה לה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לפני מספר 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אביה של חברתה לקח אותה לחדר בביתו והוריד לה את הבגדים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ברגע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הייתה האם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בשוק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שתיהן בכו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והמתלוננת אמרה לה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אמא לא צריך לא קרה שום דבר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למחרת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סיפרה המתלוננת לאביה פרטים נוספים אודות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היא והמערער נכנסו לחדר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אמרה לה שהוא אוהב אותה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נישק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הסיר ממנה את הבגדים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אותה על המיטה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סגר את עיניה עם ידו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אחר כך קרה משהו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חשה שבאזור הרגליים שלה היה רטוב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סיפר האב כי היו מילים שבתו לא הייתה יכולה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להוציא מהפה ובגלל זה היא רשמה בפתק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"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לפרוטוקול הדיון מיום </w:t>
      </w:r>
      <w:r>
        <w:rPr>
          <w:rFonts w:cs="FrankRuehl" w:ascii="FrankRuehl" w:hAnsi="FrankRuehl"/>
          <w:sz w:val="28"/>
          <w:szCs w:val="28"/>
        </w:rPr>
        <w:t>13.1.2013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אין מדובר בגרסה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מתפתחת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יש בה כדי לקעקע את גרסת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בחשיפה הדרגתית של פרטי האירוע הקשה והטראומתי שעברה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המאפיין קורבנות של עבירות מין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ואיננו חריג בנסיבות 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ביתר שאת אמורים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שעסקינן בילדה רכה בשנים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Arial TUR" w:cs="Arial TUR" w:ascii="Arial TUR" w:hAnsi="Arial TUR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49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 לטענה בדבר סתירות שנמצאו בעדותה של המתלוננת בפני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הסתירות המשמעותיות ביותר בעדותה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אליהן הפנה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הוצגו במסגרת עדותה של חוקרת הילדים בפני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ולדבריה אין מדובר בשינוי גרסאות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ברצונה של המתלוננת לדייק בפרטים שתיארה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בנוגע לשאלה האם היה השותף ער או שמא ישן בעת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הסבירה החוקרת כי המתלוננת לא ידעה באיזה שלב השותף נרדם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היא הייתה באותה עת בחדר הסמוך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אולם היא סיפרה כי השותף אמר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רוצה לישון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 ב</w:t>
      </w:r>
      <w:r>
        <w:rPr>
          <w:rFonts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ולכן סביר כי היא תניח על סמך משפט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השותף יירדם 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התייחסה החוקרת לכך שבתחילה אמרה המתלוננת כי אינה יודעת אם השותף ראה אותה כשהיא נכנסה 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ואילו בהמשך אמרה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אולי הוא ראה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ולבסוף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כן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הוא ראה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החוקרת ציינה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שעה שעסקינן באירוע טראומטי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תהליכי השליפה מהזיכרון אצל ילדים הינם הדרגתיים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בעיקר כאשר הם מנסים לדייק בפרטים שהם מוסרים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לטענת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כיצד ייתכן כי המתלוננת צעקה ובכתה במהלך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שסיפרה בחקירתה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השותף לא שמע דבר וחצי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למרות שהיה קרוב לחדר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הסבירה החוקרת כי המתלוננת גם מסרה כי היא לא צעקה בקול 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מכיוון שידעה כי השותף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 ראתה בטעות כאביו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יעזור 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תמים דעים אני עם קביעתו של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הסתירות המועטות בדבריה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אינן בעלות משמעות ואינן פוגמות בליבת עדותה וברושם האמין שהותירה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אינני סבור כי יש בעובדה שהחוקרת לא שאלה את המתלוננת בדבר קיומם של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סימנים ייחודיים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בגופו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וכן בהימנעות גורמי החקירה מלבדוק האם דלת חדרו של המערער ננעלת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וכזכור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במספר חודשים לאחר האירוע הנטען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לפגוע במסקנה בדבר מהימנותה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50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תיעוד חקירתה של המתלוננת אינו מלמד כלל על העצמת תכנים מפלילים והגזמה בתיאורים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על מוטיבציה מצדה של המתלוננת להביא להפללתו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נהפוך הוא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להתרשם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המתלוננת ניסתה לדייק ככל האפשר בפרטים שמסרה בעדותה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למיקום התחושה שחוותה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אמרה המתלוננת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הרגשתי קצת נכנס</w:t>
      </w:r>
      <w:r>
        <w:rPr>
          <w:rFonts w:cs="FrankRuehl" w:ascii="FrankRuehl" w:hAnsi="FrankRuehl"/>
          <w:sz w:val="28"/>
          <w:szCs w:val="28"/>
          <w:rtl w:val="true"/>
        </w:rPr>
        <w:t xml:space="preserve">";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בנוגע לעוצמת הכאב שחשה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ציינה המתלוננת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כואב קצת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ובהמשך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הוא היה עושה את זה ואחרי זה גם לא הרגשתי כל כך כואב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הרגשתי קצת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 א</w:t>
      </w:r>
      <w:r>
        <w:rPr>
          <w:rFonts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ולגבי משך הפגיעה 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אמרה המתלוננת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הרבה זמן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רק עשר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-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חמש עשרה דקות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תיאור האירוע על ידי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נעשה במושגים התואמים את גילה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שילוב תחושות סובייקטיביות שחוותה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בניגוד לטענת המערער כי המתלוננת תיארה את האירוע 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קריינית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כקורבן 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אמרה המתלוננת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הרגשתי שמשהו רוצה להיכנס בתוך משהו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בתוך הטוסיק ובתוך מה שיש עוד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ובהמשך סיפרה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הרגשתי שמשהו קורה כזה גדול 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שמן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אף הבחינה בין דברים ששמעה מפיו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 דברים שחשה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שהסיקה בעצמה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סיפרה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המערער אמר לה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אוריד את כל מה שיש לי 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...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אחרי זה הוריד ואמר אני מוריד ומתחיל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כשנשאלה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איך היא יודעת שהמערער היה בין הרגליים שלה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אמרה קודם כי לכן שהיא לא ראתה את תנוחת הגוף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השיבה המתלוננת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הייתי מרגישה אותו ברגליים שלי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הוא סגר לי עיניים באותו רגע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 ב</w:t>
      </w:r>
      <w:r>
        <w:rPr>
          <w:rFonts w:cs="FrankRuehl" w:ascii="FrankRuehl" w:hAnsi="FrankRuehl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התמונה המצטיירת מן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הגרעין הקשה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מובילה למסקנה אחת ויחידה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יש ליתן אמון מלא בגרסתה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לכך יש להוסיף את העובדה הברורה והחד משמעית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לא היה למתלוננת כל מניע בטפילת עלילת שווא על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נשיאה בכל התוצאות הקשות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הנלוות להגשת תלונה על ביצוע עבירות מין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זה המקום לציין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מצפייה בקלטות חקירתה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התרשמתי כי נפלו בחקירה פגמים מהותיים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שנטען על ידי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אדרבא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מצאתי כי החקירה נוהלה על ידי חוקרת הילדים במקצועיות ובמידת הזהירות הנדרשת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לנוכח גילה הצעיר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הנני סבור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אף אם לא נשאלה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החקירה האמורה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שאלה כזו או אחרת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 העמקה בעניין הצפייה בטלוויזיה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מדובר בפגמים שיש בכוחם לשנות מן המסקנה כי גרסת המתלוננת הינה מהימנה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לזכור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אין זה מתפקידה של חוקרת הילדים לערוך לקטין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חקירה נגדית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נוקבת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לתחקרו באופן מקצועי ומיומן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מותאם ליכולותיו השכליות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ולמאפייניו הרגשיים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שהטעים בהקשר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השופט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מזוז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5348/15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3.4.2016</w:t>
      </w:r>
      <w:r>
        <w:rPr>
          <w:rFonts w:cs="FrankRuehl" w:ascii="FrankRuehl" w:hAnsi="FrankRuehl"/>
          <w:sz w:val="28"/>
          <w:szCs w:val="28"/>
          <w:rtl w:val="true"/>
        </w:rPr>
        <w:t>):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חוק הגנת ילדים מגביל העדת ילד קורבן עבירת מין </w:t>
      </w:r>
      <w:r>
        <w:rPr>
          <w:rFonts w:cs="Miriam" w:ascii="Miriam" w:hAnsi="Miriam"/>
          <w:spacing w:val="0"/>
          <w:sz w:val="24"/>
          <w:szCs w:val="24"/>
          <w:rtl w:val="true"/>
        </w:rPr>
        <w:t>(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ועבירות נוספות המנויות בתוספת לחוק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)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בין היתר כדי למנוע חשיפתו לחקירה אגרסיבית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שתועלתה לחקר האמת מוגבלת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אם בכלל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וסכנותיה רבות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חקירת ילדים מתבצעת באופן מובנה על ידי חוקרי ילדים מקצועיים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על פי קוד מקצועי מוגדר 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[...].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וגם ניתוח תוכן העדות על ידי חוקרי הילדים וגיבוש מסקנתם באשר לאמיתות העדות מתבצע אף הוא על פי אמות מידה מקצועיות </w:t>
      </w:r>
      <w:r>
        <w:rPr>
          <w:rFonts w:cs="Miriam" w:ascii="Miriam" w:hAnsi="Miriam"/>
          <w:spacing w:val="0"/>
          <w:sz w:val="24"/>
          <w:szCs w:val="24"/>
          <w:rtl w:val="true"/>
        </w:rPr>
        <w:t>(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 w:val="28"/>
          <w:szCs w:val="28"/>
        </w:rPr>
        <w:t>CBCA</w:t>
      </w:r>
      <w:r>
        <w:rPr>
          <w:rFonts w:cs="Miriam" w:ascii="Miriam" w:hAnsi="Miriam"/>
          <w:spacing w:val="0"/>
          <w:sz w:val="24"/>
          <w:szCs w:val="24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11"/>
        <w:ind w:end="0"/>
        <w:jc w:val="both"/>
        <w:rPr/>
      </w:pPr>
      <w:r>
        <w:rPr>
          <w:rFonts w:eastAsia="Arial TUR" w:cs="Arial TUR" w:ascii="Arial TUR" w:hAnsi="Arial TUR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51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 לי כי בצדק נמצאה עדותו של המערער כבלתי מהימנה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שהוא ניסה להרחיק את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 יכולתו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מהיכרות עם המתלוננת ומהמעשים שיוחסו לו על ידה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מתן תשובות נפתלות ובלתי סבירות לשאלות שנשאל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 בחקירתו השנייה במשטרה נתן המערער הסברים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מופרכים יש לומר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מדוע המתלוננת עשויה להעליל עליו עלילת שווא כי ביצע בה עבירות מין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 בשלב מאוחר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שהחלו הדיונים בבית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 המערער בשמו של זאב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לטענתו היה מעסיקו בעת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ובעדותו בפני בית המשפט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את שעות עבודתו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שיתאימו להתפתחות גרסתו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שיפורט בהמשך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מסר שקרים מהותיים בעדותו בבית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 כאשר השיב לשאלה מדוע הותקף על ידי אבי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מחוץ לביתו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Style w:val="Style13"/>
          <w:rFonts w:eastAsia="Century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Style w:val="Style13"/>
          <w:sz w:val="28"/>
          <w:sz w:val="28"/>
          <w:szCs w:val="28"/>
          <w:rtl w:val="true"/>
        </w:rPr>
        <w:t>בנקודה זו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>יש להעיר כי יש ממש בטענתו של המערער בדבר תפקודו של מי ששימש כמתורגמן בחקירותיו</w:t>
      </w:r>
      <w:r>
        <w:rPr>
          <w:rStyle w:val="Style13"/>
          <w:sz w:val="28"/>
          <w:szCs w:val="28"/>
          <w:rtl w:val="true"/>
        </w:rPr>
        <w:t xml:space="preserve">. </w:t>
      </w:r>
      <w:r>
        <w:rPr>
          <w:rStyle w:val="Style13"/>
          <w:sz w:val="28"/>
          <w:sz w:val="28"/>
          <w:szCs w:val="28"/>
          <w:rtl w:val="true"/>
        </w:rPr>
        <w:t>עיון בתמלול החקירות מלמד כי המתורגמן התערב בחקירה</w:t>
      </w:r>
      <w:r>
        <w:rPr>
          <w:rStyle w:val="Style13"/>
          <w:sz w:val="28"/>
          <w:szCs w:val="28"/>
          <w:rtl w:val="true"/>
        </w:rPr>
        <w:t xml:space="preserve">; </w:t>
      </w:r>
      <w:r>
        <w:rPr>
          <w:rStyle w:val="Style13"/>
          <w:sz w:val="28"/>
          <w:sz w:val="28"/>
          <w:szCs w:val="28"/>
          <w:rtl w:val="true"/>
        </w:rPr>
        <w:t>יזם בעצמו שאלות לנחקר</w:t>
      </w:r>
      <w:r>
        <w:rPr>
          <w:rStyle w:val="Style13"/>
          <w:sz w:val="28"/>
          <w:szCs w:val="28"/>
          <w:rtl w:val="true"/>
        </w:rPr>
        <w:t xml:space="preserve">; </w:t>
      </w:r>
      <w:r>
        <w:rPr>
          <w:rStyle w:val="Style13"/>
          <w:sz w:val="28"/>
          <w:sz w:val="28"/>
          <w:szCs w:val="28"/>
          <w:rtl w:val="true"/>
        </w:rPr>
        <w:t>מפעם לפעם קטע את המערער שלא לצורך</w:t>
      </w:r>
      <w:r>
        <w:rPr>
          <w:rStyle w:val="Style13"/>
          <w:sz w:val="28"/>
          <w:szCs w:val="28"/>
          <w:rtl w:val="true"/>
        </w:rPr>
        <w:t xml:space="preserve">; </w:t>
      </w:r>
      <w:r>
        <w:rPr>
          <w:rStyle w:val="Style13"/>
          <w:sz w:val="28"/>
          <w:sz w:val="28"/>
          <w:szCs w:val="28"/>
          <w:rtl w:val="true"/>
        </w:rPr>
        <w:t>ואף לא דייק בכל הדברים שתרגם</w:t>
      </w:r>
      <w:r>
        <w:rPr>
          <w:rStyle w:val="Style13"/>
          <w:sz w:val="28"/>
          <w:szCs w:val="28"/>
          <w:rtl w:val="true"/>
        </w:rPr>
        <w:t xml:space="preserve">. </w:t>
      </w:r>
      <w:r>
        <w:rPr>
          <w:rStyle w:val="Style13"/>
          <w:sz w:val="28"/>
          <w:sz w:val="28"/>
          <w:szCs w:val="28"/>
          <w:rtl w:val="true"/>
        </w:rPr>
        <w:t>יתרה מכך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>תמלול החקירה ת</w:t>
      </w:r>
      <w:r>
        <w:rPr>
          <w:rStyle w:val="Style13"/>
          <w:sz w:val="28"/>
          <w:szCs w:val="28"/>
          <w:rtl w:val="true"/>
        </w:rPr>
        <w:t>/</w:t>
      </w:r>
      <w:r>
        <w:rPr>
          <w:rStyle w:val="Style13"/>
          <w:sz w:val="28"/>
          <w:szCs w:val="28"/>
        </w:rPr>
        <w:t>5</w:t>
      </w:r>
      <w:r>
        <w:rPr>
          <w:rStyle w:val="Style13"/>
          <w:sz w:val="28"/>
          <w:sz w:val="28"/>
          <w:szCs w:val="28"/>
          <w:rtl w:val="true"/>
        </w:rPr>
        <w:t>א מגלה כי המתורגמן גרם להפרה בוטה של חיסיון עו</w:t>
      </w:r>
      <w:r>
        <w:rPr>
          <w:rStyle w:val="Style13"/>
          <w:sz w:val="28"/>
          <w:szCs w:val="28"/>
          <w:rtl w:val="true"/>
        </w:rPr>
        <w:t>"</w:t>
      </w:r>
      <w:r>
        <w:rPr>
          <w:rStyle w:val="Style13"/>
          <w:sz w:val="28"/>
          <w:sz w:val="28"/>
          <w:szCs w:val="28"/>
          <w:rtl w:val="true"/>
        </w:rPr>
        <w:t>ד</w:t>
      </w:r>
      <w:r>
        <w:rPr>
          <w:rStyle w:val="Style13"/>
          <w:sz w:val="28"/>
          <w:szCs w:val="28"/>
          <w:rtl w:val="true"/>
        </w:rPr>
        <w:t>-</w:t>
      </w:r>
      <w:r>
        <w:rPr>
          <w:rStyle w:val="Style13"/>
          <w:sz w:val="28"/>
          <w:sz w:val="28"/>
          <w:szCs w:val="28"/>
          <w:rtl w:val="true"/>
        </w:rPr>
        <w:t>לקוח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>כאשר השיחה בין המערער לעורכת דינו תורגמה על ידו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>עבור החוקרת עדן בוקריס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>אשר היא עצמה ניסתה לדלות מידע אודות פרטי אותה שיחה חסויה</w:t>
      </w:r>
      <w:r>
        <w:rPr>
          <w:rStyle w:val="Style13"/>
          <w:sz w:val="28"/>
          <w:szCs w:val="28"/>
          <w:rtl w:val="true"/>
        </w:rPr>
        <w:t xml:space="preserve">. </w:t>
      </w:r>
      <w:r>
        <w:rPr>
          <w:rStyle w:val="Style13"/>
          <w:sz w:val="28"/>
          <w:sz w:val="28"/>
          <w:szCs w:val="28"/>
          <w:rtl w:val="true"/>
        </w:rPr>
        <w:t>כפי שנפסק בעבר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>למלאכת התרגום בחקירה חשיבות רבה</w:t>
      </w:r>
      <w:r>
        <w:rPr>
          <w:rStyle w:val="Style13"/>
          <w:sz w:val="28"/>
          <w:szCs w:val="28"/>
          <w:rtl w:val="true"/>
        </w:rPr>
        <w:t xml:space="preserve">, </w:t>
      </w:r>
      <w:r>
        <w:rPr>
          <w:rStyle w:val="Style13"/>
          <w:sz w:val="28"/>
          <w:sz w:val="28"/>
          <w:szCs w:val="28"/>
          <w:rtl w:val="true"/>
        </w:rPr>
        <w:t>ו</w:t>
      </w:r>
      <w:r>
        <w:rPr>
          <w:rStyle w:val="Style13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בהיעדר תרגום מדויק ומהימן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אנו עלולים להחטיא את התכליות שלשמן נועד התרגום – הבטחת זכותו של הנחקר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בין אם עד וביתר שאת אם הוא חשוד או נאשם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;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הבטחת הוגנות ההליך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;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וחקר האמת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5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3250/10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12.1.2012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z w:val="28"/>
          <w:szCs w:val="28"/>
        </w:rPr>
        <w:t>76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לחוות דעתה של השופטת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ארבל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במקרה דנן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תורגמו הדברים שנמסרו במהלך החקירה באמצעות מתורגמן אשר מקצועיותו מוטלת בספק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וחבל שכך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לצד התרגום הבעייתי הונחו בפני בית משפט קמא תמלילי החקירות אשר תועדו גם באמצעים חזותיים וקוליים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והיו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מקובלים על שני הצדדים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 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color w:val="000000"/>
          <w:sz w:val="28"/>
          <w:szCs w:val="28"/>
        </w:rPr>
        <w:t>77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לפרוטוקול הדיון מיום </w:t>
      </w:r>
      <w:r>
        <w:rPr>
          <w:rFonts w:cs="FrankRuehl" w:ascii="FrankRuehl" w:hAnsi="FrankRuehl"/>
          <w:color w:val="000000"/>
          <w:sz w:val="28"/>
          <w:szCs w:val="28"/>
        </w:rPr>
        <w:t>31.12.2013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אם נפלו פגמים בתרגום דבריו של המערער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אינני סבור כי יש בכך כדי לשנות מהמסקנה כי גרסתו של המערער אינה מהימנה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זאת שכן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הכרעת דינו של בית משפט קמא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וכך גם בחינת הדברים על ידי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מתבססת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בכל הנוגע לגרסאותיו של המערער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על תמלילי החקירה שכללו את דבריהם המדויקים של כל הדוברים בחקירה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החוקר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המתורגמן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והמערער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 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/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/</w:t>
      </w:r>
      <w:r>
        <w:rPr>
          <w:rFonts w:cs="FrankRuehl" w:ascii="FrankRuehl" w:hAnsi="FrankRuehl"/>
          <w:color w:val="000000"/>
          <w:sz w:val="28"/>
          <w:szCs w:val="28"/>
        </w:rPr>
        <w:t>5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להפיק את הלקחים המתבקשים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ככל שהדבר נוגע לנושא התרגום בחקירות רגישות מעין אלה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מנת להימנע מהפגמים שליוו את החקירה במקרה דנן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52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אפנה עתה לטענת האליבי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נדחתה על ידי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והועלתה שוב במסגרת הערעור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טוען כי האירוע שתואר על ידי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התרחש לדבריה במהלך חודש אוקטובר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לטענתו הוא עבד אותה עת בשיפוצים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בעיר 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מבוקר ועד ליל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כזכור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העיד בנושא זה זאב אולנדר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 הנראה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מעסיקו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והלה אף הגיש לבית המשפט מחברת המתעדת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לכאורה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שעות עבודתו של המערער בחודשים ספטמבר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נובמבר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עיון במחברת האמורה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בפרוטוקול עדותו של המעסיק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סבורני כי טענת האליבי של המערער לא הוכחה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לא הופרכה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 לעצם התרחשותו של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לוּ נניח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הרישומים במחברת הינם אותנטיים ומשקפים את המציאות כהווייתה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כך התרשמתי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הרי שלפי המחברת היו ימים בהם המערער סיים את עבודתו בשעה </w:t>
      </w:r>
      <w:r>
        <w:rPr>
          <w:rFonts w:cs="FrankRuehl" w:ascii="FrankRuehl" w:hAnsi="FrankRuehl"/>
          <w:sz w:val="28"/>
          <w:szCs w:val="28"/>
        </w:rPr>
        <w:t>16:00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קודם לכן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בהנחה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לטובת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הוא החל את יום עבודתו בשעה </w:t>
      </w:r>
      <w:r>
        <w:rPr>
          <w:rFonts w:cs="FrankRuehl" w:ascii="FrankRuehl" w:hAnsi="FrankRuehl"/>
          <w:sz w:val="28"/>
          <w:szCs w:val="28"/>
        </w:rPr>
        <w:t>08:00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בבוקר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9.10.2011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עבד המערער במשך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שעות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בימים </w:t>
      </w:r>
      <w:r>
        <w:rPr>
          <w:rFonts w:cs="FrankRuehl" w:ascii="FrankRuehl" w:hAnsi="FrankRuehl"/>
          <w:sz w:val="28"/>
          <w:szCs w:val="28"/>
        </w:rPr>
        <w:t>24-25.10.2011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עבד המערער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8.5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שעות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וביום </w:t>
      </w:r>
      <w:r>
        <w:rPr>
          <w:rFonts w:cs="FrankRuehl" w:ascii="FrankRuehl" w:hAnsi="FrankRuehl"/>
          <w:sz w:val="28"/>
          <w:szCs w:val="28"/>
        </w:rPr>
        <w:t>27.10.2011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עבד המערער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ולפיכך סיים לעבוד בשעה </w:t>
      </w:r>
      <w:r>
        <w:rPr>
          <w:rFonts w:cs="FrankRuehl" w:ascii="FrankRuehl" w:hAnsi="FrankRuehl"/>
          <w:sz w:val="28"/>
          <w:szCs w:val="28"/>
        </w:rPr>
        <w:t>15:30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 אלו עדיין מואר בחוץ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ולפיכך ייתכן כי האירוע התרחש לאחר שובו של המערער מעבודתו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ביתר שאת אמורים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בהם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 הרישום במחברת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כלל לא עבד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היינו בתאריכים </w:t>
      </w:r>
      <w:r>
        <w:rPr>
          <w:rFonts w:cs="FrankRuehl" w:ascii="FrankRuehl" w:hAnsi="FrankRuehl"/>
          <w:sz w:val="28"/>
          <w:szCs w:val="28"/>
        </w:rPr>
        <w:t>30-31.10.2011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מתוך הנחה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היא לטובת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בחודש אוקטובר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הלה שהה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בכל סוף שבוע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שישי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שבת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בביתה של שרה בן דיין בדימונה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עוד יש להוסיף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אין בכוחה של עדות השותף כדי לתמוך בטענת האליבי האמורה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משלא מצאתי כל מקום להתערב בממצאי המהימנות שקבע בית משפט קמא בנוגע לשותף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בעדותו בבית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שינה השותף את גרסתו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כמעט בכל נקודה מהותית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במטרה לשלול את היתכנותו של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ותוך ניסיון לתמוך בגרסתו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מסר השותף בעדותו בבית המשפט כי הרגל שלו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בסדר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וטען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יש לי בעיות בזרימת הדם ואני חייב לשכב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39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לפרוטוקול הדיון מיום </w:t>
      </w:r>
      <w:r>
        <w:rPr>
          <w:rFonts w:cs="FrankRuehl" w:ascii="FrankRuehl" w:hAnsi="FrankRuehl"/>
          <w:sz w:val="28"/>
          <w:szCs w:val="28"/>
        </w:rPr>
        <w:t>23.5.2013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נשאל 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ייתכן שלעתים נהג לנוח בסלון בשעות הצהריים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כשהיה המערער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השותף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 אפשר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כי אני זקן ואני לא יכול לישון הרבה שעות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והוסיף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אני אף פעם לא שכבתי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אף כאשר הוא חש ברע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לשאלה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אף פעם לא קרה שהיית עייף קצת או שהרגשת צורך לשכב בצהריים</w:t>
      </w:r>
      <w:r>
        <w:rPr>
          <w:rFonts w:cs="Miriam" w:ascii="Miriam" w:hAnsi="Miriam"/>
          <w:spacing w:val="0"/>
          <w:sz w:val="24"/>
          <w:szCs w:val="24"/>
          <w:rtl w:val="true"/>
        </w:rPr>
        <w:t>?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 השותף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בבאר שבע ובדימונה זה לא קרה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ציין כי בברזיל הדבר אכן התרחש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והוא ניצל את שעות הצהריים לשינה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45-44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לפרוטוקול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הסיוע לעדותה של המתלוננת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53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שהזכרתי בדבריי הקודמים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קובע </w:t>
      </w:r>
      <w:hyperlink r:id="rId5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הגנת ילדים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יורשע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סמך ראיה שהיא תיעוד עדותו של 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גם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זכרון דברים או דין וחשבון לענין חקירה שתועדה כאמור</w:t>
      </w:r>
      <w:r>
        <w:rPr>
          <w:rFonts w:cs="FrankRuehl" w:ascii="FrankRuehl" w:hAnsi="FrankRuehl"/>
          <w:sz w:val="28"/>
          <w:szCs w:val="28"/>
          <w:rtl w:val="true"/>
        </w:rPr>
        <w:t>",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אלא אם יש לה סיוע בראיה אחרת</w:t>
      </w:r>
      <w:r>
        <w:rPr>
          <w:rFonts w:cs="FrankRuehl" w:ascii="FrankRuehl" w:hAnsi="FrankRuehl"/>
          <w:spacing w:val="0"/>
          <w:sz w:val="26"/>
          <w:szCs w:val="26"/>
          <w:rtl w:val="true"/>
        </w:rPr>
        <w:t>".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לאזן בין הצורך לאפשר לבית המשפט לרדת לחקר האמת ולקיים הליך הוגן תוך שמירה על זכויות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לבין הצורך להגן על ילדים שטרם מלאו להם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מפני פגיעה נפשית אשר עלולה להיגרם להם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יעידו וייחקרו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הסיוע הדרוש לעדותו של קטין בפני חוקר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צריך להיות מהותי ולא סיוע טכני גרידא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 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נאמר כי משקלה הראייתי של ראיית הסיוע עומד ביחס הפוך למשקלה של הראיה הטעונה 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בבחינת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מקבילית כוחות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 שלעדות הטעונה סיוע ניתן משקל רב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ניתן להסתפק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הרשעת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בראיית סיוע שמשקלה מועט יותר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6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2470/15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25.10.2015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1074/14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מישייב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8.2.2015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);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9608/11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7.7.2014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עניין פלוני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עוד נקבע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רוחב יריעת המחלוקת בין התביעה להגנה ישליך על אופייה של ראיית הסיוע הנדרשת באותו 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עמד על כך השופט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הנדל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באמרו את הדברים 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11"/>
        <w:ind w:firstLine="720" w:end="0"/>
        <w:jc w:val="both"/>
        <w:rPr/>
      </w:pPr>
      <w:r>
        <w:rPr>
          <w:rFonts w:eastAsia="FrankRuehl" w:cs="FrankRuehl" w:ascii="FrankRuehl" w:hAnsi="FrankRuehl"/>
          <w:sz w:val="20"/>
          <w:szCs w:val="20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לבחון את חזית המריבה שבין הצדדים במקרה הקונקרטי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שככל שהכחשתו של הנאשם את המעשים היא כללית וטוטאלית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היקפה של ראיית הסיוע הנדרשת יכול להיות מצומצם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 דומה היקפה הנדרש של ראיית הסיוע במקרה בו נאשם טוען כי כלל לא היתה התרחשות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 היקפה הנדרש במקום שמסכים לכך שהיה 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מכחיש את מעורבותו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האחרון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ראיית הסיוע צריכה למשל להתייחס לזהותו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 בראשון די בכך שתתמוך בקיום ההתרחשות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6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3372/11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קצב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10.11.2011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hyperlink r:id="rId6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קדמי על הראיות חלק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ראשון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מהדורה משולבת ומעודכנת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2009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cs="FrankRuehl" w:ascii="FrankRuehl" w:hAnsi="FrankRuehl"/>
          <w:sz w:val="28"/>
          <w:szCs w:val="28"/>
        </w:rPr>
        <w:t>267-264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pacing w:val="0"/>
          <w:sz w:val="26"/>
          <w:szCs w:val="26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54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ובחזרה לענייננו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רכש אמון מלא לעדותה של המתלוננת בפני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 סיוע לעדות זו בארבע ראיות נפרדות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מצבה הנפשי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שקריו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השלישית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התנהגות מפלילה של המערער לאחר 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והרביעית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ידיעתה של המתלוננת בדבר פרטים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מיוחדים ומסבכים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סבור כי ראיות סיוע אלו אינן מהותיות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בהן כדי למלא אחר דרישת הסיוע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אקדים ואומר כבר עתה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לאחר בחינה מדוקדקת של כל אחת מראיות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הגעתי לכלל מסקנה כי יש במצבה הנפשי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בצירוף שקריו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למלא אחר דרישת הסיוע לעדותה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Miriam" w:cs="Miriam" w:ascii="Miriam" w:hAnsi="Miriam"/>
          <w:spacing w:val="0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מצבה הנפשי של המתלוננת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55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הלכה פסוקה היא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מצבו הנפשי של קורבן לעבירת מין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בסמוך לאירוע הנטען או בשעה שהוא נדרש להתייחס לאירוע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יכול לשמש כראיה אובייקטיבית שיש בה כדי לסייע לעדותו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65">
        <w:bookmarkStart w:id="19" w:name="Text1"/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5149/12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bookmarkEnd w:id="19"/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13.1.2014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6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6140/11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9.5.2012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hyperlink r:id="rId6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קדמי על הראיות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ראשון </w:t>
      </w:r>
      <w:r>
        <w:rPr>
          <w:rFonts w:cs="FrankRuehl" w:ascii="FrankRuehl" w:hAnsi="FrankRuehl"/>
          <w:sz w:val="28"/>
          <w:szCs w:val="28"/>
        </w:rPr>
        <w:t>255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2009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הטעם לכך הינו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מצבו הנפשי של קורבן העבירה אינו נתון לשליטתו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ולפיכך הוא נחשב כראיה ממקור עצמאי וחיצוני לעד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שעדותו טעונה סיוע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6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5348/15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3.4.2016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6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5676/10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שונים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23.8.2012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3416/98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‏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איפרגן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1.1.2000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שהובהר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כל מצב נפשי או רגשי די בו כדי לענות על דרישת הסיוע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ונדרש כי מצב זה יהא ניכר ולא שולי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7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3626/99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אלימלך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18.1.2001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דנן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הגעתי לידי מסקנה כי יש במצבה הנפשי של המתלוננת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בעת חשיפת המעשים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שביצע בה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לשמש סיוע מספק לעדות שנמסרה על ידה לחוקרת הילדים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טרם שאדרש לגופם של 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אציין כי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בכל הנוגע למצבה הנפשי של המתלוננת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בסמוך להתרחשות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עליו למד בית משפט קמא מעדותו של האב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 כי אין בכוחו לשמש כראיית סיוע במקרה דנן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תשובתו של האב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 אודות התנהגותה של המתלוננת בחצי השנה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עובר למסירת העדות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לפני הסיפור הזה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שמתי לב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היו שינויים אבל חשבתי שזה רק בגלל הגיל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בזמן האחרון היא לא היתה כל כך פתוחה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בגלל דברים פשוטים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פתאום היא היתה עצבנית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לפרוטוקול הדיון מיום </w:t>
      </w:r>
      <w:r>
        <w:rPr>
          <w:rFonts w:cs="FrankRuehl" w:ascii="FrankRuehl" w:hAnsi="FrankRuehl"/>
          <w:sz w:val="28"/>
          <w:szCs w:val="28"/>
        </w:rPr>
        <w:t>13.1.2013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בדברים שמסרה מורתה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בשיחה הטלפונית עם החוקרת עדן בוקריס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שתועדו על ידי אותה חוקרת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כדי להעיד על מצב נפשי מיוחד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אותה מורה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ידעה ולא הבחינה בשום דבר חריג בהתנהגותה של הילדה או בדפוסי ההתנהגות שלה בעקבות המקרה</w:t>
      </w:r>
      <w:r>
        <w:rPr>
          <w:rFonts w:cs="Miriam" w:ascii="Miriam" w:hAnsi="Miriam"/>
          <w:spacing w:val="0"/>
          <w:sz w:val="24"/>
          <w:szCs w:val="24"/>
          <w:rtl w:val="true"/>
        </w:rPr>
        <w:t>"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והיא </w:t>
      </w:r>
      <w:r>
        <w:rPr>
          <w:rFonts w:cs="Miriam" w:ascii="Miriam" w:hAnsi="Miriam"/>
          <w:spacing w:val="0"/>
          <w:sz w:val="24"/>
          <w:szCs w:val="24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מסרה כי היא לא יכולה לענות על השאלה האם בעקבות המקרה היה שינוי כלשהו בהתנהגותה של המתלוננת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מזכר השיחה הטלפונית מיום </w:t>
      </w:r>
      <w:r>
        <w:rPr>
          <w:rFonts w:cs="FrankRuehl" w:ascii="FrankRuehl" w:hAnsi="FrankRuehl"/>
          <w:sz w:val="28"/>
          <w:szCs w:val="28"/>
        </w:rPr>
        <w:t>1.3.2012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56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שונים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 מצבה הנפשי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שתיארה את מעשיו של המערער בחקירתה בפני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שהדבר משתקף מהקלטות המתעדות את החקירה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צפייה בקלטות מעלה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המתלוננת רעדה בתחילת עדותה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הנהנה בראשה ונראתה כמי שמצויה בסערת רגשות של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סערה זו התבטאה בפרצי בכי אותנטיים ובמבטים מבוהלים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דיבור רצוף שתיקות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ועצבות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כאבה של המתלוננת ניכר לעין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גם החרדה שחשה נוכח איומיו של המערער כי כתוצאה ממעשיו היא תיכנס להריון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קלטת ראשונה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/>
        <w:t>VTS_01_2</w:t>
      </w:r>
      <w:r>
        <w:rPr>
          <w:rFonts w:ascii="FrankRuehl" w:hAnsi="FrankRuehl" w:cs="FrankRuehl"/>
          <w:sz w:val="28"/>
          <w:sz w:val="28"/>
          <w:szCs w:val="28"/>
        </w:rPr>
        <w:t>ׂׂ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המדובר בחקירה שהתבצעה בסמוך לחשיפת הפרשה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כשבועיים לאחר השיחה הראשונית עם האֶם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סבורני כי אין בכך כדי להשליך על התנהגותה האותנטית של המתלוננת במהלך חקירתה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ומצבה הנפשי הקשה באותה עת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כעולה בבירור מצפייה בקלטות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57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יש לציין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אף חוקרת הילדים מסרה כי התרשמה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מילדה במצב נפשי קשה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עוד טרם שנפתחה המצלמה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החלה לבכות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וחזרה ובכתה מספר פעמים בחקירה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החוקרת הוסיפה עוד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בחלק המהותי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התקשתה מאוד לקרוא בשם של איברי המין ולבסוף כתבה את המילה ברוסית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כשתיארה את התכנים המיניים עם החשוד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התפרצה בבכי מר ואמרה כי זה 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קשה לה</w:t>
      </w:r>
      <w:r>
        <w:rPr>
          <w:rFonts w:cs="Miriam" w:ascii="Miriam" w:hAnsi="Miriam"/>
          <w:spacing w:val="0"/>
          <w:sz w:val="24"/>
          <w:szCs w:val="24"/>
          <w:rtl w:val="true"/>
        </w:rPr>
        <w:t>'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קשיים אלו של המתלוננת ומצבה הנפשי הקשה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שאינו משתמע לשתי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עולים כאמור מתיעוד חקירתה של המתלוננת בפני חוקרת הילדים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לבסוף יש להזכיר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גם האם סיפרה כי המתלוננת פרצה בבכי כאשר חשפה בפניה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בתמציתיות רבה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שהתרחש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המלמד על סערת הנפש בה היתה נתונה המתלוננת אותה שעה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האפשרות כי מצבה הבריאותי הרגיש של האם השפיע על תגובתה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 כי המשקל שיש לייחס לראיה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הינו מוגבל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Miriam" w:cs="Miriam" w:ascii="Miriam" w:hAnsi="Miriam"/>
          <w:spacing w:val="0"/>
          <w:sz w:val="24"/>
          <w:szCs w:val="24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שקריו של המערער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58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כידוע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בתנאים מסוימים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שקריו של נאשם עשויים לשמש כראיית חיזוק ואף כסיוע לגרסה המפלילה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מדובר בשקר בעניין מהותי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מוכח בראיה או בעדות עצמאית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השקר ברור וחד משמעי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מכוון להכשיל את החקירה ולהטעות את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ותנאי נוסף הוא כי השקר קשור לעבירה עליה נסב המשפט ואינו נובע מעילה שאינה רלבנטית לצורך בירור האשמה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7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161/72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סרסור נ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ד כח</w:t>
        </w:r>
      </w:hyperlink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203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1974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4342/97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אל עביד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28.4.1998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8754/13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סעדה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15.1.2015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שציינתי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7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3731/12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סוילם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11.11.2014</w:t>
      </w:r>
      <w:r>
        <w:rPr>
          <w:rFonts w:cs="FrankRuehl" w:ascii="FrankRuehl" w:hAnsi="FrankRuehl"/>
          <w:sz w:val="28"/>
          <w:szCs w:val="28"/>
          <w:rtl w:val="true"/>
        </w:rPr>
        <w:t>),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שקרי הנאשם בחקירה אינם יכולים להחליף את התשתית הראייתית הנדרשת לצורך הרשעה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אך ניתן לייחס להם משקל עצמאי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כראיה המחזקת את ראיות התביעה </w:t>
      </w:r>
      <w:r>
        <w:rPr>
          <w:rFonts w:cs="FrankRuehl" w:ascii="FrankRuehl" w:hAnsi="FrankRuehl"/>
          <w:sz w:val="28"/>
          <w:szCs w:val="28"/>
          <w:rtl w:val="true"/>
        </w:rPr>
        <w:t>[...]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כוחם הראייתי של השקרים מותנה בהיעדרו של הסבר סביר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שניתן על</w:t>
      </w:r>
      <w:r>
        <w:rPr>
          <w:rFonts w:cs="Miriam" w:ascii="Miriam" w:hAnsi="Miriam"/>
          <w:spacing w:val="0"/>
          <w:sz w:val="24"/>
          <w:szCs w:val="24"/>
          <w:rtl w:val="true"/>
        </w:rPr>
        <w:t>-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ידי הנאשם לאותם שקרים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75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Ruller42"/>
        <w:bidi w:val="0"/>
        <w:rPr/>
      </w:pPr>
      <w:r>
        <w:rPr>
          <w:rFonts w:eastAsia="FrankRuehl" w:cs="FrankRuehl" w:ascii="FrankRuehl" w:hAnsi="FrankRuehl"/>
          <w:sz w:val="28"/>
          <w:szCs w:val="28"/>
        </w:rPr>
        <w:t xml:space="preserve"> </w:t>
      </w:r>
    </w:p>
    <w:p>
      <w:pPr>
        <w:pStyle w:val="11"/>
        <w:ind w:end="0"/>
        <w:jc w:val="both"/>
        <w:rPr/>
      </w:pPr>
      <w:r>
        <w:rPr/>
        <w:t>59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בנידון דידן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 כי חלק מהשקרים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עליהם הצביע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הינם מהותיים דיים כדי שניתן לראות בהם כראיית הסיוע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המצטרפת למצבה הנפשי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כמפורט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מעיון בתמלול חקירותיו של המערער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בפרוטוקול עדותו בפני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כי בכל הנוגע לשאלת היכרותו עם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חלה התפתחות הדרגתית בגרסתו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בסופו של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דבק המערער בגרסה כי הוא מכיר את המתלוננת בשמה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אישר כי ראה אותה בביתו פעם אחת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כנראה ביום ההולדת של בנו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הגם שטען כי לא שהה עמה 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בנוכחות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את נושא היכרותו של המערער עם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למרות שלל גרסאותיו בנושא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לראות כסיוע לעדות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לעומת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כשעומת המערער עם הטענה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 הוא אמר למתלוננת להיכנס לביתו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למרות שבתו לא היתה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אמר המערער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בחיים זה לא קרה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בנוסף לא הייתה נכנסת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הבת שלי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לפי מה שאני יודע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רוב החברות שלה טוב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שתיים או שלוש החברות שהיו לה שהיו גדולות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הבת שלי היא זאת שהיא הייתה מכניסה אותם כי הם פחדו מהכלב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והבת שלי הייתה לוקחת את המקל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בדברים שמסר שותפו של המערער בחקירתו במשטרה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כדי לסתור דברים אלה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השיב השותף בשלילה לשאלה האם כלבו של השכן עשוי להפריע למישהו לבוא לביתם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 כיצד נהג המערער להתייחס למתלוננת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כשבאה אליהם הביתה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ענה השותף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כמו אבא של א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 של המערער – א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הוא קיבל אותה בידידות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תשובה המלמדת על היכרות עמוקה יותר מזו שתיאר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חקירותיו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כזכור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הודעתו של השותף במשטרה שימשה בבית משפט קמא כראיה לאמיתות תוכנה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הועדפה על פני עדותו המאוחרת יותר בפני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 כי דבריו האמורים של השותף מלמדים על כי המערער שיקר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הנוגע לחשש חברותיה של בתו להיכנס לביתה מפני הכלב של שכנו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ובאשר לאופי ההיכרות של המערער עם המתלוננת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בחקירתו השנייה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26.2.2012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 המערער פרטים אודות תקיפתו על ידי אבי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הגיע לביתו והיכה אותו מחוץ 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לא הזכיר מדוע האב תקף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וטען כי לא הלך לקופת חולים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כיוון שלא היה לו נוח להגיד לרופא שאיש אחד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פשוט בא והרביץ לו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אף לא הגיש תלונה במשטרה מכיוון ש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אינו מאמין במערכת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36-34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נשאל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בחקירתו בבית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 הוא יודע מדוע אבי המתלוננת תקף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השיב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בהתחלה לא ידעתי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כי הוא בא אליי הביתה וביקש ממני </w:t>
      </w:r>
      <w:r>
        <w:rPr>
          <w:rFonts w:cs="Miriam" w:ascii="Miriam" w:hAnsi="Miriam"/>
          <w:spacing w:val="0"/>
          <w:sz w:val="24"/>
          <w:szCs w:val="24"/>
        </w:rPr>
        <w:t>200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₪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לקנות לעצמו וודקה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באיזה שלב הוא הבין מדוע הותקף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ענה המערער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בשתי הזדמנויות במשטרה לא נזכרתי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אבל האבא אמר לארנלדו שאני אנסתי את בתו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וארנלדו שאל אותי אם זה נכון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59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לפרוטוקול הדיון מיום </w:t>
      </w:r>
      <w:r>
        <w:rPr>
          <w:rFonts w:cs="FrankRuehl" w:ascii="FrankRuehl" w:hAnsi="FrankRuehl"/>
          <w:sz w:val="28"/>
          <w:szCs w:val="28"/>
        </w:rPr>
        <w:t>31.10.2013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השוואת עדותו של המערער בבית משפט קמא לעדותו של אבי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הנוגע לאירוע התקיפה מחוץ לביתו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מלמדת על שקריו המהותיים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כזכור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לראשונה בעדותו בפני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אבי המתלוננת הגיע אליו הביתה וביקש ממנו </w:t>
      </w:r>
      <w:r>
        <w:rPr>
          <w:rFonts w:cs="FrankRuehl" w:ascii="FrankRuehl" w:hAnsi="FrankRuehl"/>
          <w:sz w:val="28"/>
          <w:szCs w:val="28"/>
        </w:rPr>
        <w:t>200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לרכישת וודקה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 זו הוכחשה מכל וכל בעדותו של האב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נשאל בחקירתו הנגדית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האם יכול להיות שבגלל שהיית במצב קשה והיית קצת שתוי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שמת לב למה שאתה עושה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וביקשת אפילו כסף מהנאשם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z w:val="28"/>
          <w:szCs w:val="28"/>
          <w:rtl w:val="true"/>
        </w:rPr>
        <w:t>]</w:t>
      </w:r>
      <w:r>
        <w:rPr>
          <w:rFonts w:cs="Miriam" w:ascii="Miriam" w:hAnsi="Miriam"/>
          <w:spacing w:val="0"/>
          <w:sz w:val="24"/>
          <w:szCs w:val="24"/>
          <w:rtl w:val="true"/>
        </w:rPr>
        <w:t>?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והשיב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מה פתאום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לא ביקשתי כסף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עדיין אני לא רוצה ממנו כסף ולא מדובר בכסף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לפרוטוקול הדיון מיום </w:t>
      </w:r>
      <w:r>
        <w:rPr>
          <w:rFonts w:cs="FrankRuehl" w:ascii="FrankRuehl" w:hAnsi="FrankRuehl"/>
          <w:sz w:val="28"/>
          <w:szCs w:val="28"/>
        </w:rPr>
        <w:t>13.1.2013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עדותו של האב נמצאה מהימנה על ידי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וההגנה לא חזרה על הטענה המופרכת כי האב ביקש מהמערער </w:t>
      </w:r>
      <w:r>
        <w:rPr>
          <w:rFonts w:cs="FrankRuehl" w:ascii="FrankRuehl" w:hAnsi="FrankRuehl"/>
          <w:sz w:val="28"/>
          <w:szCs w:val="28"/>
        </w:rPr>
        <w:t>200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לרכישת וודקה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שאין חולק כי האב הגיע כדי להיפרע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מהמערער שפגע בבתו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 כי המערער שיקר אף בנקודה מהותית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בכך יש כדי לשמש סיוע לעדותה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פרטים מיוחדים והתנהגות מפלילה לאחר מעשה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לפרטים המיוחדים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עליהם עמד בית משפט קמא בהכרעת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אינני סבור כי יש בכוחם לשמש ראיית סיוע כנדרש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שהמתלוננת ידעה פרטים אודות האישה מדימונה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איתה מצוי המערער בקשר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יכולה להוות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לכל היותר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חיזוק לראיות התביעה אך לא 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האפשרות כי המתלוננת שמעה על כך מחברתה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התרשמותו של בית משפט קמא כי המתלוננת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השתמשה בתיאורים ומונחים הקשורים לקיום יחסי מין אשר ילדות בגילה לא אמורות להכיר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יצא משהו לבן מהפיסיה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";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תיאור הצעתו של המערער למתלוננת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את רוצה לשתות את זה</w:t>
      </w:r>
      <w:r>
        <w:rPr>
          <w:rFonts w:cs="FrankRuehl" w:ascii="FrankRuehl" w:hAnsi="FrankRuehl"/>
          <w:sz w:val="28"/>
          <w:szCs w:val="28"/>
          <w:rtl w:val="true"/>
        </w:rPr>
        <w:t xml:space="preserve">";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ותיאורה את איבר המין של המערער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כמו קו</w:t>
      </w:r>
      <w:r>
        <w:rPr>
          <w:rFonts w:cs="FrankRuehl" w:ascii="FrankRuehl" w:hAnsi="FrankRuehl"/>
          <w:sz w:val="28"/>
          <w:szCs w:val="28"/>
          <w:rtl w:val="true"/>
        </w:rPr>
        <w:t xml:space="preserve">"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 ממלאת אחר דרישת הסיוע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הוא הדבר גם לגבי הראיה שעניינה התנהגות מפלילה לאחר 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מצדו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ספק בעיני אם היא עונה על דרישת הסיוע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כזכור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נמנע מהגשת תלונה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מפניה לקבלת טיפול רפואי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שאבי המתלוננת תקף אותו מחוץ לביתו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התנהגות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 מעלה את האפשרות כי המערער חשש שמא תלונתו במשטרה עלולה לחשוף את מעשיו העברייניים כלפי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בהינתן העובדה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רק בחקירתו השנייה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סיפר המערער אודות האירוע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הסבריו של המערער להתנהגותו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שאמינותם אינה גבוהה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אינם מאפשרים לראות בכך כראיית סיוע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לסיכום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דרישת הסיוע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הנני סבור כי בנסיבות העניין שלפנינו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באה דרישה זו על סיפוקה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בעיקר בהסתמך על מצבה הנפשי הקשה של המתלוננת בעת חקירתה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גם בהינתן שקריו המהותיים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כמפורט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אליהם מצטרפים חיזוקים שונים לראיות התביעה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עליהם עמדתי בדבריי הקודמים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סוף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יסוד הנימוקים שפורטו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מצאתי כל עילה לקבל את ערעורו של המערער על 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וסבורני כי הרשעתו בעבירות שיוחסו לו בכתב האישום – בדין יסודה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לוּ תישמע דעתי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יידחה הערעור על הרשעתו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והכרעת דינו של בית משפט קמא תעמוד על כנה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הערעור על חומרת העונש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 מושרש הוא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ערכאת הערעור לא תיטה להתערב במידת העונש שהוטל על ידי הערכאה הדיונית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במקרים חריגים בהם ניכרת סטייה קיצונית ממדיניות הענישה המקובלת במקרים דומים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כאשר דבק פגם מהותי בגזר הדין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7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3258/16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וולקוב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22.1.2017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3450/16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7.8.2016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7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2937/13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טארק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27.7.2014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ייאמר כבר עתה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אף שהעונש שהושת על המערער עומד על הצד הגבוה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מדובר בסטייה קיצונית מרמת הענישה המקובלת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ולפיכך דין הערעור על מידת העונש להידחות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11"/>
        <w:ind w:firstLine="72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הורשע באינוס ובביצוע עבירות מין נוספות בחברתה של בתו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ילדה רכה בשנים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כבת </w:t>
      </w:r>
      <w:r>
        <w:rPr>
          <w:rFonts w:cs="FrankRuehl" w:ascii="FrankRuehl" w:hAnsi="FrankRuehl"/>
          <w:sz w:val="28"/>
          <w:szCs w:val="28"/>
        </w:rPr>
        <w:t>9.5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בעת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המערער ניצל את האמון שנתנה בו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והכניס אותה לביתו במרמה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במטרה לבצע בה את זממו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ולספק את יצריו המיניים המעוותים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בהיותה חסרת מגן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סגר המערער את המתלוננת בחדרו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כיסה את עיניה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וביצע בה מעשים נפשעים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ניסיונות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חוזרים ונשנים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להחדיר את איבר מינו לפי הטבעת שלה ולאיבר מינה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התעלמות מבכייה של המתלוננת ומתחינתה כי יאפשר לה לחזור לביתה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ותוך פגיעה בנפשה של המתלוננת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וגרימת נזקים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שניתן יהיה להעריך את עוצמתם והיקפם רק בעתיד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Century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 אלו של המערער מעוררים שאט נפש וסלידה עמוקה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אותה יש לבטא בדרך של ענישה ממשית ומרתיעה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שחזרה ושנתה הפסיקה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השאיפה לעקור תופעה זו משורשה דורשת פעילות מגורמים רבים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תפקידו של בית המשפט לתרום את תרומתו בהטלת עונש מאסר חמור במקרה המתאים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על</w:t>
      </w:r>
      <w:r>
        <w:rPr>
          <w:rFonts w:cs="Miriam" w:ascii="Miriam" w:hAnsi="Miriam"/>
          <w:spacing w:val="0"/>
          <w:sz w:val="24"/>
          <w:szCs w:val="24"/>
          <w:rtl w:val="true"/>
        </w:rPr>
        <w:t>-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פי התכלית החברתית והמוסרית ביסוד דיני העונשין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מצווים אנו בראש ובראשונה להגן על שלומם ושלמותם הגופניים והנפשיים של קטינים חסרי ישע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כן יפים לענייננו דברי השופטת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ארבל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</w:t>
      </w:r>
      <w:hyperlink r:id="rId7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6690/07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10.3.2008</w:t>
      </w:r>
      <w:r>
        <w:rPr>
          <w:rFonts w:cs="FrankRuehl" w:ascii="FrankRuehl" w:hAnsi="FrankRuehl"/>
          <w:sz w:val="28"/>
          <w:szCs w:val="28"/>
          <w:rtl w:val="true"/>
        </w:rPr>
        <w:t>):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30"/>
          <w:szCs w:val="30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החומרה שיש בעבירות מין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כל שכן כאשר הן מבוצעות בקרבן קטין או קטינה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דומה כי אין צורך להכביר מילים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חילול כבוד האדם של הקרבן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ניצול התמימות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חוסר האונים ואי היכולת להתנגד באופן משמעותי שמאפיינים פעמים רבות קרבנות עבירה 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ניצול החשש והפחד אצל רבים מהם מחשיפת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הצלקות הנפשיות העמוקות הנחרתות בנפשם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הפגיעה בתפקודם השוטף במסגרות החיים השונות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הזוגיות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החברתיות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האישיות ואחרות – כל אלה הם אך מקצת הטעמים לחומרתן היתרה של עבירות המין המבוצעות בקטינים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הגנה על שלומם של 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שלמות גופם ונפשם הינה אינטרס חברתי מוגן על ידי דיני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העונש הנגזר במקרים שעניינם לשקף את ההגנה על כבודם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גופם ונפשם של קטינים וקטינות ולהרחיק מן הציבור את אלו מהם נשקף להם סיכון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העונש לשקף את הסלידה מן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הוקעתם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ולשלוח מסר מרתיע לעבריין שעניינו נידון ולציבור העבריינים בכוח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32"/>
          <w:szCs w:val="32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בחינת מדיניות הענישה הנוהגת בעבירות מין בקטינים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מלמדת כי ניתן למצוא מנעד רחב למדיי של עונשים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מתחמי 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מדיניות הענישה בעבירות אלו מורה על מגמה של החמרה בעונש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והטלת עונשי מאסר בפועל לתקופה משמעותית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8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30/15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20.4.2016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8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5998/14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2.7.2015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8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6652/09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29.11.2010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8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2632/13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9.12.2014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נדחה ערעורו של מערער שהורשע בעבירה של אינוס קטינה שטרם מלאו לה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בעבירה של הדחה בחקירה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ונגזר עליו עונש של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לריצוי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69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דנן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הנני סבור כי העונש שנגזר על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כולל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לריצוי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 חורג באורח מהותי מרמת הענישה המקובלת בעבירות דומות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 בעיניי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הערכאה הדיונית איזנה כראוי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בבואה לגזור את דינו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השיקולים הרלוונטיים לחומרה ולקולה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וקבעה למערער את עונשו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מתן משקל לחומרת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לעוצמת הפגיעה במתלוננת הקטינה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מחד גיסא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ובהתחשב בנסיבותיו האישיות של המערער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מאידך גיסא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גם בחיובו של המערער בתשלום פיצויים למתלוננת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בסך </w:t>
      </w:r>
      <w:r>
        <w:rPr>
          <w:rFonts w:cs="FrankRuehl" w:ascii="FrankRuehl" w:hAnsi="FrankRuehl"/>
          <w:sz w:val="28"/>
          <w:szCs w:val="28"/>
        </w:rPr>
        <w:t>40,000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מקום להתערב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מדובר בסכום שאיננו גבוה כלל ועיקר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לנזק הרב שגרמו מעשיו של המערער למתלוננת ולמשפחתה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/>
        <w:t>70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הנני סבור כי אין מקום להתערב בגזר דינו של בית משפט קמא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ואציע לחבריי לדחות את הערעור על שני חלקיו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start="648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 ו פ ט</w:t>
      </w:r>
    </w:p>
    <w:p>
      <w:pPr>
        <w:pStyle w:val="11"/>
        <w:ind w:start="648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start="648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11"/>
        <w:ind w:end="0"/>
        <w:jc w:val="both"/>
        <w:rPr/>
      </w:pPr>
      <w:r>
        <w:rPr>
          <w:rStyle w:val="Style13"/>
          <w:rFonts w:ascii="Miriam" w:hAnsi="Miriam" w:cs="Miriam"/>
          <w:spacing w:val="0"/>
          <w:sz w:val="24"/>
          <w:sz w:val="24"/>
          <w:szCs w:val="24"/>
          <w:u w:val="single"/>
          <w:rtl w:val="true"/>
        </w:rPr>
        <w:t>השופט י</w:t>
      </w:r>
      <w:r>
        <w:rPr>
          <w:rStyle w:val="Style13"/>
          <w:rFonts w:cs="Miriam" w:ascii="Miriam" w:hAnsi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Style w:val="Style13"/>
          <w:rFonts w:ascii="Miriam" w:hAnsi="Miriam" w:cs="Miriam"/>
          <w:spacing w:val="0"/>
          <w:sz w:val="24"/>
          <w:sz w:val="24"/>
          <w:szCs w:val="24"/>
          <w:u w:val="single"/>
          <w:rtl w:val="true"/>
        </w:rPr>
        <w:t>עמית</w:t>
      </w:r>
      <w:r>
        <w:rPr>
          <w:rStyle w:val="Style13"/>
          <w:rFonts w:cs="Miriam" w:ascii="Miriam" w:hAnsi="Miriam"/>
          <w:spacing w:val="0"/>
          <w:sz w:val="24"/>
          <w:szCs w:val="24"/>
          <w:u w:val="single"/>
          <w:rtl w:val="true"/>
        </w:rPr>
        <w:t>:</w:t>
      </w:r>
    </w:p>
    <w:p>
      <w:pPr>
        <w:pStyle w:val="11"/>
        <w:ind w:end="0"/>
        <w:jc w:val="both"/>
        <w:rPr/>
      </w:pPr>
      <w:r>
        <w:rPr>
          <w:rStyle w:val="Style13"/>
          <w:rFonts w:eastAsia="Century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Style w:val="Style13"/>
          <w:rFonts w:eastAsia="Arial TUR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מסכים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שצפיתי בקלטת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מתקשה לקבל את טענת המערער כי הילדה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המתלוננת תיארה את האירוע 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כבר מתחילת החקירה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הילדה משפשפת את עינה כדי למחות דמעה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וכאשר היא מגיעה לתיאור האירוע היא פורצת בבכי ומליטה את פניה בידיה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ואומרת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 עכשיו אני מפחדת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וכאשר היא נשאלת מה המקום הנוסף אליו ניסה המערער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להכניס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אינה מסוגלת להוציא את המילה מפיה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ולבסוף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מציעה לה חוקרת הילדים לרשום את המילה ברוסית על דף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ובקיצור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איני רואה סיבה שלא לקבל את התרשמותה של חוקרת הילדים ממהימנותה ומאמינותה של עדות הילדה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הילדה לא נחקרה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עדותה בפני חוקרת הילדים טעונה 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הסיוע הנדרש לפי </w:t>
      </w:r>
      <w:hyperlink r:id="rId8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8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התשט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1956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אינו טכני אלא ענייני וממשי ועליו לבוא ממקור נפרד ועצמאי ביחס לעדות הטעונה סיוע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לדוגמה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8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4596/98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Miriam" w:hAnsi="Miriam" w:cs="Miriam"/>
            <w:spacing w:val="0"/>
            <w:sz w:val="24"/>
            <w:sz w:val="24"/>
            <w:szCs w:val="24"/>
            <w:rtl w:val="true"/>
          </w:rPr>
          <w:t>פלונית נ</w:t>
        </w:r>
        <w:r>
          <w:rPr>
            <w:rStyle w:val="Hyperlink"/>
            <w:rFonts w:cs="Miriam" w:ascii="Miriam" w:hAnsi="Miriam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Miriam" w:hAnsi="Miriam" w:cs="Miriam"/>
            <w:spacing w:val="0"/>
            <w:sz w:val="24"/>
            <w:sz w:val="24"/>
            <w:szCs w:val="24"/>
            <w:rtl w:val="true"/>
          </w:rPr>
          <w:t>מדינת ישראל</w:t>
        </w:r>
        <w:r>
          <w:rPr>
            <w:rStyle w:val="Hyperlink"/>
            <w:rFonts w:cs="Miriam" w:ascii="Miriam" w:hAnsi="Miriam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ascii="Miriam" w:hAnsi="Miriam" w:cs="Miriam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נד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145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2000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8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5385/13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4.12.2013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Ruller51"/>
        <w:ind w:end="1282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חברי השופט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מצביע על מצבה הנפשי של המתלוננת בעת חקירתה בפני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כעונה על דרישת הסיוע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מצבו הנפשי הקשה של קורבן עבירת מין בסמוך לאחר ביצוע מעשה העבירה או בעת חשיפת האירוע הטראומטי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בו כדי להקים סיוע לעדותו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לדוגמה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8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1121/96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פלוני נ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ד נ</w:t>
        </w:r>
      </w:hyperlink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353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361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1996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עניין פלוני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 חברי את הסיוע במצבה הנפשי של המתלוננת בעת חקירתה בפני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דא עקא שהמצב הנפשי של המתלוננת בעת החקירה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אחד הקריטריונים להערכת מהימנותה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ומכאן הקושי הלכאורי לראות אותו כסיוע חיצוני לעדות עצמה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 הטוען לטעון כי כפי שאין הבור מתמלא מחולייתו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גם אין למצוא את הסיוע בדרך ובאופן בו מספרת המתלוננת את סיפורה לחוקרת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הסיוע אמור להיות חיצוני לעדות עצמה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אלא שהפסיקה הכירה לעיתים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מצבו הנפשי של קורבן בסמוך לאחר ביצוע העבירה שבוצעה בו או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בשעה שהוא נדרש להתייחס לאירוע הקשור למעשה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וכך להעלות מחדש בתודעתו את האירוע הטראומטי יכולים לשמש כראיה אובייקטיבית שיש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 כדי לסייע לעדותו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8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5149/12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‏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82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והאסמכתאות שם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13.1.2014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הדגשה הוספה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9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446/02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קובי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ד נז</w:t>
        </w:r>
      </w:hyperlink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769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785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2002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בית המשפט בהסכמה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בית המשפט המחוזי הצביע כראיית סיוע נוספת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מצבה הנפשי של הילדה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בעת חקירתה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בידי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שהתבטא בבושה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מבוכה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עצבות ותחושת גועל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נפסק אפוא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 נפשי קשה יכול להוות סיוע לא רק מקום שהוא מתגלה סמוך לאחר קרות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גם כאשר הוא מתגלה בסיטואציה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כגון 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שבה צפה הטראומה ועולה מחדש בזיכרונו של קורבן העבירה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91">
        <w:r>
          <w:rPr>
            <w:rStyle w:val="Hyperlink"/>
            <w:rFonts w:ascii="Miriam" w:hAnsi="Miriam"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pacing w:val="0"/>
            <w:sz w:val="24"/>
            <w:szCs w:val="24"/>
            <w:u w:val="single"/>
          </w:rPr>
          <w:t>2608/04</w:t>
        </w:r>
        <w:r>
          <w:rPr>
            <w:rStyle w:val="Hyperlink"/>
            <w:rFonts w:cs="Miriam" w:ascii="Miriam" w:hAnsi="Miriam"/>
            <w:color w:val="0000FF"/>
            <w:spacing w:val="0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Miriam" w:hAnsi="Miriam"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פלוני נ</w:t>
        </w:r>
        <w:r>
          <w:rPr>
            <w:rStyle w:val="Hyperlink"/>
            <w:rFonts w:cs="Miriam" w:ascii="Miriam" w:hAnsi="Miriam"/>
            <w:color w:val="0000FF"/>
            <w:spacing w:val="0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Miriam" w:hAnsi="Miriam"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מדינת ישראל</w:t>
        </w:r>
        <w:r>
          <w:rPr>
            <w:rStyle w:val="Hyperlink"/>
            <w:rFonts w:cs="Miriam" w:ascii="Miriam" w:hAnsi="Miriam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Miriam" w:hAnsi="Miriam"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Miriam" w:ascii="Miriam" w:hAnsi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ד נט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267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2005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הדגשה הוספה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אפשר כי גם מצב נפשי קשה המתעורר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בזמן חקירה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בה צפה מחדש הטראומה יהווה סיוע לעדות הקורבן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9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5676/10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שונים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23.8.2012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הדגשה הוספה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לכך יש להוסיף את שנאמר לא אחת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המשקל של הסיוע הנדרש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ישתנה ממקרה למקרה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למהימנותה ואמינותה של העדות העיקרית הטעונה סיוע וביחס הפוך למשקל העדות הטעונה 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שככל שמשקלה של העדות הטעונה סיוע גבוה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משקלו של הסיוע הנדרש יהא נמוך יותר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לדוגמה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9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  <w:szCs w:val="28"/>
          </w:rPr>
          <w:t>854/04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‏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30.3.2005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9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2470/15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‏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25.10.2015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ולבסוף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ראוי להזכיר בהקשר לעניין זה את הכלל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מעיקרה נועדה דרישת הסיוע לשכנע כי אין מדובר בעלילה ובסיפור בדים ולהבטיח כי חלילה לא יורשע החף מפשע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יש להקפיד כי הדרישה לסיוע לא תסכל מטעמים טכניים את חשיפת האמת ואת האפשרות להרשיע את אלה המבצעים פשעים כלפי קורבנות רכים ומועדים כילדים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9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3904/96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מזרחי נ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ד נא</w:t>
        </w:r>
      </w:hyperlink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385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413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 דרישת הסיוע במקרים מעין אלה נזדמן לי להעיר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בשולי הדברים אציין כי בעבר נשמעה הקריאה להמיר את דרישת הסיוע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של עדות שהובאה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חוקר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בדרישה לתוספת ראייתית מסוג חיזוק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שינויי החקיקה ובהם החובה לתעד באופן חזותי את חקירת הילד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שבית המשפט יכול להתרשם ממנה במו עיניו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דוח ועדת המשנה בנושא הקטין בהליך הפלילי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269</w:t>
      </w:r>
      <w:r>
        <w:rPr>
          <w:rFonts w:cs="FrankRuehl" w:ascii="FrankRuehl" w:hAnsi="FrankRuehl"/>
          <w:sz w:val="28"/>
          <w:szCs w:val="28"/>
          <w:rtl w:val="true"/>
        </w:rPr>
        <w:t>)" (</w:t>
      </w:r>
      <w:hyperlink r:id="rId9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8805/14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כהן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7.1.2016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Ruller51"/>
        <w:ind w:end="1282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דנן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בהינתן עוצמתה של העדות שנגבתה מהילדה בחקירתה על ידי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ניתן לראות את מצבה הנפשי בעת חקירתה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שקריו של המערער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כפי שסקר חברי השופט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בפסקאות </w:t>
      </w:r>
      <w:r>
        <w:rPr>
          <w:rFonts w:cs="FrankRuehl" w:ascii="FrankRuehl" w:hAnsi="FrankRuehl"/>
          <w:sz w:val="28"/>
          <w:szCs w:val="28"/>
        </w:rPr>
        <w:t>60-58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לפסק דינו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כסיוע לעדותה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ואני מצטרף אפוא למסקנתו של חברי כי דין הערעור להידחות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11"/>
        <w:ind w:start="648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  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 ו פ ט</w:t>
      </w:r>
    </w:p>
    <w:p>
      <w:pPr>
        <w:pStyle w:val="11"/>
        <w:ind w:start="648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השופטת א</w:t>
      </w:r>
      <w:r>
        <w:rPr>
          <w:rFonts w:cs="Miriam" w:ascii="Miriam" w:hAnsi="Miriam"/>
          <w:sz w:val="24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 w:ascii="Miriam" w:hAnsi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מצטרפת בהסכמה לחוות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דעתו של חברי השופט א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שהם ולמסקנתו כי יש לדחות את הערעור על שני ראשיו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הצפייה בתיעוד חקירתה של המתלוננת על ידי חוקרת הילדים אינה מותירה מקום לספק באשר לאותנטיות של האירוע הקשה והטראומתי המתואר על ידה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ההולך ונחשף טפח אחר טפח ולפרטי פרטים במהלך חקירה רצופה אשר נמשכה כשעתיים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חקירה זו נוהלה ביד אמונה על ידי חוקרת הילדים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ולייט קייט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ראויה לכל שבח על האופן המקצועי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הרגיש והזהיר שבו ביצעה אותה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המהימנות הרבה שבה מתאפיינת הגירסה שמסרה המתלוננת בבחינת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ניכרים דברי אמת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לייחס לדבריה משקל נכבד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וכחבריי אף אני סבורה כי כתוצאה מכך ניתן להסתפק במקרה דנן בתוספת ראייתית מסוג סיוע שמשקלה נמוך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 מקובלת עלי מסקנתו של חברי השופט א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שהם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אליה הצטרף גם חברי השופט י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עמית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סיוע כזה ניתן למצוא במצבה הנפשי של המתלוננת בעת חקירתה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שהתקיימה בסמוך לאחר חשיפת הפרשה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ובשקריו של המערער בסוגיות מהותיות הנוגעות לאירוע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48"/>
          <w:szCs w:val="4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 ו פ ט ת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הוחלט כאמור בפסק דינו של השופט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שהם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>, ‏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באדר התשע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 </w:t>
      </w:r>
      <w:r>
        <w:rPr>
          <w:rFonts w:cs="FrankRuehl" w:ascii="FrankRuehl" w:hAnsi="FrankRuehl"/>
          <w:sz w:val="28"/>
          <w:szCs w:val="28"/>
          <w:rtl w:val="true"/>
        </w:rPr>
        <w:t>(‏</w:t>
      </w:r>
      <w:r>
        <w:rPr>
          <w:rFonts w:cs="FrankRuehl" w:ascii="FrankRuehl" w:hAnsi="FrankRuehl"/>
          <w:sz w:val="28"/>
          <w:szCs w:val="28"/>
        </w:rPr>
        <w:t>5.3.2017</w:t>
      </w:r>
      <w:r>
        <w:rPr>
          <w:rFonts w:cs="FrankRuehl" w:ascii="FrankRuehl" w:hAnsi="FrankRuehl"/>
          <w:sz w:val="28"/>
          <w:szCs w:val="28"/>
          <w:rtl w:val="true"/>
        </w:rPr>
        <w:t xml:space="preserve">).  </w:t>
      </w:r>
    </w:p>
    <w:p>
      <w:pPr>
        <w:pStyle w:val="Ruller42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Fonts w:cs="FrankRuehl" w:ascii="FrankRuehl" w:hAnsi="FrankRuehl"/>
                <w:color w:val="FFFFFF"/>
                <w:sz w:val="2"/>
                <w:szCs w:val="2"/>
              </w:rPr>
              <w:t>54678313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 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 w:ascii="David" w:hAnsi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ascii="David" w:hAnsi="David" w:cs="David"/>
          <w:sz w:val="16"/>
          <w:sz w:val="16"/>
          <w:szCs w:val="16"/>
          <w:rtl w:val="true"/>
        </w:rPr>
        <w:t>העותק כפוף לשינויי עריכה וניסוח</w:t>
      </w:r>
      <w:r>
        <w:rPr>
          <w:rFonts w:cs="David" w:ascii="David" w:hAnsi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15026860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I14.doc</w:t>
      </w:r>
      <w:r>
        <w:rPr>
          <w:sz w:val="16"/>
          <w:szCs w:val="16"/>
          <w:rtl w:val="true"/>
        </w:rPr>
        <w:t xml:space="preserve">   </w:t>
      </w:r>
      <w:r>
        <w:rPr>
          <w:rFonts w:ascii="David" w:hAnsi="David" w:cs="David"/>
          <w:sz w:val="16"/>
          <w:sz w:val="16"/>
          <w:szCs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sz w:val="16"/>
          <w:sz w:val="16"/>
          <w:szCs w:val="16"/>
          <w:rtl w:val="true"/>
        </w:rPr>
        <w:t>מרכז מידע</w:t>
      </w:r>
      <w:r>
        <w:rPr>
          <w:rFonts w:cs="David" w:ascii="David" w:hAnsi="David"/>
          <w:sz w:val="16"/>
          <w:szCs w:val="16"/>
          <w:rtl w:val="true"/>
        </w:rPr>
        <w:t xml:space="preserve">, </w:t>
      </w:r>
      <w:r>
        <w:rPr>
          <w:rFonts w:ascii="David" w:hAnsi="David" w:cs="David"/>
          <w:sz w:val="16"/>
          <w:sz w:val="16"/>
          <w:szCs w:val="16"/>
          <w:rtl w:val="true"/>
        </w:rPr>
        <w:t>טל</w:t>
      </w:r>
      <w:r>
        <w:rPr>
          <w:rFonts w:cs="David" w:ascii="David" w:hAnsi="David"/>
          <w:sz w:val="16"/>
          <w:szCs w:val="16"/>
          <w:rtl w:val="true"/>
        </w:rPr>
        <w:t xml:space="preserve">' </w:t>
      </w:r>
      <w:r>
        <w:rPr>
          <w:rFonts w:cs="David" w:ascii="David" w:hAnsi="David"/>
          <w:sz w:val="16"/>
          <w:szCs w:val="16"/>
        </w:rPr>
        <w:t>077-2703333</w:t>
      </w:r>
      <w:r>
        <w:rPr>
          <w:rFonts w:cs="David" w:ascii="David" w:hAnsi="David"/>
          <w:sz w:val="16"/>
          <w:szCs w:val="16"/>
          <w:rtl w:val="true"/>
        </w:rPr>
        <w:t xml:space="preserve"> ; </w:t>
      </w:r>
      <w:r>
        <w:rPr>
          <w:rFonts w:ascii="David" w:hAnsi="David" w:cs="David"/>
          <w:sz w:val="16"/>
          <w:sz w:val="16"/>
          <w:szCs w:val="16"/>
          <w:rtl w:val="true"/>
        </w:rPr>
        <w:t>אתר אינטרנט</w:t>
      </w:r>
      <w:r>
        <w:rPr>
          <w:rFonts w:cs="David" w:ascii="David" w:hAnsi="David"/>
          <w:sz w:val="16"/>
          <w:szCs w:val="16"/>
          <w:rtl w:val="true"/>
        </w:rPr>
        <w:t xml:space="preserve">,  </w:t>
      </w:r>
      <w:hyperlink r:id="rId9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54678313-2686/15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9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99"/>
      <w:footerReference w:type="default" r:id="rId10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Guttman Yad">
    <w:charset w:val="b1" w:characterSet="windows-1255"/>
    <w:family w:val="auto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51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2686/15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אריאל ברק בנטו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ind w:hanging="0" w:start="1642" w:end="1282"/>
      <w:jc w:val="both"/>
      <w:outlineLvl w:val="0"/>
    </w:pPr>
    <w:rPr>
      <w:rFonts w:ascii="Arial TUR" w:hAnsi="Arial TUR" w:cs="Arial TUR"/>
      <w:spacing w:val="10"/>
      <w:kern w:val="2"/>
      <w:sz w:val="22"/>
      <w:szCs w:val="22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rFonts w:ascii="Miriam" w:hAnsi="Miriam" w:cs="Miriam"/>
      <w:i w:val="false"/>
      <w:iCs w:val="false"/>
      <w:spacing w:val="0"/>
    </w:rPr>
  </w:style>
  <w:style w:type="character" w:styleId="CharChar8">
    <w:name w:val=" Char Char8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Style13">
    <w:name w:val="חזק"/>
    <w:qFormat/>
    <w:rPr>
      <w:rFonts w:ascii="FrankRuehl" w:hAnsi="FrankRuehl" w:cs="FrankRuehl"/>
      <w:b w:val="false"/>
      <w:bCs w:val="false"/>
    </w:rPr>
  </w:style>
  <w:style w:type="character" w:styleId="CharChar7">
    <w:name w:val=" Char Char7"/>
    <w:qFormat/>
    <w:rPr>
      <w:rFonts w:eastAsia="Times New Roman"/>
    </w:rPr>
  </w:style>
  <w:style w:type="character" w:styleId="CharChar6">
    <w:name w:val=" Char Char6"/>
    <w:qFormat/>
    <w:rPr>
      <w:rFonts w:eastAsia="Times New Roman"/>
    </w:rPr>
  </w:style>
  <w:style w:type="character" w:styleId="CharChar5">
    <w:name w:val=" Char Char5"/>
    <w:qFormat/>
    <w:rPr>
      <w:rFonts w:eastAsia="Times New Roman"/>
    </w:rPr>
  </w:style>
  <w:style w:type="character" w:styleId="CharChar4">
    <w:name w:val=" Char Char4"/>
    <w:qFormat/>
    <w:rPr>
      <w:rFonts w:eastAsia="Times New Roman"/>
    </w:rPr>
  </w:style>
  <w:style w:type="character" w:styleId="CharChar3">
    <w:name w:val=" Char Char3"/>
    <w:qFormat/>
    <w:rPr>
      <w:rFonts w:eastAsia="Times New Roman"/>
    </w:rPr>
  </w:style>
  <w:style w:type="character" w:styleId="CharChar2">
    <w:name w:val=" Char Char2"/>
    <w:qFormat/>
    <w:rPr>
      <w:rFonts w:eastAsia="Times New Roman"/>
    </w:rPr>
  </w:style>
  <w:style w:type="character" w:styleId="CharChar1">
    <w:name w:val=" Char Char1"/>
    <w:qFormat/>
    <w:rPr>
      <w:rFonts w:eastAsia="Times New Roman"/>
      <w:b/>
      <w:bCs/>
    </w:rPr>
  </w:style>
  <w:style w:type="character" w:styleId="CharChar">
    <w:name w:val=" Char Char"/>
    <w:qFormat/>
    <w:rPr>
      <w:rFonts w:ascii="Segoe UI" w:hAnsi="Segoe UI" w:eastAsia="Times New Roman" w:cs="Segoe UI"/>
      <w:sz w:val="18"/>
      <w:szCs w:val="18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Ruller5">
    <w:name w:val="Ruller5 תו"/>
    <w:qFormat/>
    <w:rPr>
      <w:rFonts w:ascii="Arial TUR" w:hAnsi="Arial TUR" w:cs="Arial TUR"/>
      <w:spacing w:val="10"/>
    </w:rPr>
  </w:style>
  <w:style w:type="character" w:styleId="Ruller41">
    <w:name w:val="Ruller 4 ממוספר תו"/>
    <w:qFormat/>
    <w:rPr>
      <w:rFonts w:ascii="Garamond" w:hAnsi="Garamond" w:cs="Garamond"/>
      <w:spacing w:val="10"/>
    </w:rPr>
  </w:style>
  <w:style w:type="character" w:styleId="FootnoteCharacters">
    <w:name w:val="Footnote Characters"/>
    <w:qFormat/>
    <w:rPr>
      <w:rFonts w:ascii="Times New Roman" w:hAnsi="Times New Roman" w:cs="Times New Roman"/>
      <w:vertAlign w:val="superscript"/>
    </w:rPr>
  </w:style>
  <w:style w:type="character" w:styleId="Style14">
    <w:name w:val="הדגשה עדינה"/>
    <w:qFormat/>
    <w:rPr>
      <w:rFonts w:ascii="Miriam" w:hAnsi="Miriam" w:cs="Miriam"/>
      <w:b w:val="false"/>
      <w:bCs w:val="false"/>
      <w:i w:val="false"/>
      <w:iCs w:val="false"/>
      <w:color w:val="000000"/>
      <w:spacing w:val="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ascii="Guttman Yad" w:hAnsi="Guttman Yad" w:cs="Guttman Yad"/>
    </w:rPr>
  </w:style>
  <w:style w:type="character" w:styleId="Ruller3">
    <w:name w:val="Ruller 3 תו"/>
    <w:qFormat/>
    <w:rPr>
      <w:rFonts w:ascii="FrankRuehl" w:hAnsi="FrankRuehl" w:cs="FrankRuehl"/>
    </w:rPr>
  </w:style>
  <w:style w:type="character" w:styleId="BodyRuller">
    <w:name w:val="Body Ruller תו"/>
    <w:qFormat/>
    <w:rPr>
      <w:rFonts w:ascii="David" w:hAnsi="David" w:cs="David"/>
    </w:rPr>
  </w:style>
  <w:style w:type="character" w:styleId="Ruller38">
    <w:name w:val="סגנון Ruller 3 + (מורכב) ‏8 נק תו"/>
    <w:qFormat/>
    <w:rPr>
      <w:rFonts w:ascii="David" w:hAnsi="David" w:cs="David"/>
    </w:rPr>
  </w:style>
  <w:style w:type="character" w:styleId="1">
    <w:name w:val="כותרת 1 תו"/>
    <w:qFormat/>
    <w:rPr>
      <w:rFonts w:ascii="Arial TUR" w:hAnsi="Arial TUR" w:cs="Arial TUR"/>
      <w:spacing w:val="10"/>
    </w:rPr>
  </w:style>
  <w:style w:type="character" w:styleId="Style15">
    <w:name w:val="טקסט בלונים תו"/>
    <w:qFormat/>
    <w:rPr>
      <w:rFonts w:ascii="Tahoma" w:hAnsi="Tahoma" w:cs="Tahoma"/>
    </w:rPr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big-number">
    <w:name w:val="big-number"/>
    <w:qFormat/>
    <w:rPr>
      <w:rFonts w:ascii="Times New Roman" w:hAnsi="Times New Roman" w:cs="Times New Roman"/>
    </w:rPr>
  </w:style>
  <w:style w:type="character" w:styleId="Style16">
    <w:name w:val="טקסט הערת שוליים תו"/>
    <w:basedOn w:val="DefaultParagraphFont"/>
    <w:qFormat/>
    <w:rPr/>
  </w:style>
  <w:style w:type="character" w:styleId="Style17">
    <w:name w:val="טקסט הערה תו"/>
    <w:basedOn w:val="DefaultParagraphFont"/>
    <w:qFormat/>
    <w:rPr/>
  </w:style>
  <w:style w:type="character" w:styleId="Style18">
    <w:name w:val="נושא הערה תו"/>
    <w:qFormat/>
    <w:rPr>
      <w:b/>
      <w:bCs/>
    </w:rPr>
  </w:style>
  <w:style w:type="character" w:styleId="Style19">
    <w:name w:val="כותרת עליונה תו"/>
    <w:qFormat/>
    <w:rPr>
      <w:rFonts w:ascii="David" w:hAnsi="David" w:cs="David"/>
    </w:rPr>
  </w:style>
  <w:style w:type="character" w:styleId="Style20">
    <w:name w:val="כותרת תחתונה תו"/>
    <w:qFormat/>
    <w:rPr>
      <w:rFonts w:ascii="David" w:hAnsi="David" w:cs="David"/>
    </w:rPr>
  </w:style>
  <w:style w:type="character" w:styleId="Style21">
    <w:name w:val="גוף טקסט תו"/>
    <w:qFormat/>
    <w:rPr>
      <w:rFonts w:ascii="David" w:hAnsi="David" w:cs="David"/>
    </w:rPr>
  </w:style>
  <w:style w:type="character" w:styleId="Style22">
    <w:name w:val="כניסה בגוף טקסט תו"/>
    <w:qFormat/>
    <w:rPr>
      <w:rFonts w:ascii="David" w:hAnsi="David" w:cs="David"/>
    </w:rPr>
  </w:style>
  <w:style w:type="character" w:styleId="defaultinresultpage2">
    <w:name w:val="defaultinresultpage2"/>
    <w:qFormat/>
    <w:rPr>
      <w:rFonts w:ascii="Arial" w:hAnsi="Arial" w:cs="Arial"/>
    </w:rPr>
  </w:style>
  <w:style w:type="character" w:styleId="PageNumber">
    <w:name w:val="pag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  <w:ind w:hanging="0" w:start="0" w:end="0"/>
      <w:jc w:val="start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pPr>
      <w:overflowPunct w:val="true"/>
      <w:spacing w:lineRule="auto" w:line="360"/>
      <w:ind w:hanging="0" w:start="0" w:end="0"/>
      <w:jc w:val="both"/>
    </w:pPr>
    <w:rPr/>
  </w:style>
  <w:style w:type="paragraph" w:styleId="CommentText">
    <w:name w:val="Comment Text"/>
    <w:basedOn w:val="Normal"/>
    <w:qFormat/>
    <w:pPr>
      <w:overflowPunct w:val="true"/>
      <w:autoSpaceDE w:val="true"/>
      <w:bidi w:val="0"/>
      <w:jc w:val="star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odyTextIndent">
    <w:name w:val="Body Text Indent"/>
    <w:basedOn w:val="Normal"/>
    <w:pPr>
      <w:overflowPunct w:val="true"/>
      <w:autoSpaceDE w:val="true"/>
      <w:ind w:hanging="720" w:start="720" w:end="0"/>
      <w:jc w:val="start"/>
    </w:pPr>
    <w:rPr/>
  </w:style>
  <w:style w:type="paragraph" w:styleId="CommentSubject">
    <w:name w:val="Comment Subject"/>
    <w:basedOn w:val="Normal"/>
    <w:qFormat/>
    <w:pPr>
      <w:overflowPunct w:val="true"/>
      <w:autoSpaceDE w:val="true"/>
      <w:bidi w:val="0"/>
      <w:jc w:val="start"/>
    </w:pPr>
    <w:rPr>
      <w:b/>
      <w:bCs/>
    </w:rPr>
  </w:style>
  <w:style w:type="paragraph" w:styleId="BalloonText">
    <w:name w:val="Balloon Text"/>
    <w:basedOn w:val="Normal"/>
    <w:qFormat/>
    <w:pPr>
      <w:overflowPunct w:val="true"/>
      <w:autoSpaceDE w:val="true"/>
      <w:bidi w:val="0"/>
      <w:jc w:val="star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overflowPunct w:val="true"/>
      <w:autoSpaceDE w:val="true"/>
      <w:bidi w:val="0"/>
      <w:ind w:hanging="0" w:start="720" w:end="720"/>
      <w:jc w:val="start"/>
    </w:pPr>
    <w:rPr>
      <w:sz w:val="24"/>
      <w:szCs w:val="24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1">
    <w:name w:val="ruller42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400">
    <w:name w:val="ruller400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11">
    <w:name w:val="סגנון1"/>
    <w:basedOn w:val="Normal"/>
    <w:qFormat/>
    <w:pPr>
      <w:spacing w:lineRule="auto" w:line="360"/>
      <w:ind w:hanging="0" w:start="0" w:end="0"/>
      <w:jc w:val="both"/>
    </w:pPr>
    <w:rPr>
      <w:rFonts w:ascii="Century" w:hAnsi="Century" w:cs="Century"/>
      <w:spacing w:val="10"/>
      <w:sz w:val="22"/>
      <w:szCs w:val="22"/>
    </w:rPr>
  </w:style>
  <w:style w:type="paragraph" w:styleId="21">
    <w:name w:val="סגנון2"/>
    <w:basedOn w:val="Normal"/>
    <w:qFormat/>
    <w:pPr>
      <w:spacing w:lineRule="auto" w:line="360"/>
      <w:ind w:hanging="0" w:start="0" w:end="0"/>
      <w:jc w:val="both"/>
    </w:pPr>
    <w:rPr>
      <w:rFonts w:ascii="Century" w:hAnsi="Century" w:cs="Century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spacing w:before="60" w:after="0"/>
      <w:ind w:hanging="0" w:start="2835" w:end="0"/>
      <w:jc w:val="both"/>
    </w:pPr>
    <w:rPr/>
  </w:style>
  <w:style w:type="paragraph" w:styleId="P22">
    <w:name w:val="P22"/>
    <w:basedOn w:val="Normal"/>
    <w:qFormat/>
    <w:pPr>
      <w:overflowPunct w:val="true"/>
      <w:spacing w:before="60" w:after="0"/>
      <w:ind w:hanging="0" w:start="2835" w:end="1021"/>
      <w:jc w:val="both"/>
    </w:pPr>
    <w:rPr/>
  </w:style>
  <w:style w:type="paragraph" w:styleId="P33">
    <w:name w:val="P33"/>
    <w:basedOn w:val="Normal"/>
    <w:qFormat/>
    <w:pPr>
      <w:overflowPunct w:val="true"/>
      <w:spacing w:before="60" w:after="0"/>
      <w:ind w:hanging="0" w:start="2835" w:end="1474"/>
      <w:jc w:val="both"/>
    </w:pPr>
    <w:rPr/>
  </w:style>
  <w:style w:type="paragraph" w:styleId="Ruller43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BODYPROTOCOL">
    <w:name w:val="BODY PROTOCOL"/>
    <w:basedOn w:val="Normal"/>
    <w:qFormat/>
    <w:pPr>
      <w:overflowPunct w:val="true"/>
      <w:ind w:hanging="0" w:start="0" w:end="0"/>
      <w:jc w:val="both"/>
    </w:pPr>
    <w:rPr>
      <w:sz w:val="22"/>
      <w:szCs w:val="22"/>
    </w:rPr>
  </w:style>
  <w:style w:type="paragraph" w:styleId="4">
    <w:name w:val="סרגל4"/>
    <w:basedOn w:val="Normal"/>
    <w:qFormat/>
    <w:pPr>
      <w:overflowPunct w:val="true"/>
      <w:spacing w:lineRule="auto" w:line="480"/>
      <w:ind w:hanging="0" w:start="0" w:end="0"/>
      <w:jc w:val="both"/>
    </w:pPr>
    <w:rPr>
      <w:sz w:val="22"/>
      <w:szCs w:val="22"/>
    </w:rPr>
  </w:style>
  <w:style w:type="paragraph" w:styleId="ruller511">
    <w:name w:val="ruller51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411">
    <w:name w:val="ruller41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12">
    <w:name w:val="כותרת 1"/>
    <w:basedOn w:val="Normal"/>
    <w:qFormat/>
    <w:pPr/>
    <w:rPr/>
  </w:style>
  <w:style w:type="paragraph" w:styleId="Style23">
    <w:name w:val="טקסט בלונים"/>
    <w:basedOn w:val="Normal"/>
    <w:qFormat/>
    <w:pPr/>
    <w:rPr/>
  </w:style>
  <w:style w:type="paragraph" w:styleId="Style24">
    <w:name w:val="טקסט הערת שוליים"/>
    <w:basedOn w:val="Normal"/>
    <w:qFormat/>
    <w:pPr/>
    <w:rPr/>
  </w:style>
  <w:style w:type="paragraph" w:styleId="Style25">
    <w:name w:val="טקסט הערה"/>
    <w:basedOn w:val="Normal"/>
    <w:qFormat/>
    <w:pPr/>
    <w:rPr/>
  </w:style>
  <w:style w:type="paragraph" w:styleId="Style26">
    <w:name w:val="נושא הערה"/>
    <w:basedOn w:val="Normal"/>
    <w:qFormat/>
    <w:pPr/>
    <w:rPr/>
  </w:style>
  <w:style w:type="paragraph" w:styleId="Style27">
    <w:name w:val="כותרת עליונה"/>
    <w:basedOn w:val="Normal"/>
    <w:qFormat/>
    <w:pPr/>
    <w:rPr/>
  </w:style>
  <w:style w:type="paragraph" w:styleId="Style28">
    <w:name w:val="כותרת תחתונה"/>
    <w:basedOn w:val="Normal"/>
    <w:qFormat/>
    <w:pPr/>
    <w:rPr/>
  </w:style>
  <w:style w:type="paragraph" w:styleId="Style29">
    <w:name w:val="גוף טקסט"/>
    <w:basedOn w:val="Normal"/>
    <w:qFormat/>
    <w:pPr/>
    <w:rPr/>
  </w:style>
  <w:style w:type="paragraph" w:styleId="Style30">
    <w:name w:val="כניסה בגוף טקסט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677943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98569" TargetMode="External"/><Relationship Id="rId6" Type="http://schemas.openxmlformats.org/officeDocument/2006/relationships/hyperlink" Target="http://www.nevo.co.il/law/70387" TargetMode="External"/><Relationship Id="rId7" Type="http://schemas.openxmlformats.org/officeDocument/2006/relationships/hyperlink" Target="http://www.nevo.co.il/law/70387/2.a" TargetMode="External"/><Relationship Id="rId8" Type="http://schemas.openxmlformats.org/officeDocument/2006/relationships/hyperlink" Target="http://www.nevo.co.il/law/70387/9" TargetMode="External"/><Relationship Id="rId9" Type="http://schemas.openxmlformats.org/officeDocument/2006/relationships/hyperlink" Target="http://www.nevo.co.il/law/70387/1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/345.b.1" TargetMode="External"/><Relationship Id="rId14" Type="http://schemas.openxmlformats.org/officeDocument/2006/relationships/hyperlink" Target="http://www.nevo.co.il/law/70301/347.b" TargetMode="External"/><Relationship Id="rId15" Type="http://schemas.openxmlformats.org/officeDocument/2006/relationships/hyperlink" Target="http://www.nevo.co.il/law/70301/348.b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70387/9" TargetMode="External"/><Relationship Id="rId18" Type="http://schemas.openxmlformats.org/officeDocument/2006/relationships/hyperlink" Target="http://www.nevo.co.il/law/70387" TargetMode="External"/><Relationship Id="rId19" Type="http://schemas.openxmlformats.org/officeDocument/2006/relationships/hyperlink" Target="http://www.nevo.co.il/law/70387/11" TargetMode="External"/><Relationship Id="rId20" Type="http://schemas.openxmlformats.org/officeDocument/2006/relationships/hyperlink" Target="http://www.nevo.co.il/law/70387/11" TargetMode="External"/><Relationship Id="rId21" Type="http://schemas.openxmlformats.org/officeDocument/2006/relationships/hyperlink" Target="http://www.nevo.co.il/law/70387" TargetMode="External"/><Relationship Id="rId22" Type="http://schemas.openxmlformats.org/officeDocument/2006/relationships/hyperlink" Target="http://www.nevo.co.il/case/4677943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345.b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45.a.1" TargetMode="External"/><Relationship Id="rId27" Type="http://schemas.openxmlformats.org/officeDocument/2006/relationships/hyperlink" Target="http://www.nevo.co.il/law/70301/345.b.1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/347.b" TargetMode="External"/><Relationship Id="rId30" Type="http://schemas.openxmlformats.org/officeDocument/2006/relationships/hyperlink" Target="http://www.nevo.co.il/law/70301/345.a.1" TargetMode="External"/><Relationship Id="rId31" Type="http://schemas.openxmlformats.org/officeDocument/2006/relationships/hyperlink" Target="http://www.nevo.co.il/law/70301/345.b.1" TargetMode="External"/><Relationship Id="rId32" Type="http://schemas.openxmlformats.org/officeDocument/2006/relationships/hyperlink" Target="http://www.nevo.co.il/law/70301/25" TargetMode="External"/><Relationship Id="rId33" Type="http://schemas.openxmlformats.org/officeDocument/2006/relationships/hyperlink" Target="http://www.nevo.co.il/law/70301/348.b" TargetMode="External"/><Relationship Id="rId34" Type="http://schemas.openxmlformats.org/officeDocument/2006/relationships/hyperlink" Target="http://www.nevo.co.il/law/70301/345.a.1" TargetMode="External"/><Relationship Id="rId35" Type="http://schemas.openxmlformats.org/officeDocument/2006/relationships/hyperlink" Target="http://www.nevo.co.il/law/70301/345.b.1" TargetMode="External"/><Relationship Id="rId36" Type="http://schemas.openxmlformats.org/officeDocument/2006/relationships/hyperlink" Target="http://www.nevo.co.il/law/70387/2.a" TargetMode="External"/><Relationship Id="rId37" Type="http://schemas.openxmlformats.org/officeDocument/2006/relationships/hyperlink" Target="http://www.nevo.co.il/law/70387" TargetMode="External"/><Relationship Id="rId38" Type="http://schemas.openxmlformats.org/officeDocument/2006/relationships/hyperlink" Target="http://www.nevo.co.il/case/5696727" TargetMode="External"/><Relationship Id="rId39" Type="http://schemas.openxmlformats.org/officeDocument/2006/relationships/hyperlink" Target="http://www.nevo.co.il/case/20666422" TargetMode="External"/><Relationship Id="rId40" Type="http://schemas.openxmlformats.org/officeDocument/2006/relationships/hyperlink" Target="http://www.nevo.co.il/case/20003691" TargetMode="External"/><Relationship Id="rId41" Type="http://schemas.openxmlformats.org/officeDocument/2006/relationships/hyperlink" Target="http://www.nevo.co.il/case/5585445" TargetMode="External"/><Relationship Id="rId42" Type="http://schemas.openxmlformats.org/officeDocument/2006/relationships/hyperlink" Target="http://www.nevo.co.il/case/20329366" TargetMode="External"/><Relationship Id="rId43" Type="http://schemas.openxmlformats.org/officeDocument/2006/relationships/hyperlink" Target="http://www.nevo.co.il/law/98569" TargetMode="External"/><Relationship Id="rId44" Type="http://schemas.openxmlformats.org/officeDocument/2006/relationships/hyperlink" Target="http://www.nevo.co.il/case/6032057" TargetMode="External"/><Relationship Id="rId45" Type="http://schemas.openxmlformats.org/officeDocument/2006/relationships/hyperlink" Target="http://www.nevo.co.il/case/6246489" TargetMode="External"/><Relationship Id="rId46" Type="http://schemas.openxmlformats.org/officeDocument/2006/relationships/hyperlink" Target="http://www.nevo.co.il/case/21029239" TargetMode="External"/><Relationship Id="rId47" Type="http://schemas.openxmlformats.org/officeDocument/2006/relationships/hyperlink" Target="http://www.nevo.co.il/case/13054949" TargetMode="External"/><Relationship Id="rId48" Type="http://schemas.openxmlformats.org/officeDocument/2006/relationships/hyperlink" Target="http://www.nevo.co.il/case/8429477" TargetMode="External"/><Relationship Id="rId49" Type="http://schemas.openxmlformats.org/officeDocument/2006/relationships/hyperlink" Target="http://www.nevo.co.il/law/70387/9" TargetMode="External"/><Relationship Id="rId50" Type="http://schemas.openxmlformats.org/officeDocument/2006/relationships/hyperlink" Target="http://www.nevo.co.il/law/70387/11" TargetMode="External"/><Relationship Id="rId51" Type="http://schemas.openxmlformats.org/officeDocument/2006/relationships/hyperlink" Target="http://www.nevo.co.il/case/20010276" TargetMode="External"/><Relationship Id="rId52" Type="http://schemas.openxmlformats.org/officeDocument/2006/relationships/hyperlink" Target="http://www.nevo.co.il/case/5768471" TargetMode="External"/><Relationship Id="rId53" Type="http://schemas.openxmlformats.org/officeDocument/2006/relationships/hyperlink" Target="http://www.nevo.co.il/case/5835728" TargetMode="External"/><Relationship Id="rId54" Type="http://schemas.openxmlformats.org/officeDocument/2006/relationships/hyperlink" Target="http://www.nevo.co.il/case/7697245" TargetMode="External"/><Relationship Id="rId55" Type="http://schemas.openxmlformats.org/officeDocument/2006/relationships/hyperlink" Target="http://www.nevo.co.il/case/6247617" TargetMode="External"/><Relationship Id="rId56" Type="http://schemas.openxmlformats.org/officeDocument/2006/relationships/hyperlink" Target="http://www.nevo.co.il/case/6243136" TargetMode="External"/><Relationship Id="rId57" Type="http://schemas.openxmlformats.org/officeDocument/2006/relationships/hyperlink" Target="http://www.nevo.co.il/case/20489991" TargetMode="External"/><Relationship Id="rId58" Type="http://schemas.openxmlformats.org/officeDocument/2006/relationships/hyperlink" Target="http://www.nevo.co.il/case/5951406" TargetMode="External"/><Relationship Id="rId59" Type="http://schemas.openxmlformats.org/officeDocument/2006/relationships/hyperlink" Target="http://www.nevo.co.il/law/70387/11" TargetMode="External"/><Relationship Id="rId60" Type="http://schemas.openxmlformats.org/officeDocument/2006/relationships/hyperlink" Target="http://www.nevo.co.il/case/20180959" TargetMode="External"/><Relationship Id="rId61" Type="http://schemas.openxmlformats.org/officeDocument/2006/relationships/hyperlink" Target="http://www.nevo.co.il/case/11303284" TargetMode="External"/><Relationship Id="rId62" Type="http://schemas.openxmlformats.org/officeDocument/2006/relationships/hyperlink" Target="http://www.nevo.co.il/case/6249237" TargetMode="External"/><Relationship Id="rId63" Type="http://schemas.openxmlformats.org/officeDocument/2006/relationships/hyperlink" Target="http://www.nevo.co.il/case/5573732" TargetMode="External"/><Relationship Id="rId64" Type="http://schemas.openxmlformats.org/officeDocument/2006/relationships/hyperlink" Target="http://www.nevo.co.il/safrut/bookgroup/2156" TargetMode="External"/><Relationship Id="rId65" Type="http://schemas.openxmlformats.org/officeDocument/2006/relationships/hyperlink" Target="http://www.nevo.co.il/case/6246150" TargetMode="External"/><Relationship Id="rId66" Type="http://schemas.openxmlformats.org/officeDocument/2006/relationships/hyperlink" Target="http://www.nevo.co.il/case/6246885" TargetMode="External"/><Relationship Id="rId67" Type="http://schemas.openxmlformats.org/officeDocument/2006/relationships/hyperlink" Target="http://www.nevo.co.il/safrut/bookgroup/2156" TargetMode="External"/><Relationship Id="rId68" Type="http://schemas.openxmlformats.org/officeDocument/2006/relationships/hyperlink" Target="http://www.nevo.co.il/case/20489991" TargetMode="External"/><Relationship Id="rId69" Type="http://schemas.openxmlformats.org/officeDocument/2006/relationships/hyperlink" Target="http://www.nevo.co.il/case/6246519" TargetMode="External"/><Relationship Id="rId70" Type="http://schemas.openxmlformats.org/officeDocument/2006/relationships/hyperlink" Target="http://www.nevo.co.il/case/5894324" TargetMode="External"/><Relationship Id="rId71" Type="http://schemas.openxmlformats.org/officeDocument/2006/relationships/hyperlink" Target="http://www.nevo.co.il/case/5906261" TargetMode="External"/><Relationship Id="rId72" Type="http://schemas.openxmlformats.org/officeDocument/2006/relationships/hyperlink" Target="http://www.nevo.co.il/case/17943348" TargetMode="External"/><Relationship Id="rId73" Type="http://schemas.openxmlformats.org/officeDocument/2006/relationships/hyperlink" Target="http://www.nevo.co.il/case/5811601" TargetMode="External"/><Relationship Id="rId74" Type="http://schemas.openxmlformats.org/officeDocument/2006/relationships/hyperlink" Target="http://www.nevo.co.il/case/10546771" TargetMode="External"/><Relationship Id="rId75" Type="http://schemas.openxmlformats.org/officeDocument/2006/relationships/hyperlink" Target="http://www.nevo.co.il/case/5570738" TargetMode="External"/><Relationship Id="rId76" Type="http://schemas.openxmlformats.org/officeDocument/2006/relationships/hyperlink" Target="http://www.nevo.co.il/case/21473423" TargetMode="External"/><Relationship Id="rId77" Type="http://schemas.openxmlformats.org/officeDocument/2006/relationships/hyperlink" Target="http://www.nevo.co.il/case/21477553" TargetMode="External"/><Relationship Id="rId78" Type="http://schemas.openxmlformats.org/officeDocument/2006/relationships/hyperlink" Target="http://www.nevo.co.il/case/6950426" TargetMode="External"/><Relationship Id="rId79" Type="http://schemas.openxmlformats.org/officeDocument/2006/relationships/hyperlink" Target="http://www.nevo.co.il/case/6234386" TargetMode="External"/><Relationship Id="rId80" Type="http://schemas.openxmlformats.org/officeDocument/2006/relationships/hyperlink" Target="http://www.nevo.co.il/case/20301760" TargetMode="External"/><Relationship Id="rId81" Type="http://schemas.openxmlformats.org/officeDocument/2006/relationships/hyperlink" Target="http://www.nevo.co.il/case/20416104" TargetMode="External"/><Relationship Id="rId82" Type="http://schemas.openxmlformats.org/officeDocument/2006/relationships/hyperlink" Target="http://www.nevo.co.il/case/6247265" TargetMode="External"/><Relationship Id="rId83" Type="http://schemas.openxmlformats.org/officeDocument/2006/relationships/hyperlink" Target="http://www.nevo.co.il/case/18718573" TargetMode="External"/><Relationship Id="rId84" Type="http://schemas.openxmlformats.org/officeDocument/2006/relationships/hyperlink" Target="http://www.nevo.co.il/law/70387/11" TargetMode="External"/><Relationship Id="rId85" Type="http://schemas.openxmlformats.org/officeDocument/2006/relationships/hyperlink" Target="http://www.nevo.co.il/law/70387" TargetMode="External"/><Relationship Id="rId86" Type="http://schemas.openxmlformats.org/officeDocument/2006/relationships/hyperlink" Target="http://www.nevo.co.il/case/6015465" TargetMode="External"/><Relationship Id="rId87" Type="http://schemas.openxmlformats.org/officeDocument/2006/relationships/hyperlink" Target="http://www.nevo.co.il/case/10442611" TargetMode="External"/><Relationship Id="rId88" Type="http://schemas.openxmlformats.org/officeDocument/2006/relationships/hyperlink" Target="http://www.nevo.co.il/case/17910663" TargetMode="External"/><Relationship Id="rId89" Type="http://schemas.openxmlformats.org/officeDocument/2006/relationships/hyperlink" Target="http://www.nevo.co.il/case/6246150" TargetMode="External"/><Relationship Id="rId90" Type="http://schemas.openxmlformats.org/officeDocument/2006/relationships/hyperlink" Target="http://www.nevo.co.il/case/5701968" TargetMode="External"/><Relationship Id="rId91" Type="http://schemas.openxmlformats.org/officeDocument/2006/relationships/hyperlink" Target="http://www.nevo.co.il/case/6207886" TargetMode="External"/><Relationship Id="rId92" Type="http://schemas.openxmlformats.org/officeDocument/2006/relationships/hyperlink" Target="http://www.nevo.co.il/case/6246519" TargetMode="External"/><Relationship Id="rId93" Type="http://schemas.openxmlformats.org/officeDocument/2006/relationships/hyperlink" Target="http://www.nevo.co.il/case/6195748" TargetMode="External"/><Relationship Id="rId94" Type="http://schemas.openxmlformats.org/officeDocument/2006/relationships/hyperlink" Target="http://www.nevo.co.il/case/20180959" TargetMode="External"/><Relationship Id="rId95" Type="http://schemas.openxmlformats.org/officeDocument/2006/relationships/hyperlink" Target="http://www.nevo.co.il/case/5877951" TargetMode="External"/><Relationship Id="rId96" Type="http://schemas.openxmlformats.org/officeDocument/2006/relationships/hyperlink" Target="http://www.nevo.co.il/case/18773775" TargetMode="External"/><Relationship Id="rId97" Type="http://schemas.openxmlformats.org/officeDocument/2006/relationships/hyperlink" Target="http://www.court.gov.il/" TargetMode="External"/><Relationship Id="rId98" Type="http://schemas.openxmlformats.org/officeDocument/2006/relationships/hyperlink" Target="http://www.nevo.co.il/advertisements/nevo-100.doc" TargetMode="External"/><Relationship Id="rId99" Type="http://schemas.openxmlformats.org/officeDocument/2006/relationships/header" Target="header1.xml"/><Relationship Id="rId100" Type="http://schemas.openxmlformats.org/officeDocument/2006/relationships/footer" Target="footer1.xm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2022-08-31T13:07:00Z</dcterms:created>
  <dc:creator> </dc:creator>
  <dc:description/>
  <cp:keywords/>
  <dc:language>en-IL</dc:language>
  <cp:lastModifiedBy>h11</cp:lastModifiedBy>
  <dcterms:modified xsi:type="dcterms:W3CDTF">2022-08-31T13:07:00Z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אריאל ברק בנטו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2156:4</vt:lpwstr>
  </property>
  <property fmtid="{D5CDD505-2E9C-101B-9397-08002B2CF9AE}" pid="5" name="CASESLISTTMP1">
    <vt:lpwstr>4677943:2;5696727;20666422;20003691;5585445;20329366;6032057;6246489;21029239;13054949;8429477;20010276;5768471;5835728;7697245;6247617;6243136;20489991:2;5951406;20180959:2;11303284;6249237;5573732;6246150:2;6246885;6246519:2;5894324;5906261;17943348</vt:lpwstr>
  </property>
  <property fmtid="{D5CDD505-2E9C-101B-9397-08002B2CF9AE}" pid="6" name="CASESLISTTMP2">
    <vt:lpwstr>5811601;10546771;5570738;21473423;21477553;6950426;6234386;20301760;20416104;6247265;18718573;6015465;10442611;17910663;5701968;6207886;6195748;5877951;18773775</vt:lpwstr>
  </property>
  <property fmtid="{D5CDD505-2E9C-101B-9397-08002B2CF9AE}" pid="7" name="DATE">
    <vt:lpwstr>20170305</vt:lpwstr>
  </property>
  <property fmtid="{D5CDD505-2E9C-101B-9397-08002B2CF9AE}" pid="8" name="ISABSTRACT">
    <vt:lpwstr>Y</vt:lpwstr>
  </property>
  <property fmtid="{D5CDD505-2E9C-101B-9397-08002B2CF9AE}" pid="9" name="JUDGE">
    <vt:lpwstr>א' חיות;י' עמית;א' שהם</vt:lpwstr>
  </property>
  <property fmtid="{D5CDD505-2E9C-101B-9397-08002B2CF9AE}" pid="10" name="LAWLISTTMP1">
    <vt:lpwstr>98569</vt:lpwstr>
  </property>
  <property fmtid="{D5CDD505-2E9C-101B-9397-08002B2CF9AE}" pid="11" name="LAWLISTTMP2">
    <vt:lpwstr>70387/009;011:3;002.a</vt:lpwstr>
  </property>
  <property fmtid="{D5CDD505-2E9C-101B-9397-08002B2CF9AE}" pid="12" name="LAWLISTTMP3">
    <vt:lpwstr>70301/345.a.1:4;345.b.1:4;025:2;347.b;348.b</vt:lpwstr>
  </property>
  <property fmtid="{D5CDD505-2E9C-101B-9397-08002B2CF9AE}" pid="13" name="LAWYER">
    <vt:lpwstr>הילה גורני;גוסטבו גרפונקל</vt:lpwstr>
  </property>
  <property fmtid="{D5CDD505-2E9C-101B-9397-08002B2CF9AE}" pid="14" name="NOSE11">
    <vt:lpwstr>ראיות</vt:lpwstr>
  </property>
  <property fmtid="{D5CDD505-2E9C-101B-9397-08002B2CF9AE}" pid="15" name="NOSE12">
    <vt:lpwstr>ראיות</vt:lpwstr>
  </property>
  <property fmtid="{D5CDD505-2E9C-101B-9397-08002B2CF9AE}" pid="16" name="NOSE13">
    <vt:lpwstr>ראיות</vt:lpwstr>
  </property>
  <property fmtid="{D5CDD505-2E9C-101B-9397-08002B2CF9AE}" pid="17" name="NOSE14">
    <vt:lpwstr>עונשין</vt:lpwstr>
  </property>
  <property fmtid="{D5CDD505-2E9C-101B-9397-08002B2CF9AE}" pid="18" name="NOSE1ID">
    <vt:lpwstr>89;89;89;77</vt:lpwstr>
  </property>
  <property fmtid="{D5CDD505-2E9C-101B-9397-08002B2CF9AE}" pid="19" name="NOSE21">
    <vt:lpwstr>סיוע</vt:lpwstr>
  </property>
  <property fmtid="{D5CDD505-2E9C-101B-9397-08002B2CF9AE}" pid="20" name="NOSE22">
    <vt:lpwstr>עדות</vt:lpwstr>
  </property>
  <property fmtid="{D5CDD505-2E9C-101B-9397-08002B2CF9AE}" pid="21" name="NOSE23">
    <vt:lpwstr>מהימנות</vt:lpwstr>
  </property>
  <property fmtid="{D5CDD505-2E9C-101B-9397-08002B2CF9AE}" pid="22" name="NOSE24">
    <vt:lpwstr>עבירות</vt:lpwstr>
  </property>
  <property fmtid="{D5CDD505-2E9C-101B-9397-08002B2CF9AE}" pid="23" name="NOSE2ID">
    <vt:lpwstr>1651;1654;1635;1443</vt:lpwstr>
  </property>
  <property fmtid="{D5CDD505-2E9C-101B-9397-08002B2CF9AE}" pid="24" name="NOSE31">
    <vt:lpwstr>עדות קטין לפני חוקר נוער</vt:lpwstr>
  </property>
  <property fmtid="{D5CDD505-2E9C-101B-9397-08002B2CF9AE}" pid="25" name="NOSE32">
    <vt:lpwstr>קורבן עבירת מין</vt:lpwstr>
  </property>
  <property fmtid="{D5CDD505-2E9C-101B-9397-08002B2CF9AE}" pid="26" name="NOSE33">
    <vt:lpwstr>בחינתה על-ידי ערכאת הערעור</vt:lpwstr>
  </property>
  <property fmtid="{D5CDD505-2E9C-101B-9397-08002B2CF9AE}" pid="27" name="NOSE34">
    <vt:lpwstr>מדיניות ענישה: עבירות מין בקטינים</vt:lpwstr>
  </property>
  <property fmtid="{D5CDD505-2E9C-101B-9397-08002B2CF9AE}" pid="28" name="NOSE3ID">
    <vt:lpwstr>10364;12270;10196;17099</vt:lpwstr>
  </property>
  <property fmtid="{D5CDD505-2E9C-101B-9397-08002B2CF9AE}" pid="29" name="PADIDATE">
    <vt:lpwstr>20170306</vt:lpwstr>
  </property>
  <property fmtid="{D5CDD505-2E9C-101B-9397-08002B2CF9AE}" pid="30" name="PADIMAIL">
    <vt:lpwstr>YES</vt:lpwstr>
  </property>
  <property fmtid="{D5CDD505-2E9C-101B-9397-08002B2CF9AE}" pid="31" name="PROCESS">
    <vt:lpwstr>עפ</vt:lpwstr>
  </property>
  <property fmtid="{D5CDD505-2E9C-101B-9397-08002B2CF9AE}" pid="32" name="PROCNUM">
    <vt:lpwstr>2686</vt:lpwstr>
  </property>
  <property fmtid="{D5CDD505-2E9C-101B-9397-08002B2CF9AE}" pid="33" name="PROCYEAR">
    <vt:lpwstr>15</vt:lpwstr>
  </property>
  <property fmtid="{D5CDD505-2E9C-101B-9397-08002B2CF9AE}" pid="34" name="PSAKDIN">
    <vt:lpwstr>פסק-דין</vt:lpwstr>
  </property>
  <property fmtid="{D5CDD505-2E9C-101B-9397-08002B2CF9AE}" pid="35" name="TYPE">
    <vt:lpwstr>1</vt:lpwstr>
  </property>
  <property fmtid="{D5CDD505-2E9C-101B-9397-08002B2CF9AE}" pid="36" name="TYPE_ABS_DATE">
    <vt:lpwstr>410120170305</vt:lpwstr>
  </property>
  <property fmtid="{D5CDD505-2E9C-101B-9397-08002B2CF9AE}" pid="37" name="TYPE_N_DATE">
    <vt:lpwstr>41020170305</vt:lpwstr>
  </property>
  <property fmtid="{D5CDD505-2E9C-101B-9397-08002B2CF9AE}" pid="38" name="WORDNUMPAGES">
    <vt:lpwstr>45</vt:lpwstr>
  </property>
</Properties>
</file>