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3308/17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ערפאת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וחידי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10880-05-14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כתוארה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אז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single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נינה זלצמן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אמרת נאשם כראיה לטובתו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יז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spacing w:val="0"/>
          <w:sz w:val="24"/>
          <w:szCs w:val="24"/>
          <w:u w:val="single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301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4" w:name="ABSTRACT_START"/>
      <w:bookmarkEnd w:id="1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300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הסנרגיה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2418/17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301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מוסגר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וגרוסקופף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מסתייגים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 בגדרו הורשע המערער בעבירות של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קשירת קשר לביצוע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להדחה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 נשק וירי באזור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זו התבססה על הודאותיו של המערער בפני המדובב ובפני חוקריו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הליך השחזור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מתמקד בהרשעת המערער ברצח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הרשעה זו נדון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למאסר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אינו חולק עוד על כך שירה במנוח שש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הוא טוען כי כיוון את אקדחו אל רגלי המנוח ומכאן כי קיים לפחות ספק סביר ביחס לכוונתו להמית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מן הדין היה להרשיעו בהריגה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טוען המערער להתקיימות הנסיבות המיוחדות לפי </w:t>
      </w:r>
      <w:hyperlink r:id="rId2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כנוסחו לאחר תיקון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חוק העונשין החדש</w:t>
      </w:r>
      <w:r>
        <w:rPr>
          <w:rFonts w:cs="Times New Roman" w:ascii="Times New Roman" w:hAnsi="Times New Roman"/>
          <w:spacing w:val="0"/>
          <w:szCs w:val="26"/>
          <w:rtl w:val="true"/>
        </w:rPr>
        <w:t>),</w:t>
      </w:r>
      <w:r>
        <w:rPr>
          <w:rFonts w:ascii="Times New Roman" w:hAnsi="Times New Roman" w:cs="Times New Roman"/>
          <w:spacing w:val="0"/>
          <w:szCs w:val="26"/>
          <w:rtl w:val="true"/>
        </w:rPr>
        <w:t>שנכנס לתוקף לאחר שניתן 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ושבעטיין מן הדין להטיל עליו עונש קל ממאסר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 ו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לשאלה האם המערער התכוון להביא למות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משתמש השופט שטיין במבחן הסינרגיה של המוח והיד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 הביא השופט שטיין ב</w:t>
      </w:r>
      <w:hyperlink r:id="rId3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2418/17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>בעניין קוטינה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הכוונה של אדם בר דעת מצויה בסינרגיה בין מוחו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גפיו ושאר חלקי גופו של 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כוונתו של אדם בר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דעת העושה פעולה רצונית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מה שמוחו פוקד לגופו לעשות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מחשבות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שבאות וחולפות ואינן מפעילות את הגוף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חלק מהכוונה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מנקודת ראות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כי המערער התכוון להביא למותו של המנוח היא ברורה ואף מתבקשת מאליה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הגיע לזירת העבירה כשהוא נושא עמו 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לירות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פעל בהתאם לדפוס ההוצאה להורג של עולם הכנופיות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ירה לעבר המנוח שישה כדורים אשר פגעו כולם בפלג גופו העליון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מהעכוז ועד החזה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היריות נורו מטווח קצר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חמש יריות נורו על ידי המערער ופגעו במנוח כשהלה היה במנוסה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אחדות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גרמו למות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אם נתבונן בפעילות הסינרגטית של המוח והיד שכיוונה את האקדח אל גופו של המנוח מטווח קצר ולחצה על ההדק שש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להיווכח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פעילות משולבת זו של המוח והגוף מכילה בתוכה כוונה ברורה להביא למות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כוונה פלילית מוגדרת </w:t>
      </w:r>
      <w:hyperlink r:id="rId3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הישן והחדש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כצפייה מראש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כאפשרות קרובה לוודאי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התרחשות התוצאה האסורה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ומחומר הראיות עולה בבירור שהמערער העריך כי היריות שהוא ירה מאקדחו עלולות להביא למות קורבנו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 המערער עומדת חזקת הכוונה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קובעת כי אדם מתכוון להביא לתוצאות הטבעיות של מעשהו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לטענת המערער כי אמר למדובב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מכן גם לחוקר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התכוון להרוג את המנוח ולכן ירה אך ורק לעבר רגליו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אכן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השלמוּת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הראייתית קובע כי מקום שאמרת הנאשם – עליה הוא נסמך כראיית הגנה לאמיתות תוכנה – היא חלק מהודאתו אשר התקבלה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כראיה לחובתו לפי </w:t>
      </w:r>
      <w:hyperlink r:id="rId3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סעיפים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34">
        <w:r>
          <w:rPr>
            <w:rStyle w:val="Hyperlink"/>
            <w:rFonts w:cs="Times New Roman" w:ascii="Times New Roman" w:hAnsi="Times New Roman"/>
            <w:spacing w:val="0"/>
            <w:szCs w:val="26"/>
          </w:rPr>
          <w:t>12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פרשת 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הדין לקבל את ההודאה כולה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אותו חלק ממנה שפועל לטובת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כראיה לאמיתות תכנה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לכך שהפרדה מלאכותית בין שתי האמרות – זו שפועלת לחובת הנאשם וזו שפועלת לטובתו – עלולה לעוות את משמעות 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קבילות לחוד והמשקל לחוד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תזת המערער כי ירה לעבר רגלי המנוח אמנם קבילה כראיה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משקלה הינו נמוך עד כדי אפסי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כמה 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תזה זו נסתרת באופן מלא ומוחלט על ידי ראיות אובייקטיביות אשר מוכיחות כי המערער ירה מטווח קצר לפלג גופו העליון של המנוח לא פחות משש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תזה זו אינה יכולה לעמוד גם לנוכח התחמקותו של המערער כאשר נשאל עליה בחקירה נגדית ובנוסף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צפיה בשחזור מעשה הרצח מהווה ראיה לכך שבתזת הירי ברגליים אין כל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מנוס מהמסקנה כי המדינה הוכיחה מעבר לספק סביר כי המערער רצח את המנוח בכוונה תחילה ועל ידי כך עבר עבירה לפי </w:t>
      </w:r>
      <w:hyperlink r:id="rId3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הישן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שטיין מוצא לציין פגם שנפל בשחזור מעשה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 שעשתה המשטרה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נראה בסרט השחזור כשהוא אזוק בידו הימנית בשעה שחוקריו מבקשים ממנו להדגים כיצד בדיוק הוא ירה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 זה איננו תקין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מטיל ספק באותנטיות של הדגמת הירי ואינו מאפשר לדעת בביטחון לאן כיוון המערער את אקדחו בזמן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למרבה המזל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לפגם שנפל בשחזור אין משמעות במקרה דנן לנוכח הדברים שאמר המערער לפני ההדגמה ולנוכח הראיות האובייקטיביות אשר מראות כי הלה התכוון לרצוח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פגם כזה עלול למנוע את הוכחת כוונתו של הנאשם ומטעם זה ראוי ששחזורים של מעשי ירי יתקיימו מבלי שהחשוד יהא אזוק בידיו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שטיין מוסיף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מן הדין להרשיע את המערער ברצח בנסיבות מחמירות ולהשית עליו מאסר עולם כעונש חובה גם בגדרי </w:t>
      </w:r>
      <w:hyperlink r:id="rId3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 רק לפי </w:t>
      </w:r>
      <w:hyperlink r:id="rId3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הישן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המדינה הוכיחה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התכוון להרוג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המקרה ברור כי המערער עשה כן לאחר שקילה ממשית וגיבוש ההחלטה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צויין כי הכנת האקדח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ניקויו יום לפני הרצח בעזרת כפפות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הנסיעה לזירת הרצח יחד עם שותפיו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בשתי מכוניות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הסתרת לוחית הרישוי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 כהנה וכהנה – מוכיחים מעבר לספק סביר כי מעשה הרצח נעשה לאחר תכנון מוקדם ומדוקדק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נדרש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שטיין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לפרשנותו של </w:t>
      </w:r>
      <w:hyperlink r:id="rId4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4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המאפשר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קיומה נסיבה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להרשיע את הנאשם בעבירה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4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שעניינו רצח בלא 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בגינו ניתן להטיל על הנאשם שהורשע מאסר עולם כעונש מרבי ולא כעונש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השופט שטיין כי הלשון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החובה המוטלת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לרשום את הנימוקים המיוחדים שמובילים למסקנה כי נסיבות כאמור מתקיימות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מלמדת על כך שהפעלת הסעיף תיעשה במקרים חריגים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נקבע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המיוחדות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אליהן מתייחס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נסיבות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הצריכות להתקיים במעשה הרצח גופו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החיצוניות לאותו 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מצבו האישי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מעלות ואינן מורידות לעניינו של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הוא גם לגבי התנהלות החקירה הפלילית שהתקיימה לאחר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לקיחת האחריות על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היא אינה מעלה ואינה מורידה לעניין חומרת מעשה הרצח גופו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 שהיא לא היתה מלאה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וספק אם היתה 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טענתו היחידה של המערער אשר ראויה להישמע בגדרו של </w:t>
      </w:r>
      <w:hyperlink r:id="rId4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נוגעת ליחסי הכוחות והדינמיקה שבינו לבין שאר המעורבים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יוכל לייחס לטענה זו משקל כלשהו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להיות מעורה בפרטיהם של הדינמיקה ושל יחסי הכוחות הנטענים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ופרטים אלו לא סופקו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יתירה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בהנחה לטובת המערער כי הוא פעל בהשפעת שותפיו הבכירים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נוכל להגיע למסקנה כי נסיבות רציחתו של המנוח באמצעות שש יריות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נורו מטווח קצר לפלג גופו העליון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 פחות ממחמירות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אינו זכאי אפוא להיבנות מההקלה בעונשו במסגרתו של </w:t>
      </w:r>
      <w:hyperlink r:id="rId4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– אפילו 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פטור מלדון בנטל ההוכחה </w:t>
      </w:r>
      <w:hyperlink r:id="rId4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שסעיף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מטיל על הנאשם שאשמתו בגדרו של </w:t>
      </w:r>
      <w:hyperlink r:id="rId4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4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החדש הוכחה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לקבוע מסמרות ובמאמר מוסגר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 השופט שטיין כי ככל שהנימוקים המיוחדים והנסיבות המיוחדות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עליהם מדבר </w:t>
      </w:r>
      <w:hyperlink r:id="rId4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תלויים בהתקיימותן של עובדות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יהא על הנאשם להוכיח עובדות אלו לפי מאזן ההסתברויות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בכוחו לאשש את הטענה בדבר קיומם של נימוקים מיוחדים ונסיבות מיוחדות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של המערער נופלים בנקל לסיווג של עבירת רצח בכוונה ולאחר תכנון מדוקדק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 בגינה הוא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הבל פיו של המערער כי לא התכוון להרוג את המנוח לא מתיישב עם ששת הקליעים בפלג גופו העליון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מתיישב עם הדו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הפתולוגי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מתיישב עם השחזור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מתיישב עם ההגיון והשכל 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דיינו בשילוב של הוראת </w:t>
      </w:r>
      <w:hyperlink r:id="rId4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5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ולחזקת הכוונה כדי להגיע למסקנת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פעל בהתאם לדפוס ההוצאה להורג של עולם הכנופיות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עמית אינו רואה להידרש כלל למבחן הסינרגיה של המוח והיד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הנסיבות הברורות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אף אינו רואה להידרש במקרה זה לתחום ולהגדיר את גבולות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המיוחדות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ונטל ההוכחה </w:t>
      </w:r>
      <w:hyperlink r:id="rId5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5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בנוסחו דהיום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מצטרף לתוצאה אך מבקש </w:t>
      </w:r>
      <w:r>
        <w:rPr>
          <w:rFonts w:ascii="Times New Roman" w:hAnsi="Times New Roman" w:cs="Times New Roman"/>
          <w:spacing w:val="0"/>
          <w:szCs w:val="26"/>
          <w:rtl w:val="true"/>
        </w:rPr>
        <w:t>להסתייג מ</w:t>
      </w:r>
      <w:r>
        <w:rPr>
          <w:rFonts w:ascii="Times New Roman" w:hAnsi="Times New Roman" w:cs="Times New Roman"/>
          <w:spacing w:val="0"/>
          <w:szCs w:val="26"/>
          <w:rtl w:val="true"/>
        </w:rPr>
        <w:t>חלק 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דבריו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 שטיין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שאין הם נדרשים לצורך הכרעה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וספק בעיני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אם הם מוצדקים לגופו של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לגשתו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תפיסה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מצמצמת </w:t>
      </w:r>
      <w:r>
        <w:rPr>
          <w:rFonts w:ascii="Times New Roman" w:hAnsi="Times New Roman" w:cs="Times New Roman"/>
          <w:spacing w:val="0"/>
          <w:szCs w:val="26"/>
          <w:rtl w:val="true"/>
        </w:rPr>
        <w:t>שהציג השופט 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מושג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הפלילית בהתייחסו לסינרגיה של המוח והיד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אינה נחוצה להכרעה במקרה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</w:t>
      </w:r>
      <w:r>
        <w:rPr>
          <w:rFonts w:ascii="Times New Roman" w:hAnsi="Times New Roman" w:cs="Times New Roman"/>
          <w:spacing w:val="0"/>
          <w:szCs w:val="26"/>
          <w:rtl w:val="true"/>
        </w:rPr>
        <w:t>עמדת השופט גרוסקופף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אף איננה משכנעת לגופה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לגישת השופט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פעילות הסינרגטית של המוח והיד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שמגבשת את הכוונה לגרום למות המנוח – פעילות סינרגטית זו משמעה שהפעולה רצונית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בכך אין כדי ללמד בהכרח שהיא מכוונת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הכוונה לגרום למות המנוח מתגבשת מתוך מערך התודעה ורצף המחשבות שהובילו את המוח לתת את אותה פקודה שהגוף 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מערך תודעתי ורצף מחשבתי זה ניתן ללמוד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כעניין 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התנהגותו של הנאשם 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להסתייע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הנחת הכוונה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לומר כי מבחינה הגדרתית פעולה רצונית די בה לגיבוש כוונה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לפרשנותו של </w:t>
      </w:r>
      <w:hyperlink r:id="rId5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5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גרוסקופף מסכים עם השופט שטיין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המיוחדות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אליהן מתייחס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נסיבות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הצריכות להתקיים במעשה הרצח 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אינו </w:t>
      </w:r>
      <w:r>
        <w:rPr>
          <w:rFonts w:ascii="Times New Roman" w:hAnsi="Times New Roman" w:cs="Times New Roman"/>
          <w:spacing w:val="0"/>
          <w:szCs w:val="26"/>
          <w:rtl w:val="true"/>
        </w:rPr>
        <w:t>סבור שבשלב זה נכון לתחום מעבר לכך את גבולותיו של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תחימה שכזו טוב שתיעשה לאחר שיירכש ניסיון בהפעלתו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ניתן לקבוע מיניה וביה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האישי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מעלה או מוריד לעניין הסעיף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כדעת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צוין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להעלות על הדעת אירועי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נסיבותיו האישיות של הנאשם מפחיתות את דרגת האשם שבמעשה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כשמדובר באדם בעל יכולות קוגניטיביות מוגבלות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ניסיון חיים שיש בו כדי להאיר בצורה ייחודית את אשמתו – אלה עשויים להשליך באופן ישיר על נסיבות המעשה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השאלה מהו נטל ההוכחה לעניין הפעלת </w:t>
      </w:r>
      <w:hyperlink r:id="rId5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אינה מתעוררת במקרה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אינו </w:t>
      </w:r>
      <w:r>
        <w:rPr>
          <w:rFonts w:ascii="Times New Roman" w:hAnsi="Times New Roman" w:cs="Times New Roman"/>
          <w:spacing w:val="0"/>
          <w:szCs w:val="26"/>
          <w:rtl w:val="true"/>
        </w:rPr>
        <w:t>מוצא לנכון להביע עמדה בעניין זה – לא לגופו של עניין ולא במאמר מוסגר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Writer_Name"/>
      <w:bookmarkStart w:id="21" w:name="Writer_Name"/>
      <w:bookmarkEnd w:id="21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2" w:name="Start_Write"/>
      <w:bookmarkStart w:id="23" w:name="Start_Write"/>
      <w:bookmarkEnd w:id="23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 ערעור על פסק דינו של בית המשפט המחוזי מרכז</w:t>
      </w:r>
      <w:r>
        <w:rPr>
          <w:rtl w:val="true"/>
        </w:rPr>
        <w:t>-</w:t>
      </w:r>
      <w:r>
        <w:rPr>
          <w:rtl w:val="true"/>
        </w:rPr>
        <w:t>לוד ב</w:t>
      </w:r>
      <w:hyperlink r:id="rId5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10880-05-14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tl w:val="true"/>
        </w:rPr>
        <w:t>והשופטים</w:t>
      </w:r>
      <w:r>
        <w:rPr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נוטוביץ</w:t>
      </w:r>
      <w:r>
        <w:rPr>
          <w:rtl w:val="true"/>
        </w:rPr>
        <w:t xml:space="preserve">) </w:t>
      </w:r>
      <w:r>
        <w:rPr>
          <w:rtl w:val="true"/>
        </w:rPr>
        <w:t>אשר הרשיע את המערער ברצח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התשל״ז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 xml:space="preserve">כנוסחו </w:t>
      </w:r>
      <w:r>
        <w:rPr>
          <w:b/>
          <w:b/>
          <w:spacing w:val="0"/>
          <w:rtl w:val="true"/>
        </w:rPr>
        <w:t>לפני</w:t>
      </w:r>
      <w:r>
        <w:rPr>
          <w:rtl w:val="true"/>
        </w:rPr>
        <w:t xml:space="preserve">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בקשירת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בניסיון להדחה בחקירה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2"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; </w:t>
      </w:r>
      <w:r>
        <w:rPr>
          <w:rtl w:val="true"/>
        </w:rPr>
        <w:t>וכן בירי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הרשעה זו באה בעקבות שלושה אירועים אשר פורטו בפרטי אישום נפרדים</w:t>
      </w:r>
      <w:r>
        <w:rPr>
          <w:rtl w:val="true"/>
        </w:rPr>
        <w:t xml:space="preserve">. </w:t>
      </w:r>
      <w:r>
        <w:rPr>
          <w:rtl w:val="true"/>
        </w:rPr>
        <w:t>בגין ההרשעה בעבירת הרצח</w:t>
      </w:r>
      <w:r>
        <w:rPr>
          <w:rtl w:val="true"/>
        </w:rPr>
        <w:t xml:space="preserve">, </w:t>
      </w:r>
      <w:r>
        <w:rPr>
          <w:rtl w:val="true"/>
        </w:rPr>
        <w:t>דן בית משפט קמא את המערער למאסר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חייבו לשלם למשפחת קורבן העבירה פיצויים בסך </w:t>
      </w:r>
      <w:r>
        <w:rPr/>
        <w:t>150,000</w:t>
      </w:r>
      <w:r>
        <w:rPr>
          <w:rtl w:val="true"/>
        </w:rPr>
        <w:t xml:space="preserve"> ₪, </w:t>
      </w:r>
      <w:r>
        <w:rPr>
          <w:rtl w:val="true"/>
        </w:rPr>
        <w:t>וכן הורה על חילוט רכבו</w:t>
      </w:r>
      <w:r>
        <w:rPr>
          <w:rtl w:val="true"/>
        </w:rPr>
        <w:t xml:space="preserve">. </w:t>
      </w:r>
      <w:r>
        <w:rPr>
          <w:rtl w:val="true"/>
        </w:rPr>
        <w:t>בגין העבירות הנוספות בהן הורשע המערער</w:t>
      </w:r>
      <w:r>
        <w:rPr>
          <w:rtl w:val="true"/>
        </w:rPr>
        <w:t xml:space="preserve">, </w:t>
      </w:r>
      <w:r>
        <w:rPr>
          <w:rtl w:val="true"/>
        </w:rPr>
        <w:t>השית עליו בית המשפט שנים</w:t>
      </w:r>
      <w:r>
        <w:rPr>
          <w:rtl w:val="true"/>
        </w:rPr>
        <w:t>-</w:t>
      </w:r>
      <w:r>
        <w:rPr>
          <w:rtl w:val="true"/>
        </w:rPr>
        <w:t>עשר חודשי מאסר בפועל לריצוי בחפיפה למאסר העולם</w:t>
      </w:r>
      <w:r>
        <w:rPr>
          <w:rtl w:val="true"/>
        </w:rPr>
        <w:t xml:space="preserve">, </w:t>
      </w:r>
      <w:r>
        <w:rPr>
          <w:rtl w:val="true"/>
        </w:rPr>
        <w:t>וכן שישה חודשי מאסר על תנאי לבל יעבור אחת מן העבירות הנוספות הללו בתוך שלוש שנים מיום שחרורו מהמאסר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overflowPunct w:val="true"/>
        <w:autoSpaceDE w:val="true"/>
        <w:ind w:end="0"/>
        <w:jc w:val="both"/>
        <w:rPr>
          <w:rFonts w:eastAsia="Calibri" w:cs="Miriam"/>
          <w:b/>
          <w:sz w:val="22"/>
        </w:rPr>
      </w:pPr>
      <w:r>
        <w:rPr>
          <w:rFonts w:eastAsia="Calibri" w:cs="Miriam"/>
          <w:b/>
          <w:b/>
          <w:sz w:val="22"/>
          <w:sz w:val="22"/>
          <w:rtl w:val="true"/>
        </w:rPr>
        <w:t>העובדות</w:t>
      </w:r>
    </w:p>
    <w:p>
      <w:pPr>
        <w:pStyle w:val="Ruller4"/>
        <w:ind w:end="0"/>
        <w:jc w:val="both"/>
        <w:rPr>
          <w:rFonts w:eastAsia="Calibri" w:cs="FrankRuehl"/>
          <w:b/>
          <w:sz w:val="28"/>
        </w:rPr>
      </w:pPr>
      <w:r>
        <w:rPr>
          <w:rFonts w:eastAsia="Calibri" w:cs="FrankRuehl"/>
          <w:b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8.5.2014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הוגש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כתב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כולל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שלושה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פרטי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אישום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רצח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קשירת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פשע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ושיבוש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מהלכי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ניסיון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להדחה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בחקירה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ואילו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השלישי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נשיאת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מגורים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האמור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בכתב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התבסס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בעיקרו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ההודאות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ששהה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ולחוקרי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עובדות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כתב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התקופה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הרלבנטית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האבטחה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</w:t>
      </w:r>
      <w:r>
        <w:rPr>
          <w:rFonts w:cs="FrankRuehl"/>
          <w:sz w:val="28"/>
          <w:rtl w:val="true"/>
        </w:rPr>
        <w:t>.</w:t>
      </w:r>
      <w:r>
        <w:rPr>
          <w:rFonts w:cs="FrankRuehl"/>
          <w:sz w:val="28"/>
          <w:sz w:val="28"/>
          <w:rtl w:val="true"/>
        </w:rPr>
        <w:t>ג</w:t>
      </w:r>
      <w:r>
        <w:rPr>
          <w:rFonts w:cs="FrankRuehl"/>
          <w:sz w:val="28"/>
          <w:rtl w:val="true"/>
        </w:rPr>
        <w:t>.</w:t>
      </w:r>
      <w:r>
        <w:rPr>
          <w:rFonts w:cs="FrankRuehl"/>
          <w:sz w:val="28"/>
          <w:sz w:val="28"/>
          <w:rtl w:val="true"/>
        </w:rPr>
        <w:t>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שירותי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ואבטחה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>:</w:t>
      </w:r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סגי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שסיפקה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סגי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נוהלה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דודו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חמיס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>:</w:t>
      </w:r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חמיס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לצדה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סגי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פעלה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האבטחה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השייכת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העסיקה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שומרים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באתרי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שונים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מאנשי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הפנים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>:</w:t>
      </w:r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נעצר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והועמד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פלילי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חשדות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הקשורות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לעיסוקו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בחברה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בעקבות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החלה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סגי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לאבטח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שקודם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אובטחו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סופק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באמצעות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העסקת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שומרים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שהועסקו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כאמל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>:</w:t>
      </w:r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FrankRuehl"/>
          <w:b/>
          <w:spacing w:val="0"/>
          <w:sz w:val="28"/>
          <w:rtl w:val="true"/>
        </w:rPr>
        <w:t>)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מהמעצר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חששו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וחמיס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ולתפוס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השליטה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באספקת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לאתרי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ואחרים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חשדו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אנשיו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מבצעים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גניבות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באתרים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תחת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שמירתה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סגי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לאלץ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הקבלנים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לקבל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השמירה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כבעבר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במסגרתו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נטען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21.2.2014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חששם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נסעו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וחמיס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בשני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רכב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נפרדים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יחד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דודו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>:</w:t>
      </w:r>
      <w:r>
        <w:rPr>
          <w:rFonts w:cs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איימן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ויחד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מחמד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מהשראווי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מחמד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לאזור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הבנייה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במטרה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להורגו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מזימתם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נשא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שהכין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מבעוד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מועד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ואילו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חמיס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הצטייד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במכשיר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טלפון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מכסת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סלולריים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המשולמת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מראש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הבנייה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המתינו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חמיס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ומחמד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באחד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הרכבים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ותצפתו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ממרחק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מאתר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הבניה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בזמן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הרכב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בסמוך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לאתר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בשעה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19:40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בסמוך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מהרכב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והחל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ללכת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האתר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הבחין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ממרחק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מטרים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גרם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נסעו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הארבעה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קרוב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משפחתם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ראפה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ובימים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שוחחו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בינם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עצמם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ותיאמו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גרסאות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לאירוע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cs="FrankRuehl"/>
          <w:sz w:val="28"/>
          <w:rtl w:val="true"/>
        </w:rPr>
        <w:t xml:space="preserve">.  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11.4.2014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שהה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שידע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שמדובר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במדובב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עומד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להיפגש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עורך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להעביר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באמצעות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עורך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שעליו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להישאר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חזק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ולשתוק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בחקירותיו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להבהיר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לחוקריו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המסרים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נתן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פתק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הטלפון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איימן</w:t>
      </w:r>
      <w:r>
        <w:rPr>
          <w:rFonts w:cs="FrankRuehl"/>
          <w:sz w:val="28"/>
          <w:rtl w:val="true"/>
        </w:rPr>
        <w:t xml:space="preserve">.  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7.2.2014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נסעו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ברכבו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למשרד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הסמוך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לאתר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יעקב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שקיבלו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מידע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ריק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בסביבתו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הרכב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במחסנית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וגרם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למשרד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נזק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b/>
          <w:spacing w:val="0"/>
          <w:sz w:val="28"/>
        </w:rPr>
      </w:pPr>
      <w:r>
        <w:rPr>
          <w:rFonts w:eastAsia="Garamond" w:cs="Garamond"/>
          <w:sz w:val="28"/>
          <w:rtl w:val="true"/>
        </w:rPr>
        <w:t xml:space="preserve">   </w:t>
      </w:r>
    </w:p>
    <w:p>
      <w:pPr>
        <w:pStyle w:val="Normal"/>
        <w:overflowPunct w:val="true"/>
        <w:autoSpaceDE w:val="true"/>
        <w:ind w:end="0"/>
        <w:jc w:val="both"/>
        <w:rPr>
          <w:rFonts w:eastAsia="Calibri" w:cs="Miriam"/>
          <w:b/>
          <w:sz w:val="22"/>
        </w:rPr>
      </w:pPr>
      <w:r>
        <w:rPr>
          <w:rFonts w:eastAsia="Calibri" w:cs="Miriam"/>
          <w:b/>
          <w:b/>
          <w:sz w:val="22"/>
          <w:sz w:val="22"/>
          <w:rtl w:val="true"/>
        </w:rPr>
        <w:t>פסק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Calibri" w:cs="Miriam"/>
          <w:b/>
          <w:b/>
          <w:sz w:val="22"/>
          <w:sz w:val="22"/>
          <w:rtl w:val="true"/>
        </w:rPr>
        <w:t>הדין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Calibri" w:cs="Miriam"/>
          <w:b/>
          <w:b/>
          <w:sz w:val="22"/>
          <w:sz w:val="22"/>
          <w:rtl w:val="true"/>
        </w:rPr>
        <w:t>קמא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Calibri" w:cs="FrankRuehl"/>
          <w:b/>
          <w:sz w:val="28"/>
        </w:rPr>
      </w:pPr>
      <w:r>
        <w:rPr>
          <w:rFonts w:eastAsia="Calibri" w:cs="FrankRuehl"/>
          <w:b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7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הודאות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נבחנו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זוטא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בעקבות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טענת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קבילות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נמסרו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חופשי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ומרצון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כנדרש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הראיות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[</w:t>
      </w:r>
      <w:r>
        <w:rPr>
          <w:rFonts w:cs="FrankRuehl"/>
          <w:sz w:val="28"/>
          <w:sz w:val="28"/>
          <w:rtl w:val="true"/>
        </w:rPr>
        <w:t>נוסח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חדש</w:t>
      </w:r>
      <w:r>
        <w:rPr>
          <w:rFonts w:cs="FrankRuehl"/>
          <w:sz w:val="28"/>
          <w:rtl w:val="true"/>
        </w:rPr>
        <w:t xml:space="preserve">], </w:t>
      </w:r>
      <w:r>
        <w:rPr>
          <w:rFonts w:cs="FrankRuehl"/>
          <w:sz w:val="28"/>
          <w:sz w:val="28"/>
          <w:rtl w:val="true"/>
        </w:rPr>
        <w:t>התשל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א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1971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לדברי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בחקירתו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במשטרה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פגמים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שגרמו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להודות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הואשם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נמנע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טיפול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רפואי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ומזון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מתאים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למרות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החוקרים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בסוכרת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הפעיל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כלפיו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אמצעים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פסולים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שכללו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איומים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זכותו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להיוועץ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עורך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נשללה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בשלב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קריטי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החקירה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8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בתום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הזוטא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דחה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טענות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קבילות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לאמיתות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תוכנן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היתר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טענת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לאיומים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הועלתה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בשיהוי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ניכר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מתיישבת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תיעוד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ההודאות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וההיגיון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זכות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ההיוועצות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נפגעה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כלל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פסול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בהתנהגות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השוטרים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התחשבו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במחלתו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לגרוע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מאוטונומיית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בזמן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נמסרו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בהדרגה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נזהר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בדבריו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ומקפיד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להפליל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אנשים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אחרים</w:t>
      </w:r>
      <w:r>
        <w:rPr>
          <w:rFonts w:cs="FrankRuehl"/>
          <w:sz w:val="28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9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לגוף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העניין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מפורט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לכתב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שיוחסו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לטענתו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למרות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קבילות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לאמיתות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תוכנן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משקל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לנוכח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כפירת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במעשים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שיוחסו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קיים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הוכחות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10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בתום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ההליך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בחינת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ושמיעת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העדויות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עצמו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במיוחס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הרחיק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עצמו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מזירת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ובמהלכה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התחמק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ממתן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תשובות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לשאלות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שהופנו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כלפיו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הרשיע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שיוחסו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בכתב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הרשעה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התבססה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חוקריו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חשף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זהותו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השחזור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המעצר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הוקלטו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ותומללו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כללו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תיאורים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אותנטיים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האירועים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נושא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כתב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וביניהם</w:t>
      </w:r>
      <w:r>
        <w:rPr>
          <w:rFonts w:cs="FrankRuehl"/>
          <w:sz w:val="28"/>
          <w:rtl w:val="true"/>
        </w:rPr>
        <w:t xml:space="preserve">:  </w:t>
      </w:r>
      <w:r>
        <w:rPr>
          <w:rFonts w:cs="FrankRuehl"/>
          <w:sz w:val="28"/>
          <w:sz w:val="28"/>
          <w:rtl w:val="true"/>
        </w:rPr>
        <w:t>המניע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לרצח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השימוש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הרכבים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כולל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כיסה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לוחית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הרישוי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הרכב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השכור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חבישת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הקפוצ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ההליכה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נביחות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במקום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תיאור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שאחריה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לברוח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בזמן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נפל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תיאור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הפגישה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יתר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השותפים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ראפה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תיאום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גרסאות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הוסיף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לתיאורים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מצטרף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החשש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שהביע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מקיומם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איכוני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הטלפון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הסלולרי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שעשויים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להפלילו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לחשוד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הלשין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ובעקבות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בחקירה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חשש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שהוביל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לאירוע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המתואר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cs="FrankRuehl"/>
          <w:sz w:val="28"/>
          <w:rtl w:val="true"/>
        </w:rPr>
        <w:t xml:space="preserve">); </w:t>
      </w:r>
      <w:r>
        <w:rPr>
          <w:rFonts w:cs="FrankRuehl"/>
          <w:sz w:val="28"/>
          <w:sz w:val="28"/>
          <w:rtl w:val="true"/>
        </w:rPr>
        <w:t>ההבחנות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בהתייחסו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לאירועים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שנמצאו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לאקדח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השתמש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ההבחנות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התפקידים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מילאו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שותפיו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לעבירות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מלמדים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שמדובר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בהודאות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בהקשר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הוסיף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וציין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אירועי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המכירות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יעקב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הייתה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עקבית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יצויין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להרוג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לרגליו</w:t>
      </w:r>
      <w:r>
        <w:rPr>
          <w:rFonts w:cs="FrankRuehl"/>
          <w:sz w:val="28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11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בשתי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חקירותיו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הכחיש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באירועים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נקודת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המפנה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אירעה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חקירתו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השלישית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נכנס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לחדר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החקירות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וחשף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בנקודה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חזר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הגרסה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שהציג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וטען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להרוג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ולפיכך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רגליו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בעקבות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האמון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שהביע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החוקר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בגרסתו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הבהיר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בלי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לרגליו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  <w:sz w:val="28"/>
          <w:rtl w:val="true"/>
        </w:rPr>
        <w:t>שהחל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לברוח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שנפל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יודע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פגעו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בהמשך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סמוך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חוקר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יצא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לשחזור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אירוע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יעקב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מדגים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היתר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החזיק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במקביל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לקרקע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וזאת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בניגוד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לגרסתו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ורק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ביסס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הרשעת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אלה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12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כמו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נמצאו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חיזוקים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חיצוניים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וביניהם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חוות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הפתולוגית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קליע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לגוף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מלפנים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בעוד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כניסתם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הקליעים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הנוספים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מאחור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ממצאים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שתואמים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הכדור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הסתובב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וברח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דו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המעבדה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הניידת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ממקם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במרחק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שהדגים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בשחזור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חוות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הבליסטית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מלמדת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התאמה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השתמש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יעקב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שבאמצעותו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פרטים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מוכמנים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פורסמו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בתקשורת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לנחלת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הכלל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כגון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שכיבת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בטנו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והימצאות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הזירה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איכוני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טלפון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סלולריים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מחקרי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תקשורת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ועדויות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אירע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בזמן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באזור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שמצביעות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הסכסוך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השמירה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כמניע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לרצח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קיימו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הדרישה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נוסף</w:t>
      </w:r>
      <w:r>
        <w:rPr>
          <w:rFonts w:cs="FrankRuehl"/>
          <w:sz w:val="28"/>
          <w:rtl w:val="true"/>
        </w:rPr>
        <w:t xml:space="preserve">", </w:t>
      </w:r>
      <w:r>
        <w:rPr>
          <w:rFonts w:cs="FrankRuehl"/>
          <w:sz w:val="28"/>
          <w:sz w:val="28"/>
          <w:rtl w:val="true"/>
        </w:rPr>
        <w:t>שהתקיימותה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מהווה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להרשעת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בסיס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מחוץ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לכותלי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13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לחזרת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מהודאותיו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סיפורי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החפות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אמינים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סותרים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תשובות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לשאלות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שהוצגו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ההוכחות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מתחמקות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ביכולתו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הסברים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החיצוניות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מאמתות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לפיכך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דחה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גרסת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החפות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בעדותו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14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בעניינה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נלמדת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ממספר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מעצם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השימוש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באקדח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ומכך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נוספים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בזמן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ניסה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להימלט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לראשונה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הוסיף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וקבע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התכנון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שקדם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ניקוי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באמצעות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כפפות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קודם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לכן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רכישתו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טלפון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מבצעי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חמיס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השימוש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רכבים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מלמד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ושותפיו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לגרום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15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בסיס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עדויות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אמנם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יוזמה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הצורך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להעביר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לאיימן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אולם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בתגובה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לחשש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המפורש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שהביע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בנוגע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לדברים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שאיימן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לחשוף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בחקירות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ועוד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יוזמת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נבעה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מניסיונו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להתחבב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בהקשר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הבהיר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יוזמת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מצדיקה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אמנם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הפלילית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להשפיע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לקולא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16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בהתבסס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קביעות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הטיל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לצד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העולם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כעונש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רצח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העונשים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המפורטים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לעיל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ומכאן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הערעור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שהונח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שולחננו</w:t>
      </w:r>
      <w:r>
        <w:rPr>
          <w:rFonts w:cs="FrankRuehl"/>
          <w:sz w:val="28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  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17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הודעת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הערעור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המקורית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שהגיש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רחבה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חזר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במסגרתה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הטענות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שהשמיע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בהליך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ברם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בפתח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שנערך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לפנינו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הודיע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סנגורו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שולחו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צמצום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טענותיו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כדלקמן</w:t>
      </w:r>
      <w:r>
        <w:rPr>
          <w:rFonts w:cs="FrankRuehl"/>
          <w:sz w:val="28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4"/>
        </w:numPr>
        <w:ind w:hanging="360" w:start="360" w:end="0"/>
        <w:jc w:val="both"/>
        <w:rPr>
          <w:rFonts w:cs="FrankRuehl"/>
          <w:sz w:val="28"/>
        </w:rPr>
      </w:pPr>
      <w:r>
        <w:rPr>
          <w:rFonts w:cs="FrankRuehl"/>
          <w:sz w:val="28"/>
          <w:sz w:val="28"/>
          <w:rtl w:val="true"/>
        </w:rPr>
        <w:t>הערעור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מתמקד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בהרשעת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ברצח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360" w:start="360" w:end="0"/>
        <w:jc w:val="both"/>
        <w:rPr>
          <w:rFonts w:cs="FrankRuehl"/>
          <w:sz w:val="28"/>
        </w:rPr>
      </w:pP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חולק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פעמים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טוען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סביר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לכוונתו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להמית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להרשיעו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בהריגה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298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הישן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ברצח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מפרט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וטוען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שסיפר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ולחוקר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ומכאן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להסיק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360" w:start="360" w:end="0"/>
        <w:jc w:val="both"/>
        <w:rPr>
          <w:rFonts w:cs="FrankRuehl"/>
          <w:sz w:val="28"/>
        </w:rPr>
      </w:pPr>
      <w:r>
        <w:rPr>
          <w:rFonts w:cs="FrankRuehl"/>
          <w:sz w:val="28"/>
          <w:sz w:val="28"/>
          <w:rtl w:val="true"/>
        </w:rPr>
        <w:t>לחלופין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טוען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להתקיימות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המיוחדות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כנוסחו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spacing w:val="0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תיקון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</w:t>
      </w:r>
      <w:r>
        <w:rPr>
          <w:rFonts w:cs="FrankRuehl"/>
          <w:sz w:val="28"/>
          <w:rtl w:val="true"/>
        </w:rPr>
        <w:t xml:space="preserve">' </w:t>
      </w:r>
      <w:r>
        <w:rPr>
          <w:rFonts w:cs="FrankRuehl"/>
          <w:sz w:val="28"/>
        </w:rPr>
        <w:t>137</w:t>
      </w:r>
      <w:r>
        <w:rPr>
          <w:rFonts w:cs="FrankRuehl"/>
          <w:sz w:val="28"/>
          <w:rtl w:val="true"/>
        </w:rPr>
        <w:t>)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שבעטיין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ממאסר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לשיטת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כוללות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גילו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הצעיר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ביצועו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ההמתה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הדינמיקה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יחסי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הכוחות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ששררו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המעורבים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בפרשה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תוצאת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ההליך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תוצאות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ההליכים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המעורבים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בפרשה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ההתנהלות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הבעייתית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גורמי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החקירה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לרבות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ולבסוף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מקבל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ומביע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וחרטה</w:t>
      </w:r>
      <w:r>
        <w:rPr>
          <w:rFonts w:cs="FrankRuehl"/>
          <w:sz w:val="28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18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טענותיו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החלופיות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נשענות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האמור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תיקון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</w:t>
      </w:r>
      <w:r>
        <w:rPr>
          <w:rFonts w:cs="FrankRuehl"/>
          <w:sz w:val="28"/>
          <w:rtl w:val="true"/>
        </w:rPr>
        <w:t xml:space="preserve">' </w:t>
      </w:r>
      <w:r>
        <w:rPr>
          <w:rFonts w:cs="FrankRuehl"/>
          <w:sz w:val="28"/>
        </w:rPr>
        <w:t>137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התשע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ט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2019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המתקן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מפנה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העונשין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הישן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והחדש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הסעיף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במקרה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שינוי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בהגדרתה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באחריות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שהעבירה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בוצעה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טרם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ניתן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לגביה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פסק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חלוט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תחולנה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הוראות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יצוין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תיקון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</w:t>
      </w:r>
      <w:r>
        <w:rPr>
          <w:rFonts w:cs="FrankRuehl"/>
          <w:sz w:val="28"/>
          <w:rtl w:val="true"/>
        </w:rPr>
        <w:t xml:space="preserve">' </w:t>
      </w:r>
      <w:r>
        <w:rPr>
          <w:rFonts w:cs="FrankRuehl"/>
          <w:sz w:val="28"/>
        </w:rPr>
        <w:t>137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נכנס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לתוקף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שניתן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פסק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cs="FrankRuehl"/>
          <w:sz w:val="28"/>
          <w:rtl w:val="true"/>
        </w:rPr>
        <w:t xml:space="preserve">.  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19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המדינה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מנגד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מבקשת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מאתנו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שנדחה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טע</w:t>
      </w:r>
      <w:r>
        <w:rPr>
          <w:rFonts w:cs="FrankRuehl"/>
          <w:sz w:val="28"/>
          <w:sz w:val="28"/>
          <w:rtl w:val="true"/>
        </w:rPr>
        <w:t>נותיו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לרבות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הטענות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החלופיות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העלה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ושנותיר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פסק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לטענת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המדינה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כממצא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עובדתי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להרוג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משכך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ולנוכח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שמחייבנו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להתערב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בממצאים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עובדתיים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כגון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שנשאיר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הרשעת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תחילה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לגופם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דברים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המדינה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טוענת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ממילא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סביר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להמית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לטענותיו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החלופיות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מצביעה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טוען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להתקיימותן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למעט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שקשורות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ליחסי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הכוחות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המעורבים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בפרשה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אינן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יכולות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להפחית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דרגת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האשמה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שדבקה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במעשהו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העובדה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הצטייד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באקדח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מבעוד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מועד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ירד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מהרכב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לבדו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בעצמו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שומטת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הקרקע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מתחת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לטענה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הדינמיקה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המעורבים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מצדיקה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בעונשו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eastAsia="Calibri" w:cs="FrankRuehl"/>
          <w:sz w:val="28"/>
        </w:rPr>
        <w:t>20</w:t>
      </w:r>
      <w:r>
        <w:rPr>
          <w:rFonts w:eastAsia="Calibri" w:cs="FrankRuehl"/>
          <w:sz w:val="28"/>
          <w:rtl w:val="true"/>
        </w:rPr>
        <w:t>.</w:t>
      </w:r>
      <w:r>
        <w:rPr>
          <w:rFonts w:eastAsia="Calibri" w:cs="FrankRuehl"/>
          <w:sz w:val="28"/>
          <w:rtl w:val="true"/>
        </w:rPr>
        <w:tab/>
      </w:r>
      <w:r>
        <w:rPr>
          <w:rFonts w:eastAsia="Calibri" w:cs="FrankRuehl"/>
          <w:sz w:val="28"/>
          <w:sz w:val="28"/>
          <w:rtl w:val="true"/>
        </w:rPr>
        <w:t>סבורני</w:t>
      </w:r>
      <w:r>
        <w:rPr>
          <w:rFonts w:eastAsia="Calibri" w:cs="FrankRuehl"/>
          <w:sz w:val="28"/>
          <w:rtl w:val="true"/>
        </w:rPr>
        <w:t xml:space="preserve">, </w:t>
      </w:r>
      <w:r>
        <w:rPr>
          <w:rFonts w:eastAsia="Calibri"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הערעור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חלקיו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להידחות</w:t>
      </w:r>
      <w:r>
        <w:rPr>
          <w:rFonts w:eastAsia="Calibri"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21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לשאלה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בחיוב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הזדמן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להעיר</w:t>
      </w:r>
      <w:r>
        <w:rPr>
          <w:rFonts w:cs="FrankRuehl"/>
          <w:sz w:val="28"/>
          <w:rtl w:val="true"/>
        </w:rPr>
        <w:t xml:space="preserve">,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מוחו</w:t>
      </w:r>
      <w:r>
        <w:rPr>
          <w:rtl w:val="true"/>
        </w:rPr>
        <w:t xml:space="preserve">, </w:t>
      </w:r>
      <w:r>
        <w:rPr>
          <w:rtl w:val="true"/>
        </w:rPr>
        <w:t>גפיו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סינרגטית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. </w:t>
      </w:r>
      <w:r>
        <w:rPr>
          <w:rtl w:val="true"/>
        </w:rPr>
        <w:t>במלים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מהכוונה</w:t>
      </w:r>
      <w:r>
        <w:rPr>
          <w:rtl w:val="true"/>
        </w:rPr>
        <w:t xml:space="preserve">."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>
          <w:rFonts w:eastAsia="FrankRuehl" w:ascii="FrankRuehl" w:hAnsi="FrankRuehl"/>
          <w:rtl w:val="true"/>
        </w:rPr>
        <w:t>‏</w:t>
      </w:r>
      <w:r>
        <w:rPr/>
        <w:t>25.10.2018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קוטינה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22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מנקודת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המסקנה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מתבקשת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מאליה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לזירת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מושא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כשהוא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נושא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במטרה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במנוח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בהתאם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לדפוס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ההוצאה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להורג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הכנופיות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פגעו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כולם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בפלג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גופו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העליון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מהעכוז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sz w:val="28"/>
          <w:rtl w:val="true"/>
        </w:rPr>
        <w:t>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מתוכן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חמש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ופגעו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כשהלה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במנוסה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פגיעות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גרמו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להיווכח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לגרום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נתבונן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בפעילות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הסינרגטית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שכיוונה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גופו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sz w:val="28"/>
          <w:rtl w:val="true"/>
        </w:rPr>
        <w:t>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ולחצה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ההדק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פעמים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פעילות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משולבת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והגוף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בתוכה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cs="FrankRuehl"/>
          <w:sz w:val="28"/>
          <w:rtl w:val="true"/>
        </w:rPr>
        <w:t>,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ולדרסם</w:t>
      </w:r>
      <w:r>
        <w:rPr>
          <w:rtl w:val="true"/>
        </w:rPr>
        <w:t xml:space="preserve">, </w:t>
      </w:r>
      <w:r>
        <w:rPr>
          <w:rtl w:val="true"/>
        </w:rPr>
        <w:t>כוננה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יהרגו</w:t>
      </w:r>
      <w:r>
        <w:rPr>
          <w:rtl w:val="true"/>
        </w:rPr>
        <w:t xml:space="preserve">,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לרוצחם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התפוגגה</w:t>
      </w:r>
      <w:r>
        <w:rPr>
          <w:rtl w:val="true"/>
        </w:rPr>
        <w:t xml:space="preserve">. </w:t>
      </w:r>
      <w:r>
        <w:rPr>
          <w:rtl w:val="true"/>
        </w:rPr>
        <w:t>הסינרגיה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עוצמתו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בנעשה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.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הסינרגטית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, </w:t>
      </w:r>
      <w:r>
        <w:rPr>
          <w:rtl w:val="true"/>
        </w:rPr>
        <w:t>הידיים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הבלמים</w:t>
      </w:r>
      <w:r>
        <w:rPr>
          <w:rtl w:val="true"/>
        </w:rPr>
        <w:t xml:space="preserve">."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23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זאת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ועוד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כוונה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פלילית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מוגדרת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הישן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והחדש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  <w:sz w:val="28"/>
          <w:rtl w:val="true"/>
        </w:rPr>
        <w:t>כצפייה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מראש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כאפשרות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קרובה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לוודאי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התרחשות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התוצאה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האסורה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ומחומר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בבירור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העריך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מאקדחו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עלולות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קורבנו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לנדרש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אוסיף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עומדת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חזקת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הכוונה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קובעת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אדם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לתוצאות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הטבעיות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ראו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עניין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בפסקאות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16-15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והאסמכתאות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שם</w:t>
      </w:r>
      <w:r>
        <w:rPr>
          <w:rFonts w:cs="FrankRuehl"/>
          <w:sz w:val="28"/>
          <w:rtl w:val="true"/>
        </w:rPr>
        <w:t xml:space="preserve">;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7020/17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מכניצקי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/>
          <w:sz w:val="28"/>
          <w:sz w:val="28"/>
          <w:rtl w:val="true"/>
        </w:rPr>
        <w:t>פסקה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37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26.11.2018</w:t>
      </w:r>
      <w:r>
        <w:rPr>
          <w:rFonts w:cs="FrankRuehl"/>
          <w:sz w:val="28"/>
          <w:rtl w:val="true"/>
        </w:rPr>
        <w:t xml:space="preserve">)).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שכבר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צויין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רצוני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מטרים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המדבר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עצמו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מפעיל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חזקת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הכוונה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בגדר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תוצאתו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הטבעית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המסתברת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והקרובה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לוודאי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אמרות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24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כדי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לשלול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קיומה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הקטלנית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מחומר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הראיות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להיבנות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מאמרותיו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שנאמרו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ובחקירתו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במשטרה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למדובב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התכוון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להרוג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ורק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רגליו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חזר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סיפור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בחקירתו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הנגדית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הגרסה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שהציג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חוקר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תשובות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מתחמקות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25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הלכה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מקדמת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דנא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ככלל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לקבל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אמרת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חוץ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מבקש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להשתמש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לטובתו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לאמיתות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תכנה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חשף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עצמו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לחקירה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נגדית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לגרסתו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ראו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205/75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קרנץ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</w:t>
        </w:r>
      </w:hyperlink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</w:rPr>
        <w:t>471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474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1976</w:t>
      </w:r>
      <w:r>
        <w:rPr>
          <w:rFonts w:cs="FrankRuehl"/>
          <w:sz w:val="28"/>
          <w:rtl w:val="true"/>
        </w:rPr>
        <w:t>)</w:t>
      </w:r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>:</w:t>
      </w:r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עניין</w:t>
      </w:r>
      <w:r>
        <w:rPr>
          <w:rFonts w:eastAsia="Garamond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קרנץ</w:t>
      </w:r>
      <w:r>
        <w:rPr>
          <w:rFonts w:cs="FrankRuehl"/>
          <w:sz w:val="28"/>
          <w:rtl w:val="true"/>
        </w:rPr>
        <w:t xml:space="preserve">);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3268/02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קוזלי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נט</w:t>
        </w:r>
      </w:hyperlink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</w:rPr>
        <w:t>761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801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2005</w:t>
      </w:r>
      <w:r>
        <w:rPr>
          <w:rFonts w:cs="FrankRuehl"/>
          <w:sz w:val="28"/>
          <w:rtl w:val="true"/>
        </w:rPr>
        <w:t xml:space="preserve">);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405/80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שדמי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לה</w:t>
        </w:r>
      </w:hyperlink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</w:rPr>
        <w:t>757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762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נינה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זלצמן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אמרת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נאשם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כראיה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לטובתו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</w:hyperlink>
      <w:r>
        <w:rPr>
          <w:rFonts w:cs="FrankRuehl"/>
          <w:b/>
          <w:spacing w:val="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יז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284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286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תשמ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ז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תשמ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ח</w:t>
      </w:r>
      <w:r>
        <w:rPr>
          <w:rFonts w:cs="FrankRuehl"/>
          <w:sz w:val="28"/>
          <w:rtl w:val="true"/>
        </w:rPr>
        <w:t>)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זלצמן</w:t>
      </w:r>
      <w:r>
        <w:rPr>
          <w:rFonts w:cs="FrankRuehl"/>
          <w:sz w:val="28"/>
          <w:rtl w:val="true"/>
        </w:rPr>
        <w:t xml:space="preserve">)). </w:t>
      </w:r>
      <w:r>
        <w:rPr>
          <w:rFonts w:cs="FrankRuehl"/>
          <w:sz w:val="28"/>
          <w:sz w:val="28"/>
          <w:rtl w:val="true"/>
        </w:rPr>
        <w:t>לעניין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שתיקת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הכחשת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תיחשבנה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מסירת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לתוכן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ראו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עניין</w:t>
      </w:r>
      <w:r>
        <w:rPr>
          <w:rFonts w:eastAsia="Garamond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קרנץ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475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קובעת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ההלכה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המצב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שאמרת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נסמך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לאמיתות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תוכנה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מהודאתו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התקבלה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11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hyperlink r:id="rId85">
        <w:r>
          <w:rPr>
            <w:rStyle w:val="Hyperlink"/>
            <w:rFonts w:cs="FrankRuehl"/>
            <w:color w:val="0000FF"/>
            <w:sz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התביעה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כזה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לקבל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ההודאה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כולה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לרבות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שפועל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לטובת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לאמיתות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תכנה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בשים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שהפרדה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מלאכותית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שפועלת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שפועלת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לטובתו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משמעות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ההודאה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כלל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השלמוּת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הראייתית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ה</w:t>
      </w:r>
      <w:r>
        <w:rPr>
          <w:rFonts w:cs="FrankRuehl"/>
          <w:sz w:val="28"/>
          <w:rtl w:val="true"/>
        </w:rPr>
        <w:t>-</w:t>
      </w:r>
      <w:r>
        <w:rPr>
          <w:rFonts w:cs="Times New Roman" w:ascii="Times New Roman" w:hAnsi="Times New Roman"/>
          <w:szCs w:val="24"/>
        </w:rPr>
        <w:t>rule of completeness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אימצנו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המקובל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האנגלי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ראו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Cs w:val="24"/>
        </w:rPr>
        <w:t xml:space="preserve">Dale A. Nance, </w:t>
      </w:r>
      <w:r>
        <w:rPr>
          <w:rFonts w:cs="Times New Roman" w:ascii="Times New Roman" w:hAnsi="Times New Roman"/>
          <w:i/>
          <w:iCs/>
          <w:szCs w:val="24"/>
        </w:rPr>
        <w:t>A Theory of Verbal Completeness</w:t>
      </w:r>
      <w:r>
        <w:rPr>
          <w:rFonts w:cs="Times New Roman" w:ascii="Times New Roman" w:hAnsi="Times New Roman"/>
          <w:szCs w:val="24"/>
        </w:rPr>
        <w:t xml:space="preserve">, 80 </w:t>
      </w:r>
      <w:r>
        <w:rPr>
          <w:rFonts w:cs="Times New Roman" w:ascii="Times New Roman" w:hAnsi="Times New Roman"/>
          <w:smallCaps/>
          <w:szCs w:val="24"/>
        </w:rPr>
        <w:t>Iowa L. Rev.</w:t>
      </w:r>
      <w:r>
        <w:rPr>
          <w:rFonts w:cs="Times New Roman" w:ascii="Times New Roman" w:hAnsi="Times New Roman"/>
          <w:szCs w:val="24"/>
        </w:rPr>
        <w:t xml:space="preserve"> 825 (1995)</w:t>
      </w:r>
      <w:r>
        <w:rPr>
          <w:rFonts w:cs="FrankRuehl"/>
          <w:sz w:val="28"/>
          <w:rtl w:val="true"/>
        </w:rPr>
        <w:t xml:space="preserve">;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439/73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לבנה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כח</w:t>
        </w:r>
      </w:hyperlink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</w:rPr>
        <w:t>785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789-788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1974</w:t>
      </w:r>
      <w:r>
        <w:rPr>
          <w:rFonts w:cs="FrankRuehl"/>
          <w:sz w:val="28"/>
          <w:rtl w:val="true"/>
        </w:rPr>
        <w:t xml:space="preserve">); </w:t>
      </w:r>
      <w:r>
        <w:rPr>
          <w:rFonts w:cs="FrankRuehl"/>
          <w:sz w:val="28"/>
          <w:sz w:val="28"/>
          <w:rtl w:val="true"/>
        </w:rPr>
        <w:t>עניין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קרנץ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475</w:t>
      </w:r>
      <w:r>
        <w:rPr>
          <w:rFonts w:cs="FrankRuehl"/>
          <w:sz w:val="28"/>
          <w:rtl w:val="true"/>
        </w:rPr>
        <w:t xml:space="preserve">;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240/84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חטיב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לט</w:t>
        </w:r>
      </w:hyperlink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</w:rPr>
        <w:t>29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37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1985</w:t>
      </w:r>
      <w:r>
        <w:rPr>
          <w:rFonts w:cs="FrankRuehl"/>
          <w:sz w:val="28"/>
          <w:rtl w:val="true"/>
        </w:rPr>
        <w:t xml:space="preserve">);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2592/15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/>
          <w:sz w:val="28"/>
          <w:sz w:val="28"/>
          <w:rtl w:val="true"/>
        </w:rPr>
        <w:t>פסקאות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10-9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6.7.2016</w:t>
      </w:r>
      <w:r>
        <w:rPr>
          <w:rFonts w:cs="FrankRuehl"/>
          <w:sz w:val="28"/>
          <w:rtl w:val="true"/>
        </w:rPr>
        <w:t>)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עניין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FrankRuehl"/>
          <w:sz w:val="28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26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במקרה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דנן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הדברים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למדובב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נתקבלו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פרשת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התביעה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לצד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דברים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בעדותו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הכחיש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ראו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פרוטוקול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21.7.2016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395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25-15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  <w:sz w:val="28"/>
          <w:rtl w:val="true"/>
        </w:rPr>
        <w:t>וסיפר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יודע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פרוטוקול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21.7.2016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435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15-11</w:t>
      </w:r>
      <w:r>
        <w:rPr>
          <w:rFonts w:cs="FrankRuehl"/>
          <w:sz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27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השחזור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שערכה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התייחס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להודאה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קמא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לדבריו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זוכר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הדגים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בשחזור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בזמן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שלשיטתו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במטרה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ולהשאירו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פרוטוקול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21.7.2016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453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32-25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454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שורות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13-1</w:t>
      </w:r>
      <w:r>
        <w:rPr>
          <w:rFonts w:cs="FrankRuehl"/>
          <w:sz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28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הקפיד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עמימות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שהשמיעהּ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באוזני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המדובב</w:t>
      </w:r>
      <w:r>
        <w:rPr>
          <w:rFonts w:cs="FrankRuehl"/>
          <w:sz w:val="28"/>
          <w:rtl w:val="true"/>
        </w:rPr>
        <w:t>:</w:t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>"</w:t>
      </w:r>
      <w:r>
        <w:rPr>
          <w:sz w:val="28"/>
          <w:sz w:val="28"/>
          <w:rtl w:val="true"/>
        </w:rPr>
        <w:t>ש</w:t>
      </w:r>
      <w:r>
        <w:rPr>
          <w:rFonts w:cs="FrankRuehl"/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אוקיי</w:t>
      </w:r>
      <w:r>
        <w:rPr>
          <w:rFonts w:cs="FrankRuehl"/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24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במפורש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אומר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אה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למדובב</w:t>
      </w:r>
      <w:r>
        <w:rPr>
          <w:rFonts w:cs="FrankRuehl"/>
          <w:sz w:val="28"/>
          <w:rtl w:val="true"/>
        </w:rPr>
        <w:t>, "</w:t>
      </w:r>
      <w:r>
        <w:rPr>
          <w:sz w:val="28"/>
          <w:sz w:val="28"/>
          <w:rtl w:val="true"/>
        </w:rPr>
        <w:t>נכנסתי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תאמין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להרוג</w:t>
      </w:r>
      <w:r>
        <w:rPr>
          <w:rFonts w:cs="FrankRuehl"/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ברגליים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איתך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sz w:val="28"/>
          <w:sz w:val="28"/>
          <w:rtl w:val="true"/>
        </w:rPr>
        <w:t>כולם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ברגליים</w:t>
      </w:r>
      <w:r>
        <w:rPr>
          <w:rFonts w:cs="FrankRuehl"/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ירית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ברגליים</w:t>
      </w:r>
      <w:r>
        <w:rPr>
          <w:rFonts w:cs="FrankRuehl"/>
          <w:sz w:val="28"/>
          <w:rtl w:val="true"/>
        </w:rPr>
        <w:t>?</w:t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sz w:val="28"/>
          <w:sz w:val="28"/>
          <w:rtl w:val="true"/>
        </w:rPr>
        <w:t>ת</w:t>
      </w:r>
      <w:r>
        <w:rPr>
          <w:rFonts w:cs="FrankRuehl"/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לא</w:t>
      </w:r>
      <w:r>
        <w:rPr>
          <w:rFonts w:cs="FrankRuehl"/>
          <w:sz w:val="28"/>
          <w:rtl w:val="true"/>
        </w:rPr>
        <w:t>." (</w:t>
      </w:r>
      <w:r>
        <w:rPr>
          <w:sz w:val="28"/>
          <w:sz w:val="28"/>
          <w:rtl w:val="true"/>
        </w:rPr>
        <w:t>פרוטוקול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21.7.2016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393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28-24</w:t>
      </w:r>
      <w:r>
        <w:rPr>
          <w:rFonts w:cs="FrankRuehl"/>
          <w:sz w:val="28"/>
          <w:rtl w:val="true"/>
        </w:rPr>
        <w:t xml:space="preserve">). </w:t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29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כלל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השלמות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מחייב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לקבל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אמרותיו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בשלמותן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ולאפשר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להשתמש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לזכותו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דא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עקא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קבילות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והמשקל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לחוד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רגלי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אמנם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קבילה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כראיה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משקלה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נמוך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אפסי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ראו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והשוו</w:t>
      </w:r>
      <w:r>
        <w:rPr>
          <w:rFonts w:cs="FrankRuehl"/>
          <w:sz w:val="28"/>
          <w:rtl w:val="true"/>
        </w:rPr>
        <w:t xml:space="preserve">: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115/82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מועדי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לח</w:t>
        </w:r>
      </w:hyperlink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</w:rPr>
        <w:t>197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255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</w:rPr>
        <w:t>1984</w:t>
      </w:r>
      <w:r>
        <w:rPr>
          <w:rFonts w:cs="FrankRuehl"/>
          <w:sz w:val="28"/>
          <w:rtl w:val="true"/>
        </w:rPr>
        <w:t xml:space="preserve">); </w:t>
      </w:r>
      <w:r>
        <w:rPr>
          <w:rFonts w:cs="FrankRuehl"/>
          <w:sz w:val="28"/>
          <w:sz w:val="28"/>
          <w:rtl w:val="true"/>
        </w:rPr>
        <w:t>עניין</w:t>
      </w:r>
      <w:r>
        <w:rPr>
          <w:rFonts w:eastAsia="Garamond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בפסקה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10</w:t>
      </w:r>
      <w:r>
        <w:rPr>
          <w:rFonts w:cs="FrankRuehl"/>
          <w:sz w:val="28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זלצמן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עמודים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301-300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303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306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לכך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סיבות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ראשית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נסתרת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באופן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ומוחלט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אובייקטיביות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מוכיחות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לפלג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גופו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העליון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פחות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פעמים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אדם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לפצוע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קורבנו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הקורבן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sz w:val="28"/>
          <w:rtl w:val="true"/>
        </w:rPr>
        <w:t>טווח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פוגעים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בפלג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הגוף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העליון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יכולה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לעמוד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התחמקותו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בחקירה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נגדית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צפיתי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בשחזור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שעשתה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מצאתי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וחוקריו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הגיעו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לזירת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השחזור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ביקשוהו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החוקרים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לתאר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כיצד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בדיוק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במנוח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נתתי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כדורים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והלכתי</w:t>
      </w:r>
      <w:r>
        <w:rPr>
          <w:rFonts w:cs="FrankRuehl"/>
          <w:sz w:val="28"/>
          <w:rtl w:val="true"/>
        </w:rPr>
        <w:t xml:space="preserve">". </w:t>
      </w:r>
      <w:r>
        <w:rPr>
          <w:rFonts w:cs="FrankRuehl"/>
          <w:sz w:val="28"/>
          <w:sz w:val="28"/>
          <w:rtl w:val="true"/>
        </w:rPr>
        <w:t>בתשובה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זכר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ויש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ראשית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לפלג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גופו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העליון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30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תזת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ברגליים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קורסת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אפוא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מניה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וביה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ומשכך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מנוס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המסקנה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המדינה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הוכיחה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סביר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בכוונה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תחילה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הישן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Century" w:ascii="Century" w:hAnsi="Century"/>
          <w:sz w:val="22"/>
        </w:rPr>
        <w:t>31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בנקודה זו ברצוני להתייחס בקצרה לפגם שנפל בשחזור מעשה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העבירה שעשתה המשטרה עם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נראה בסרט השחזור כשהוא אזוק בידו הימנית בשעה שחוקריו מבקשים ממנו להדגים כיצד בדיוק הוא ירה במנוח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דבר זה איננו תקין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הוא מטיל ספק באותנטיות של הדגמת הירי ואינו מאפשר לדעת בביטחון לאן כיוון המערער את אקדחו בזמן אמת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בעניין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לי אלא לצטט את דברי השופט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eastAsia="Garamond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spacing w:val="0"/>
          <w:sz w:val="28"/>
          <w:sz w:val="28"/>
          <w:rtl w:val="true"/>
        </w:rPr>
        <w:t>שנאמרו</w:t>
      </w:r>
      <w:r>
        <w:rPr>
          <w:rFonts w:eastAsia="Garamond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7939/10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זדורוב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/>
          <w:b/>
          <w:spacing w:val="0"/>
          <w:sz w:val="28"/>
          <w:rtl w:val="true"/>
        </w:rPr>
        <w:t>: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>"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בשחזור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מתרשם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האזיקים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מפריעים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FrankRuehl"/>
          <w:sz w:val="28"/>
          <w:rtl w:val="true"/>
        </w:rPr>
        <w:t>-</w:t>
      </w:r>
      <w:r>
        <w:rPr>
          <w:sz w:val="28"/>
          <w:sz w:val="28"/>
          <w:rtl w:val="true"/>
        </w:rPr>
        <w:t>מאוד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לשטף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השחזור</w:t>
      </w:r>
      <w:r>
        <w:rPr>
          <w:rFonts w:cs="FrankRuehl"/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בנוהלי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הבטיחות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המלווים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והנוכחים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בשחזור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הותרו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האזיקים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השוטף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השחזור</w:t>
      </w:r>
      <w:r>
        <w:rPr>
          <w:rFonts w:cs="FrankRuehl"/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18</w:t>
      </w:r>
      <w:r>
        <w:rPr>
          <w:rFonts w:cs="FrankRuehl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cs="FrankRuehl"/>
          <w:sz w:val="28"/>
          <w:rtl w:val="true"/>
        </w:rPr>
        <w:t xml:space="preserve">).    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למרבה המזל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לפגם שנפל בשחזור אין משמעות במקרה דנן לנוכח הדברים שאמר המערער לפני ההדגמה ולנוכח הראיות האובייקטיביות אשר מראות כי הלה התכוון לרצוח את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פגם כזה עלול למנוע את הוכחת כוונתו של הנאשם ומטעם זה ראוי ששחזורים של מעשי ירי יתקיימו מבלי שהחשוד יהא אזוק בידיו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</w:rPr>
      </w:pPr>
      <w:r>
        <w:rPr>
          <w:rFonts w:cs="FrankRuehl" w:ascii="Century" w:hAnsi="Century"/>
          <w:b/>
          <w:spacing w:val="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9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</w:t>
      </w:r>
    </w:p>
    <w:p>
      <w:pPr>
        <w:pStyle w:val="Ruller4"/>
        <w:ind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32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הוראת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הישן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הוראות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החדש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הקשור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מחייבת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לקבוע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אשמתו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25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המתקן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מפנה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העונשין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הישן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והחדש</w:t>
      </w:r>
      <w:r>
        <w:rPr>
          <w:rFonts w:cs="FrankRuehl"/>
          <w:sz w:val="28"/>
          <w:rtl w:val="true"/>
        </w:rPr>
        <w:t xml:space="preserve">)).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בהתבסס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הממצא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העובדתי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המוכח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סביר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המערער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גרם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המנוח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במתכוון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33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</w:rPr>
        <w:t>301</w:t>
      </w:r>
      <w:r>
        <w:rPr>
          <w:rFonts w:cs="FrankRuehl"/>
          <w:sz w:val="28"/>
          <w:sz w:val="28"/>
          <w:rtl w:val="true"/>
        </w:rPr>
        <w:t>א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א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  <w:sz w:val="28"/>
          <w:rtl w:val="true"/>
        </w:rPr>
        <w:t>ל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החדש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FrankRuehl"/>
          <w:sz w:val="28"/>
          <w:rtl w:val="true"/>
        </w:rPr>
        <w:t>:</w:t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>"</w:t>
      </w:r>
      <w:r>
        <w:rPr>
          <w:sz w:val="28"/>
          <w:sz w:val="28"/>
          <w:rtl w:val="true"/>
        </w:rPr>
        <w:t>הגורם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באדישות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המפורטות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cs="FrankRuehl"/>
          <w:sz w:val="28"/>
          <w:rtl w:val="true"/>
        </w:rPr>
        <w:t>".</w:t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  <w:r>
        <w:rPr>
          <w:sz w:val="28"/>
          <w:sz w:val="28"/>
          <w:rtl w:val="true"/>
        </w:rPr>
        <w:t>הסעיף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תיחשבנה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למחמירות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הרלבנטית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FrankRuehl"/>
          <w:sz w:val="28"/>
          <w:rtl w:val="true"/>
        </w:rPr>
        <w:t>: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start="2004"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>"(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וגיבוש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cs="FrankRuehl"/>
          <w:sz w:val="28"/>
          <w:rtl w:val="true"/>
        </w:rPr>
        <w:t>".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הוכיחה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כאמור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וגיבוש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cs="FrankRuehl"/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ניקויו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בעזרת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כפפות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הנסיעה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שותפיו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מכוניות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הסתרת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הרישוי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וכהנה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מוכיחים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ומדוקדק</w:t>
      </w:r>
      <w:r>
        <w:rPr>
          <w:rFonts w:cs="FrankRuehl"/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0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הישן</w:t>
      </w:r>
      <w:r>
        <w:rPr>
          <w:rFonts w:cs="FrankRuehl"/>
          <w:sz w:val="28"/>
          <w:rtl w:val="true"/>
        </w:rPr>
        <w:t xml:space="preserve">. 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33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לצדו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החדש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עומד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קובע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כדלקמן</w:t>
      </w:r>
      <w:r>
        <w:rPr>
          <w:rFonts w:cs="FrankRuehl"/>
          <w:sz w:val="28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>"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sz w:val="28"/>
          <w:sz w:val="28"/>
          <w:rtl w:val="true"/>
        </w:rPr>
        <w:t>א</w:t>
      </w:r>
      <w:r>
        <w:rPr>
          <w:rFonts w:cs="FrankRuehl"/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התקיימה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קטן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מנימוקים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שיירשמו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שבשלהן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מבטא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במיוחד</w:t>
      </w:r>
      <w:r>
        <w:rPr>
          <w:rFonts w:cs="FrankRuehl"/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רשאי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300</w:t>
      </w:r>
      <w:r>
        <w:rPr>
          <w:rFonts w:cs="FrankRuehl"/>
          <w:sz w:val="28"/>
          <w:rtl w:val="true"/>
        </w:rPr>
        <w:t xml:space="preserve">."  </w:t>
      </w:r>
    </w:p>
    <w:p>
      <w:pPr>
        <w:pStyle w:val="Ruller5"/>
        <w:ind w:end="1282"/>
        <w:jc w:val="both"/>
        <w:rPr>
          <w:rFonts w:cs="FrankRuehl"/>
          <w:sz w:val="28"/>
        </w:rPr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  <w:hyperlink r:id="rId10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החדש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אליו מפנה </w:t>
      </w:r>
      <w:hyperlink r:id="rId1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301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עניינו רצח בלא 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בגינו ניתן להטיל על הנאשם שהורשע מאסר עולם כעונש מרבי ולא כעונש חובה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ראוי להקלה המיוחדת בגדרו של </w:t>
      </w:r>
      <w:hyperlink r:id="rId10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301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 מתקיימות נסיבות מיוחדות שבשלהן מעשה הרצח בו הוא נמצא אשם אינו מבטא דרגת אשמה חמורה במיוחד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אלו כוללות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העובדה כי הוא היה צעיר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הדינמיקה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ויחסי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בפרשה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ההתנהלות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הבעייתית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והראויה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לביקורת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ההתנהלות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הבעייתית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cs="FrankRuehl"/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FrankRuehl"/>
          <w:sz w:val="28"/>
        </w:rPr>
        <w:t>34</w:t>
      </w:r>
      <w:r>
        <w:rPr>
          <w:rFonts w:cs="FrankRuehl"/>
          <w:sz w:val="28"/>
          <w:rtl w:val="true"/>
        </w:rPr>
        <w:t>.</w:t>
        <w:tab/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החדש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מיוחדות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שלאורן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בוצע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באחת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מחמירות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מבטא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דרגת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חמורה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במיוחד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ברם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הלשון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spacing w:val="0"/>
          <w:sz w:val="28"/>
          <w:sz w:val="28"/>
          <w:rtl w:val="true"/>
        </w:rPr>
        <w:t>מיוחדות</w:t>
      </w:r>
      <w:r>
        <w:rPr>
          <w:rFonts w:cs="FrankRuehl"/>
          <w:b/>
          <w:spacing w:val="0"/>
          <w:sz w:val="28"/>
          <w:rtl w:val="true"/>
        </w:rPr>
        <w:t>"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לצד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החובה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המוטלת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לרשום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הנימוקים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spacing w:val="0"/>
          <w:sz w:val="28"/>
          <w:sz w:val="28"/>
          <w:rtl w:val="true"/>
        </w:rPr>
        <w:t>המיוחדים</w:t>
      </w:r>
      <w:r>
        <w:rPr>
          <w:rFonts w:eastAsia="Garamond"/>
          <w:b/>
          <w:b/>
          <w:spacing w:val="0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שמובילים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למסקנה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מתקיימות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מלמדת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שהפעלת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הסעיף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במקרים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חריגים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במיוחד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מדברי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ההסבר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להצעת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תיקון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</w:t>
      </w:r>
      <w:r>
        <w:rPr>
          <w:rFonts w:cs="FrankRuehl"/>
          <w:sz w:val="28"/>
          <w:rtl w:val="true"/>
        </w:rPr>
        <w:t xml:space="preserve">' </w:t>
      </w:r>
      <w:r>
        <w:rPr>
          <w:rFonts w:cs="FrankRuehl"/>
          <w:sz w:val="28"/>
        </w:rPr>
        <w:t>124</w:t>
      </w:r>
      <w:r>
        <w:rPr>
          <w:rFonts w:cs="FrankRuehl"/>
          <w:sz w:val="28"/>
          <w:rtl w:val="true"/>
        </w:rPr>
        <w:t>) (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המתה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התשע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2015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הממשלה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972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173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שאראה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המקרה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שלפנינו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נמנה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מקרים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חריגים</w:t>
      </w:r>
      <w:r>
        <w:rPr>
          <w:rFonts w:cs="FrankRuehl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FrankRuehl"/>
          <w:sz w:val="28"/>
        </w:rPr>
        <w:t>35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ראשית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מיוחדות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אליהן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מפנה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11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החדש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צריכות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להתקיים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הרצח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גופו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החיצוניות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לאותו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כגון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מצבו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אינן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ואינן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מורידות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לעניינו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הסעיף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התנהלות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החקירה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הפלילית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שהתקיימה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המעשה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כך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בבירור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מלשון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הסעיף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ודבר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זכה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להדגשה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בדברי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ההסבר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להצעת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בהם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כדלקמן</w:t>
      </w:r>
      <w:r>
        <w:rPr>
          <w:rFonts w:cs="FrankRuehl"/>
          <w:sz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...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174-173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כפי שטענה המדינה בעיקרי הטיעון שהניחה לפנינו</w:t>
      </w:r>
      <w:r>
        <w:rPr>
          <w:rtl w:val="true"/>
        </w:rPr>
        <w:t xml:space="preserve">, </w:t>
      </w:r>
      <w:r>
        <w:rPr>
          <w:rtl w:val="true"/>
        </w:rPr>
        <w:t>רוב הנסיבות עליהן נסמך המערער אינן נוגעות למעשה הרצח שביצע</w:t>
      </w:r>
      <w:r>
        <w:rPr>
          <w:rtl w:val="true"/>
        </w:rPr>
        <w:t xml:space="preserve">;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 xml:space="preserve">אין בכוחן להביא להפעלת </w:t>
      </w:r>
      <w:hyperlink r:id="rId1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החדש לטובתו</w:t>
      </w:r>
      <w:r>
        <w:rPr>
          <w:rtl w:val="true"/>
        </w:rPr>
        <w:t xml:space="preserve">. </w:t>
      </w:r>
      <w:r>
        <w:rPr>
          <w:rtl w:val="true"/>
        </w:rPr>
        <w:t>גילו הצעיר של המערער בוודאי אינו יכול לשמש נסיבה מיוחדת שמפחיתה מחומרת מעשיו</w:t>
      </w:r>
      <w:r>
        <w:rPr>
          <w:rtl w:val="true"/>
        </w:rPr>
        <w:t xml:space="preserve">, </w:t>
      </w:r>
      <w:r>
        <w:rPr>
          <w:rtl w:val="true"/>
        </w:rPr>
        <w:t>כל אימת שהינו בר</w:t>
      </w:r>
      <w:r>
        <w:rPr>
          <w:rtl w:val="true"/>
        </w:rPr>
        <w:t>-</w:t>
      </w:r>
      <w:r>
        <w:rPr>
          <w:rtl w:val="true"/>
        </w:rPr>
        <w:t>עונשין</w:t>
      </w:r>
      <w:r>
        <w:rPr>
          <w:rtl w:val="true"/>
        </w:rPr>
        <w:t xml:space="preserve">. </w:t>
      </w:r>
      <w:r>
        <w:rPr>
          <w:rtl w:val="true"/>
        </w:rPr>
        <w:t>התנהלותם של המדובב ושל גורמי החקירה ביחס למערער אינה מורידה מדרגת האשמה שדבקה במעשהו</w:t>
      </w:r>
      <w:r>
        <w:rPr>
          <w:rtl w:val="true"/>
        </w:rPr>
        <w:t xml:space="preserve">, </w:t>
      </w:r>
      <w:r>
        <w:rPr>
          <w:rtl w:val="true"/>
        </w:rPr>
        <w:t>אשר קדם לאותה התנהלות</w:t>
      </w:r>
      <w:r>
        <w:rPr>
          <w:rtl w:val="true"/>
        </w:rPr>
        <w:t xml:space="preserve">. </w:t>
      </w:r>
      <w:r>
        <w:rPr>
          <w:rtl w:val="true"/>
        </w:rPr>
        <w:t>כך הוא גם לגבי הפער הנטען שבין תוצאות ההליך המשפטי בעניינו של המערער לבין תוצאות ההליכים המשפטיים בעניינם של שותפיו לדבר עבירה</w:t>
      </w:r>
      <w:r>
        <w:rPr>
          <w:rtl w:val="true"/>
        </w:rPr>
        <w:t xml:space="preserve">. </w:t>
      </w:r>
      <w:r>
        <w:rPr>
          <w:rtl w:val="true"/>
        </w:rPr>
        <w:t>לקיחת האחריות על מעשי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אף היא אינה מעלה ואינה מורידה לעניין חומרת מעשה הרצח גופו </w:t>
      </w:r>
      <w:r>
        <w:rPr>
          <w:rtl w:val="true"/>
        </w:rPr>
        <w:t>(</w:t>
      </w:r>
      <w:r>
        <w:rPr>
          <w:rtl w:val="true"/>
        </w:rPr>
        <w:t>מה גם שהיא לא היתה מלאה</w:t>
      </w:r>
      <w:r>
        <w:rPr>
          <w:rtl w:val="true"/>
        </w:rPr>
        <w:t xml:space="preserve">, </w:t>
      </w:r>
      <w:r>
        <w:rPr>
          <w:rtl w:val="true"/>
        </w:rPr>
        <w:t>וספק אם היתה כנה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 xml:space="preserve">טענתו היחידה של המערער אשר ראויה להישמע בגדרו של </w:t>
      </w:r>
      <w:hyperlink r:id="rId1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נוגעת ליחסי הכוחות והדינמיקה שבינו לבין שאר המעורבים בפרשה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כדי שנוכל לייחס לטענה זו משקל כלשהו</w:t>
      </w:r>
      <w:r>
        <w:rPr>
          <w:rtl w:val="true"/>
        </w:rPr>
        <w:t xml:space="preserve">, </w:t>
      </w:r>
      <w:r>
        <w:rPr>
          <w:rtl w:val="true"/>
        </w:rPr>
        <w:t>עלינו להיות מעורים בפרטיהם של הדינמיקה ושל יחסי הכוחות הנטענים</w:t>
      </w:r>
      <w:r>
        <w:rPr>
          <w:rtl w:val="true"/>
        </w:rPr>
        <w:t xml:space="preserve">; </w:t>
      </w:r>
      <w:r>
        <w:rPr>
          <w:rtl w:val="true"/>
        </w:rPr>
        <w:t>ופרטים אלו לא סופקו לנו</w:t>
      </w:r>
      <w:r>
        <w:rPr>
          <w:rtl w:val="true"/>
        </w:rPr>
        <w:t xml:space="preserve">. </w:t>
      </w:r>
      <w:r>
        <w:rPr>
          <w:rtl w:val="true"/>
        </w:rPr>
        <w:t>יתירה מכך</w:t>
      </w:r>
      <w:r>
        <w:rPr>
          <w:rtl w:val="true"/>
        </w:rPr>
        <w:t xml:space="preserve">: </w:t>
      </w:r>
      <w:r>
        <w:rPr>
          <w:rtl w:val="true"/>
        </w:rPr>
        <w:t>גם אם נניח לטובת המערער כי הוא פעל בהשפעת שותפיו הבכירים</w:t>
      </w:r>
      <w:r>
        <w:rPr>
          <w:rtl w:val="true"/>
        </w:rPr>
        <w:t xml:space="preserve">, </w:t>
      </w:r>
      <w:r>
        <w:rPr>
          <w:rtl w:val="true"/>
        </w:rPr>
        <w:t>לא נוכל להגיע למסקנה כי נסיבות רציחתו של המנוח באמצעות שש יריות</w:t>
      </w:r>
      <w:r>
        <w:rPr>
          <w:rtl w:val="true"/>
        </w:rPr>
        <w:t xml:space="preserve">, </w:t>
      </w:r>
      <w:r>
        <w:rPr>
          <w:rtl w:val="true"/>
        </w:rPr>
        <w:t>אשר נורו מטווח קצר לפלג גופו העליון</w:t>
      </w:r>
      <w:r>
        <w:rPr>
          <w:rtl w:val="true"/>
        </w:rPr>
        <w:t xml:space="preserve">, </w:t>
      </w:r>
      <w:r>
        <w:rPr>
          <w:rtl w:val="true"/>
        </w:rPr>
        <w:t>היו פחות ממחמירות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אינו זכאי אפוא להיבנות מההקלה בעונשו במסגרתו של </w:t>
      </w:r>
      <w:hyperlink r:id="rId1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– אפילו מחמת הספק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אנו פטורים מלדון בנטל ההוכחה </w:t>
      </w:r>
      <w:hyperlink r:id="rId117">
        <w:r>
          <w:rPr>
            <w:rStyle w:val="Hyperlink"/>
            <w:color w:val="0000FF"/>
            <w:u w:val="single"/>
            <w:rtl w:val="true"/>
          </w:rPr>
          <w:t>שסעיף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מטיל על הנאשם שאשמתו </w:t>
      </w:r>
      <w:r>
        <w:rPr>
          <w:rFonts w:cs="FrankRuehl"/>
          <w:sz w:val="28"/>
          <w:sz w:val="28"/>
          <w:rtl w:val="true"/>
        </w:rPr>
        <w:t>בגדרו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11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11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החדש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הוכחה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מעבר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לספק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סביר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מבלי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לקבוע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מסמרות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ובמאמר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מוסגר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אעיר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בעניין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ההקלה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המיוחדת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eastAsia="Garamond"/>
          <w:sz w:val="28"/>
          <w:sz w:val="28"/>
          <w:rtl w:val="true"/>
        </w:rPr>
        <w:t xml:space="preserve"> </w:t>
      </w:r>
      <w:hyperlink r:id="rId120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איננה דומה לסייג כללי לאחריות פלילית</w:t>
      </w:r>
      <w:r>
        <w:rPr>
          <w:rtl w:val="true"/>
        </w:rPr>
        <w:t xml:space="preserve">, </w:t>
      </w:r>
      <w:r>
        <w:rPr>
          <w:rtl w:val="true"/>
        </w:rPr>
        <w:t>שביחס אליו ספק סביר פועל לטובת הנאשם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1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הישן והחדש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ככל שהנימוקים המיוחדים והנסיבות המיוחדות</w:t>
      </w:r>
      <w:r>
        <w:rPr>
          <w:rtl w:val="true"/>
        </w:rPr>
        <w:t xml:space="preserve">, </w:t>
      </w:r>
      <w:r>
        <w:rPr>
          <w:rtl w:val="true"/>
        </w:rPr>
        <w:t xml:space="preserve">עליהם מדבר </w:t>
      </w:r>
      <w:hyperlink r:id="rId1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תלויים בהתקיימותן של עובדות</w:t>
      </w:r>
      <w:r>
        <w:rPr>
          <w:rtl w:val="true"/>
        </w:rPr>
        <w:t xml:space="preserve">, </w:t>
      </w:r>
      <w:r>
        <w:rPr>
          <w:rtl w:val="true"/>
        </w:rPr>
        <w:t>יהא על הנאשם להוכיח עובדות אלו לפי מאזן ההסתברויות</w:t>
      </w:r>
      <w:r>
        <w:rPr>
          <w:rtl w:val="true"/>
        </w:rPr>
        <w:t xml:space="preserve">. </w:t>
      </w:r>
      <w:r>
        <w:rPr>
          <w:rtl w:val="true"/>
        </w:rPr>
        <w:t>ספק סביר</w:t>
      </w:r>
      <w:r>
        <w:rPr>
          <w:rtl w:val="true"/>
        </w:rPr>
        <w:t xml:space="preserve">, </w:t>
      </w:r>
      <w:r>
        <w:rPr>
          <w:rtl w:val="true"/>
        </w:rPr>
        <w:t>אין בכוחו לאשש את הטענה בדבר קיומם של נימוקים מיוחדים ונסיבות מיוחדות כאמור</w:t>
      </w:r>
      <w:r>
        <w:rPr>
          <w:rtl w:val="true"/>
        </w:rPr>
        <w:t xml:space="preserve">. </w:t>
      </w:r>
      <w:r>
        <w:rPr>
          <w:rtl w:val="true"/>
        </w:rPr>
        <w:t xml:space="preserve">דעתי זו איננה נסמכת רק על לשונו של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ביסודה מונחת מדיניות משפטית ראויה</w:t>
      </w:r>
      <w:r>
        <w:rPr>
          <w:rtl w:val="true"/>
        </w:rPr>
        <w:t xml:space="preserve">: </w:t>
      </w:r>
      <w:r>
        <w:rPr>
          <w:rtl w:val="true"/>
        </w:rPr>
        <w:t xml:space="preserve">אם נתיר לנאשמים שביצעו מעשי רצח בכוונה תחילה או בנסיבות מחמירות אחרות </w:t>
      </w:r>
      <w:r>
        <w:rPr>
          <w:rFonts w:cs="FrankRuehl"/>
          <w:sz w:val="28"/>
          <w:sz w:val="28"/>
          <w:rtl w:val="true"/>
        </w:rPr>
        <w:t>להפחית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אחריותם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מכוחו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ספק</w:t>
      </w:r>
      <w:r>
        <w:rPr>
          <w:rFonts w:cs="FrankRuehl"/>
          <w:sz w:val="28"/>
          <w:rtl w:val="true"/>
        </w:rPr>
        <w:t xml:space="preserve">, </w:t>
      </w:r>
      <w:r>
        <w:rPr>
          <w:rtl w:val="true"/>
        </w:rPr>
        <w:t xml:space="preserve">נמצא את עצמנו מורידים את רף האחריות הפלילית ללא הצדקה תוך שאנו פוגעים בעיקרון ההלימה ובהרתעה כאחד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cs="Times New Roman" w:ascii="Times New Roman" w:hAnsi="Times New Roman"/>
          <w:smallCaps/>
        </w:rPr>
        <w:t>Alex Stein, Foundations of Evidence Law</w:t>
      </w:r>
      <w:r>
        <w:rPr>
          <w:rFonts w:cs="Times New Roman" w:ascii="Times New Roman" w:hAnsi="Times New Roman"/>
        </w:rPr>
        <w:t xml:space="preserve"> 180-183 (Oxford University Press, 2005); Alex Stein, </w:t>
      </w:r>
      <w:r>
        <w:rPr>
          <w:rFonts w:cs="Times New Roman" w:ascii="Times New Roman" w:hAnsi="Times New Roman"/>
          <w:i/>
          <w:iCs/>
        </w:rPr>
        <w:t>Criminal Defences and the Burden of Proof</w:t>
      </w:r>
      <w:r>
        <w:rPr>
          <w:rFonts w:cs="Times New Roman" w:ascii="Times New Roman" w:hAnsi="Times New Roman"/>
        </w:rPr>
        <w:t xml:space="preserve">, 28 </w:t>
      </w:r>
      <w:r>
        <w:rPr>
          <w:rFonts w:cs="Times New Roman" w:ascii="Times New Roman" w:hAnsi="Times New Roman"/>
          <w:smallCaps/>
        </w:rPr>
        <w:t>Coexistence</w:t>
      </w:r>
      <w:r>
        <w:rPr>
          <w:rFonts w:cs="Times New Roman" w:ascii="Times New Roman" w:hAnsi="Times New Roman"/>
        </w:rPr>
        <w:t xml:space="preserve"> 133 (1991)</w:t>
      </w:r>
      <w:r>
        <w:rPr>
          <w:rtl w:val="true"/>
        </w:rPr>
        <w:t xml:space="preserve"> 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b/>
          <w:spacing w:val="0"/>
          <w:sz w:val="28"/>
          <w:szCs w:val="24"/>
        </w:rPr>
      </w:pPr>
      <w:r>
        <w:rPr>
          <w:rFonts w:cs="FrankRuehl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FrankRuehl"/>
          <w:sz w:val="28"/>
        </w:rPr>
      </w:pPr>
      <w:r>
        <w:rPr>
          <w:rFonts w:eastAsia="Calibri" w:cs="FrankRuehl"/>
          <w:sz w:val="28"/>
        </w:rPr>
        <w:t>39</w:t>
      </w:r>
      <w:r>
        <w:rPr>
          <w:rFonts w:eastAsia="Calibri" w:cs="FrankRuehl"/>
          <w:sz w:val="28"/>
          <w:rtl w:val="true"/>
        </w:rPr>
        <w:t>.</w:t>
        <w:tab/>
      </w:r>
      <w:r>
        <w:rPr>
          <w:rFonts w:eastAsia="Calibri" w:cs="FrankRuehl"/>
          <w:sz w:val="28"/>
          <w:sz w:val="28"/>
          <w:rtl w:val="true"/>
        </w:rPr>
        <w:t>מכל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הטעמים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שמניתי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לעיל</w:t>
      </w:r>
      <w:r>
        <w:rPr>
          <w:rFonts w:eastAsia="Calibri" w:cs="FrankRuehl"/>
          <w:sz w:val="28"/>
          <w:rtl w:val="true"/>
        </w:rPr>
        <w:t xml:space="preserve">, </w:t>
      </w:r>
      <w:r>
        <w:rPr>
          <w:rFonts w:eastAsia="Calibri" w:cs="FrankRuehl"/>
          <w:sz w:val="28"/>
          <w:sz w:val="28"/>
          <w:rtl w:val="true"/>
        </w:rPr>
        <w:t>הנני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מציע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לחבריי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כי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נדחה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ערעור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זה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על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כל</w:t>
      </w:r>
      <w:r>
        <w:rPr>
          <w:rFonts w:eastAsia="Garamond"/>
          <w:sz w:val="28"/>
          <w:sz w:val="28"/>
          <w:rtl w:val="true"/>
        </w:rPr>
        <w:t xml:space="preserve"> </w:t>
      </w:r>
      <w:r>
        <w:rPr>
          <w:rFonts w:eastAsia="Calibri" w:cs="FrankRuehl"/>
          <w:sz w:val="28"/>
          <w:sz w:val="28"/>
          <w:rtl w:val="true"/>
        </w:rPr>
        <w:t>חלקיו</w:t>
      </w:r>
      <w:r>
        <w:rPr>
          <w:rFonts w:eastAsia="Calibri" w:cs="FrankRuehl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רוחשת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באצטלה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ואבטחה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הורדת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יריב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מהשטח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אזהרה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מדוקדק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שאחרי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יתאושש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מפציעתו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שכוונתם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הכנופיות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סינרגיה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ולהגדיר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301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דהיום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tl w:val="true"/>
        </w:rPr>
        <w:t xml:space="preserve">, </w:t>
      </w:r>
      <w:r>
        <w:rPr>
          <w:rtl w:val="true"/>
        </w:rPr>
        <w:t>כאפשרות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"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), </w:t>
      </w:r>
      <w:r>
        <w:rPr>
          <w:rtl w:val="true"/>
        </w:rPr>
        <w:t>והחזקה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הסינרגטית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22-21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).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25.10.2018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".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",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. </w:t>
      </w:r>
      <w:r>
        <w:rPr>
          <w:rtl w:val="true"/>
        </w:rPr>
        <w:t>מושג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הסינרגטית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והיד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סינרגטית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.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" –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1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4351/00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אלהווא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327</w:t>
      </w:r>
      <w:r>
        <w:rPr>
          <w:rtl w:val="true"/>
        </w:rPr>
        <w:t xml:space="preserve">, </w:t>
      </w:r>
      <w:r>
        <w:rPr/>
        <w:t>334-332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44-42</w:t>
      </w:r>
      <w:r>
        <w:rPr>
          <w:rtl w:val="true"/>
        </w:rPr>
        <w:t xml:space="preserve"> (</w:t>
      </w:r>
      <w:r>
        <w:rPr/>
        <w:t>28.6.2010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בדוגמה</w:t>
      </w:r>
      <w:r>
        <w:rPr>
          <w:rtl w:val="true"/>
        </w:rPr>
        <w:t xml:space="preserve">: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עקיפה</w:t>
      </w:r>
      <w:r>
        <w:rPr>
          <w:rtl w:val="true"/>
        </w:rPr>
        <w:t xml:space="preserve">.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ומתנגש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עקף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?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אינסטינקטיבית</w:t>
      </w:r>
      <w:r>
        <w:rPr>
          <w:rtl w:val="true"/>
        </w:rPr>
        <w:t xml:space="preserve">',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אינסטינקטיביות</w:t>
      </w:r>
      <w:r>
        <w:rPr>
          <w:rtl w:val="true"/>
        </w:rPr>
        <w:t xml:space="preserve">'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נשלטות</w:t>
      </w:r>
      <w:r>
        <w:rPr>
          <w:rtl w:val="true"/>
        </w:rPr>
        <w:t xml:space="preserve">).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כמכוונת</w:t>
      </w:r>
      <w:r>
        <w:rPr>
          <w:rtl w:val="true"/>
        </w:rPr>
        <w:t xml:space="preserve">. </w:t>
      </w:r>
      <w:r>
        <w:rPr>
          <w:rtl w:val="true"/>
        </w:rPr>
        <w:t>הפקודה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tl w:val="true"/>
        </w:rPr>
        <w:t xml:space="preserve">, </w:t>
      </w:r>
      <w:r>
        <w:rPr>
          <w:rtl w:val="true"/>
        </w:rPr>
        <w:t>והגוף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הדוגמה</w:t>
      </w:r>
      <w:r>
        <w:rPr>
          <w:rtl w:val="true"/>
        </w:rPr>
        <w:t xml:space="preserve">,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"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".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תחימה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כדעת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38-34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17033080</w:t>
      </w:r>
      <w:r>
        <w:rPr>
          <w:sz w:val="16"/>
          <w:rtl w:val="true"/>
        </w:rPr>
        <w:t>_</w:t>
      </w:r>
      <w:r>
        <w:rPr>
          <w:sz w:val="16"/>
        </w:rPr>
        <w:t>F24.docx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54678313-3308/17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9"/>
      <w:footerReference w:type="default" r:id="rId1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3308/17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ערפאת וחידי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center"/>
      <w:pPr>
        <w:tabs>
          <w:tab w:val="num" w:pos="0"/>
        </w:tabs>
        <w:ind w:start="720" w:hanging="360"/>
      </w:pPr>
    </w:lvl>
    <w:lvl w:ilvl="2">
      <w:start w:val="1"/>
      <w:numFmt w:val="hebrew1"/>
      <w:lvlText w:val="%1.%2.%3."/>
      <w:lvlJc w:val="center"/>
      <w:pPr>
        <w:tabs>
          <w:tab w:val="num" w:pos="0"/>
        </w:tabs>
        <w:ind w:start="1080" w:hanging="360"/>
      </w:pPr>
    </w:lvl>
    <w:lvl w:ilvl="3">
      <w:start w:val="1"/>
      <w:numFmt w:val="decimal"/>
      <w:lvlText w:val="%1.%2.%3.%4."/>
      <w:lvlJc w:val="center"/>
      <w:pPr>
        <w:tabs>
          <w:tab w:val="num" w:pos="0"/>
        </w:tabs>
        <w:ind w:start="1440" w:hanging="360"/>
      </w:pPr>
    </w:lvl>
    <w:lvl w:ilvl="4">
      <w:start w:val="1"/>
      <w:numFmt w:val="hebrew1"/>
      <w:lvlText w:val="%1.%2.%3.%4.%5."/>
      <w:lvlJc w:val="center"/>
      <w:pPr>
        <w:tabs>
          <w:tab w:val="num" w:pos="0"/>
        </w:tabs>
        <w:ind w:start="1800" w:hanging="360"/>
      </w:p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start="2160" w:hanging="360"/>
      </w:pPr>
    </w:lvl>
    <w:lvl w:ilvl="6">
      <w:start w:val="1"/>
      <w:numFmt w:val="hebrew1"/>
      <w:lvlText w:val="%1.%2.%3.%4.%5.%6.%7."/>
      <w:lvlJc w:val="center"/>
      <w:pPr>
        <w:tabs>
          <w:tab w:val="num" w:pos="0"/>
        </w:tabs>
        <w:ind w:start="2520" w:hanging="360"/>
      </w:p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start="2880" w:hanging="360"/>
      </w:pPr>
    </w:lvl>
    <w:lvl w:ilvl="8">
      <w:start w:val="1"/>
      <w:numFmt w:val="hebrew1"/>
      <w:lvlText w:val="%1.%2.%3.%4.%5.%6.%7.%8.%9."/>
      <w:lvlJc w:val="center"/>
      <w:pPr>
        <w:tabs>
          <w:tab w:val="num" w:pos="0"/>
        </w:tabs>
        <w:ind w:start="324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textAlignment w:val="auto"/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14388" TargetMode="External"/><Relationship Id="rId3" Type="http://schemas.openxmlformats.org/officeDocument/2006/relationships/hyperlink" Target="http://www.nevo.co.il/safrut/book/5337" TargetMode="External"/><Relationship Id="rId4" Type="http://schemas.openxmlformats.org/officeDocument/2006/relationships/hyperlink" Target="http://www.nevo.co.il/safrut/book/5337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.a" TargetMode="External"/><Relationship Id="rId7" Type="http://schemas.openxmlformats.org/officeDocument/2006/relationships/hyperlink" Target="http://www.nevo.co.il/law/70301/20.b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25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245.a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/300" TargetMode="External"/><Relationship Id="rId15" Type="http://schemas.openxmlformats.org/officeDocument/2006/relationships/hyperlink" Target="http://www.nevo.co.il/law/70301/300.a.2" TargetMode="External"/><Relationship Id="rId16" Type="http://schemas.openxmlformats.org/officeDocument/2006/relationships/hyperlink" Target="http://www.nevo.co.il/law/70301/301a.a" TargetMode="External"/><Relationship Id="rId17" Type="http://schemas.openxmlformats.org/officeDocument/2006/relationships/hyperlink" Target="http://www.nevo.co.il/law/70301/301a.b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law/70301/34kb.b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/11" TargetMode="External"/><Relationship Id="rId23" Type="http://schemas.openxmlformats.org/officeDocument/2006/relationships/hyperlink" Target="http://www.nevo.co.il/law/98569/12.a" TargetMode="External"/><Relationship Id="rId24" Type="http://schemas.openxmlformats.org/officeDocument/2006/relationships/hyperlink" Target="http://www.nevo.co.il/law/70301/300.a.2" TargetMode="External"/><Relationship Id="rId25" Type="http://schemas.openxmlformats.org/officeDocument/2006/relationships/hyperlink" Target="http://www.nevo.co.il/case/22495714" TargetMode="External"/><Relationship Id="rId26" Type="http://schemas.openxmlformats.org/officeDocument/2006/relationships/hyperlink" Target="http://www.nevo.co.il/law/70301/301a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1a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2495714" TargetMode="External"/><Relationship Id="rId31" Type="http://schemas.openxmlformats.org/officeDocument/2006/relationships/hyperlink" Target="http://www.nevo.co.il/law/70301/20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8569/11" TargetMode="External"/><Relationship Id="rId34" Type="http://schemas.openxmlformats.org/officeDocument/2006/relationships/hyperlink" Target="http://www.nevo.co.il/law/98569/12.a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law/70301/300.a.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0.a.2" TargetMode="External"/><Relationship Id="rId40" Type="http://schemas.openxmlformats.org/officeDocument/2006/relationships/hyperlink" Target="http://www.nevo.co.il/law/70301/301a.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01a.b" TargetMode="External"/><Relationship Id="rId44" Type="http://schemas.openxmlformats.org/officeDocument/2006/relationships/hyperlink" Target="http://www.nevo.co.il/law/70301/301a.b" TargetMode="External"/><Relationship Id="rId45" Type="http://schemas.openxmlformats.org/officeDocument/2006/relationships/hyperlink" Target="http://www.nevo.co.il/law/70301/301a.b" TargetMode="External"/><Relationship Id="rId46" Type="http://schemas.openxmlformats.org/officeDocument/2006/relationships/hyperlink" Target="http://www.nevo.co.il/law/70301/301a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01a.b" TargetMode="External"/><Relationship Id="rId49" Type="http://schemas.openxmlformats.org/officeDocument/2006/relationships/hyperlink" Target="http://www.nevo.co.il/law/70301/20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01a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301a.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01a.b" TargetMode="External"/><Relationship Id="rId56" Type="http://schemas.openxmlformats.org/officeDocument/2006/relationships/hyperlink" Target="http://www.nevo.co.il/case/16914388" TargetMode="External"/><Relationship Id="rId57" Type="http://schemas.openxmlformats.org/officeDocument/2006/relationships/hyperlink" Target="http://www.nevo.co.il/law/70301/300.a.2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99.a.1" TargetMode="External"/><Relationship Id="rId60" Type="http://schemas.openxmlformats.org/officeDocument/2006/relationships/hyperlink" Target="http://www.nevo.co.il/law/70301/244" TargetMode="External"/><Relationship Id="rId61" Type="http://schemas.openxmlformats.org/officeDocument/2006/relationships/hyperlink" Target="http://www.nevo.co.il/law/70301/25" TargetMode="External"/><Relationship Id="rId62" Type="http://schemas.openxmlformats.org/officeDocument/2006/relationships/hyperlink" Target="http://www.nevo.co.il/law/70301/245.a" TargetMode="External"/><Relationship Id="rId63" Type="http://schemas.openxmlformats.org/officeDocument/2006/relationships/hyperlink" Target="http://www.nevo.co.il/law/70301/144.b" TargetMode="External"/><Relationship Id="rId64" Type="http://schemas.openxmlformats.org/officeDocument/2006/relationships/hyperlink" Target="http://www.nevo.co.il/law/70301/340a" TargetMode="External"/><Relationship Id="rId65" Type="http://schemas.openxmlformats.org/officeDocument/2006/relationships/hyperlink" Target="http://www.nevo.co.il/law/98569/12.a" TargetMode="External"/><Relationship Id="rId66" Type="http://schemas.openxmlformats.org/officeDocument/2006/relationships/hyperlink" Target="http://www.nevo.co.il/law/98569" TargetMode="External"/><Relationship Id="rId67" Type="http://schemas.openxmlformats.org/officeDocument/2006/relationships/hyperlink" Target="http://www.nevo.co.il/law/70301/298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01a.b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25.b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5.a" TargetMode="External"/><Relationship Id="rId74" Type="http://schemas.openxmlformats.org/officeDocument/2006/relationships/hyperlink" Target="http://www.nevo.co.il/case/22495714" TargetMode="External"/><Relationship Id="rId75" Type="http://schemas.openxmlformats.org/officeDocument/2006/relationships/hyperlink" Target="http://www.nevo.co.il/law/70301/20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22972733" TargetMode="External"/><Relationship Id="rId78" Type="http://schemas.openxmlformats.org/officeDocument/2006/relationships/hyperlink" Target="http://www.nevo.co.il/law/70301/20.b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17914417" TargetMode="External"/><Relationship Id="rId81" Type="http://schemas.openxmlformats.org/officeDocument/2006/relationships/hyperlink" Target="http://www.nevo.co.il/case/5847161" TargetMode="External"/><Relationship Id="rId82" Type="http://schemas.openxmlformats.org/officeDocument/2006/relationships/hyperlink" Target="http://www.nevo.co.il/case/17921920" TargetMode="External"/><Relationship Id="rId83" Type="http://schemas.openxmlformats.org/officeDocument/2006/relationships/hyperlink" Target="http://www.nevo.co.il/safrut/book/5337" TargetMode="External"/><Relationship Id="rId84" Type="http://schemas.openxmlformats.org/officeDocument/2006/relationships/hyperlink" Target="http://www.nevo.co.il/law/98569/11" TargetMode="External"/><Relationship Id="rId85" Type="http://schemas.openxmlformats.org/officeDocument/2006/relationships/hyperlink" Target="http://www.nevo.co.il/law/98569/12.a" TargetMode="External"/><Relationship Id="rId86" Type="http://schemas.openxmlformats.org/officeDocument/2006/relationships/hyperlink" Target="http://www.nevo.co.il/law/98569" TargetMode="External"/><Relationship Id="rId87" Type="http://schemas.openxmlformats.org/officeDocument/2006/relationships/hyperlink" Target="http://www.nevo.co.il/case/17944551" TargetMode="External"/><Relationship Id="rId88" Type="http://schemas.openxmlformats.org/officeDocument/2006/relationships/hyperlink" Target="http://www.nevo.co.il/case/17915817" TargetMode="External"/><Relationship Id="rId89" Type="http://schemas.openxmlformats.org/officeDocument/2006/relationships/hyperlink" Target="http://www.nevo.co.il/case/20333390" TargetMode="External"/><Relationship Id="rId90" Type="http://schemas.openxmlformats.org/officeDocument/2006/relationships/hyperlink" Target="http://www.nevo.co.il/case/17910825" TargetMode="External"/><Relationship Id="rId91" Type="http://schemas.openxmlformats.org/officeDocument/2006/relationships/hyperlink" Target="http://www.nevo.co.il/law/70301/300.a.2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case/5675516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25.b" TargetMode="External"/><Relationship Id="rId97" Type="http://schemas.openxmlformats.org/officeDocument/2006/relationships/hyperlink" Target="http://www.nevo.co.il/law/70301/5.a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/300.a.2" TargetMode="External"/><Relationship Id="rId101" Type="http://schemas.openxmlformats.org/officeDocument/2006/relationships/hyperlink" Target="http://www.nevo.co.il/law/70301/301a.a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/301a.b" TargetMode="External"/><Relationship Id="rId104" Type="http://schemas.openxmlformats.org/officeDocument/2006/relationships/hyperlink" Target="http://www.nevo.co.il/law/70301/300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01/301a.b" TargetMode="External"/><Relationship Id="rId107" Type="http://schemas.openxmlformats.org/officeDocument/2006/relationships/hyperlink" Target="http://www.nevo.co.il/law/70301/301a.b" TargetMode="External"/><Relationship Id="rId108" Type="http://schemas.openxmlformats.org/officeDocument/2006/relationships/hyperlink" Target="http://www.nevo.co.il/law/70301/301a.b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0301" TargetMode="External"/><Relationship Id="rId111" Type="http://schemas.openxmlformats.org/officeDocument/2006/relationships/hyperlink" Target="http://www.nevo.co.il/law/70301/301a.b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301a.b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01/301a.b" TargetMode="External"/><Relationship Id="rId116" Type="http://schemas.openxmlformats.org/officeDocument/2006/relationships/hyperlink" Target="http://www.nevo.co.il/law/70301/301a.b" TargetMode="External"/><Relationship Id="rId117" Type="http://schemas.openxmlformats.org/officeDocument/2006/relationships/hyperlink" Target="http://www.nevo.co.il/law/70301/301a.b" TargetMode="External"/><Relationship Id="rId118" Type="http://schemas.openxmlformats.org/officeDocument/2006/relationships/hyperlink" Target="http://www.nevo.co.il/law/70301/301a.a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301a.b" TargetMode="External"/><Relationship Id="rId121" Type="http://schemas.openxmlformats.org/officeDocument/2006/relationships/hyperlink" Target="http://www.nevo.co.il/law/70301/34kb.b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301a.b" TargetMode="External"/><Relationship Id="rId124" Type="http://schemas.openxmlformats.org/officeDocument/2006/relationships/hyperlink" Target="http://www.nevo.co.il/law/70301/301a.b" TargetMode="External"/><Relationship Id="rId125" Type="http://schemas.openxmlformats.org/officeDocument/2006/relationships/hyperlink" Target="http://www.nevo.co.il/law/70301/20.b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301a.b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20.b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case/22495714" TargetMode="External"/><Relationship Id="rId132" Type="http://schemas.openxmlformats.org/officeDocument/2006/relationships/hyperlink" Target="http://www.nevo.co.il/case/5951880" TargetMode="External"/><Relationship Id="rId133" Type="http://schemas.openxmlformats.org/officeDocument/2006/relationships/hyperlink" Target="http://www.nevo.co.il/case/5721813" TargetMode="External"/><Relationship Id="rId134" Type="http://schemas.openxmlformats.org/officeDocument/2006/relationships/hyperlink" Target="http://www.nevo.co.il/law/70301/301a.b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0301/301a.b" TargetMode="External"/><Relationship Id="rId137" Type="http://schemas.openxmlformats.org/officeDocument/2006/relationships/hyperlink" Target="http://supreme.court.gov.il/" TargetMode="External"/><Relationship Id="rId138" Type="http://schemas.openxmlformats.org/officeDocument/2006/relationships/hyperlink" Target="http://www.nevo.co.il/advertisements/nevo-100.doc" TargetMode="External"/><Relationship Id="rId139" Type="http://schemas.openxmlformats.org/officeDocument/2006/relationships/header" Target="header1.xml"/><Relationship Id="rId140" Type="http://schemas.openxmlformats.org/officeDocument/2006/relationships/footer" Target="footer1.xml"/><Relationship Id="rId141" Type="http://schemas.openxmlformats.org/officeDocument/2006/relationships/numbering" Target="numbering.xml"/><Relationship Id="rId142" Type="http://schemas.openxmlformats.org/officeDocument/2006/relationships/fontTable" Target="fontTable.xml"/><Relationship Id="rId143" Type="http://schemas.openxmlformats.org/officeDocument/2006/relationships/settings" Target="settings.xml"/><Relationship Id="rId1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2020-01-16T10:41:00Z</dcterms:created>
  <dc:creator>h4</dc:creator>
  <dc:description/>
  <cp:keywords/>
  <dc:language>en-IL</dc:language>
  <cp:lastModifiedBy>orly</cp:lastModifiedBy>
  <cp:lastPrinted>2020-01-15T09:07:00Z</cp:lastPrinted>
  <dcterms:modified xsi:type="dcterms:W3CDTF">2020-01-16T10:41:00Z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ערפאת וחידי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5337</vt:lpwstr>
  </property>
  <property fmtid="{D5CDD505-2E9C-101B-9397-08002B2CF9AE}" pid="9" name="CASESLISTTMP1">
    <vt:lpwstr>22540397;16914388:2;22495714:2;22972733;17914417;5847161;17921920;17944551;17915817;20333390;17910825;5675516;5951880;5721813</vt:lpwstr>
  </property>
  <property fmtid="{D5CDD505-2E9C-101B-9397-08002B2CF9AE}" pid="10" name="CITY">
    <vt:lpwstr/>
  </property>
  <property fmtid="{D5CDD505-2E9C-101B-9397-08002B2CF9AE}" pid="11" name="DATE">
    <vt:lpwstr>20200115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עמית;ע' גרוסקופף;א' שטיין</vt:lpwstr>
  </property>
  <property fmtid="{D5CDD505-2E9C-101B-9397-08002B2CF9AE}" pid="15" name="LAWLISTTMP1">
    <vt:lpwstr>70301/300.a.2:3;499.a.1;244;025;245.a;144.b;340a;298;301a.b:16;025.b:2;005.a:2;020.b:4;301a.a:2;300;34kb.b</vt:lpwstr>
  </property>
  <property fmtid="{D5CDD505-2E9C-101B-9397-08002B2CF9AE}" pid="16" name="LAWLISTTMP2">
    <vt:lpwstr>98569/012.a:2;011</vt:lpwstr>
  </property>
  <property fmtid="{D5CDD505-2E9C-101B-9397-08002B2CF9AE}" pid="17" name="LAWYER">
    <vt:lpwstr>אריה פטר;רועי לוס;טל ענר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עבירת הרצח</vt:lpwstr>
  </property>
  <property fmtid="{D5CDD505-2E9C-101B-9397-08002B2CF9AE}" pid="40" name="NOSE210">
    <vt:lpwstr/>
  </property>
  <property fmtid="{D5CDD505-2E9C-101B-9397-08002B2CF9AE}" pid="41" name="NOSE22">
    <vt:lpwstr>כוונה פלילית</vt:lpwstr>
  </property>
  <property fmtid="{D5CDD505-2E9C-101B-9397-08002B2CF9AE}" pid="42" name="NOSE23">
    <vt:lpwstr>עבירת הרצח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12455;12724;12455</vt:lpwstr>
  </property>
  <property fmtid="{D5CDD505-2E9C-101B-9397-08002B2CF9AE}" pid="50" name="NOSE31">
    <vt:lpwstr>כוונה להמית</vt:lpwstr>
  </property>
  <property fmtid="{D5CDD505-2E9C-101B-9397-08002B2CF9AE}" pid="51" name="NOSE310">
    <vt:lpwstr/>
  </property>
  <property fmtid="{D5CDD505-2E9C-101B-9397-08002B2CF9AE}" pid="52" name="NOSE32">
    <vt:lpwstr>הוכחתה</vt:lpwstr>
  </property>
  <property fmtid="{D5CDD505-2E9C-101B-9397-08002B2CF9AE}" pid="53" name="NOSE33">
    <vt:lpwstr>עונש מופחת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13936;13574;15787</vt:lpwstr>
  </property>
  <property fmtid="{D5CDD505-2E9C-101B-9397-08002B2CF9AE}" pid="61" name="PADIDATE">
    <vt:lpwstr>20200116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3308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410120200115</vt:lpwstr>
  </property>
  <property fmtid="{D5CDD505-2E9C-101B-9397-08002B2CF9AE}" pid="71" name="TYPE_N_DATE">
    <vt:lpwstr>41020200115</vt:lpwstr>
  </property>
  <property fmtid="{D5CDD505-2E9C-101B-9397-08002B2CF9AE}" pid="72" name="VOLUME">
    <vt:lpwstr/>
  </property>
  <property fmtid="{D5CDD505-2E9C-101B-9397-08002B2CF9AE}" pid="73" name="WORDNUMPAGES">
    <vt:lpwstr>22</vt:lpwstr>
  </property>
</Properties>
</file>