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3591/17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w:t>
            </w:r>
            <w:r>
              <w:rPr>
                <w:rtl w:val="true"/>
              </w:rPr>
              <w:t xml:space="preserve">' </w:t>
            </w:r>
            <w:r>
              <w:rPr>
                <w:rtl w:val="true"/>
              </w:rPr>
              <w:t>מזוז</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ת</w:t>
            </w:r>
            <w:r>
              <w:rPr>
                <w:rtl w:val="true"/>
              </w:rPr>
              <w:t>:</w:t>
            </w:r>
          </w:p>
        </w:tc>
        <w:tc>
          <w:tcPr>
            <w:tcW w:w="5238" w:type="dxa"/>
            <w:tcBorders/>
          </w:tcPr>
          <w:p>
            <w:pPr>
              <w:pStyle w:val="BodyRuller1"/>
              <w:ind w:end="0"/>
              <w:jc w:val="start"/>
              <w:rPr/>
            </w:pPr>
            <w:r>
              <w:rPr>
                <w:rtl w:val="true"/>
              </w:rPr>
              <w:t>לירז</w:t>
            </w:r>
            <w:r>
              <w:rPr>
                <w:rFonts w:cs="Times New Roman"/>
                <w:rtl w:val="true"/>
              </w:rPr>
              <w:t xml:space="preserve"> </w:t>
            </w:r>
            <w:r>
              <w:rPr>
                <w:rtl w:val="true"/>
              </w:rPr>
              <w:t>רז</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המשיבים</w:t>
            </w:r>
            <w:r>
              <w:rPr>
                <w:rtl w:val="true"/>
              </w:rPr>
              <w:t>:</w:t>
            </w:r>
          </w:p>
        </w:tc>
        <w:tc>
          <w:tcPr>
            <w:tcW w:w="5238"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יואב</w:t>
            </w:r>
            <w:r>
              <w:rPr>
                <w:rFonts w:cs="Times New Roman"/>
                <w:rtl w:val="true"/>
              </w:rPr>
              <w:t xml:space="preserve"> </w:t>
            </w:r>
            <w:r>
              <w:rPr>
                <w:rtl w:val="true"/>
              </w:rPr>
              <w:t>פאעל</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3</w:t>
            </w:r>
            <w:r>
              <w:rPr>
                <w:rtl w:val="true"/>
              </w:rPr>
              <w:t xml:space="preserve">. </w:t>
            </w:r>
            <w:r>
              <w:rPr>
                <w:rtl w:val="true"/>
              </w:rPr>
              <w:t>רועי</w:t>
            </w:r>
            <w:r>
              <w:rPr>
                <w:rFonts w:cs="Times New Roman"/>
                <w:rtl w:val="true"/>
              </w:rPr>
              <w:t xml:space="preserve"> </w:t>
            </w:r>
            <w:r>
              <w:rPr>
                <w:rtl w:val="true"/>
              </w:rPr>
              <w:t>משה</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4</w:t>
            </w:r>
            <w:r>
              <w:rPr>
                <w:rtl w:val="true"/>
              </w:rPr>
              <w:t xml:space="preserve">. </w:t>
            </w:r>
            <w:r>
              <w:rPr>
                <w:rtl w:val="true"/>
              </w:rPr>
              <w:t>שמעון</w:t>
            </w:r>
            <w:r>
              <w:rPr>
                <w:rFonts w:cs="Times New Roman"/>
                <w:rtl w:val="true"/>
              </w:rPr>
              <w:t xml:space="preserve"> </w:t>
            </w:r>
            <w:r>
              <w:rPr>
                <w:rtl w:val="true"/>
              </w:rPr>
              <w:t>מכלוף</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5</w:t>
            </w:r>
            <w:r>
              <w:rPr>
                <w:rtl w:val="true"/>
              </w:rPr>
              <w:t xml:space="preserve">. </w:t>
            </w:r>
            <w:r>
              <w:rPr>
                <w:rtl w:val="true"/>
              </w:rPr>
              <w:t>עמרם</w:t>
            </w:r>
            <w:r>
              <w:rPr>
                <w:rFonts w:cs="Times New Roman"/>
                <w:rtl w:val="true"/>
              </w:rPr>
              <w:t xml:space="preserve"> </w:t>
            </w:r>
            <w:r>
              <w:rPr>
                <w:rtl w:val="true"/>
              </w:rPr>
              <w:t>אביטן</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6</w:t>
            </w:r>
            <w:r>
              <w:rPr>
                <w:rtl w:val="true"/>
              </w:rPr>
              <w:t xml:space="preserve">. </w:t>
            </w:r>
            <w:r>
              <w:rPr>
                <w:rtl w:val="true"/>
              </w:rPr>
              <w:t>יהודה</w:t>
            </w:r>
            <w:r>
              <w:rPr>
                <w:rFonts w:cs="Times New Roman"/>
                <w:rtl w:val="true"/>
              </w:rPr>
              <w:t xml:space="preserve"> </w:t>
            </w:r>
            <w:r>
              <w:rPr>
                <w:rtl w:val="true"/>
              </w:rPr>
              <w:t>פרסי</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7</w:t>
            </w:r>
            <w:r>
              <w:rPr>
                <w:rtl w:val="true"/>
              </w:rPr>
              <w:t xml:space="preserve">. </w:t>
            </w:r>
            <w:r>
              <w:rPr>
                <w:rtl w:val="true"/>
              </w:rPr>
              <w:t>יניב</w:t>
            </w:r>
            <w:r>
              <w:rPr>
                <w:rFonts w:cs="Times New Roman"/>
                <w:rtl w:val="true"/>
              </w:rPr>
              <w:t xml:space="preserve"> </w:t>
            </w:r>
            <w:r>
              <w:rPr>
                <w:rtl w:val="true"/>
              </w:rPr>
              <w:t>בכר</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8</w:t>
            </w:r>
            <w:r>
              <w:rPr>
                <w:rtl w:val="true"/>
              </w:rPr>
              <w:t xml:space="preserve">. </w:t>
            </w:r>
            <w:r>
              <w:rPr>
                <w:rtl w:val="true"/>
              </w:rPr>
              <w:t>אריאל</w:t>
            </w:r>
            <w:r>
              <w:rPr>
                <w:rFonts w:cs="Times New Roman"/>
                <w:rtl w:val="true"/>
              </w:rPr>
              <w:t xml:space="preserve"> </w:t>
            </w:r>
            <w:r>
              <w:rPr>
                <w:rtl w:val="true"/>
              </w:rPr>
              <w:t>גבלייב</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rFonts w:cs="Miriam"/>
                <w:sz w:val="28"/>
                <w:sz w:val="28"/>
                <w:szCs w:val="24"/>
                <w:rtl w:val="true"/>
              </w:rPr>
              <w:t>צ</w:t>
            </w:r>
            <w:r>
              <w:rPr>
                <w:rFonts w:cs="Miriam"/>
                <w:sz w:val="28"/>
                <w:szCs w:val="24"/>
                <w:rtl w:val="true"/>
              </w:rPr>
              <w:t xml:space="preserve">' </w:t>
            </w:r>
            <w:r>
              <w:rPr>
                <w:rFonts w:cs="Miriam"/>
                <w:sz w:val="28"/>
                <w:sz w:val="28"/>
                <w:szCs w:val="24"/>
                <w:rtl w:val="true"/>
              </w:rPr>
              <w:t>גורפינקל</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38548-06-16</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16.</w:t>
            </w:r>
            <w:r>
              <w:rPr>
                <w:sz w:val="24"/>
                <w:szCs w:val="24"/>
              </w:rPr>
              <w:t>3</w:t>
            </w:r>
            <w:r>
              <w:rPr>
                <w:sz w:val="24"/>
                <w:szCs w:val="24"/>
              </w:rPr>
              <w:t>.2017</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ט</w:t>
            </w:r>
            <w:r>
              <w:rPr>
                <w:sz w:val="24"/>
                <w:szCs w:val="24"/>
                <w:rtl w:val="true"/>
              </w:rPr>
              <w:t>"</w:t>
            </w:r>
            <w:r>
              <w:rPr>
                <w:sz w:val="24"/>
                <w:sz w:val="24"/>
                <w:szCs w:val="24"/>
                <w:rtl w:val="true"/>
              </w:rPr>
              <w:t>ז</w:t>
            </w:r>
            <w:r>
              <w:rPr>
                <w:rFonts w:cs="Times New Roman"/>
                <w:sz w:val="24"/>
                <w:sz w:val="24"/>
                <w:szCs w:val="24"/>
                <w:rtl w:val="true"/>
              </w:rPr>
              <w:t xml:space="preserve"> </w:t>
            </w:r>
            <w:r>
              <w:rPr>
                <w:sz w:val="24"/>
                <w:sz w:val="24"/>
                <w:szCs w:val="24"/>
                <w:rtl w:val="true"/>
              </w:rPr>
              <w:t>בטבת</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p>
        </w:tc>
        <w:tc>
          <w:tcPr>
            <w:tcW w:w="2977" w:type="dxa"/>
            <w:tcBorders/>
          </w:tcPr>
          <w:p>
            <w:pPr>
              <w:pStyle w:val="BodyRuller1"/>
              <w:ind w:end="0"/>
              <w:jc w:val="start"/>
              <w:rPr>
                <w:sz w:val="24"/>
                <w:szCs w:val="24"/>
              </w:rPr>
            </w:pPr>
            <w:r>
              <w:rPr>
                <w:rtl w:val="true"/>
              </w:rPr>
              <w:t>(</w:t>
            </w:r>
            <w:r>
              <w:rPr/>
              <w:t>3.1.2018</w:t>
            </w:r>
            <w:r>
              <w:rPr>
                <w:rtl w:val="true"/>
              </w:rPr>
              <w:t>)</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עמית</w:t>
            </w:r>
            <w:r>
              <w:rPr>
                <w:rFonts w:cs="Times New Roman"/>
                <w:rtl w:val="true"/>
              </w:rPr>
              <w:t xml:space="preserve"> </w:t>
            </w:r>
            <w:r>
              <w:rPr>
                <w:rtl w:val="true"/>
              </w:rPr>
              <w:t>בר</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t>1</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דגנית</w:t>
            </w:r>
            <w:r>
              <w:rPr>
                <w:rFonts w:cs="Times New Roman"/>
                <w:rtl w:val="true"/>
              </w:rPr>
              <w:t xml:space="preserve"> </w:t>
            </w:r>
            <w:r>
              <w:rPr>
                <w:rtl w:val="true"/>
              </w:rPr>
              <w:t>כהן</w:t>
            </w:r>
            <w:r>
              <w:rPr>
                <w:rtl w:val="true"/>
              </w:rPr>
              <w:t>-</w:t>
            </w:r>
            <w:r>
              <w:rPr>
                <w:rtl w:val="true"/>
              </w:rPr>
              <w:t>ויליאמס</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25</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77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415</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418</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419</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9">
        <w:r>
          <w:rPr>
            <w:rStyle w:val="Hyperlink"/>
            <w:rFonts w:ascii="FrankRuehl" w:hAnsi="FrankRuehl" w:cs="FrankRuehl"/>
            <w:color w:val="0000FF"/>
            <w:sz w:val="24"/>
            <w:sz w:val="24"/>
            <w:u w:val="single"/>
            <w:rtl w:val="true"/>
          </w:rPr>
          <w:t>חוק איסור הלבנת הון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ס</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2000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0">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1">
        <w:r>
          <w:rPr>
            <w:rStyle w:val="Hyperlink"/>
            <w:rFonts w:ascii="FrankRuehl" w:hAnsi="FrankRuehl" w:cs="FrankRuehl"/>
            <w:color w:val="0000FF"/>
            <w:sz w:val="24"/>
            <w:sz w:val="24"/>
            <w:u w:val="single"/>
            <w:rtl w:val="true"/>
          </w:rPr>
          <w:t xml:space="preserve">פקודת מס הכנסה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 </w:t>
        </w:r>
        <w:r>
          <w:rPr>
            <w:rStyle w:val="Hyperlink"/>
            <w:rFonts w:ascii="FrankRuehl" w:hAnsi="FrankRuehl" w:cs="FrankRuehl"/>
            <w:color w:val="0000FF"/>
            <w:sz w:val="24"/>
            <w:sz w:val="24"/>
            <w:u w:val="single"/>
            <w:rtl w:val="true"/>
          </w:rPr>
          <w:t>לא מרובד</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2">
        <w:r>
          <w:rPr>
            <w:rStyle w:val="Hyperlink"/>
            <w:rFonts w:cs="FrankRuehl" w:ascii="FrankRuehl" w:hAnsi="FrankRuehl"/>
            <w:color w:val="0000FF"/>
            <w:sz w:val="24"/>
            <w:u w:val="single"/>
          </w:rPr>
          <w:t>220</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u w:val="single"/>
          </w:rPr>
          <w:t>220</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5</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4">
        <w:r>
          <w:rPr>
            <w:rStyle w:val="Hyperlink"/>
            <w:rFonts w:ascii="FrankRuehl" w:hAnsi="FrankRuehl" w:cs="FrankRuehl"/>
            <w:color w:val="0000FF"/>
            <w:sz w:val="24"/>
            <w:sz w:val="24"/>
            <w:u w:val="single"/>
            <w:rtl w:val="true"/>
          </w:rPr>
          <w:t xml:space="preserve">פקודת פשיטת הרגל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ם</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5">
        <w:r>
          <w:rPr>
            <w:rStyle w:val="Hyperlink"/>
            <w:rFonts w:cs="FrankRuehl" w:ascii="FrankRuehl" w:hAnsi="FrankRuehl"/>
            <w:color w:val="0000FF"/>
            <w:sz w:val="24"/>
            <w:u w:val="single"/>
          </w:rPr>
          <w:t>213</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6">
        <w:r>
          <w:rPr>
            <w:rStyle w:val="Hyperlink"/>
            <w:rFonts w:cs="FrankRuehl" w:ascii="FrankRuehl" w:hAnsi="FrankRuehl"/>
            <w:color w:val="0000FF"/>
            <w:sz w:val="24"/>
            <w:u w:val="single"/>
          </w:rPr>
          <w:t>216</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7">
        <w:r>
          <w:rPr>
            <w:rStyle w:val="Hyperlink"/>
            <w:rFonts w:cs="FrankRuehl" w:ascii="FrankRuehl" w:hAnsi="FrankRuehl"/>
            <w:color w:val="0000FF"/>
            <w:sz w:val="24"/>
            <w:u w:val="single"/>
          </w:rPr>
          <w:t>216</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10</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8">
        <w:r>
          <w:rPr>
            <w:rStyle w:val="Hyperlink"/>
            <w:rFonts w:cs="FrankRuehl" w:ascii="FrankRuehl" w:hAnsi="FrankRuehl"/>
            <w:color w:val="0000FF"/>
            <w:sz w:val="24"/>
            <w:u w:val="single"/>
          </w:rPr>
          <w:t>216</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6</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u w:val="single"/>
          </w:rPr>
          <w:t>216</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8</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0">
        <w:r>
          <w:rPr>
            <w:rStyle w:val="Hyperlink"/>
            <w:rFonts w:ascii="FrankRuehl" w:hAnsi="FrankRuehl" w:cs="FrankRuehl"/>
            <w:color w:val="0000FF"/>
            <w:sz w:val="24"/>
            <w:sz w:val="24"/>
            <w:u w:val="single"/>
            <w:rtl w:val="true"/>
          </w:rPr>
          <w:t>חוק מס ערך מוסף</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ו</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pBdr>
          <w:top w:val="single" w:sz="4" w:space="1" w:color="000000"/>
          <w:bottom w:val="single" w:sz="4" w:space="1" w:color="000000"/>
        </w:pBdr>
        <w:spacing w:lineRule="exact" w:line="320" w:before="0" w:after="120"/>
        <w:ind w:end="0"/>
        <w:jc w:val="both"/>
        <w:rPr>
          <w:rFonts w:cs="FrankRuehl"/>
          <w:sz w:val="24"/>
          <w:szCs w:val="26"/>
        </w:rPr>
      </w:pPr>
      <w:bookmarkStart w:id="7" w:name="ABSTRACT_START"/>
      <w:bookmarkStart w:id="8" w:name="LawTable_End"/>
      <w:bookmarkEnd w:id="7"/>
      <w:bookmarkEnd w:id="8"/>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שהושת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הרשעתה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כלכליות</w:t>
      </w:r>
      <w:r>
        <w:rPr>
          <w:rFonts w:cs="FrankRuehl"/>
          <w:sz w:val="24"/>
          <w:szCs w:val="26"/>
          <w:rtl w:val="true"/>
        </w:rPr>
        <w:t xml:space="preserve">, </w:t>
      </w:r>
      <w:r>
        <w:rPr>
          <w:rFonts w:cs="FrankRuehl"/>
          <w:sz w:val="24"/>
          <w:sz w:val="24"/>
          <w:szCs w:val="26"/>
          <w:rtl w:val="true"/>
        </w:rPr>
        <w:t>הונאה</w:t>
      </w:r>
      <w:r>
        <w:rPr>
          <w:rFonts w:cs="Times New Roman"/>
          <w:sz w:val="24"/>
          <w:sz w:val="24"/>
          <w:szCs w:val="26"/>
          <w:rtl w:val="true"/>
        </w:rPr>
        <w:t xml:space="preserve"> </w:t>
      </w:r>
      <w:r>
        <w:rPr>
          <w:rFonts w:cs="FrankRuehl"/>
          <w:sz w:val="24"/>
          <w:sz w:val="24"/>
          <w:szCs w:val="26"/>
          <w:rtl w:val="true"/>
        </w:rPr>
        <w:t>ומרמה</w:t>
      </w:r>
      <w:r>
        <w:rPr>
          <w:rFonts w:cs="Times New Roman"/>
          <w:sz w:val="24"/>
          <w:sz w:val="24"/>
          <w:szCs w:val="26"/>
          <w:rtl w:val="true"/>
        </w:rPr>
        <w:t xml:space="preserve"> </w:t>
      </w:r>
      <w:r>
        <w:rPr>
          <w:rFonts w:cs="FrankRuehl"/>
          <w:sz w:val="24"/>
          <w:sz w:val="24"/>
          <w:szCs w:val="26"/>
          <w:rtl w:val="true"/>
        </w:rPr>
        <w:t>הינו</w:t>
      </w:r>
      <w:r>
        <w:rPr>
          <w:rFonts w:cs="Times New Roman"/>
          <w:sz w:val="24"/>
          <w:sz w:val="24"/>
          <w:szCs w:val="26"/>
          <w:rtl w:val="true"/>
        </w:rPr>
        <w:t xml:space="preserve"> </w:t>
      </w:r>
      <w:r>
        <w:rPr>
          <w:rFonts w:cs="FrankRuehl"/>
          <w:sz w:val="24"/>
          <w:sz w:val="24"/>
          <w:szCs w:val="26"/>
          <w:rtl w:val="true"/>
        </w:rPr>
        <w:t>ראוי</w:t>
      </w:r>
      <w:r>
        <w:rPr>
          <w:rFonts w:cs="Times New Roman"/>
          <w:sz w:val="24"/>
          <w:sz w:val="24"/>
          <w:szCs w:val="26"/>
          <w:rtl w:val="true"/>
        </w:rPr>
        <w:t xml:space="preserve"> </w:t>
      </w:r>
      <w:r>
        <w:rPr>
          <w:rFonts w:cs="FrankRuehl"/>
          <w:sz w:val="24"/>
          <w:sz w:val="24"/>
          <w:szCs w:val="26"/>
          <w:rtl w:val="true"/>
        </w:rPr>
        <w:t>והולם</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העניין</w:t>
      </w:r>
      <w:r>
        <w:rPr>
          <w:rFonts w:cs="FrankRuehl"/>
          <w:sz w:val="24"/>
          <w:szCs w:val="26"/>
          <w:rtl w:val="true"/>
        </w:rPr>
        <w:t xml:space="preserve">, </w:t>
      </w:r>
      <w:r>
        <w:rPr>
          <w:rFonts w:cs="FrankRuehl"/>
          <w:sz w:val="24"/>
          <w:sz w:val="24"/>
          <w:szCs w:val="26"/>
          <w:rtl w:val="true"/>
        </w:rPr>
        <w:t>ואינו</w:t>
      </w:r>
      <w:r>
        <w:rPr>
          <w:rFonts w:cs="Times New Roman"/>
          <w:sz w:val="24"/>
          <w:sz w:val="24"/>
          <w:szCs w:val="26"/>
          <w:rtl w:val="true"/>
        </w:rPr>
        <w:t xml:space="preserve"> </w:t>
      </w:r>
      <w:r>
        <w:rPr>
          <w:rFonts w:cs="FrankRuehl"/>
          <w:sz w:val="24"/>
          <w:sz w:val="24"/>
          <w:szCs w:val="26"/>
          <w:rtl w:val="true"/>
        </w:rPr>
        <w:t>חורג</w:t>
      </w:r>
      <w:r>
        <w:rPr>
          <w:rFonts w:cs="Times New Roman"/>
          <w:sz w:val="24"/>
          <w:sz w:val="24"/>
          <w:szCs w:val="26"/>
          <w:rtl w:val="true"/>
        </w:rPr>
        <w:t xml:space="preserve"> </w:t>
      </w:r>
      <w:r>
        <w:rPr>
          <w:rFonts w:cs="FrankRuehl"/>
          <w:sz w:val="24"/>
          <w:sz w:val="24"/>
          <w:szCs w:val="26"/>
          <w:rtl w:val="true"/>
        </w:rPr>
        <w:t>מרמת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המקובלת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הראויה</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העניין</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הצדקה</w:t>
      </w:r>
      <w:r>
        <w:rPr>
          <w:rFonts w:cs="Times New Roman"/>
          <w:sz w:val="24"/>
          <w:sz w:val="24"/>
          <w:szCs w:val="26"/>
          <w:rtl w:val="true"/>
        </w:rPr>
        <w:t xml:space="preserve"> </w:t>
      </w:r>
      <w:r>
        <w:rPr>
          <w:rFonts w:cs="FrankRuehl"/>
          <w:sz w:val="24"/>
          <w:sz w:val="24"/>
          <w:szCs w:val="26"/>
          <w:rtl w:val="true"/>
        </w:rPr>
        <w:t>לביטול</w:t>
      </w:r>
      <w:r>
        <w:rPr>
          <w:rFonts w:cs="Times New Roman"/>
          <w:sz w:val="24"/>
          <w:sz w:val="24"/>
          <w:szCs w:val="26"/>
          <w:rtl w:val="true"/>
        </w:rPr>
        <w:t xml:space="preserve"> </w:t>
      </w:r>
      <w:r>
        <w:rPr>
          <w:rFonts w:cs="FrankRuehl"/>
          <w:sz w:val="24"/>
          <w:sz w:val="24"/>
          <w:szCs w:val="26"/>
          <w:rtl w:val="true"/>
        </w:rPr>
        <w:t>רכיב</w:t>
      </w:r>
      <w:r>
        <w:rPr>
          <w:rFonts w:cs="Times New Roman"/>
          <w:sz w:val="24"/>
          <w:sz w:val="24"/>
          <w:szCs w:val="26"/>
          <w:rtl w:val="true"/>
        </w:rPr>
        <w:t xml:space="preserve"> </w:t>
      </w:r>
      <w:r>
        <w:rPr>
          <w:rFonts w:cs="FrankRuehl"/>
          <w:sz w:val="24"/>
          <w:sz w:val="24"/>
          <w:szCs w:val="26"/>
          <w:rtl w:val="true"/>
        </w:rPr>
        <w:t>הקנס</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עונש</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דרכי</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קנס</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עונשה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הרשעתה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כלכליות</w:t>
      </w:r>
      <w:r>
        <w:rPr>
          <w:rFonts w:cs="FrankRuehl"/>
          <w:sz w:val="24"/>
          <w:szCs w:val="26"/>
          <w:rtl w:val="true"/>
        </w:rPr>
        <w:t xml:space="preserve">, </w:t>
      </w:r>
      <w:r>
        <w:rPr>
          <w:rFonts w:cs="FrankRuehl"/>
          <w:sz w:val="24"/>
          <w:sz w:val="24"/>
          <w:szCs w:val="26"/>
          <w:rtl w:val="true"/>
        </w:rPr>
        <w:t>הונאה</w:t>
      </w:r>
      <w:r>
        <w:rPr>
          <w:rFonts w:cs="Times New Roman"/>
          <w:sz w:val="24"/>
          <w:sz w:val="24"/>
          <w:szCs w:val="26"/>
          <w:rtl w:val="true"/>
        </w:rPr>
        <w:t xml:space="preserve"> </w:t>
      </w:r>
      <w:r>
        <w:rPr>
          <w:rFonts w:cs="FrankRuehl"/>
          <w:sz w:val="24"/>
          <w:sz w:val="24"/>
          <w:szCs w:val="26"/>
          <w:rtl w:val="true"/>
        </w:rPr>
        <w:t>ומרמה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Cs w:val="26"/>
        </w:rPr>
        <w:t>6</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מותנה</w:t>
      </w:r>
      <w:r>
        <w:rPr>
          <w:rFonts w:cs="FrankRuehl"/>
          <w:sz w:val="24"/>
          <w:szCs w:val="26"/>
          <w:rtl w:val="true"/>
        </w:rPr>
        <w:t xml:space="preserve">, </w:t>
      </w:r>
      <w:r>
        <w:rPr>
          <w:rFonts w:cs="FrankRuehl"/>
          <w:sz w:val="24"/>
          <w:sz w:val="24"/>
          <w:szCs w:val="26"/>
          <w:rtl w:val="true"/>
        </w:rPr>
        <w:t>קנס</w:t>
      </w:r>
      <w:r>
        <w:rPr>
          <w:rFonts w:cs="Times New Roman"/>
          <w:sz w:val="24"/>
          <w:sz w:val="24"/>
          <w:szCs w:val="26"/>
          <w:rtl w:val="true"/>
        </w:rPr>
        <w:t xml:space="preserve"> </w:t>
      </w:r>
      <w:r>
        <w:rPr>
          <w:rFonts w:cs="FrankRuehl"/>
          <w:sz w:val="24"/>
          <w:sz w:val="24"/>
          <w:szCs w:val="26"/>
          <w:rtl w:val="true"/>
        </w:rPr>
        <w:t>בסך</w:t>
      </w:r>
      <w:r>
        <w:rPr>
          <w:rFonts w:cs="Times New Roman"/>
          <w:sz w:val="24"/>
          <w:sz w:val="24"/>
          <w:szCs w:val="26"/>
          <w:rtl w:val="true"/>
        </w:rPr>
        <w:t xml:space="preserve"> </w:t>
      </w:r>
      <w:r>
        <w:rPr>
          <w:rFonts w:cs="FrankRuehl"/>
          <w:sz w:val="24"/>
          <w:szCs w:val="26"/>
        </w:rPr>
        <w:t>100,000</w:t>
      </w:r>
      <w:r>
        <w:rPr>
          <w:rFonts w:cs="FrankRuehl"/>
          <w:sz w:val="24"/>
          <w:szCs w:val="26"/>
          <w:rtl w:val="true"/>
        </w:rPr>
        <w:t xml:space="preserve"> </w:t>
      </w:r>
      <w:r>
        <w:rPr>
          <w:rFonts w:eastAsia="FrankRuehl" w:cs="FrankRuehl" w:ascii="FrankRuehl" w:hAnsi="FrankRuehl"/>
          <w:sz w:val="24"/>
          <w:szCs w:val="26"/>
          <w:rtl w:val="true"/>
        </w:rPr>
        <w:t>₪</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תמורתו</w:t>
      </w:r>
      <w:r>
        <w:rPr>
          <w:rFonts w:cs="Times New Roman"/>
          <w:sz w:val="24"/>
          <w:sz w:val="24"/>
          <w:szCs w:val="26"/>
          <w:rtl w:val="true"/>
        </w:rPr>
        <w:t xml:space="preserve"> </w:t>
      </w:r>
      <w:r>
        <w:rPr>
          <w:rFonts w:cs="FrankRuehl"/>
          <w:sz w:val="24"/>
          <w:sz w:val="24"/>
          <w:szCs w:val="26"/>
          <w:rtl w:val="true"/>
        </w:rPr>
        <w:t>ותשלום</w:t>
      </w:r>
      <w:r>
        <w:rPr>
          <w:rFonts w:cs="Times New Roman"/>
          <w:sz w:val="24"/>
          <w:sz w:val="24"/>
          <w:szCs w:val="26"/>
          <w:rtl w:val="true"/>
        </w:rPr>
        <w:t xml:space="preserve"> </w:t>
      </w:r>
      <w:r>
        <w:rPr>
          <w:rFonts w:cs="FrankRuehl"/>
          <w:sz w:val="24"/>
          <w:sz w:val="24"/>
          <w:szCs w:val="26"/>
          <w:rtl w:val="true"/>
        </w:rPr>
        <w:t>פיצוי</w:t>
      </w:r>
      <w:r>
        <w:rPr>
          <w:rFonts w:cs="Times New Roman"/>
          <w:sz w:val="24"/>
          <w:sz w:val="24"/>
          <w:szCs w:val="26"/>
          <w:rtl w:val="true"/>
        </w:rPr>
        <w:t xml:space="preserve"> </w:t>
      </w:r>
      <w:r>
        <w:rPr>
          <w:rFonts w:cs="FrankRuehl"/>
          <w:sz w:val="24"/>
          <w:sz w:val="24"/>
          <w:szCs w:val="26"/>
          <w:rtl w:val="true"/>
        </w:rPr>
        <w:t>למתלוננים</w:t>
      </w:r>
      <w:r>
        <w:rPr>
          <w:rFonts w:cs="Times New Roman"/>
          <w:sz w:val="24"/>
          <w:sz w:val="24"/>
          <w:szCs w:val="26"/>
          <w:rtl w:val="true"/>
        </w:rPr>
        <w:t xml:space="preserve"> </w:t>
      </w:r>
      <w:r>
        <w:rPr>
          <w:rFonts w:cs="FrankRuehl"/>
          <w:sz w:val="24"/>
          <w:sz w:val="24"/>
          <w:szCs w:val="26"/>
          <w:rtl w:val="true"/>
        </w:rPr>
        <w:t>בסך</w:t>
      </w:r>
      <w:r>
        <w:rPr>
          <w:rFonts w:cs="Times New Roman"/>
          <w:sz w:val="24"/>
          <w:sz w:val="24"/>
          <w:szCs w:val="26"/>
          <w:rtl w:val="true"/>
        </w:rPr>
        <w:t xml:space="preserve"> </w:t>
      </w:r>
      <w:r>
        <w:rPr>
          <w:rFonts w:cs="FrankRuehl"/>
          <w:sz w:val="24"/>
          <w:sz w:val="24"/>
          <w:szCs w:val="26"/>
          <w:rtl w:val="true"/>
        </w:rPr>
        <w:t>כולל</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Pr>
        <w:t>1.425</w:t>
      </w:r>
      <w:r>
        <w:rPr>
          <w:rFonts w:cs="FrankRuehl"/>
          <w:sz w:val="24"/>
          <w:szCs w:val="26"/>
          <w:rtl w:val="true"/>
        </w:rPr>
        <w:t xml:space="preserve"> </w:t>
      </w:r>
      <w:r>
        <w:rPr>
          <w:rFonts w:cs="FrankRuehl"/>
          <w:sz w:val="24"/>
          <w:sz w:val="24"/>
          <w:szCs w:val="26"/>
          <w:rtl w:val="true"/>
        </w:rPr>
        <w:t>מיליון</w:t>
      </w:r>
      <w:r>
        <w:rPr>
          <w:rFonts w:cs="Times New Roman"/>
          <w:sz w:val="24"/>
          <w:sz w:val="24"/>
          <w:szCs w:val="26"/>
          <w:rtl w:val="true"/>
        </w:rPr>
        <w:t xml:space="preserve"> </w:t>
      </w:r>
      <w:r>
        <w:rPr>
          <w:rFonts w:cs="FrankRuehl"/>
          <w:sz w:val="24"/>
          <w:sz w:val="24"/>
          <w:szCs w:val="26"/>
          <w:rtl w:val="true"/>
        </w:rPr>
        <w:t>₪</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השופטים</w:t>
      </w:r>
      <w:r>
        <w:rPr>
          <w:rFonts w:cs="Times New Roman"/>
          <w:sz w:val="24"/>
          <w:sz w:val="24"/>
          <w:szCs w:val="26"/>
          <w:rtl w:val="true"/>
        </w:rPr>
        <w:t xml:space="preserve"> </w:t>
      </w:r>
      <w:r>
        <w:rPr>
          <w:rFonts w:cs="FrankRuehl"/>
          <w:sz w:val="24"/>
          <w:sz w:val="24"/>
          <w:szCs w:val="26"/>
          <w:rtl w:val="true"/>
        </w:rPr>
        <w:t>ח</w:t>
      </w:r>
      <w:r>
        <w:rPr>
          <w:rFonts w:cs="FrankRuehl"/>
          <w:sz w:val="24"/>
          <w:szCs w:val="26"/>
          <w:rtl w:val="true"/>
        </w:rPr>
        <w:t xml:space="preserve">' </w:t>
      </w:r>
      <w:r>
        <w:rPr>
          <w:rFonts w:cs="FrankRuehl"/>
          <w:sz w:val="24"/>
          <w:sz w:val="24"/>
          <w:szCs w:val="26"/>
          <w:rtl w:val="true"/>
        </w:rPr>
        <w:t>מלצר</w:t>
      </w:r>
      <w:r>
        <w:rPr>
          <w:rFonts w:cs="FrankRuehl"/>
          <w:sz w:val="24"/>
          <w:szCs w:val="26"/>
          <w:rtl w:val="true"/>
        </w:rPr>
        <w:t xml:space="preserve">, </w:t>
      </w:r>
      <w:r>
        <w:rPr>
          <w:rFonts w:cs="FrankRuehl"/>
          <w:sz w:val="24"/>
          <w:sz w:val="24"/>
          <w:szCs w:val="26"/>
          <w:rtl w:val="true"/>
        </w:rPr>
        <w:t>ד</w:t>
      </w:r>
      <w:r>
        <w:rPr>
          <w:rFonts w:cs="FrankRuehl"/>
          <w:sz w:val="24"/>
          <w:szCs w:val="26"/>
          <w:rtl w:val="true"/>
        </w:rPr>
        <w:t xml:space="preserve">' </w:t>
      </w:r>
      <w:r>
        <w:rPr>
          <w:rFonts w:cs="FrankRuehl"/>
          <w:sz w:val="24"/>
          <w:sz w:val="24"/>
          <w:szCs w:val="26"/>
          <w:rtl w:val="true"/>
        </w:rPr>
        <w:t>ברק</w:t>
      </w:r>
      <w:r>
        <w:rPr>
          <w:rFonts w:cs="FrankRuehl"/>
          <w:sz w:val="24"/>
          <w:szCs w:val="26"/>
          <w:rtl w:val="true"/>
        </w:rPr>
        <w:t>-</w:t>
      </w:r>
      <w:r>
        <w:rPr>
          <w:rFonts w:cs="FrankRuehl"/>
          <w:sz w:val="24"/>
          <w:sz w:val="24"/>
          <w:szCs w:val="26"/>
          <w:rtl w:val="true"/>
        </w:rPr>
        <w:t>ארז</w:t>
      </w:r>
      <w:r>
        <w:rPr>
          <w:rFonts w:cs="FrankRuehl"/>
          <w:sz w:val="24"/>
          <w:szCs w:val="26"/>
          <w:rtl w:val="true"/>
        </w:rPr>
        <w:t>,</w:t>
      </w:r>
      <w:r>
        <w:rPr>
          <w:rFonts w:cs="FrankRuehl"/>
          <w:sz w:val="24"/>
          <w:szCs w:val="26"/>
          <w:rtl w:val="true"/>
        </w:rPr>
        <w:t xml:space="preserve"> </w:t>
      </w:r>
      <w:r>
        <w:rPr>
          <w:rFonts w:cs="FrankRuehl"/>
          <w:sz w:val="24"/>
          <w:sz w:val="24"/>
          <w:szCs w:val="26"/>
          <w:rtl w:val="true"/>
        </w:rPr>
        <w:t>מ</w:t>
      </w:r>
      <w:r>
        <w:rPr>
          <w:rFonts w:cs="FrankRuehl"/>
          <w:sz w:val="24"/>
          <w:szCs w:val="26"/>
          <w:rtl w:val="true"/>
        </w:rPr>
        <w:t xml:space="preserve">' </w:t>
      </w:r>
      <w:r>
        <w:rPr>
          <w:rFonts w:cs="FrankRuehl"/>
          <w:sz w:val="24"/>
          <w:sz w:val="24"/>
          <w:szCs w:val="26"/>
          <w:rtl w:val="true"/>
        </w:rPr>
        <w:t>מזוז</w:t>
      </w:r>
      <w:r>
        <w:rPr>
          <w:rFonts w:cs="FrankRuehl"/>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ברובו</w:t>
      </w:r>
      <w:r>
        <w:rPr>
          <w:rFonts w:cs="Times New Roman"/>
          <w:sz w:val="24"/>
          <w:sz w:val="24"/>
          <w:szCs w:val="26"/>
          <w:rtl w:val="true"/>
        </w:rPr>
        <w:t xml:space="preserve"> </w:t>
      </w:r>
      <w:r>
        <w:rPr>
          <w:rFonts w:cs="FrankRuehl"/>
          <w:sz w:val="24"/>
          <w:sz w:val="24"/>
          <w:szCs w:val="26"/>
          <w:rtl w:val="true"/>
        </w:rPr>
        <w:t>ופסק</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שהושת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הינו</w:t>
      </w:r>
      <w:r>
        <w:rPr>
          <w:rFonts w:cs="Times New Roman"/>
          <w:sz w:val="24"/>
          <w:sz w:val="24"/>
          <w:szCs w:val="26"/>
          <w:rtl w:val="true"/>
        </w:rPr>
        <w:t xml:space="preserve"> </w:t>
      </w:r>
      <w:r>
        <w:rPr>
          <w:rFonts w:cs="FrankRuehl"/>
          <w:sz w:val="24"/>
          <w:sz w:val="24"/>
          <w:szCs w:val="26"/>
          <w:rtl w:val="true"/>
        </w:rPr>
        <w:t>ראוי</w:t>
      </w:r>
      <w:r>
        <w:rPr>
          <w:rFonts w:cs="Times New Roman"/>
          <w:sz w:val="24"/>
          <w:sz w:val="24"/>
          <w:szCs w:val="26"/>
          <w:rtl w:val="true"/>
        </w:rPr>
        <w:t xml:space="preserve"> </w:t>
      </w:r>
      <w:r>
        <w:rPr>
          <w:rFonts w:cs="FrankRuehl"/>
          <w:sz w:val="24"/>
          <w:sz w:val="24"/>
          <w:szCs w:val="26"/>
          <w:rtl w:val="true"/>
        </w:rPr>
        <w:t>והולם</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העניין</w:t>
      </w:r>
      <w:r>
        <w:rPr>
          <w:rFonts w:cs="FrankRuehl"/>
          <w:sz w:val="24"/>
          <w:szCs w:val="26"/>
          <w:rtl w:val="true"/>
        </w:rPr>
        <w:t xml:space="preserve">, </w:t>
      </w:r>
      <w:r>
        <w:rPr>
          <w:rFonts w:cs="FrankRuehl"/>
          <w:sz w:val="24"/>
          <w:sz w:val="24"/>
          <w:szCs w:val="26"/>
          <w:rtl w:val="true"/>
        </w:rPr>
        <w:t>ואינו</w:t>
      </w:r>
      <w:r>
        <w:rPr>
          <w:rFonts w:cs="Times New Roman"/>
          <w:sz w:val="24"/>
          <w:sz w:val="24"/>
          <w:szCs w:val="26"/>
          <w:rtl w:val="true"/>
        </w:rPr>
        <w:t xml:space="preserve"> </w:t>
      </w:r>
      <w:r>
        <w:rPr>
          <w:rFonts w:cs="FrankRuehl"/>
          <w:sz w:val="24"/>
          <w:sz w:val="24"/>
          <w:szCs w:val="26"/>
          <w:rtl w:val="true"/>
        </w:rPr>
        <w:t>חורג</w:t>
      </w:r>
      <w:r>
        <w:rPr>
          <w:rFonts w:cs="Times New Roman"/>
          <w:sz w:val="24"/>
          <w:sz w:val="24"/>
          <w:szCs w:val="26"/>
          <w:rtl w:val="true"/>
        </w:rPr>
        <w:t xml:space="preserve"> </w:t>
      </w:r>
      <w:r>
        <w:rPr>
          <w:rFonts w:cs="FrankRuehl"/>
          <w:sz w:val="24"/>
          <w:sz w:val="24"/>
          <w:szCs w:val="26"/>
          <w:rtl w:val="true"/>
        </w:rPr>
        <w:t>מרמת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המקובלת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הראויה</w:t>
      </w:r>
      <w:r>
        <w:rPr>
          <w:rFonts w:cs="FrankRuehl"/>
          <w:sz w:val="24"/>
          <w:szCs w:val="26"/>
          <w:rtl w:val="true"/>
        </w:rPr>
        <w:t>.</w:t>
      </w:r>
      <w:r>
        <w:rPr>
          <w:rFonts w:cs="FrankRuehl"/>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לפיצויים</w:t>
      </w:r>
      <w:r>
        <w:rPr>
          <w:rFonts w:cs="Times New Roman"/>
          <w:sz w:val="24"/>
          <w:sz w:val="24"/>
          <w:szCs w:val="26"/>
          <w:rtl w:val="true"/>
        </w:rPr>
        <w:t xml:space="preserve"> </w:t>
      </w:r>
      <w:r>
        <w:rPr>
          <w:rFonts w:cs="FrankRuehl"/>
          <w:sz w:val="24"/>
          <w:sz w:val="24"/>
          <w:szCs w:val="26"/>
          <w:rtl w:val="true"/>
        </w:rPr>
        <w:t>שהוטל</w:t>
      </w:r>
      <w:r>
        <w:rPr>
          <w:rFonts w:cs="Times New Roman"/>
          <w:sz w:val="24"/>
          <w:sz w:val="24"/>
          <w:szCs w:val="26"/>
          <w:rtl w:val="true"/>
        </w:rPr>
        <w:t xml:space="preserve"> </w:t>
      </w:r>
      <w:r>
        <w:rPr>
          <w:rFonts w:cs="FrankRuehl"/>
          <w:sz w:val="24"/>
          <w:sz w:val="24"/>
          <w:szCs w:val="26"/>
          <w:rtl w:val="true"/>
        </w:rPr>
        <w:t>עליה</w:t>
      </w:r>
      <w:r>
        <w:rPr>
          <w:rFonts w:cs="Times New Roman"/>
          <w:sz w:val="24"/>
          <w:sz w:val="24"/>
          <w:szCs w:val="26"/>
          <w:rtl w:val="true"/>
        </w:rPr>
        <w:t xml:space="preserve"> </w:t>
      </w:r>
      <w:r>
        <w:rPr>
          <w:rFonts w:cs="FrankRuehl"/>
          <w:sz w:val="24"/>
          <w:sz w:val="24"/>
          <w:szCs w:val="26"/>
          <w:rtl w:val="true"/>
        </w:rPr>
        <w:t>לשלם</w:t>
      </w:r>
      <w:r>
        <w:rPr>
          <w:rFonts w:cs="Times New Roman"/>
          <w:sz w:val="24"/>
          <w:sz w:val="24"/>
          <w:szCs w:val="26"/>
          <w:rtl w:val="true"/>
        </w:rPr>
        <w:t xml:space="preserve"> </w:t>
      </w:r>
      <w:r>
        <w:rPr>
          <w:rFonts w:cs="FrankRuehl"/>
          <w:sz w:val="24"/>
          <w:sz w:val="24"/>
          <w:szCs w:val="26"/>
          <w:rtl w:val="true"/>
        </w:rPr>
        <w:t>למתלוננים</w:t>
      </w:r>
      <w:r>
        <w:rPr>
          <w:rFonts w:cs="FrankRuehl"/>
          <w:sz w:val="24"/>
          <w:szCs w:val="26"/>
          <w:rtl w:val="true"/>
        </w:rPr>
        <w:t xml:space="preserve">, </w:t>
      </w:r>
      <w:r>
        <w:rPr>
          <w:rFonts w:cs="FrankRuehl"/>
          <w:sz w:val="24"/>
          <w:sz w:val="24"/>
          <w:szCs w:val="26"/>
          <w:rtl w:val="true"/>
        </w:rPr>
        <w:t>שהם</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דנן</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השבת</w:t>
      </w:r>
      <w:r>
        <w:rPr>
          <w:rFonts w:cs="Times New Roman"/>
          <w:sz w:val="24"/>
          <w:sz w:val="24"/>
          <w:szCs w:val="26"/>
          <w:rtl w:val="true"/>
        </w:rPr>
        <w:t xml:space="preserve"> </w:t>
      </w:r>
      <w:r>
        <w:rPr>
          <w:rFonts w:cs="FrankRuehl"/>
          <w:sz w:val="24"/>
          <w:sz w:val="24"/>
          <w:szCs w:val="26"/>
          <w:rtl w:val="true"/>
        </w:rPr>
        <w:t>הגזלה</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הצדקה</w:t>
      </w:r>
      <w:r>
        <w:rPr>
          <w:rFonts w:cs="Times New Roman"/>
          <w:sz w:val="24"/>
          <w:sz w:val="24"/>
          <w:szCs w:val="26"/>
          <w:rtl w:val="true"/>
        </w:rPr>
        <w:t xml:space="preserve"> </w:t>
      </w:r>
      <w:r>
        <w:rPr>
          <w:rFonts w:cs="FrankRuehl"/>
          <w:sz w:val="24"/>
          <w:sz w:val="24"/>
          <w:szCs w:val="26"/>
          <w:rtl w:val="true"/>
        </w:rPr>
        <w:t>לביטול</w:t>
      </w:r>
      <w:r>
        <w:rPr>
          <w:rFonts w:cs="Times New Roman"/>
          <w:sz w:val="24"/>
          <w:sz w:val="24"/>
          <w:szCs w:val="26"/>
          <w:rtl w:val="true"/>
        </w:rPr>
        <w:t xml:space="preserve"> </w:t>
      </w:r>
      <w:r>
        <w:rPr>
          <w:rFonts w:cs="FrankRuehl"/>
          <w:sz w:val="24"/>
          <w:sz w:val="24"/>
          <w:szCs w:val="26"/>
          <w:rtl w:val="true"/>
        </w:rPr>
        <w:t>רכיב</w:t>
      </w:r>
      <w:r>
        <w:rPr>
          <w:rFonts w:cs="Times New Roman"/>
          <w:sz w:val="24"/>
          <w:sz w:val="24"/>
          <w:szCs w:val="26"/>
          <w:rtl w:val="true"/>
        </w:rPr>
        <w:t xml:space="preserve"> </w:t>
      </w:r>
      <w:r>
        <w:rPr>
          <w:rFonts w:cs="FrankRuehl"/>
          <w:sz w:val="24"/>
          <w:sz w:val="24"/>
          <w:szCs w:val="26"/>
          <w:rtl w:val="true"/>
        </w:rPr>
        <w:t>הקנס</w:t>
      </w:r>
      <w:r>
        <w:rPr>
          <w:rFonts w:cs="FrankRuehl"/>
          <w:sz w:val="24"/>
          <w:szCs w:val="26"/>
          <w:rtl w:val="true"/>
        </w:rPr>
        <w:t xml:space="preserve">, </w:t>
      </w:r>
      <w:r>
        <w:rPr>
          <w:rFonts w:cs="FrankRuehl"/>
          <w:sz w:val="24"/>
          <w:sz w:val="24"/>
          <w:szCs w:val="26"/>
          <w:rtl w:val="true"/>
        </w:rPr>
        <w:t>נוכח</w:t>
      </w:r>
      <w:r>
        <w:rPr>
          <w:rFonts w:cs="Times New Roman"/>
          <w:sz w:val="24"/>
          <w:sz w:val="24"/>
          <w:szCs w:val="26"/>
          <w:rtl w:val="true"/>
        </w:rPr>
        <w:t xml:space="preserve"> </w:t>
      </w:r>
      <w:r>
        <w:rPr>
          <w:rFonts w:cs="FrankRuehl"/>
          <w:sz w:val="24"/>
          <w:sz w:val="24"/>
          <w:szCs w:val="26"/>
          <w:rtl w:val="true"/>
        </w:rPr>
        <w:t>סכום</w:t>
      </w:r>
      <w:r>
        <w:rPr>
          <w:rFonts w:cs="Times New Roman"/>
          <w:sz w:val="24"/>
          <w:sz w:val="24"/>
          <w:szCs w:val="26"/>
          <w:rtl w:val="true"/>
        </w:rPr>
        <w:t xml:space="preserve"> </w:t>
      </w:r>
      <w:r>
        <w:rPr>
          <w:rFonts w:cs="FrankRuehl"/>
          <w:sz w:val="24"/>
          <w:sz w:val="24"/>
          <w:szCs w:val="26"/>
          <w:rtl w:val="true"/>
        </w:rPr>
        <w:t>הפיצויים</w:t>
      </w:r>
      <w:r>
        <w:rPr>
          <w:rFonts w:cs="Times New Roman"/>
          <w:sz w:val="24"/>
          <w:sz w:val="24"/>
          <w:szCs w:val="26"/>
          <w:rtl w:val="true"/>
        </w:rPr>
        <w:t xml:space="preserve"> </w:t>
      </w:r>
      <w:r>
        <w:rPr>
          <w:rFonts w:cs="FrankRuehl"/>
          <w:sz w:val="24"/>
          <w:sz w:val="24"/>
          <w:szCs w:val="26"/>
          <w:rtl w:val="true"/>
        </w:rPr>
        <w:t>הגבוה</w:t>
      </w:r>
      <w:r>
        <w:rPr>
          <w:rFonts w:cs="Times New Roman"/>
          <w:sz w:val="24"/>
          <w:sz w:val="24"/>
          <w:szCs w:val="26"/>
          <w:rtl w:val="true"/>
        </w:rPr>
        <w:t xml:space="preserve"> </w:t>
      </w:r>
      <w:r>
        <w:rPr>
          <w:rFonts w:cs="FrankRuehl"/>
          <w:sz w:val="24"/>
          <w:sz w:val="24"/>
          <w:szCs w:val="26"/>
          <w:rtl w:val="true"/>
        </w:rPr>
        <w:t>ותקופת</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הממושכת</w:t>
      </w:r>
      <w:r>
        <w:rPr>
          <w:rFonts w:cs="Times New Roman"/>
          <w:sz w:val="24"/>
          <w:sz w:val="24"/>
          <w:szCs w:val="26"/>
          <w:rtl w:val="true"/>
        </w:rPr>
        <w:t xml:space="preserve"> </w:t>
      </w:r>
      <w:r>
        <w:rPr>
          <w:rFonts w:cs="FrankRuehl"/>
          <w:sz w:val="24"/>
          <w:sz w:val="24"/>
          <w:szCs w:val="26"/>
          <w:rtl w:val="true"/>
        </w:rPr>
        <w:t>שנגזרה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המערערת</w:t>
      </w:r>
      <w:r>
        <w:rPr>
          <w:rFonts w:cs="FrankRuehl"/>
          <w:sz w:val="24"/>
          <w:szCs w:val="26"/>
          <w:rtl w:val="true"/>
        </w:rPr>
        <w:t xml:space="preserve">, </w:t>
      </w:r>
      <w:r>
        <w:rPr>
          <w:rFonts w:cs="FrankRuehl"/>
          <w:sz w:val="24"/>
          <w:sz w:val="24"/>
          <w:szCs w:val="26"/>
          <w:rtl w:val="true"/>
        </w:rPr>
        <w:t>ובהתחשב</w:t>
      </w:r>
      <w:r>
        <w:rPr>
          <w:rFonts w:cs="Times New Roman"/>
          <w:sz w:val="24"/>
          <w:sz w:val="24"/>
          <w:szCs w:val="26"/>
          <w:rtl w:val="true"/>
        </w:rPr>
        <w:t xml:space="preserve"> </w:t>
      </w:r>
      <w:r>
        <w:rPr>
          <w:rFonts w:cs="FrankRuehl"/>
          <w:sz w:val="24"/>
          <w:sz w:val="24"/>
          <w:szCs w:val="26"/>
          <w:rtl w:val="true"/>
        </w:rPr>
        <w:t>בלקות</w:t>
      </w:r>
      <w:r>
        <w:rPr>
          <w:rFonts w:cs="Times New Roman"/>
          <w:sz w:val="24"/>
          <w:sz w:val="24"/>
          <w:szCs w:val="26"/>
          <w:rtl w:val="true"/>
        </w:rPr>
        <w:t xml:space="preserve"> </w:t>
      </w:r>
      <w:r>
        <w:rPr>
          <w:rFonts w:cs="FrankRuehl"/>
          <w:sz w:val="24"/>
          <w:sz w:val="24"/>
          <w:szCs w:val="26"/>
          <w:rtl w:val="true"/>
        </w:rPr>
        <w:t>הראיה</w:t>
      </w:r>
      <w:r>
        <w:rPr>
          <w:rFonts w:cs="Times New Roman"/>
          <w:sz w:val="24"/>
          <w:sz w:val="24"/>
          <w:szCs w:val="26"/>
          <w:rtl w:val="true"/>
        </w:rPr>
        <w:t xml:space="preserve"> </w:t>
      </w:r>
      <w:r>
        <w:rPr>
          <w:rFonts w:cs="FrankRuehl"/>
          <w:sz w:val="24"/>
          <w:sz w:val="24"/>
          <w:szCs w:val="26"/>
          <w:rtl w:val="true"/>
        </w:rPr>
        <w:t>שלה</w:t>
      </w:r>
      <w:r>
        <w:rPr>
          <w:rFonts w:cs="Times New Roman"/>
          <w:sz w:val="24"/>
          <w:sz w:val="24"/>
          <w:szCs w:val="26"/>
          <w:rtl w:val="true"/>
        </w:rPr>
        <w:t xml:space="preserve"> </w:t>
      </w:r>
      <w:r>
        <w:rPr>
          <w:rFonts w:cs="FrankRuehl"/>
          <w:sz w:val="24"/>
          <w:sz w:val="24"/>
          <w:szCs w:val="26"/>
          <w:rtl w:val="true"/>
        </w:rPr>
        <w:t>המכבידה</w:t>
      </w:r>
      <w:r>
        <w:rPr>
          <w:rFonts w:cs="Times New Roman"/>
          <w:sz w:val="24"/>
          <w:sz w:val="24"/>
          <w:szCs w:val="26"/>
          <w:rtl w:val="true"/>
        </w:rPr>
        <w:t xml:space="preserve"> </w:t>
      </w:r>
      <w:r>
        <w:rPr>
          <w:rFonts w:cs="FrankRuehl"/>
          <w:sz w:val="24"/>
          <w:sz w:val="24"/>
          <w:szCs w:val="26"/>
          <w:rtl w:val="true"/>
        </w:rPr>
        <w:t>עליה</w:t>
      </w:r>
      <w:r>
        <w:rPr>
          <w:rFonts w:cs="Times New Roman"/>
          <w:sz w:val="24"/>
          <w:sz w:val="24"/>
          <w:szCs w:val="26"/>
          <w:rtl w:val="true"/>
        </w:rPr>
        <w:t xml:space="preserve"> </w:t>
      </w:r>
      <w:r>
        <w:rPr>
          <w:rFonts w:cs="FrankRuehl"/>
          <w:sz w:val="24"/>
          <w:sz w:val="24"/>
          <w:szCs w:val="26"/>
          <w:rtl w:val="true"/>
        </w:rPr>
        <w:t>בריצוי</w:t>
      </w:r>
      <w:r>
        <w:rPr>
          <w:rFonts w:cs="Times New Roman"/>
          <w:sz w:val="24"/>
          <w:sz w:val="24"/>
          <w:szCs w:val="26"/>
          <w:rtl w:val="true"/>
        </w:rPr>
        <w:t xml:space="preserve"> </w:t>
      </w:r>
      <w:r>
        <w:rPr>
          <w:rFonts w:cs="FrankRuehl"/>
          <w:sz w:val="24"/>
          <w:sz w:val="24"/>
          <w:szCs w:val="26"/>
          <w:rtl w:val="true"/>
        </w:rPr>
        <w:t>המאסר</w:t>
      </w:r>
      <w:r>
        <w:rPr>
          <w:rFonts w:cs="FrankRuehl"/>
          <w:sz w:val="24"/>
          <w:szCs w:val="26"/>
          <w:rtl w:val="true"/>
        </w:rPr>
        <w:t xml:space="preserve">. </w:t>
      </w:r>
      <w:r>
        <w:rPr>
          <w:rStyle w:val="default"/>
          <w:rFonts w:cs="FrankRuehl"/>
          <w:sz w:val="24"/>
          <w:sz w:val="24"/>
          <w:rtl w:val="true"/>
        </w:rPr>
        <w:t>היות</w:t>
      </w:r>
      <w:r>
        <w:rPr>
          <w:rStyle w:val="default"/>
          <w:rFonts w:cs="Times New Roman"/>
          <w:sz w:val="24"/>
          <w:sz w:val="24"/>
          <w:rtl w:val="true"/>
        </w:rPr>
        <w:t xml:space="preserve"> </w:t>
      </w:r>
      <w:r>
        <w:rPr>
          <w:rStyle w:val="default"/>
          <w:rFonts w:cs="FrankRuehl"/>
          <w:sz w:val="24"/>
          <w:sz w:val="24"/>
          <w:rtl w:val="true"/>
        </w:rPr>
        <w:t>שסכום</w:t>
      </w:r>
      <w:r>
        <w:rPr>
          <w:rStyle w:val="default"/>
          <w:rFonts w:cs="Times New Roman"/>
          <w:sz w:val="24"/>
          <w:sz w:val="24"/>
          <w:rtl w:val="true"/>
        </w:rPr>
        <w:t xml:space="preserve"> </w:t>
      </w:r>
      <w:r>
        <w:rPr>
          <w:rStyle w:val="default"/>
          <w:rFonts w:cs="FrankRuehl"/>
          <w:sz w:val="24"/>
          <w:sz w:val="24"/>
          <w:rtl w:val="true"/>
        </w:rPr>
        <w:t>ששולם</w:t>
      </w:r>
      <w:r>
        <w:rPr>
          <w:rStyle w:val="default"/>
          <w:rFonts w:cs="Times New Roman"/>
          <w:sz w:val="24"/>
          <w:sz w:val="24"/>
          <w:rtl w:val="true"/>
        </w:rPr>
        <w:t xml:space="preserve"> </w:t>
      </w:r>
      <w:r>
        <w:rPr>
          <w:rStyle w:val="default"/>
          <w:rFonts w:cs="FrankRuehl"/>
          <w:sz w:val="24"/>
          <w:sz w:val="24"/>
          <w:rtl w:val="true"/>
        </w:rPr>
        <w:t>על</w:t>
      </w:r>
      <w:r>
        <w:rPr>
          <w:rStyle w:val="default"/>
          <w:rFonts w:cs="Times New Roman"/>
          <w:sz w:val="24"/>
          <w:sz w:val="24"/>
          <w:rtl w:val="true"/>
        </w:rPr>
        <w:t xml:space="preserve"> </w:t>
      </w:r>
      <w:r>
        <w:rPr>
          <w:rStyle w:val="default"/>
          <w:rFonts w:cs="FrankRuehl"/>
          <w:sz w:val="24"/>
          <w:sz w:val="24"/>
          <w:rtl w:val="true"/>
        </w:rPr>
        <w:t>חשבון</w:t>
      </w:r>
      <w:r>
        <w:rPr>
          <w:rStyle w:val="default"/>
          <w:rFonts w:cs="Times New Roman"/>
          <w:sz w:val="24"/>
          <w:sz w:val="24"/>
          <w:rtl w:val="true"/>
        </w:rPr>
        <w:t xml:space="preserve"> </w:t>
      </w:r>
      <w:r>
        <w:rPr>
          <w:rStyle w:val="default"/>
          <w:rFonts w:cs="FrankRuehl"/>
          <w:sz w:val="24"/>
          <w:sz w:val="24"/>
          <w:rtl w:val="true"/>
        </w:rPr>
        <w:t>קנס</w:t>
      </w:r>
      <w:r>
        <w:rPr>
          <w:rStyle w:val="default"/>
          <w:rFonts w:cs="Times New Roman"/>
          <w:sz w:val="24"/>
          <w:sz w:val="24"/>
          <w:rtl w:val="true"/>
        </w:rPr>
        <w:t xml:space="preserve"> </w:t>
      </w:r>
      <w:r>
        <w:rPr>
          <w:rStyle w:val="default"/>
          <w:rFonts w:cs="FrankRuehl"/>
          <w:sz w:val="24"/>
          <w:sz w:val="24"/>
          <w:rtl w:val="true"/>
        </w:rPr>
        <w:t>שיש</w:t>
      </w:r>
      <w:r>
        <w:rPr>
          <w:rStyle w:val="default"/>
          <w:rFonts w:cs="Times New Roman"/>
          <w:sz w:val="24"/>
          <w:sz w:val="24"/>
          <w:rtl w:val="true"/>
        </w:rPr>
        <w:t xml:space="preserve"> </w:t>
      </w:r>
      <w:r>
        <w:rPr>
          <w:rStyle w:val="default"/>
          <w:rFonts w:cs="FrankRuehl"/>
          <w:sz w:val="24"/>
          <w:sz w:val="24"/>
          <w:rtl w:val="true"/>
        </w:rPr>
        <w:t>בצדו</w:t>
      </w:r>
      <w:r>
        <w:rPr>
          <w:rStyle w:val="default"/>
          <w:rFonts w:cs="Times New Roman"/>
          <w:sz w:val="24"/>
          <w:sz w:val="24"/>
          <w:rtl w:val="true"/>
        </w:rPr>
        <w:t xml:space="preserve"> </w:t>
      </w:r>
      <w:r>
        <w:rPr>
          <w:rStyle w:val="default"/>
          <w:rFonts w:cs="FrankRuehl"/>
          <w:sz w:val="24"/>
          <w:sz w:val="24"/>
          <w:rtl w:val="true"/>
        </w:rPr>
        <w:t>חובת</w:t>
      </w:r>
      <w:r>
        <w:rPr>
          <w:rStyle w:val="default"/>
          <w:rFonts w:cs="Times New Roman"/>
          <w:sz w:val="24"/>
          <w:sz w:val="24"/>
          <w:rtl w:val="true"/>
        </w:rPr>
        <w:t xml:space="preserve"> </w:t>
      </w:r>
      <w:r>
        <w:rPr>
          <w:rStyle w:val="default"/>
          <w:rFonts w:cs="FrankRuehl"/>
          <w:sz w:val="24"/>
          <w:sz w:val="24"/>
          <w:rtl w:val="true"/>
        </w:rPr>
        <w:t>פיצויים</w:t>
      </w:r>
      <w:r>
        <w:rPr>
          <w:rStyle w:val="default"/>
          <w:rFonts w:cs="FrankRuehl"/>
          <w:sz w:val="24"/>
          <w:rtl w:val="true"/>
        </w:rPr>
        <w:t xml:space="preserve">, </w:t>
      </w:r>
      <w:r>
        <w:rPr>
          <w:rStyle w:val="default"/>
          <w:rFonts w:cs="FrankRuehl"/>
          <w:sz w:val="24"/>
          <w:sz w:val="24"/>
          <w:rtl w:val="true"/>
        </w:rPr>
        <w:t>ייזקף</w:t>
      </w:r>
      <w:r>
        <w:rPr>
          <w:rStyle w:val="default"/>
          <w:rFonts w:cs="Times New Roman"/>
          <w:sz w:val="24"/>
          <w:sz w:val="24"/>
          <w:rtl w:val="true"/>
        </w:rPr>
        <w:t xml:space="preserve"> </w:t>
      </w:r>
      <w:r>
        <w:rPr>
          <w:rStyle w:val="default"/>
          <w:rFonts w:cs="FrankRuehl"/>
          <w:sz w:val="24"/>
          <w:sz w:val="24"/>
          <w:rtl w:val="true"/>
        </w:rPr>
        <w:t>תחילה</w:t>
      </w:r>
      <w:r>
        <w:rPr>
          <w:rStyle w:val="default"/>
          <w:rFonts w:cs="Times New Roman"/>
          <w:sz w:val="24"/>
          <w:sz w:val="24"/>
          <w:rtl w:val="true"/>
        </w:rPr>
        <w:t xml:space="preserve"> </w:t>
      </w:r>
      <w:r>
        <w:rPr>
          <w:rStyle w:val="default"/>
          <w:rFonts w:cs="FrankRuehl"/>
          <w:sz w:val="24"/>
          <w:sz w:val="24"/>
          <w:rtl w:val="true"/>
        </w:rPr>
        <w:t>על</w:t>
      </w:r>
      <w:r>
        <w:rPr>
          <w:rStyle w:val="default"/>
          <w:rFonts w:cs="Times New Roman"/>
          <w:sz w:val="24"/>
          <w:sz w:val="24"/>
          <w:rtl w:val="true"/>
        </w:rPr>
        <w:t xml:space="preserve"> </w:t>
      </w:r>
      <w:r>
        <w:rPr>
          <w:rStyle w:val="default"/>
          <w:rFonts w:cs="FrankRuehl"/>
          <w:sz w:val="24"/>
          <w:sz w:val="24"/>
          <w:rtl w:val="true"/>
        </w:rPr>
        <w:t>חשבון</w:t>
      </w:r>
      <w:r>
        <w:rPr>
          <w:rStyle w:val="default"/>
          <w:rFonts w:cs="Times New Roman"/>
          <w:sz w:val="24"/>
          <w:sz w:val="24"/>
          <w:rtl w:val="true"/>
        </w:rPr>
        <w:t xml:space="preserve"> </w:t>
      </w:r>
      <w:r>
        <w:rPr>
          <w:rStyle w:val="default"/>
          <w:rFonts w:cs="FrankRuehl"/>
          <w:sz w:val="24"/>
          <w:sz w:val="24"/>
          <w:rtl w:val="true"/>
        </w:rPr>
        <w:t>הפיצויים</w:t>
      </w:r>
      <w:r>
        <w:rPr>
          <w:rStyle w:val="default"/>
          <w:rFonts w:cs="FrankRuehl"/>
          <w:sz w:val="24"/>
          <w:rtl w:val="true"/>
        </w:rPr>
        <w:t xml:space="preserve">, </w:t>
      </w:r>
      <w:r>
        <w:rPr>
          <w:rFonts w:cs="FrankRuehl"/>
          <w:sz w:val="24"/>
          <w:sz w:val="24"/>
          <w:szCs w:val="26"/>
          <w:rtl w:val="true"/>
        </w:rPr>
        <w:t>הרי</w:t>
      </w:r>
      <w:r>
        <w:rPr>
          <w:rFonts w:cs="Times New Roman"/>
          <w:sz w:val="24"/>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תוכל</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להשיב</w:t>
      </w:r>
      <w:r>
        <w:rPr>
          <w:rFonts w:cs="Times New Roman"/>
          <w:sz w:val="24"/>
          <w:sz w:val="24"/>
          <w:szCs w:val="26"/>
          <w:rtl w:val="true"/>
        </w:rPr>
        <w:t xml:space="preserve"> </w:t>
      </w:r>
      <w:r>
        <w:rPr>
          <w:rFonts w:cs="FrankRuehl"/>
          <w:sz w:val="24"/>
          <w:sz w:val="24"/>
          <w:szCs w:val="26"/>
          <w:rtl w:val="true"/>
        </w:rPr>
        <w:t>תחילה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מלוא</w:t>
      </w:r>
      <w:r>
        <w:rPr>
          <w:rFonts w:cs="Times New Roman"/>
          <w:sz w:val="24"/>
          <w:sz w:val="24"/>
          <w:szCs w:val="26"/>
          <w:rtl w:val="true"/>
        </w:rPr>
        <w:t xml:space="preserve"> </w:t>
      </w:r>
      <w:r>
        <w:rPr>
          <w:rFonts w:cs="FrankRuehl"/>
          <w:sz w:val="24"/>
          <w:sz w:val="24"/>
          <w:szCs w:val="26"/>
          <w:rtl w:val="true"/>
        </w:rPr>
        <w:t>סכום</w:t>
      </w:r>
      <w:r>
        <w:rPr>
          <w:rFonts w:cs="Times New Roman"/>
          <w:sz w:val="24"/>
          <w:sz w:val="24"/>
          <w:szCs w:val="26"/>
          <w:rtl w:val="true"/>
        </w:rPr>
        <w:t xml:space="preserve"> </w:t>
      </w:r>
      <w:r>
        <w:rPr>
          <w:rFonts w:cs="FrankRuehl"/>
          <w:sz w:val="24"/>
          <w:sz w:val="24"/>
          <w:szCs w:val="26"/>
          <w:rtl w:val="true"/>
        </w:rPr>
        <w:t>הפיצויים</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תוכל</w:t>
      </w:r>
      <w:r>
        <w:rPr>
          <w:rFonts w:cs="Times New Roman"/>
          <w:sz w:val="24"/>
          <w:sz w:val="24"/>
          <w:szCs w:val="26"/>
          <w:rtl w:val="true"/>
        </w:rPr>
        <w:t xml:space="preserve"> </w:t>
      </w:r>
      <w:r>
        <w:rPr>
          <w:rFonts w:cs="FrankRuehl"/>
          <w:sz w:val="24"/>
          <w:sz w:val="24"/>
          <w:szCs w:val="26"/>
          <w:rtl w:val="true"/>
        </w:rPr>
        <w:t>לשלם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הקנס</w:t>
      </w:r>
      <w:r>
        <w:rPr>
          <w:rFonts w:cs="Times New Roman"/>
          <w:sz w:val="24"/>
          <w:sz w:val="24"/>
          <w:szCs w:val="26"/>
          <w:rtl w:val="true"/>
        </w:rPr>
        <w:t xml:space="preserve"> </w:t>
      </w:r>
      <w:r>
        <w:rPr>
          <w:rFonts w:cs="FrankRuehl"/>
          <w:sz w:val="24"/>
          <w:sz w:val="24"/>
          <w:szCs w:val="26"/>
          <w:rtl w:val="true"/>
        </w:rPr>
        <w:t>ולהיפטר</w:t>
      </w:r>
      <w:r>
        <w:rPr>
          <w:rFonts w:cs="Times New Roman"/>
          <w:sz w:val="24"/>
          <w:sz w:val="24"/>
          <w:szCs w:val="26"/>
          <w:rtl w:val="true"/>
        </w:rPr>
        <w:t xml:space="preserve"> </w:t>
      </w:r>
      <w:r>
        <w:rPr>
          <w:rFonts w:cs="FrankRuehl"/>
          <w:sz w:val="24"/>
          <w:sz w:val="24"/>
          <w:szCs w:val="26"/>
          <w:rtl w:val="true"/>
        </w:rPr>
        <w:t>מהמאסר</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תמורתו</w:t>
      </w:r>
      <w:r>
        <w:rPr>
          <w:rFonts w:cs="FrankRuehl"/>
          <w:sz w:val="24"/>
          <w:szCs w:val="26"/>
          <w:rtl w:val="true"/>
        </w:rPr>
        <w:t>.</w:t>
      </w:r>
      <w:bookmarkStart w:id="9" w:name="ABSTRACT_END"/>
      <w:bookmarkEnd w:id="9"/>
    </w:p>
    <w:p>
      <w:pPr>
        <w:pStyle w:val="Normal"/>
        <w:tabs>
          <w:tab w:val="clear" w:pos="720"/>
          <w:tab w:val="left" w:pos="2552" w:leader="none"/>
        </w:tabs>
        <w:ind w:end="0"/>
        <w:jc w:val="start"/>
        <w:rPr>
          <w:rFonts w:cs="FrankRuehl"/>
          <w:sz w:val="24"/>
          <w:szCs w:val="26"/>
        </w:rPr>
      </w:pPr>
      <w:r>
        <w:rPr>
          <w:rFonts w:cs="FrankRuehl"/>
          <w:sz w:val="24"/>
          <w:szCs w:val="26"/>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מ</w:t>
      </w:r>
      <w:r>
        <w:rPr>
          <w:rFonts w:cs="Miriam"/>
          <w:sz w:val="24"/>
          <w:szCs w:val="24"/>
          <w:u w:val="single"/>
          <w:rtl w:val="true"/>
        </w:rPr>
        <w:t xml:space="preserve">' </w:t>
      </w:r>
      <w:r>
        <w:rPr>
          <w:rFonts w:cs="Miriam"/>
          <w:sz w:val="24"/>
          <w:sz w:val="24"/>
          <w:szCs w:val="24"/>
          <w:u w:val="single"/>
          <w:rtl w:val="true"/>
        </w:rPr>
        <w:t>מזוז</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2"/>
        <w:numPr>
          <w:ilvl w:val="0"/>
          <w:numId w:val="3"/>
        </w:numPr>
        <w:tabs>
          <w:tab w:val="clear" w:pos="800"/>
        </w:tabs>
        <w:overflowPunct w:val="true"/>
        <w:autoSpaceDE w:val="true"/>
        <w:ind w:end="0"/>
        <w:jc w:val="both"/>
        <w:textAlignment w:val="auto"/>
        <w:rPr>
          <w:rFonts w:ascii="Century" w:hAnsi="Century" w:cs="Century"/>
          <w:sz w:val="22"/>
        </w:rPr>
      </w:pPr>
      <w:r>
        <w:rPr>
          <w:rFonts w:ascii="Century" w:hAnsi="Century" w:cs="Century"/>
          <w:sz w:val="22"/>
          <w:sz w:val="22"/>
          <w:rtl w:val="true"/>
        </w:rPr>
        <w:t>ערעור על גזר דינו של בית המשפט המחוזי בתל אביב</w:t>
      </w:r>
      <w:r>
        <w:rPr>
          <w:rFonts w:cs="Century" w:ascii="Century" w:hAnsi="Century"/>
          <w:sz w:val="22"/>
          <w:rtl w:val="true"/>
        </w:rPr>
        <w:t>-</w:t>
      </w:r>
      <w:r>
        <w:rPr>
          <w:rFonts w:ascii="Century" w:hAnsi="Century" w:cs="Century"/>
          <w:sz w:val="22"/>
          <w:sz w:val="22"/>
          <w:rtl w:val="true"/>
        </w:rPr>
        <w:t xml:space="preserve">יפו </w:t>
      </w:r>
      <w:r>
        <w:rPr>
          <w:rFonts w:cs="Century" w:ascii="Century" w:hAnsi="Century"/>
          <w:sz w:val="22"/>
          <w:rtl w:val="true"/>
        </w:rPr>
        <w:t>(</w:t>
      </w:r>
      <w:r>
        <w:rPr>
          <w:rFonts w:ascii="Century" w:hAnsi="Century" w:cs="Century"/>
          <w:sz w:val="22"/>
          <w:sz w:val="22"/>
          <w:rtl w:val="true"/>
        </w:rPr>
        <w:t xml:space="preserve">השופט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גורפינקל</w:t>
      </w:r>
      <w:r>
        <w:rPr>
          <w:rFonts w:cs="Century" w:ascii="Century" w:hAnsi="Century"/>
          <w:sz w:val="22"/>
          <w:rtl w:val="true"/>
        </w:rPr>
        <w:t xml:space="preserve">) </w:t>
      </w:r>
      <w:r>
        <w:rPr>
          <w:rFonts w:ascii="Century" w:hAnsi="Century" w:cs="Century"/>
          <w:sz w:val="22"/>
          <w:sz w:val="22"/>
          <w:rtl w:val="true"/>
        </w:rPr>
        <w:t xml:space="preserve">מיום </w:t>
      </w:r>
      <w:r>
        <w:rPr>
          <w:rFonts w:cs="Century" w:ascii="Century" w:hAnsi="Century"/>
          <w:sz w:val="22"/>
        </w:rPr>
        <w:t>16.3.2017</w:t>
      </w:r>
      <w:r>
        <w:rPr>
          <w:rFonts w:cs="Century" w:ascii="Century" w:hAnsi="Century"/>
          <w:sz w:val="22"/>
          <w:rtl w:val="true"/>
        </w:rPr>
        <w:t xml:space="preserve"> </w:t>
      </w:r>
      <w:r>
        <w:rPr>
          <w:rFonts w:ascii="Century" w:hAnsi="Century" w:cs="Century"/>
          <w:sz w:val="22"/>
          <w:sz w:val="22"/>
          <w:rtl w:val="true"/>
        </w:rPr>
        <w:t>ב</w:t>
      </w:r>
      <w:hyperlink r:id="rId21">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38548-06-16</w:t>
        </w:r>
      </w:hyperlink>
      <w:r>
        <w:rPr>
          <w:rFonts w:cs="Century" w:ascii="Century" w:hAnsi="Century"/>
          <w:sz w:val="22"/>
          <w:rtl w:val="true"/>
        </w:rPr>
        <w:t>,</w:t>
      </w:r>
      <w:r>
        <w:rPr>
          <w:rFonts w:cs="David" w:ascii="Times New Roman" w:hAnsi="Times New Roman"/>
          <w:spacing w:val="0"/>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בגדרו נגזרו על המערערת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שנות מאסר בפועל</w:t>
      </w:r>
      <w:r>
        <w:rPr>
          <w:rFonts w:cs="Century" w:ascii="Century" w:hAnsi="Century"/>
          <w:sz w:val="22"/>
          <w:rtl w:val="true"/>
        </w:rPr>
        <w:t xml:space="preserve">, </w:t>
      </w:r>
      <w:r>
        <w:rPr>
          <w:rFonts w:ascii="Century" w:hAnsi="Century" w:cs="Century"/>
          <w:sz w:val="22"/>
          <w:sz w:val="22"/>
          <w:rtl w:val="true"/>
        </w:rPr>
        <w:t>מאסר מותנה</w:t>
      </w:r>
      <w:r>
        <w:rPr>
          <w:rFonts w:cs="Century" w:ascii="Century" w:hAnsi="Century"/>
          <w:sz w:val="22"/>
          <w:rtl w:val="true"/>
        </w:rPr>
        <w:t xml:space="preserve">, </w:t>
      </w:r>
      <w:r>
        <w:rPr>
          <w:rFonts w:ascii="Century" w:hAnsi="Century" w:cs="Century"/>
          <w:sz w:val="22"/>
          <w:sz w:val="22"/>
          <w:rtl w:val="true"/>
        </w:rPr>
        <w:t xml:space="preserve">קנס בסך </w:t>
      </w:r>
      <w:r>
        <w:rPr>
          <w:rFonts w:cs="Century" w:ascii="Century" w:hAnsi="Century"/>
          <w:sz w:val="22"/>
        </w:rPr>
        <w:t>100,000</w:t>
      </w:r>
      <w:r>
        <w:rPr>
          <w:rFonts w:cs="Century" w:ascii="Century" w:hAnsi="Century"/>
          <w:sz w:val="22"/>
          <w:rtl w:val="true"/>
        </w:rPr>
        <w:t xml:space="preserve"> ₪ </w:t>
      </w:r>
      <w:r>
        <w:rPr>
          <w:rFonts w:ascii="Century" w:hAnsi="Century" w:cs="Century"/>
          <w:sz w:val="22"/>
          <w:sz w:val="22"/>
          <w:rtl w:val="true"/>
        </w:rPr>
        <w:t>אשר יומר ל</w:t>
      </w:r>
      <w:r>
        <w:rPr>
          <w:rFonts w:cs="Century" w:ascii="Century" w:hAnsi="Century"/>
          <w:sz w:val="22"/>
          <w:rtl w:val="true"/>
        </w:rPr>
        <w:t>-</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חודשי מאסר אם לא ישולם</w:t>
      </w:r>
      <w:r>
        <w:rPr>
          <w:rFonts w:cs="Century" w:ascii="Century" w:hAnsi="Century"/>
          <w:sz w:val="22"/>
          <w:rtl w:val="true"/>
        </w:rPr>
        <w:t xml:space="preserve">, </w:t>
      </w:r>
      <w:r>
        <w:rPr>
          <w:rFonts w:ascii="Century" w:hAnsi="Century" w:cs="Century"/>
          <w:sz w:val="22"/>
          <w:sz w:val="22"/>
          <w:rtl w:val="true"/>
        </w:rPr>
        <w:t xml:space="preserve">וכן תשלום פיצוי למתלוננים בסך כולל של </w:t>
      </w:r>
      <w:r>
        <w:rPr>
          <w:rFonts w:cs="Century" w:ascii="Century" w:hAnsi="Century"/>
          <w:sz w:val="22"/>
        </w:rPr>
        <w:t>1.425</w:t>
      </w:r>
      <w:r>
        <w:rPr>
          <w:rFonts w:cs="Century" w:ascii="Century" w:hAnsi="Century"/>
          <w:sz w:val="22"/>
          <w:rtl w:val="true"/>
        </w:rPr>
        <w:t xml:space="preserve"> </w:t>
      </w:r>
      <w:r>
        <w:rPr>
          <w:rFonts w:ascii="Century" w:hAnsi="Century" w:cs="Century"/>
          <w:sz w:val="22"/>
          <w:sz w:val="22"/>
          <w:rtl w:val="true"/>
        </w:rPr>
        <w:t>מיליון ₪</w:t>
      </w:r>
      <w:r>
        <w:rPr>
          <w:rFonts w:cs="Century" w:ascii="Century" w:hAnsi="Century"/>
          <w:sz w:val="22"/>
          <w:rtl w:val="true"/>
        </w:rPr>
        <w:t>.</w:t>
      </w:r>
    </w:p>
    <w:p>
      <w:pPr>
        <w:pStyle w:val="Ruller42"/>
        <w:numPr>
          <w:ilvl w:val="0"/>
          <w:numId w:val="0"/>
        </w:numPr>
        <w:ind w:hanging="0" w:start="0" w:end="0"/>
        <w:jc w:val="both"/>
        <w:rPr>
          <w:rFonts w:ascii="Century" w:hAnsi="Century" w:cs="Century"/>
          <w:sz w:val="20"/>
          <w:szCs w:val="24"/>
        </w:rPr>
      </w:pPr>
      <w:r>
        <w:rPr>
          <w:rFonts w:cs="Century" w:ascii="Century" w:hAnsi="Century"/>
          <w:sz w:val="20"/>
          <w:szCs w:val="24"/>
          <w:rtl w:val="true"/>
        </w:rPr>
      </w:r>
    </w:p>
    <w:p>
      <w:pPr>
        <w:pStyle w:val="Ruller42"/>
        <w:numPr>
          <w:ilvl w:val="0"/>
          <w:numId w:val="1"/>
        </w:numPr>
        <w:tabs>
          <w:tab w:val="clear" w:pos="800"/>
        </w:tabs>
        <w:overflowPunct w:val="true"/>
        <w:autoSpaceDE w:val="true"/>
        <w:ind w:end="0"/>
        <w:jc w:val="both"/>
        <w:textAlignment w:val="auto"/>
        <w:rPr>
          <w:rFonts w:ascii="Century" w:hAnsi="Century" w:cs="Century"/>
          <w:sz w:val="22"/>
        </w:rPr>
      </w:pPr>
      <w:r>
        <w:rPr>
          <w:rFonts w:ascii="Century" w:hAnsi="Century" w:cs="Century"/>
          <w:sz w:val="22"/>
          <w:sz w:val="22"/>
          <w:rtl w:val="true"/>
        </w:rPr>
        <w:t>במסגרת הסדר טיעון שגובש בין הצדדים</w:t>
      </w:r>
      <w:r>
        <w:rPr>
          <w:rFonts w:cs="Century" w:ascii="Century" w:hAnsi="Century"/>
          <w:sz w:val="22"/>
          <w:rtl w:val="true"/>
        </w:rPr>
        <w:t xml:space="preserve">, </w:t>
      </w:r>
      <w:r>
        <w:rPr>
          <w:rFonts w:ascii="Century" w:hAnsi="Century" w:cs="Century"/>
          <w:sz w:val="22"/>
          <w:sz w:val="22"/>
          <w:rtl w:val="true"/>
        </w:rPr>
        <w:t>אשר לא כלל הסכמה לגבי העונש</w:t>
      </w:r>
      <w:r>
        <w:rPr>
          <w:rFonts w:cs="Century" w:ascii="Century" w:hAnsi="Century"/>
          <w:sz w:val="22"/>
          <w:rtl w:val="true"/>
        </w:rPr>
        <w:t xml:space="preserve">, </w:t>
      </w:r>
      <w:r>
        <w:rPr>
          <w:rFonts w:ascii="Century" w:hAnsi="Century" w:cs="Century"/>
          <w:sz w:val="22"/>
          <w:sz w:val="22"/>
          <w:rtl w:val="true"/>
        </w:rPr>
        <w:t>הודתה המערערת בכתב אישום מתוקן</w:t>
      </w:r>
      <w:r>
        <w:rPr>
          <w:rFonts w:cs="Century" w:ascii="Century" w:hAnsi="Century"/>
          <w:sz w:val="22"/>
          <w:rtl w:val="true"/>
        </w:rPr>
        <w:t xml:space="preserve">. </w:t>
      </w:r>
      <w:r>
        <w:rPr>
          <w:rFonts w:ascii="Century" w:hAnsi="Century" w:cs="Century"/>
          <w:sz w:val="22"/>
          <w:sz w:val="22"/>
          <w:rtl w:val="true"/>
        </w:rPr>
        <w:t xml:space="preserve">על יסוד הודאתה הורשעה המערערת ביום </w:t>
      </w:r>
      <w:r>
        <w:rPr>
          <w:rFonts w:cs="Century" w:ascii="Century" w:hAnsi="Century"/>
          <w:sz w:val="22"/>
        </w:rPr>
        <w:t>4.12.2017</w:t>
      </w:r>
      <w:r>
        <w:rPr>
          <w:rFonts w:cs="Century" w:ascii="Century" w:hAnsi="Century"/>
          <w:sz w:val="22"/>
          <w:rtl w:val="true"/>
        </w:rPr>
        <w:t xml:space="preserve"> </w:t>
      </w:r>
      <w:r>
        <w:rPr>
          <w:rFonts w:ascii="Century" w:hAnsi="Century" w:cs="Century"/>
          <w:sz w:val="22"/>
          <w:sz w:val="22"/>
          <w:rtl w:val="true"/>
        </w:rPr>
        <w:t>בביצוע העבירות הבאות</w:t>
      </w:r>
      <w:r>
        <w:rPr>
          <w:rFonts w:cs="Century" w:ascii="Century" w:hAnsi="Century"/>
          <w:sz w:val="22"/>
          <w:rtl w:val="true"/>
        </w:rPr>
        <w:t xml:space="preserve">: </w:t>
      </w:r>
      <w:r>
        <w:rPr>
          <w:rFonts w:ascii="Century" w:hAnsi="Century" w:cs="Century"/>
          <w:sz w:val="22"/>
          <w:sz w:val="22"/>
          <w:rtl w:val="true"/>
        </w:rPr>
        <w:t xml:space="preserve">קבלת דבר במרמה בנסיבות מחמירות לפי </w:t>
      </w:r>
      <w:hyperlink r:id="rId22">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415</w:t>
        </w:r>
      </w:hyperlink>
      <w:r>
        <w:rPr>
          <w:rFonts w:cs="Century" w:ascii="Century" w:hAnsi="Century"/>
          <w:sz w:val="22"/>
          <w:rtl w:val="true"/>
        </w:rPr>
        <w:t xml:space="preserve"> (</w:t>
      </w:r>
      <w:r>
        <w:rPr>
          <w:rFonts w:ascii="Century" w:hAnsi="Century" w:cs="Century"/>
          <w:sz w:val="22"/>
          <w:sz w:val="22"/>
          <w:rtl w:val="true"/>
        </w:rPr>
        <w:t>סיפא</w:t>
      </w:r>
      <w:r>
        <w:rPr>
          <w:rFonts w:cs="Century" w:ascii="Century" w:hAnsi="Century"/>
          <w:sz w:val="22"/>
          <w:rtl w:val="true"/>
        </w:rPr>
        <w:t xml:space="preserve">) </w:t>
      </w:r>
      <w:r>
        <w:rPr>
          <w:rFonts w:ascii="Century" w:hAnsi="Century" w:cs="Century"/>
          <w:sz w:val="22"/>
          <w:sz w:val="22"/>
          <w:rtl w:val="true"/>
        </w:rPr>
        <w:t>ל</w:t>
      </w:r>
      <w:hyperlink r:id="rId23">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התשל</w:t>
      </w:r>
      <w:r>
        <w:rPr>
          <w:rFonts w:cs="Century" w:ascii="Century" w:hAnsi="Century"/>
          <w:sz w:val="22"/>
          <w:rtl w:val="true"/>
        </w:rPr>
        <w:t>"</w:t>
      </w:r>
      <w:r>
        <w:rPr>
          <w:rFonts w:ascii="Century" w:hAnsi="Century" w:cs="Century"/>
          <w:sz w:val="22"/>
          <w:sz w:val="22"/>
          <w:rtl w:val="true"/>
        </w:rPr>
        <w:t>ז</w:t>
      </w:r>
      <w:r>
        <w:rPr>
          <w:rFonts w:cs="Century" w:ascii="Century" w:hAnsi="Century"/>
          <w:sz w:val="22"/>
          <w:rtl w:val="true"/>
        </w:rPr>
        <w:t>-</w:t>
      </w:r>
      <w:r>
        <w:rPr>
          <w:rFonts w:cs="Century" w:ascii="Century" w:hAnsi="Century"/>
          <w:sz w:val="22"/>
        </w:rPr>
        <w:t>1977</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Century" w:ascii="Century" w:hAnsi="Century"/>
          <w:sz w:val="22"/>
          <w:rtl w:val="true"/>
        </w:rPr>
        <w:t>) (</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 xml:space="preserve">ניסיון לקבלת דבר במרמה בנסיבות מחמירות לפי </w:t>
      </w:r>
      <w:hyperlink r:id="rId24">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415</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25">
        <w:r>
          <w:rPr>
            <w:rStyle w:val="Hyperlink"/>
            <w:rFonts w:cs="Century" w:ascii="Century" w:hAnsi="Century"/>
            <w:color w:val="0000FF"/>
            <w:sz w:val="22"/>
            <w:u w:val="single"/>
          </w:rPr>
          <w:t>25</w:t>
        </w:r>
      </w:hyperlink>
      <w:r>
        <w:rPr>
          <w:rFonts w:cs="Century" w:ascii="Century" w:hAnsi="Century"/>
          <w:sz w:val="22"/>
          <w:rtl w:val="true"/>
        </w:rPr>
        <w:t xml:space="preserve"> </w:t>
      </w:r>
      <w:r>
        <w:rPr>
          <w:rFonts w:ascii="Century" w:hAnsi="Century" w:cs="Century"/>
          <w:sz w:val="22"/>
          <w:sz w:val="22"/>
          <w:rtl w:val="true"/>
        </w:rPr>
        <w:t xml:space="preserve">לחוק העונשין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 xml:space="preserve">הלבנת הון לפי </w:t>
      </w:r>
      <w:hyperlink r:id="rId26">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27">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איסור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הלבנת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הון</w:t>
        </w:r>
      </w:hyperlink>
      <w:r>
        <w:rPr>
          <w:rFonts w:cs="Century" w:ascii="Century" w:hAnsi="Century"/>
          <w:sz w:val="22"/>
          <w:rtl w:val="true"/>
        </w:rPr>
        <w:t xml:space="preserve">, </w:t>
      </w:r>
      <w:r>
        <w:rPr>
          <w:rFonts w:ascii="Century" w:hAnsi="Century" w:cs="Century"/>
          <w:sz w:val="22"/>
          <w:sz w:val="22"/>
          <w:rtl w:val="true"/>
        </w:rPr>
        <w:t>התש</w:t>
      </w:r>
      <w:r>
        <w:rPr>
          <w:rFonts w:cs="Century" w:ascii="Century" w:hAnsi="Century"/>
          <w:sz w:val="22"/>
          <w:rtl w:val="true"/>
        </w:rPr>
        <w:t>"</w:t>
      </w:r>
      <w:r>
        <w:rPr>
          <w:rFonts w:ascii="Century" w:hAnsi="Century" w:cs="Century"/>
          <w:sz w:val="22"/>
          <w:sz w:val="22"/>
          <w:rtl w:val="true"/>
        </w:rPr>
        <w:t>ס</w:t>
      </w:r>
      <w:r>
        <w:rPr>
          <w:rFonts w:cs="Century" w:ascii="Century" w:hAnsi="Century"/>
          <w:sz w:val="22"/>
          <w:rtl w:val="true"/>
        </w:rPr>
        <w:t>-</w:t>
      </w:r>
      <w:r>
        <w:rPr>
          <w:rFonts w:cs="Century" w:ascii="Century" w:hAnsi="Century"/>
          <w:sz w:val="22"/>
        </w:rPr>
        <w:t>2000</w:t>
      </w:r>
      <w:r>
        <w:rPr>
          <w:rFonts w:cs="Century" w:ascii="Century" w:hAnsi="Century"/>
          <w:sz w:val="22"/>
          <w:rtl w:val="true"/>
        </w:rPr>
        <w:t xml:space="preserve"> (</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 xml:space="preserve">זיוף בכוונה לקבל באמצעותו דבר בנסיבות מחמירות לפי </w:t>
      </w:r>
      <w:hyperlink r:id="rId28">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418</w:t>
        </w:r>
      </w:hyperlink>
      <w:r>
        <w:rPr>
          <w:rFonts w:cs="Century" w:ascii="Century" w:hAnsi="Century"/>
          <w:sz w:val="22"/>
          <w:rtl w:val="true"/>
        </w:rPr>
        <w:t xml:space="preserve"> </w:t>
      </w:r>
      <w:r>
        <w:rPr>
          <w:rFonts w:ascii="Century" w:hAnsi="Century" w:cs="Century"/>
          <w:sz w:val="22"/>
          <w:sz w:val="22"/>
          <w:rtl w:val="true"/>
        </w:rPr>
        <w:t xml:space="preserve">לחוק העונשין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 xml:space="preserve">שימוש במסמך מזויף בנסיבות מחמירות לפי </w:t>
      </w:r>
      <w:hyperlink r:id="rId29">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419</w:t>
        </w:r>
      </w:hyperlink>
      <w:r>
        <w:rPr>
          <w:rFonts w:cs="Century" w:ascii="Century" w:hAnsi="Century"/>
          <w:sz w:val="22"/>
          <w:rtl w:val="true"/>
        </w:rPr>
        <w:t xml:space="preserve"> </w:t>
      </w:r>
      <w:r>
        <w:rPr>
          <w:rFonts w:ascii="Century" w:hAnsi="Century" w:cs="Century"/>
          <w:sz w:val="22"/>
          <w:sz w:val="22"/>
          <w:rtl w:val="true"/>
        </w:rPr>
        <w:t xml:space="preserve">לחוק העונשין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שימוש במרמה</w:t>
      </w:r>
      <w:r>
        <w:rPr>
          <w:rFonts w:cs="Century" w:ascii="Century" w:hAnsi="Century"/>
          <w:sz w:val="22"/>
          <w:rtl w:val="true"/>
        </w:rPr>
        <w:t xml:space="preserve">, </w:t>
      </w:r>
      <w:r>
        <w:rPr>
          <w:rFonts w:ascii="Century" w:hAnsi="Century" w:cs="Century"/>
          <w:sz w:val="22"/>
          <w:sz w:val="22"/>
          <w:rtl w:val="true"/>
        </w:rPr>
        <w:t xml:space="preserve">ערמה ותחבולה בכוונה להתחמק ממס לפי </w:t>
      </w:r>
      <w:hyperlink r:id="rId30">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220</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5</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31">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מס</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ההכנסה</w:t>
        </w:r>
      </w:hyperlink>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עבירות</w:t>
      </w:r>
      <w:r>
        <w:rPr>
          <w:rFonts w:cs="Century" w:ascii="Century" w:hAnsi="Century"/>
          <w:sz w:val="22"/>
          <w:rtl w:val="true"/>
        </w:rPr>
        <w:t xml:space="preserve">); </w:t>
      </w:r>
      <w:r>
        <w:rPr>
          <w:rFonts w:ascii="Century" w:hAnsi="Century" w:cs="Century"/>
          <w:sz w:val="22"/>
          <w:sz w:val="22"/>
          <w:rtl w:val="true"/>
        </w:rPr>
        <w:t xml:space="preserve">השמטת הכנסה במזיד בכוונה להתחמק ממס לפי </w:t>
      </w:r>
      <w:hyperlink r:id="rId32">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220</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לפקודת מס ההכנסה </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עבירות</w:t>
      </w:r>
      <w:r>
        <w:rPr>
          <w:rFonts w:cs="Century" w:ascii="Century" w:hAnsi="Century"/>
          <w:sz w:val="22"/>
          <w:rtl w:val="true"/>
        </w:rPr>
        <w:t xml:space="preserve">); </w:t>
      </w:r>
      <w:r>
        <w:rPr>
          <w:rFonts w:ascii="Century" w:hAnsi="Century" w:cs="Century"/>
          <w:sz w:val="22"/>
          <w:sz w:val="22"/>
          <w:rtl w:val="true"/>
        </w:rPr>
        <w:t xml:space="preserve">אי מסירת מידע לפי </w:t>
      </w:r>
      <w:hyperlink r:id="rId33">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213</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34">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פשיטת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הרגל</w:t>
        </w:r>
      </w:hyperlink>
      <w:r>
        <w:rPr>
          <w:rFonts w:cs="Century" w:ascii="Century" w:hAnsi="Century"/>
          <w:sz w:val="22"/>
          <w:rtl w:val="true"/>
        </w:rPr>
        <w:t xml:space="preserve">, </w:t>
      </w:r>
      <w:r>
        <w:rPr>
          <w:rFonts w:ascii="Century" w:hAnsi="Century" w:cs="Century"/>
          <w:sz w:val="22"/>
          <w:sz w:val="22"/>
          <w:rtl w:val="true"/>
        </w:rPr>
        <w:t>התש</w:t>
      </w:r>
      <w:r>
        <w:rPr>
          <w:rFonts w:cs="Century" w:ascii="Century" w:hAnsi="Century"/>
          <w:sz w:val="22"/>
          <w:rtl w:val="true"/>
        </w:rPr>
        <w:t>"</w:t>
      </w:r>
      <w:r>
        <w:rPr>
          <w:rFonts w:ascii="Century" w:hAnsi="Century" w:cs="Century"/>
          <w:sz w:val="22"/>
          <w:sz w:val="22"/>
          <w:rtl w:val="true"/>
        </w:rPr>
        <w:t>ם</w:t>
      </w:r>
      <w:r>
        <w:rPr>
          <w:rFonts w:cs="Century" w:ascii="Century" w:hAnsi="Century"/>
          <w:sz w:val="22"/>
          <w:rtl w:val="true"/>
        </w:rPr>
        <w:t>-</w:t>
      </w:r>
      <w:r>
        <w:rPr>
          <w:rFonts w:cs="Century" w:ascii="Century" w:hAnsi="Century"/>
          <w:sz w:val="22"/>
        </w:rPr>
        <w:t>1980</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הפקודה</w:t>
      </w:r>
      <w:r>
        <w:rPr>
          <w:rFonts w:cs="Century" w:ascii="Century" w:hAnsi="Century"/>
          <w:sz w:val="22"/>
          <w:rtl w:val="true"/>
        </w:rPr>
        <w:t>) (</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 xml:space="preserve">אי גילוי נכסים לפי </w:t>
      </w:r>
      <w:hyperlink r:id="rId35">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216</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לפקודה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 xml:space="preserve">השמטה לפי </w:t>
      </w:r>
      <w:hyperlink r:id="rId36">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216</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6</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לפקודה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 xml:space="preserve">מניעת הצגת מסמכים לפי </w:t>
      </w:r>
      <w:hyperlink r:id="rId37">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216</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8</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לפקודה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 xml:space="preserve">ומרמה במסמכים לפי </w:t>
      </w:r>
      <w:hyperlink r:id="rId38">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216</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10</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לפקודה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eastAsia="Century" w:cs="Century" w:ascii="Century" w:hAnsi="Century"/>
          <w:sz w:val="22"/>
          <w:rtl w:val="true"/>
        </w:rPr>
        <w:t xml:space="preserve"> </w:t>
      </w:r>
    </w:p>
    <w:p>
      <w:pPr>
        <w:pStyle w:val="Ruller42"/>
        <w:numPr>
          <w:ilvl w:val="0"/>
          <w:numId w:val="1"/>
        </w:numPr>
        <w:tabs>
          <w:tab w:val="clear" w:pos="800"/>
        </w:tabs>
        <w:overflowPunct w:val="true"/>
        <w:autoSpaceDE w:val="true"/>
        <w:ind w:end="0"/>
        <w:jc w:val="both"/>
        <w:textAlignment w:val="auto"/>
        <w:rPr>
          <w:rFonts w:ascii="Century" w:hAnsi="Century" w:cs="Century"/>
          <w:sz w:val="22"/>
        </w:rPr>
      </w:pPr>
      <w:r>
        <w:rPr>
          <w:rFonts w:ascii="Century" w:hAnsi="Century" w:cs="Century"/>
          <w:sz w:val="22"/>
          <w:sz w:val="22"/>
          <w:rtl w:val="true"/>
        </w:rPr>
        <w:t xml:space="preserve">על פי עובדות כתב האישום המתוקן </w:t>
      </w:r>
      <w:r>
        <w:rPr>
          <w:rFonts w:cs="Century" w:ascii="Century" w:hAnsi="Century"/>
          <w:sz w:val="22"/>
          <w:rtl w:val="true"/>
        </w:rPr>
        <w:t xml:space="preserve">- </w:t>
      </w:r>
      <w:r>
        <w:rPr>
          <w:rFonts w:ascii="Century" w:hAnsi="Century" w:cs="Century"/>
          <w:sz w:val="22"/>
          <w:sz w:val="22"/>
          <w:rtl w:val="true"/>
        </w:rPr>
        <w:t xml:space="preserve">הכולל שמונה אישומים </w:t>
      </w:r>
      <w:r>
        <w:rPr>
          <w:rFonts w:cs="Century" w:ascii="Century" w:hAnsi="Century"/>
          <w:sz w:val="22"/>
          <w:rtl w:val="true"/>
        </w:rPr>
        <w:t xml:space="preserve">- </w:t>
      </w:r>
      <w:r>
        <w:rPr>
          <w:rFonts w:ascii="Century" w:hAnsi="Century" w:cs="Century"/>
          <w:sz w:val="22"/>
          <w:sz w:val="22"/>
          <w:rtl w:val="true"/>
        </w:rPr>
        <w:t>המערערת</w:t>
      </w:r>
      <w:r>
        <w:rPr>
          <w:rFonts w:cs="Century" w:ascii="Century" w:hAnsi="Century"/>
          <w:sz w:val="22"/>
          <w:rtl w:val="true"/>
        </w:rPr>
        <w:t xml:space="preserve">, </w:t>
      </w:r>
      <w:r>
        <w:rPr>
          <w:rFonts w:ascii="Century" w:hAnsi="Century" w:cs="Century"/>
          <w:sz w:val="22"/>
          <w:sz w:val="22"/>
          <w:rtl w:val="true"/>
        </w:rPr>
        <w:t>עיוורת מלידה</w:t>
      </w:r>
      <w:r>
        <w:rPr>
          <w:rFonts w:cs="Century" w:ascii="Century" w:hAnsi="Century"/>
          <w:sz w:val="22"/>
          <w:rtl w:val="true"/>
        </w:rPr>
        <w:t xml:space="preserve">, </w:t>
      </w:r>
      <w:r>
        <w:rPr>
          <w:rFonts w:ascii="Century" w:hAnsi="Century" w:cs="Century"/>
          <w:sz w:val="22"/>
          <w:sz w:val="22"/>
          <w:rtl w:val="true"/>
        </w:rPr>
        <w:t xml:space="preserve">טוותה מסכת סבוכה ומתוחכמת של מעשי מרמה והונאה במסגרתם הונתה את המשיבים </w:t>
      </w:r>
      <w:r>
        <w:rPr>
          <w:rFonts w:cs="Century" w:ascii="Century" w:hAnsi="Century"/>
          <w:sz w:val="22"/>
        </w:rPr>
        <w:t>8-2</w:t>
      </w:r>
      <w:r>
        <w:rPr>
          <w:rFonts w:cs="Century" w:ascii="Century" w:hAnsi="Century"/>
          <w:sz w:val="22"/>
          <w:rtl w:val="true"/>
        </w:rPr>
        <w:t xml:space="preserve"> </w:t>
      </w:r>
      <w:r>
        <w:rPr>
          <w:rFonts w:ascii="Century" w:hAnsi="Century" w:cs="Century"/>
          <w:sz w:val="22"/>
          <w:sz w:val="22"/>
          <w:rtl w:val="true"/>
        </w:rPr>
        <w:t>בשיטתיות ובסכומי כסף גדולים</w:t>
      </w:r>
      <w:r>
        <w:rPr>
          <w:rFonts w:cs="Century" w:ascii="Century" w:hAnsi="Century"/>
          <w:sz w:val="22"/>
          <w:rtl w:val="true"/>
        </w:rPr>
        <w:t xml:space="preserve">, </w:t>
      </w:r>
      <w:r>
        <w:rPr>
          <w:rFonts w:ascii="Century" w:hAnsi="Century" w:cs="Century"/>
          <w:sz w:val="22"/>
          <w:sz w:val="22"/>
          <w:rtl w:val="true"/>
        </w:rPr>
        <w:t>בין היתר תוך התחזות לאשת עסקים מצליחה בתחום הנדל</w:t>
      </w:r>
      <w:r>
        <w:rPr>
          <w:rFonts w:cs="Century" w:ascii="Century" w:hAnsi="Century"/>
          <w:sz w:val="22"/>
          <w:rtl w:val="true"/>
        </w:rPr>
        <w:t>"</w:t>
      </w:r>
      <w:r>
        <w:rPr>
          <w:rFonts w:ascii="Century" w:hAnsi="Century" w:cs="Century"/>
          <w:sz w:val="22"/>
          <w:sz w:val="22"/>
          <w:rtl w:val="true"/>
        </w:rPr>
        <w:t>ן</w:t>
      </w:r>
      <w:r>
        <w:rPr>
          <w:rFonts w:cs="Century" w:ascii="Century" w:hAnsi="Century"/>
          <w:sz w:val="22"/>
          <w:rtl w:val="true"/>
        </w:rPr>
        <w:t xml:space="preserve">, </w:t>
      </w:r>
      <w:r>
        <w:rPr>
          <w:rFonts w:ascii="Century" w:hAnsi="Century" w:cs="Century"/>
          <w:sz w:val="22"/>
          <w:sz w:val="22"/>
          <w:rtl w:val="true"/>
        </w:rPr>
        <w:t>זיוף מסמכים והצגת מצגי שווא כוזבים</w:t>
      </w:r>
      <w:r>
        <w:rPr>
          <w:rFonts w:cs="Century" w:ascii="Century" w:hAnsi="Century"/>
          <w:sz w:val="22"/>
          <w:rtl w:val="true"/>
        </w:rPr>
        <w:t xml:space="preserve">. </w:t>
      </w:r>
      <w:r>
        <w:rPr>
          <w:rFonts w:ascii="Century" w:hAnsi="Century" w:cs="Century"/>
          <w:sz w:val="22"/>
          <w:sz w:val="22"/>
          <w:rtl w:val="true"/>
        </w:rPr>
        <w:t>כדי למנוע מקורבנותיה לגלות את האמת באשר למצגי השווא הכוזבים שהציגה</w:t>
      </w:r>
      <w:r>
        <w:rPr>
          <w:rFonts w:cs="Century" w:ascii="Century" w:hAnsi="Century"/>
          <w:sz w:val="22"/>
          <w:rtl w:val="true"/>
        </w:rPr>
        <w:t xml:space="preserve">, </w:t>
      </w:r>
      <w:r>
        <w:rPr>
          <w:rFonts w:ascii="Century" w:hAnsi="Century" w:cs="Century"/>
          <w:sz w:val="22"/>
          <w:sz w:val="22"/>
          <w:rtl w:val="true"/>
        </w:rPr>
        <w:t>החתימה אותם המערערת על הסכמים המחייבים אותם לשמור על סודיות הדברים</w:t>
      </w:r>
      <w:r>
        <w:rPr>
          <w:rFonts w:cs="Century" w:ascii="Century" w:hAnsi="Century"/>
          <w:sz w:val="22"/>
          <w:rtl w:val="true"/>
        </w:rPr>
        <w:t xml:space="preserve">. </w:t>
      </w:r>
      <w:r>
        <w:rPr>
          <w:rFonts w:ascii="Century" w:hAnsi="Century" w:cs="Century"/>
          <w:sz w:val="22"/>
          <w:sz w:val="22"/>
          <w:rtl w:val="true"/>
        </w:rPr>
        <w:t>כמו כן הסתירה המערערת את זכויותיה ברכוש האסור שקיבלה על ידי דרישה לקבלת כספים במזומן</w:t>
      </w:r>
      <w:r>
        <w:rPr>
          <w:rFonts w:cs="Century" w:ascii="Century" w:hAnsi="Century"/>
          <w:sz w:val="22"/>
          <w:rtl w:val="true"/>
        </w:rPr>
        <w:t xml:space="preserve">. </w:t>
      </w:r>
      <w:r>
        <w:rPr>
          <w:rFonts w:ascii="Century" w:hAnsi="Century" w:cs="Century"/>
          <w:sz w:val="22"/>
          <w:sz w:val="22"/>
          <w:rtl w:val="true"/>
        </w:rPr>
        <w:t>המערערת הורתה לעורך דין לרשום את הכספים בחשבון בנק הרשום על שמו כך שהחשבון יחזה כחשבון נאמנות לעסקאות</w:t>
      </w:r>
      <w:r>
        <w:rPr>
          <w:rFonts w:cs="Century" w:ascii="Century" w:hAnsi="Century"/>
          <w:sz w:val="22"/>
          <w:rtl w:val="true"/>
        </w:rPr>
        <w:t xml:space="preserve">, </w:t>
      </w:r>
      <w:r>
        <w:rPr>
          <w:rFonts w:ascii="Century" w:hAnsi="Century" w:cs="Century"/>
          <w:sz w:val="22"/>
          <w:sz w:val="22"/>
          <w:rtl w:val="true"/>
        </w:rPr>
        <w:t>ולאחר מכן הורתה לו למשוך את הכסף שהתקבל בחשבון במזומן ולהעבירו לידיה</w:t>
      </w:r>
      <w:r>
        <w:rPr>
          <w:rFonts w:cs="Century" w:ascii="Century" w:hAnsi="Century"/>
          <w:sz w:val="22"/>
          <w:rtl w:val="true"/>
        </w:rPr>
        <w:t>.</w:t>
      </w:r>
    </w:p>
    <w:p>
      <w:pPr>
        <w:pStyle w:val="Ruller42"/>
        <w:numPr>
          <w:ilvl w:val="0"/>
          <w:numId w:val="0"/>
        </w:numPr>
        <w:tabs>
          <w:tab w:val="clear" w:pos="800"/>
        </w:tabs>
        <w:overflowPunct w:val="true"/>
        <w:autoSpaceDE w:val="true"/>
        <w:ind w:firstLine="720" w:start="0" w:end="0"/>
        <w:jc w:val="both"/>
        <w:textAlignment w:val="auto"/>
        <w:rPr>
          <w:rFonts w:ascii="Century" w:hAnsi="Century" w:cs="Century"/>
          <w:sz w:val="22"/>
        </w:rPr>
      </w:pPr>
      <w:r>
        <w:rPr>
          <w:rFonts w:cs="Century" w:ascii="Century" w:hAnsi="Century"/>
          <w:sz w:val="22"/>
          <w:rtl w:val="true"/>
        </w:rPr>
      </w:r>
    </w:p>
    <w:p>
      <w:pPr>
        <w:pStyle w:val="Ruller42"/>
        <w:numPr>
          <w:ilvl w:val="0"/>
          <w:numId w:val="0"/>
        </w:numPr>
        <w:tabs>
          <w:tab w:val="clear" w:pos="800"/>
        </w:tabs>
        <w:overflowPunct w:val="true"/>
        <w:autoSpaceDE w:val="true"/>
        <w:ind w:firstLine="720" w:start="0" w:end="0"/>
        <w:jc w:val="both"/>
        <w:textAlignment w:val="auto"/>
        <w:rPr>
          <w:rFonts w:ascii="Century" w:hAnsi="Century" w:cs="Century"/>
          <w:sz w:val="22"/>
        </w:rPr>
      </w:pPr>
      <w:r>
        <w:rPr>
          <w:rFonts w:ascii="Century" w:hAnsi="Century" w:cs="Century"/>
          <w:sz w:val="22"/>
          <w:sz w:val="22"/>
          <w:rtl w:val="true"/>
        </w:rPr>
        <w:t xml:space="preserve">לפי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cs="Century" w:ascii="Century" w:hAnsi="Century"/>
          <w:sz w:val="22"/>
          <w:rtl w:val="true"/>
        </w:rPr>
        <w:t xml:space="preserve">, </w:t>
      </w:r>
      <w:r>
        <w:rPr>
          <w:rFonts w:ascii="Century" w:hAnsi="Century" w:cs="Century"/>
          <w:sz w:val="22"/>
          <w:sz w:val="22"/>
          <w:rtl w:val="true"/>
        </w:rPr>
        <w:t xml:space="preserve">המערערת הציגה בפני המשיב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מצג לפיו היא בעלת מידע פנימי על מכרזים שמפרסם הכונס הרשמי</w:t>
      </w:r>
      <w:r>
        <w:rPr>
          <w:rFonts w:cs="Century" w:ascii="Century" w:hAnsi="Century"/>
          <w:sz w:val="22"/>
          <w:rtl w:val="true"/>
        </w:rPr>
        <w:t xml:space="preserve">, </w:t>
      </w:r>
      <w:r>
        <w:rPr>
          <w:rFonts w:ascii="Century" w:hAnsi="Century" w:cs="Century"/>
          <w:sz w:val="22"/>
          <w:sz w:val="22"/>
          <w:rtl w:val="true"/>
        </w:rPr>
        <w:t xml:space="preserve">והציעה כי תגיש עבורו הצעות במכרזים </w:t>
      </w:r>
      <w:r>
        <w:rPr>
          <w:rFonts w:cs="Century" w:ascii="Century" w:hAnsi="Century"/>
          <w:sz w:val="22"/>
          <w:rtl w:val="true"/>
        </w:rPr>
        <w:t>(</w:t>
      </w:r>
      <w:r>
        <w:rPr>
          <w:rFonts w:ascii="Century" w:hAnsi="Century" w:cs="Century"/>
          <w:sz w:val="22"/>
          <w:sz w:val="22"/>
          <w:rtl w:val="true"/>
        </w:rPr>
        <w:t>שהתבררו כמפוברקים</w:t>
      </w:r>
      <w:r>
        <w:rPr>
          <w:rFonts w:cs="Century" w:ascii="Century" w:hAnsi="Century"/>
          <w:sz w:val="22"/>
          <w:rtl w:val="true"/>
        </w:rPr>
        <w:t xml:space="preserve">) </w:t>
      </w:r>
      <w:r>
        <w:rPr>
          <w:rFonts w:ascii="Century" w:hAnsi="Century" w:cs="Century"/>
          <w:sz w:val="22"/>
          <w:sz w:val="22"/>
          <w:rtl w:val="true"/>
        </w:rPr>
        <w:t>בתמורה לכך שיעביר לידיה אחוז אחד משווי הנכס שאותו כביכול ביקשה לרכוש</w:t>
      </w:r>
      <w:r>
        <w:rPr>
          <w:rFonts w:cs="Century" w:ascii="Century" w:hAnsi="Century"/>
          <w:sz w:val="22"/>
          <w:rtl w:val="true"/>
        </w:rPr>
        <w:t xml:space="preserve">. </w:t>
      </w:r>
      <w:r>
        <w:rPr>
          <w:rFonts w:ascii="Century" w:hAnsi="Century" w:cs="Century"/>
          <w:sz w:val="22"/>
          <w:sz w:val="22"/>
          <w:rtl w:val="true"/>
        </w:rPr>
        <w:t xml:space="preserve">מחודש אוקטובר </w:t>
      </w:r>
      <w:r>
        <w:rPr>
          <w:rFonts w:cs="Century" w:ascii="Century" w:hAnsi="Century"/>
          <w:sz w:val="22"/>
        </w:rPr>
        <w:t>2012</w:t>
      </w:r>
      <w:r>
        <w:rPr>
          <w:rFonts w:cs="Century" w:ascii="Century" w:hAnsi="Century"/>
          <w:sz w:val="22"/>
          <w:rtl w:val="true"/>
        </w:rPr>
        <w:t xml:space="preserve"> </w:t>
      </w:r>
      <w:r>
        <w:rPr>
          <w:rFonts w:ascii="Century" w:hAnsi="Century" w:cs="Century"/>
          <w:sz w:val="22"/>
          <w:sz w:val="22"/>
          <w:rtl w:val="true"/>
        </w:rPr>
        <w:t xml:space="preserve">ועד חודש יוני </w:t>
      </w:r>
      <w:r>
        <w:rPr>
          <w:rFonts w:cs="Century" w:ascii="Century" w:hAnsi="Century"/>
          <w:sz w:val="22"/>
        </w:rPr>
        <w:t>2013</w:t>
      </w:r>
      <w:r>
        <w:rPr>
          <w:rFonts w:cs="Century" w:ascii="Century" w:hAnsi="Century"/>
          <w:sz w:val="22"/>
          <w:rtl w:val="true"/>
        </w:rPr>
        <w:t xml:space="preserve"> </w:t>
      </w:r>
      <w:r>
        <w:rPr>
          <w:rFonts w:ascii="Century" w:hAnsi="Century" w:cs="Century"/>
          <w:sz w:val="22"/>
          <w:sz w:val="22"/>
          <w:rtl w:val="true"/>
        </w:rPr>
        <w:t xml:space="preserve">קיבלה המערערת במרמה מהמשיב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סך העולה על </w:t>
      </w:r>
      <w:r>
        <w:rPr>
          <w:rFonts w:cs="Century" w:ascii="Century" w:hAnsi="Century"/>
          <w:sz w:val="22"/>
        </w:rPr>
        <w:t>790,000</w:t>
      </w:r>
      <w:r>
        <w:rPr>
          <w:rFonts w:cs="Century" w:ascii="Century" w:hAnsi="Century"/>
          <w:sz w:val="22"/>
          <w:rtl w:val="true"/>
        </w:rPr>
        <w:t xml:space="preserve"> ₪ </w:t>
      </w:r>
      <w:r>
        <w:rPr>
          <w:rFonts w:ascii="Century" w:hAnsi="Century" w:cs="Century"/>
          <w:sz w:val="22"/>
          <w:sz w:val="22"/>
          <w:rtl w:val="true"/>
        </w:rPr>
        <w:t>לצורך הגשת הצעתו ב</w:t>
      </w:r>
      <w:r>
        <w:rPr>
          <w:rFonts w:cs="Century" w:ascii="Century" w:hAnsi="Century"/>
          <w:sz w:val="22"/>
          <w:rtl w:val="true"/>
        </w:rPr>
        <w:t>-</w:t>
      </w:r>
      <w:r>
        <w:rPr>
          <w:rFonts w:cs="Century" w:ascii="Century" w:hAnsi="Century"/>
          <w:sz w:val="22"/>
        </w:rPr>
        <w:t>59</w:t>
      </w:r>
      <w:r>
        <w:rPr>
          <w:rFonts w:cs="Century" w:ascii="Century" w:hAnsi="Century"/>
          <w:sz w:val="22"/>
          <w:rtl w:val="true"/>
        </w:rPr>
        <w:t xml:space="preserve"> </w:t>
      </w:r>
      <w:r>
        <w:rPr>
          <w:rFonts w:ascii="Century" w:hAnsi="Century" w:cs="Century"/>
          <w:sz w:val="22"/>
          <w:sz w:val="22"/>
          <w:rtl w:val="true"/>
        </w:rPr>
        <w:t>מכרזים בדויים</w:t>
      </w:r>
      <w:r>
        <w:rPr>
          <w:rFonts w:cs="Century" w:ascii="Century" w:hAnsi="Century"/>
          <w:sz w:val="22"/>
          <w:rtl w:val="true"/>
        </w:rPr>
        <w:t xml:space="preserve">, </w:t>
      </w:r>
      <w:r>
        <w:rPr>
          <w:rFonts w:ascii="Century" w:hAnsi="Century" w:cs="Century"/>
          <w:sz w:val="22"/>
          <w:sz w:val="22"/>
          <w:rtl w:val="true"/>
        </w:rPr>
        <w:t xml:space="preserve">מהם השיבה לו </w:t>
      </w:r>
      <w:r>
        <w:rPr>
          <w:rFonts w:cs="Century" w:ascii="Century" w:hAnsi="Century"/>
          <w:sz w:val="22"/>
        </w:rPr>
        <w:t>60,000</w:t>
      </w:r>
      <w:r>
        <w:rPr>
          <w:rFonts w:cs="Century" w:ascii="Century" w:hAnsi="Century"/>
          <w:sz w:val="22"/>
          <w:rtl w:val="true"/>
        </w:rPr>
        <w:t xml:space="preserve"> ₪ </w:t>
      </w:r>
      <w:r>
        <w:rPr>
          <w:rFonts w:ascii="Century" w:hAnsi="Century" w:cs="Century"/>
          <w:sz w:val="22"/>
          <w:sz w:val="22"/>
          <w:rtl w:val="true"/>
        </w:rPr>
        <w:t>בגין שבעה מכרזים שכביכול ההצעה לגביהם נדחתה</w:t>
      </w:r>
      <w:r>
        <w:rPr>
          <w:rFonts w:cs="Century" w:ascii="Century" w:hAnsi="Century"/>
          <w:sz w:val="22"/>
          <w:rtl w:val="true"/>
        </w:rPr>
        <w:t xml:space="preserve">. </w:t>
      </w:r>
      <w:r>
        <w:rPr>
          <w:rFonts w:ascii="Century" w:hAnsi="Century" w:cs="Century"/>
          <w:sz w:val="22"/>
          <w:sz w:val="22"/>
          <w:rtl w:val="true"/>
        </w:rPr>
        <w:t>בהמשך לאמור</w:t>
      </w:r>
      <w:r>
        <w:rPr>
          <w:rFonts w:cs="Century" w:ascii="Century" w:hAnsi="Century"/>
          <w:sz w:val="22"/>
          <w:rtl w:val="true"/>
        </w:rPr>
        <w:t xml:space="preserve">, </w:t>
      </w:r>
      <w:r>
        <w:rPr>
          <w:rFonts w:ascii="Century" w:hAnsi="Century" w:cs="Century"/>
          <w:sz w:val="22"/>
          <w:sz w:val="22"/>
          <w:rtl w:val="true"/>
        </w:rPr>
        <w:t xml:space="preserve">שכנעה המערערת את המשיב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לרכוש קרקע חקלאית אשר לפי טענתה השקרית היו שייכים לחברה שבבעלותה </w:t>
      </w:r>
      <w:r>
        <w:rPr>
          <w:rFonts w:cs="Century" w:ascii="Century" w:hAnsi="Century"/>
          <w:sz w:val="22"/>
          <w:rtl w:val="true"/>
        </w:rPr>
        <w:t>(</w:t>
      </w:r>
      <w:r>
        <w:rPr>
          <w:rFonts w:ascii="Century" w:hAnsi="Century" w:cs="Century"/>
          <w:sz w:val="22"/>
          <w:sz w:val="22"/>
          <w:rtl w:val="true"/>
        </w:rPr>
        <w:t xml:space="preserve">הנאשמת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בכתב האישום</w:t>
      </w:r>
      <w:r>
        <w:rPr>
          <w:rFonts w:cs="Century" w:ascii="Century" w:hAnsi="Century"/>
          <w:sz w:val="22"/>
          <w:rtl w:val="true"/>
        </w:rPr>
        <w:t xml:space="preserve">). </w:t>
      </w:r>
      <w:r>
        <w:rPr>
          <w:rFonts w:ascii="Century" w:hAnsi="Century" w:cs="Century"/>
          <w:sz w:val="22"/>
          <w:sz w:val="22"/>
          <w:rtl w:val="true"/>
        </w:rPr>
        <w:t xml:space="preserve">המשיב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אמו ואחיו הסכימו לרכוש חמישה מגרשים שונים תמורת </w:t>
      </w:r>
      <w:r>
        <w:rPr>
          <w:rFonts w:cs="Century" w:ascii="Century" w:hAnsi="Century"/>
          <w:sz w:val="22"/>
        </w:rPr>
        <w:t>833,000</w:t>
      </w:r>
      <w:r>
        <w:rPr>
          <w:rFonts w:cs="Century" w:ascii="Century" w:hAnsi="Century"/>
          <w:sz w:val="22"/>
          <w:rtl w:val="true"/>
        </w:rPr>
        <w:t xml:space="preserve"> ₪ </w:t>
      </w:r>
      <w:r>
        <w:rPr>
          <w:rFonts w:ascii="Century" w:hAnsi="Century" w:cs="Century"/>
          <w:sz w:val="22"/>
          <w:sz w:val="22"/>
          <w:rtl w:val="true"/>
        </w:rPr>
        <w:t>סך הכל</w:t>
      </w:r>
      <w:r>
        <w:rPr>
          <w:rFonts w:cs="Century" w:ascii="Century" w:hAnsi="Century"/>
          <w:sz w:val="22"/>
          <w:rtl w:val="true"/>
        </w:rPr>
        <w:t xml:space="preserve">, </w:t>
      </w:r>
      <w:r>
        <w:rPr>
          <w:rFonts w:ascii="Century" w:hAnsi="Century" w:cs="Century"/>
          <w:sz w:val="22"/>
          <w:sz w:val="22"/>
          <w:rtl w:val="true"/>
        </w:rPr>
        <w:t>כאשר הראשון העביר למערערת כ</w:t>
      </w:r>
      <w:r>
        <w:rPr>
          <w:rFonts w:cs="Century" w:ascii="Century" w:hAnsi="Century"/>
          <w:sz w:val="22"/>
          <w:rtl w:val="true"/>
        </w:rPr>
        <w:t xml:space="preserve">- </w:t>
      </w:r>
      <w:r>
        <w:rPr>
          <w:rFonts w:cs="Century" w:ascii="Century" w:hAnsi="Century"/>
          <w:sz w:val="22"/>
        </w:rPr>
        <w:t>465,000</w:t>
      </w:r>
      <w:r>
        <w:rPr>
          <w:rFonts w:cs="Century" w:ascii="Century" w:hAnsi="Century"/>
          <w:sz w:val="22"/>
          <w:rtl w:val="true"/>
        </w:rPr>
        <w:t xml:space="preserve"> ₪ </w:t>
      </w:r>
      <w:r>
        <w:rPr>
          <w:rFonts w:ascii="Century" w:hAnsi="Century" w:cs="Century"/>
          <w:sz w:val="22"/>
          <w:sz w:val="22"/>
          <w:rtl w:val="true"/>
        </w:rPr>
        <w:t>לאחר קיזוז לכאורה מהכספים ששילם עבור השתתפות במכרזים הבדויים</w:t>
      </w:r>
      <w:r>
        <w:rPr>
          <w:rFonts w:cs="Century" w:ascii="Century" w:hAnsi="Century"/>
          <w:sz w:val="22"/>
          <w:rtl w:val="true"/>
        </w:rPr>
        <w:t xml:space="preserve">. </w:t>
      </w:r>
      <w:r>
        <w:rPr>
          <w:rFonts w:ascii="Century" w:hAnsi="Century" w:cs="Century"/>
          <w:sz w:val="22"/>
          <w:sz w:val="22"/>
          <w:rtl w:val="true"/>
        </w:rPr>
        <w:t>כדי להסוות את מקור הכספים שקיבלה מעסקה זו</w:t>
      </w:r>
      <w:r>
        <w:rPr>
          <w:rFonts w:cs="Century" w:ascii="Century" w:hAnsi="Century"/>
          <w:sz w:val="22"/>
          <w:rtl w:val="true"/>
        </w:rPr>
        <w:t xml:space="preserve">, </w:t>
      </w:r>
      <w:r>
        <w:rPr>
          <w:rFonts w:ascii="Century" w:hAnsi="Century" w:cs="Century"/>
          <w:sz w:val="22"/>
          <w:sz w:val="22"/>
          <w:rtl w:val="true"/>
        </w:rPr>
        <w:t>הציעה המערערת לאדם אחר לרכוש יחד דירה בתל אביב</w:t>
      </w:r>
      <w:r>
        <w:rPr>
          <w:rFonts w:cs="Century" w:ascii="Century" w:hAnsi="Century"/>
          <w:sz w:val="22"/>
          <w:rtl w:val="true"/>
        </w:rPr>
        <w:t xml:space="preserve">, </w:t>
      </w:r>
      <w:r>
        <w:rPr>
          <w:rFonts w:ascii="Century" w:hAnsi="Century" w:cs="Century"/>
          <w:sz w:val="22"/>
          <w:sz w:val="22"/>
          <w:rtl w:val="true"/>
        </w:rPr>
        <w:t xml:space="preserve">כאשר כל אחד ישלם מחצית משווי הדירה וחלקה של המערערת יועבר ישירות מהמשיב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הדירה נרשמה על שם האחר במטרה להסוות זכויותיה של המערערת בה</w:t>
      </w:r>
      <w:r>
        <w:rPr>
          <w:rFonts w:cs="Century" w:ascii="Century" w:hAnsi="Century"/>
          <w:sz w:val="22"/>
          <w:rtl w:val="true"/>
        </w:rPr>
        <w:t xml:space="preserve">. </w:t>
      </w:r>
      <w:r>
        <w:rPr>
          <w:rFonts w:ascii="Century" w:hAnsi="Century" w:cs="Century"/>
          <w:sz w:val="22"/>
          <w:sz w:val="22"/>
          <w:rtl w:val="true"/>
        </w:rPr>
        <w:t>בנוסף</w:t>
      </w:r>
      <w:r>
        <w:rPr>
          <w:rFonts w:cs="Century" w:ascii="Century" w:hAnsi="Century"/>
          <w:sz w:val="22"/>
          <w:rtl w:val="true"/>
        </w:rPr>
        <w:t xml:space="preserve">, </w:t>
      </w:r>
      <w:r>
        <w:rPr>
          <w:rFonts w:ascii="Century" w:hAnsi="Century" w:cs="Century"/>
          <w:sz w:val="22"/>
          <w:sz w:val="22"/>
          <w:rtl w:val="true"/>
        </w:rPr>
        <w:t xml:space="preserve">המערערת שכנעה את המשיב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להיכנס כשותף בשיווק שטח חקלאי תמורת </w:t>
      </w:r>
      <w:r>
        <w:rPr>
          <w:rFonts w:cs="Century" w:ascii="Century" w:hAnsi="Century"/>
          <w:sz w:val="22"/>
        </w:rPr>
        <w:t>234,000</w:t>
      </w:r>
      <w:r>
        <w:rPr>
          <w:rFonts w:cs="Century" w:ascii="Century" w:hAnsi="Century"/>
          <w:sz w:val="22"/>
          <w:rtl w:val="true"/>
        </w:rPr>
        <w:t xml:space="preserve"> ₪, </w:t>
      </w:r>
      <w:r>
        <w:rPr>
          <w:rFonts w:ascii="Century" w:hAnsi="Century" w:cs="Century"/>
          <w:sz w:val="22"/>
          <w:sz w:val="22"/>
          <w:rtl w:val="true"/>
        </w:rPr>
        <w:t>תוך הצגת מצג שווא לפיו רכשה החברה שבבעלותה אופציית רכישה בשטח זה מאדם קשיש המתגורר בחו</w:t>
      </w:r>
      <w:r>
        <w:rPr>
          <w:rFonts w:cs="Century" w:ascii="Century" w:hAnsi="Century"/>
          <w:sz w:val="22"/>
          <w:rtl w:val="true"/>
        </w:rPr>
        <w:t>"</w:t>
      </w:r>
      <w:r>
        <w:rPr>
          <w:rFonts w:ascii="Century" w:hAnsi="Century" w:cs="Century"/>
          <w:sz w:val="22"/>
          <w:sz w:val="22"/>
          <w:rtl w:val="true"/>
        </w:rPr>
        <w:t>ל</w:t>
      </w:r>
      <w:r>
        <w:rPr>
          <w:rFonts w:cs="Century" w:ascii="Century" w:hAnsi="Century"/>
          <w:sz w:val="22"/>
          <w:rtl w:val="true"/>
        </w:rPr>
        <w:t xml:space="preserve">, </w:t>
      </w:r>
      <w:r>
        <w:rPr>
          <w:rFonts w:ascii="Century" w:hAnsi="Century" w:cs="Century"/>
          <w:sz w:val="22"/>
          <w:sz w:val="22"/>
          <w:rtl w:val="true"/>
        </w:rPr>
        <w:t>והקרקע נמצאת בהליך מתקדם של שינוי יעוד למגורים</w:t>
      </w:r>
      <w:r>
        <w:rPr>
          <w:rFonts w:cs="Century" w:ascii="Century" w:hAnsi="Century"/>
          <w:sz w:val="22"/>
          <w:rtl w:val="true"/>
        </w:rPr>
        <w:t xml:space="preserve">. </w:t>
      </w:r>
      <w:r>
        <w:rPr>
          <w:rFonts w:ascii="Century" w:hAnsi="Century" w:cs="Century"/>
          <w:sz w:val="22"/>
          <w:sz w:val="22"/>
          <w:rtl w:val="true"/>
        </w:rPr>
        <w:t xml:space="preserve">לאחר מכן השיבה המערערת למשיב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סך של </w:t>
      </w:r>
      <w:r>
        <w:rPr>
          <w:rFonts w:cs="Century" w:ascii="Century" w:hAnsi="Century"/>
          <w:sz w:val="22"/>
        </w:rPr>
        <w:t>34,000</w:t>
      </w:r>
      <w:r>
        <w:rPr>
          <w:rFonts w:cs="Century" w:ascii="Century" w:hAnsi="Century"/>
          <w:sz w:val="22"/>
          <w:rtl w:val="true"/>
        </w:rPr>
        <w:t xml:space="preserve"> ₪ </w:t>
      </w:r>
      <w:r>
        <w:rPr>
          <w:rFonts w:ascii="Century" w:hAnsi="Century" w:cs="Century"/>
          <w:sz w:val="22"/>
          <w:sz w:val="22"/>
          <w:rtl w:val="true"/>
        </w:rPr>
        <w:t>בטענה שאין צורך לשלם מע</w:t>
      </w:r>
      <w:r>
        <w:rPr>
          <w:rFonts w:cs="Century" w:ascii="Century" w:hAnsi="Century"/>
          <w:sz w:val="22"/>
          <w:rtl w:val="true"/>
        </w:rPr>
        <w:t>"</w:t>
      </w:r>
      <w:r>
        <w:rPr>
          <w:rFonts w:ascii="Century" w:hAnsi="Century" w:cs="Century"/>
          <w:sz w:val="22"/>
          <w:sz w:val="22"/>
          <w:rtl w:val="true"/>
        </w:rPr>
        <w:t>מ עבור אותה עסקה</w:t>
      </w:r>
      <w:r>
        <w:rPr>
          <w:rFonts w:cs="Century" w:ascii="Century" w:hAnsi="Century"/>
          <w:sz w:val="22"/>
          <w:rtl w:val="true"/>
        </w:rPr>
        <w:t xml:space="preserve">. </w:t>
      </w:r>
      <w:r>
        <w:rPr>
          <w:rFonts w:ascii="Century" w:hAnsi="Century" w:cs="Century"/>
          <w:sz w:val="22"/>
          <w:sz w:val="22"/>
          <w:rtl w:val="true"/>
        </w:rPr>
        <w:t xml:space="preserve">בסך הכל קיבלה המערערת במרמה מהמשיב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ובני משפחתו כ</w:t>
      </w:r>
      <w:r>
        <w:rPr>
          <w:rFonts w:cs="Century" w:ascii="Century" w:hAnsi="Century"/>
          <w:sz w:val="22"/>
          <w:rtl w:val="true"/>
        </w:rPr>
        <w:t xml:space="preserve">- </w:t>
      </w:r>
      <w:r>
        <w:rPr>
          <w:rFonts w:cs="Century" w:ascii="Century" w:hAnsi="Century"/>
          <w:sz w:val="22"/>
        </w:rPr>
        <w:t>1,400,000</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לפי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בחודש</w:t>
      </w:r>
      <w:r>
        <w:rPr>
          <w:rFonts w:eastAsia="Arial TUR;Arial" w:cs="Arial TUR;Arial"/>
          <w:rtl w:val="true"/>
        </w:rPr>
        <w:t xml:space="preserve"> </w:t>
      </w:r>
      <w:r>
        <w:rPr>
          <w:rtl w:val="true"/>
        </w:rPr>
        <w:t>ינואר</w:t>
      </w:r>
      <w:r>
        <w:rPr>
          <w:rFonts w:eastAsia="Arial TUR;Arial" w:cs="Arial TUR;Arial"/>
          <w:rtl w:val="true"/>
        </w:rPr>
        <w:t xml:space="preserve"> </w:t>
      </w:r>
      <w:r>
        <w:rPr/>
        <w:t>2015</w:t>
      </w:r>
      <w:r>
        <w:rPr>
          <w:rtl w:val="true"/>
        </w:rPr>
        <w:t xml:space="preserve"> </w:t>
      </w:r>
      <w:r>
        <w:rPr>
          <w:rtl w:val="true"/>
        </w:rPr>
        <w:t>הכירה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t>3</w:t>
      </w:r>
      <w:r>
        <w:rPr>
          <w:rtl w:val="true"/>
        </w:rPr>
        <w:t xml:space="preserve"> </w:t>
      </w:r>
      <w:r>
        <w:rPr>
          <w:rtl w:val="true"/>
        </w:rPr>
        <w:t>שהתעניין</w:t>
      </w:r>
      <w:r>
        <w:rPr>
          <w:rFonts w:eastAsia="Arial TUR;Arial" w:cs="Arial TUR;Arial"/>
          <w:rtl w:val="true"/>
        </w:rPr>
        <w:t xml:space="preserve"> </w:t>
      </w:r>
      <w:r>
        <w:rPr>
          <w:rtl w:val="true"/>
        </w:rPr>
        <w:t>בפתיחת</w:t>
      </w:r>
      <w:r>
        <w:rPr>
          <w:rFonts w:eastAsia="Arial TUR;Arial" w:cs="Arial TUR;Arial"/>
          <w:rtl w:val="true"/>
        </w:rPr>
        <w:t xml:space="preserve"> </w:t>
      </w:r>
      <w:r>
        <w:rPr>
          <w:rtl w:val="true"/>
        </w:rPr>
        <w:t>סניף</w:t>
      </w:r>
      <w:r>
        <w:rPr>
          <w:rFonts w:eastAsia="Arial TUR;Arial" w:cs="Arial TUR;Arial"/>
          <w:rtl w:val="true"/>
        </w:rPr>
        <w:t xml:space="preserve"> </w:t>
      </w:r>
      <w:r>
        <w:rPr>
          <w:rtl w:val="true"/>
        </w:rPr>
        <w:t>בזכיינות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רשת</w:t>
      </w:r>
      <w:r>
        <w:rPr>
          <w:rFonts w:eastAsia="Arial TUR;Arial" w:cs="Arial TUR;Arial"/>
          <w:rtl w:val="true"/>
        </w:rPr>
        <w:t xml:space="preserve"> </w:t>
      </w:r>
      <w:r>
        <w:rPr/>
        <w:t>Cofix</w:t>
      </w:r>
      <w:r>
        <w:rPr>
          <w:rtl w:val="true"/>
        </w:rPr>
        <w:t xml:space="preserve">, </w:t>
      </w:r>
      <w:r>
        <w:rPr>
          <w:rtl w:val="true"/>
        </w:rPr>
        <w:t>וכדי</w:t>
      </w:r>
      <w:r>
        <w:rPr>
          <w:rFonts w:eastAsia="Arial TUR;Arial" w:cs="Arial TUR;Arial"/>
          <w:rtl w:val="true"/>
        </w:rPr>
        <w:t xml:space="preserve"> </w:t>
      </w:r>
      <w:r>
        <w:rPr>
          <w:rtl w:val="true"/>
        </w:rPr>
        <w:t>לקנות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אמונו</w:t>
      </w:r>
      <w:r>
        <w:rPr>
          <w:rFonts w:eastAsia="Arial TUR;Arial" w:cs="Arial TUR;Arial"/>
          <w:rtl w:val="true"/>
        </w:rPr>
        <w:t xml:space="preserve"> </w:t>
      </w:r>
      <w:r>
        <w:rPr>
          <w:rtl w:val="true"/>
        </w:rPr>
        <w:t>הציגה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מכירה</w:t>
      </w:r>
      <w:r>
        <w:rPr>
          <w:rFonts w:eastAsia="Arial TUR;Arial" w:cs="Arial TUR;Arial"/>
          <w:rtl w:val="true"/>
        </w:rPr>
        <w:t xml:space="preserve"> </w:t>
      </w:r>
      <w:r>
        <w:rPr>
          <w:rtl w:val="true"/>
        </w:rPr>
        <w:t>אישית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הרשת</w:t>
      </w:r>
      <w:r>
        <w:rPr>
          <w:rtl w:val="true"/>
        </w:rPr>
        <w:t xml:space="preserve">. </w:t>
      </w:r>
      <w:r>
        <w:rPr>
          <w:rtl w:val="true"/>
        </w:rPr>
        <w:t>המערערת</w:t>
      </w:r>
      <w:r>
        <w:rPr>
          <w:rFonts w:eastAsia="Arial TUR;Arial" w:cs="Arial TUR;Arial"/>
          <w:rtl w:val="true"/>
        </w:rPr>
        <w:t xml:space="preserve"> </w:t>
      </w:r>
      <w:r>
        <w:rPr>
          <w:rtl w:val="true"/>
        </w:rPr>
        <w:t>הזמינה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t>3</w:t>
      </w:r>
      <w:r>
        <w:rPr>
          <w:rtl w:val="true"/>
        </w:rPr>
        <w:t xml:space="preserve"> </w:t>
      </w:r>
      <w:r>
        <w:rPr>
          <w:rtl w:val="true"/>
        </w:rPr>
        <w:t>להיפגש</w:t>
      </w:r>
      <w:r>
        <w:rPr>
          <w:rFonts w:eastAsia="Arial TUR;Arial" w:cs="Arial TUR;Arial"/>
          <w:rtl w:val="true"/>
        </w:rPr>
        <w:t xml:space="preserve"> </w:t>
      </w:r>
      <w:r>
        <w:rPr>
          <w:rtl w:val="true"/>
        </w:rPr>
        <w:t>עמה</w:t>
      </w:r>
      <w:r>
        <w:rPr>
          <w:rFonts w:eastAsia="Arial TUR;Arial" w:cs="Arial TUR;Arial"/>
          <w:rtl w:val="true"/>
        </w:rPr>
        <w:t xml:space="preserve"> </w:t>
      </w:r>
      <w:r>
        <w:rPr>
          <w:rtl w:val="true"/>
        </w:rPr>
        <w:t>במשרדים</w:t>
      </w:r>
      <w:r>
        <w:rPr>
          <w:rFonts w:eastAsia="Arial TUR;Arial" w:cs="Arial TUR;Arial"/>
          <w:rtl w:val="true"/>
        </w:rPr>
        <w:t xml:space="preserve"> </w:t>
      </w:r>
      <w:r>
        <w:rPr>
          <w:rtl w:val="true"/>
        </w:rPr>
        <w:t>מפוארים</w:t>
      </w:r>
      <w:r>
        <w:rPr>
          <w:rFonts w:eastAsia="Arial TUR;Arial" w:cs="Arial TUR;Arial"/>
          <w:rtl w:val="true"/>
        </w:rPr>
        <w:t xml:space="preserve"> </w:t>
      </w:r>
      <w:r>
        <w:rPr>
          <w:rtl w:val="true"/>
        </w:rPr>
        <w:t>במגדלי</w:t>
      </w:r>
      <w:r>
        <w:rPr>
          <w:rFonts w:eastAsia="Arial TUR;Arial" w:cs="Arial TUR;Arial"/>
          <w:rtl w:val="true"/>
        </w:rPr>
        <w:t xml:space="preserve"> </w:t>
      </w:r>
      <w:r>
        <w:rPr>
          <w:rtl w:val="true"/>
        </w:rPr>
        <w:t>עזריאלי</w:t>
      </w:r>
      <w:r>
        <w:rPr>
          <w:rFonts w:eastAsia="Arial TUR;Arial" w:cs="Arial TUR;Arial"/>
          <w:rtl w:val="true"/>
        </w:rPr>
        <w:t xml:space="preserve"> </w:t>
      </w:r>
      <w:r>
        <w:rPr>
          <w:rtl w:val="true"/>
        </w:rPr>
        <w:t>ששכרה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שעות</w:t>
      </w:r>
      <w:r>
        <w:rPr>
          <w:rtl w:val="true"/>
        </w:rPr>
        <w:t xml:space="preserve">, </w:t>
      </w:r>
      <w:r>
        <w:rPr>
          <w:rtl w:val="true"/>
        </w:rPr>
        <w:t>שם</w:t>
      </w:r>
      <w:r>
        <w:rPr>
          <w:rFonts w:eastAsia="Arial TUR;Arial" w:cs="Arial TUR;Arial"/>
          <w:rtl w:val="true"/>
        </w:rPr>
        <w:t xml:space="preserve"> </w:t>
      </w:r>
      <w:r>
        <w:rPr>
          <w:rtl w:val="true"/>
        </w:rPr>
        <w:t>הציעה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תגיש</w:t>
      </w:r>
      <w:r>
        <w:rPr>
          <w:rFonts w:eastAsia="Arial TUR;Arial" w:cs="Arial TUR;Arial"/>
          <w:rtl w:val="true"/>
        </w:rPr>
        <w:t xml:space="preserve"> </w:t>
      </w:r>
      <w:r>
        <w:rPr>
          <w:rtl w:val="true"/>
        </w:rPr>
        <w:t>עבורו</w:t>
      </w:r>
      <w:r>
        <w:rPr>
          <w:rFonts w:eastAsia="Arial TUR;Arial" w:cs="Arial TUR;Arial"/>
          <w:rtl w:val="true"/>
        </w:rPr>
        <w:t xml:space="preserve"> </w:t>
      </w:r>
      <w:r>
        <w:rPr>
          <w:rtl w:val="true"/>
        </w:rPr>
        <w:t>הצעה</w:t>
      </w:r>
      <w:r>
        <w:rPr>
          <w:rFonts w:eastAsia="Arial TUR;Arial" w:cs="Arial TUR;Arial"/>
          <w:rtl w:val="true"/>
        </w:rPr>
        <w:t xml:space="preserve"> </w:t>
      </w:r>
      <w:r>
        <w:rPr>
          <w:rtl w:val="true"/>
        </w:rPr>
        <w:t>לרכישת</w:t>
      </w:r>
      <w:r>
        <w:rPr>
          <w:rFonts w:eastAsia="Arial TUR;Arial" w:cs="Arial TUR;Arial"/>
          <w:rtl w:val="true"/>
        </w:rPr>
        <w:t xml:space="preserve"> </w:t>
      </w:r>
      <w:r>
        <w:rPr>
          <w:rtl w:val="true"/>
        </w:rPr>
        <w:t>דירה</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Fonts w:eastAsia="Arial TUR;Arial" w:cs="Arial TUR;Arial"/>
          <w:rtl w:val="true"/>
        </w:rPr>
        <w:t xml:space="preserve"> </w:t>
      </w:r>
      <w:r>
        <w:rPr>
          <w:rtl w:val="true"/>
        </w:rPr>
        <w:t>במכרז</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הכונס</w:t>
      </w:r>
      <w:r>
        <w:rPr>
          <w:rFonts w:eastAsia="Arial TUR;Arial" w:cs="Arial TUR;Arial"/>
          <w:rtl w:val="true"/>
        </w:rPr>
        <w:t xml:space="preserve"> </w:t>
      </w:r>
      <w:r>
        <w:rPr>
          <w:rtl w:val="true"/>
        </w:rPr>
        <w:t>הרשמי</w:t>
      </w:r>
      <w:r>
        <w:rPr>
          <w:rtl w:val="true"/>
        </w:rPr>
        <w:t xml:space="preserve">. </w:t>
      </w:r>
      <w:r>
        <w:rPr>
          <w:rtl w:val="true"/>
        </w:rPr>
        <w:t>המערערת</w:t>
      </w:r>
      <w:r>
        <w:rPr>
          <w:rFonts w:eastAsia="Arial TUR;Arial" w:cs="Arial TUR;Arial"/>
          <w:rtl w:val="true"/>
        </w:rPr>
        <w:t xml:space="preserve"> </w:t>
      </w:r>
      <w:r>
        <w:rPr>
          <w:rtl w:val="true"/>
        </w:rPr>
        <w:t>קיבלה</w:t>
      </w:r>
      <w:r>
        <w:rPr>
          <w:rFonts w:eastAsia="Arial TUR;Arial" w:cs="Arial TUR;Arial"/>
          <w:rtl w:val="true"/>
        </w:rPr>
        <w:t xml:space="preserve"> </w:t>
      </w:r>
      <w:r>
        <w:rPr>
          <w:rtl w:val="true"/>
        </w:rPr>
        <w:t>מהמשיב</w:t>
      </w:r>
      <w:r>
        <w:rPr>
          <w:rFonts w:eastAsia="Arial TUR;Arial" w:cs="Arial TUR;Arial"/>
          <w:rtl w:val="true"/>
        </w:rPr>
        <w:t xml:space="preserve"> </w:t>
      </w:r>
      <w:r>
        <w:rPr/>
        <w:t>3</w:t>
      </w:r>
      <w:r>
        <w:rPr>
          <w:rtl w:val="true"/>
        </w:rPr>
        <w:t xml:space="preserve"> </w:t>
      </w:r>
      <w:r>
        <w:rPr>
          <w:rtl w:val="true"/>
        </w:rPr>
        <w:t>שיק</w:t>
      </w:r>
      <w:r>
        <w:rPr>
          <w:rFonts w:eastAsia="Arial TUR;Arial" w:cs="Arial TUR;Arial"/>
          <w:rtl w:val="true"/>
        </w:rPr>
        <w:t xml:space="preserve"> </w:t>
      </w:r>
      <w:r>
        <w:rPr>
          <w:rtl w:val="true"/>
        </w:rPr>
        <w:t>בנקאי</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של</w:t>
      </w:r>
      <w:r>
        <w:rPr>
          <w:rFonts w:eastAsia="Arial TUR;Arial" w:cs="Arial TUR;Arial"/>
          <w:rtl w:val="true"/>
        </w:rPr>
        <w:t xml:space="preserve"> </w:t>
      </w:r>
      <w:r>
        <w:rPr/>
        <w:t>200,790</w:t>
      </w:r>
      <w:r>
        <w:rPr>
          <w:rtl w:val="true"/>
        </w:rPr>
        <w:t xml:space="preserve"> </w:t>
      </w:r>
      <w:r>
        <w:rPr>
          <w:rFonts w:eastAsia="FrankRuehl" w:ascii="FrankRuehl" w:hAnsi="FrankRuehl"/>
          <w:rtl w:val="true"/>
        </w:rPr>
        <w:t>₪</w:t>
      </w:r>
      <w:r>
        <w:rPr>
          <w:rtl w:val="true"/>
        </w:rPr>
        <w:t xml:space="preserve"> </w:t>
      </w:r>
      <w:r>
        <w:rPr>
          <w:rtl w:val="true"/>
        </w:rPr>
        <w:t>לצורך</w:t>
      </w:r>
      <w:r>
        <w:rPr>
          <w:rFonts w:eastAsia="Arial TUR;Arial" w:cs="Arial TUR;Arial"/>
          <w:rtl w:val="true"/>
        </w:rPr>
        <w:t xml:space="preserve"> </w:t>
      </w:r>
      <w:r>
        <w:rPr>
          <w:rtl w:val="true"/>
        </w:rPr>
        <w:t>המכרז</w:t>
      </w:r>
      <w:r>
        <w:rPr>
          <w:rFonts w:eastAsia="Arial TUR;Arial" w:cs="Arial TUR;Arial"/>
          <w:rtl w:val="true"/>
        </w:rPr>
        <w:t xml:space="preserve"> </w:t>
      </w:r>
      <w:r>
        <w:rPr>
          <w:rtl w:val="true"/>
        </w:rPr>
        <w:t>הפיקטיבי</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כ</w:t>
      </w:r>
      <w:r>
        <w:rPr>
          <w:rtl w:val="true"/>
        </w:rPr>
        <w:t xml:space="preserve">- </w:t>
      </w:r>
      <w:r>
        <w:rPr/>
        <w:t>11,000</w:t>
      </w:r>
      <w:r>
        <w:rPr>
          <w:rtl w:val="true"/>
        </w:rPr>
        <w:t xml:space="preserve"> </w:t>
      </w:r>
      <w:r>
        <w:rPr>
          <w:rFonts w:eastAsia="FrankRuehl" w:ascii="FrankRuehl" w:hAnsi="FrankRuehl"/>
          <w:rtl w:val="true"/>
        </w:rPr>
        <w:t>₪</w:t>
      </w:r>
      <w:r>
        <w:rPr>
          <w:rtl w:val="true"/>
        </w:rPr>
        <w:t xml:space="preserve"> </w:t>
      </w:r>
      <w:r>
        <w:rPr>
          <w:rtl w:val="true"/>
        </w:rPr>
        <w:t>במזומן</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טיפול</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הודיעה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למשיב</w:t>
      </w:r>
      <w:r>
        <w:rPr>
          <w:rFonts w:eastAsia="Arial TUR;Arial" w:cs="Arial TUR;Arial"/>
          <w:rtl w:val="true"/>
        </w:rPr>
        <w:t xml:space="preserve"> </w:t>
      </w:r>
      <w:r>
        <w:rPr/>
        <w:t>3</w:t>
      </w:r>
      <w:r>
        <w:rPr>
          <w:rtl w:val="true"/>
        </w:rPr>
        <w:t xml:space="preserve"> </w:t>
      </w:r>
      <w:r>
        <w:rPr>
          <w:rtl w:val="true"/>
        </w:rPr>
        <w:t>כי</w:t>
      </w:r>
      <w:r>
        <w:rPr>
          <w:rFonts w:eastAsia="Arial TUR;Arial" w:cs="Arial TUR;Arial"/>
          <w:rtl w:val="true"/>
        </w:rPr>
        <w:t xml:space="preserve"> </w:t>
      </w:r>
      <w:r>
        <w:rPr>
          <w:rtl w:val="true"/>
        </w:rPr>
        <w:t>הצעתו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התקבלה</w:t>
      </w:r>
      <w:r>
        <w:rPr>
          <w:rtl w:val="true"/>
        </w:rPr>
        <w:t xml:space="preserve">, </w:t>
      </w:r>
      <w:r>
        <w:rPr>
          <w:rtl w:val="true"/>
        </w:rPr>
        <w:t>אך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מהחזרת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שניתנו</w:t>
      </w:r>
      <w:r>
        <w:rPr>
          <w:rFonts w:eastAsia="Arial TUR;Arial" w:cs="Arial TUR;Arial"/>
          <w:rtl w:val="true"/>
        </w:rPr>
        <w:t xml:space="preserve"> </w:t>
      </w:r>
      <w:r>
        <w:rPr>
          <w:rtl w:val="true"/>
        </w:rPr>
        <w:t>הציעה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להשתתף</w:t>
      </w:r>
      <w:r>
        <w:rPr>
          <w:rFonts w:eastAsia="Arial TUR;Arial" w:cs="Arial TUR;Arial"/>
          <w:rtl w:val="true"/>
        </w:rPr>
        <w:t xml:space="preserve"> </w:t>
      </w:r>
      <w:r>
        <w:rPr>
          <w:rtl w:val="true"/>
        </w:rPr>
        <w:t>במכרז</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דירה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 xml:space="preserve">, </w:t>
      </w:r>
      <w:r>
        <w:rPr>
          <w:rtl w:val="true"/>
        </w:rPr>
        <w:t>במסגרתו</w:t>
      </w:r>
      <w:r>
        <w:rPr>
          <w:rFonts w:eastAsia="Arial TUR;Arial" w:cs="Arial TUR;Arial"/>
          <w:rtl w:val="true"/>
        </w:rPr>
        <w:t xml:space="preserve"> </w:t>
      </w:r>
      <w:r>
        <w:rPr>
          <w:rtl w:val="true"/>
        </w:rPr>
        <w:t>יידרש</w:t>
      </w:r>
      <w:r>
        <w:rPr>
          <w:rFonts w:eastAsia="Arial TUR;Arial" w:cs="Arial TUR;Arial"/>
          <w:rtl w:val="true"/>
        </w:rPr>
        <w:t xml:space="preserve"> </w:t>
      </w:r>
      <w:r>
        <w:rPr>
          <w:rtl w:val="true"/>
        </w:rPr>
        <w:t>להעביר</w:t>
      </w:r>
      <w:r>
        <w:rPr>
          <w:rFonts w:eastAsia="Arial TUR;Arial" w:cs="Arial TUR;Arial"/>
          <w:rtl w:val="true"/>
        </w:rPr>
        <w:t xml:space="preserve"> </w:t>
      </w:r>
      <w:r>
        <w:rPr/>
        <w:t>100,000</w:t>
      </w:r>
      <w:r>
        <w:rPr>
          <w:rtl w:val="true"/>
        </w:rPr>
        <w:t xml:space="preserve"> </w:t>
      </w:r>
      <w:r>
        <w:rPr>
          <w:rFonts w:eastAsia="FrankRuehl" w:ascii="FrankRuehl" w:hAnsi="FrankRuehl"/>
          <w:rtl w:val="true"/>
        </w:rPr>
        <w:t>₪</w:t>
      </w:r>
      <w:r>
        <w:rPr>
          <w:rtl w:val="true"/>
        </w:rPr>
        <w:t xml:space="preserve"> </w:t>
      </w:r>
      <w:r>
        <w:rPr>
          <w:rtl w:val="true"/>
        </w:rPr>
        <w:t>נוספים</w:t>
      </w:r>
      <w:r>
        <w:rPr>
          <w:rFonts w:eastAsia="Arial TUR;Arial" w:cs="Arial TUR;Arial"/>
          <w:rtl w:val="true"/>
        </w:rPr>
        <w:t xml:space="preserve"> </w:t>
      </w:r>
      <w:r>
        <w:rPr>
          <w:rtl w:val="true"/>
        </w:rPr>
        <w:t>וכן</w:t>
      </w:r>
      <w:r>
        <w:rPr>
          <w:rFonts w:eastAsia="Arial TUR;Arial" w:cs="Arial TUR;Arial"/>
          <w:rtl w:val="true"/>
        </w:rPr>
        <w:t xml:space="preserve"> </w:t>
      </w:r>
      <w:r>
        <w:rPr/>
        <w:t>11,000</w:t>
      </w:r>
      <w:r>
        <w:rPr>
          <w:rtl w:val="true"/>
        </w:rPr>
        <w:t xml:space="preserve"> </w:t>
      </w:r>
      <w:r>
        <w:rPr>
          <w:rFonts w:eastAsia="FrankRuehl" w:ascii="FrankRuehl" w:hAnsi="FrankRuehl"/>
          <w:rtl w:val="true"/>
        </w:rPr>
        <w:t>₪</w:t>
      </w:r>
      <w:r>
        <w:rPr>
          <w:rtl w:val="true"/>
        </w:rPr>
        <w:t xml:space="preserve"> </w:t>
      </w:r>
      <w:r>
        <w:rPr>
          <w:rtl w:val="true"/>
        </w:rPr>
        <w:t>בשל</w:t>
      </w:r>
      <w:r>
        <w:rPr>
          <w:rFonts w:eastAsia="Arial TUR;Arial" w:cs="Arial TUR;Arial"/>
          <w:rtl w:val="true"/>
        </w:rPr>
        <w:t xml:space="preserve"> </w:t>
      </w:r>
      <w:r>
        <w:rPr>
          <w:rtl w:val="true"/>
        </w:rPr>
        <w:t>טיפול</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לכאורה</w:t>
      </w:r>
      <w:r>
        <w:rPr>
          <w:rtl w:val="true"/>
        </w:rPr>
        <w:t xml:space="preserve">. </w:t>
      </w:r>
      <w:r>
        <w:rPr>
          <w:rtl w:val="true"/>
        </w:rPr>
        <w:t>לאחר</w:t>
      </w:r>
      <w:r>
        <w:rPr>
          <w:rFonts w:eastAsia="Arial TUR;Arial" w:cs="Arial TUR;Arial"/>
          <w:rtl w:val="true"/>
        </w:rPr>
        <w:t xml:space="preserve"> </w:t>
      </w:r>
      <w:r>
        <w:rPr>
          <w:rtl w:val="true"/>
        </w:rPr>
        <w:t>שהמשיב</w:t>
      </w:r>
      <w:r>
        <w:rPr>
          <w:rFonts w:eastAsia="Arial TUR;Arial" w:cs="Arial TUR;Arial"/>
          <w:rtl w:val="true"/>
        </w:rPr>
        <w:t xml:space="preserve"> </w:t>
      </w:r>
      <w:r>
        <w:rPr/>
        <w:t>3</w:t>
      </w:r>
      <w:r>
        <w:rPr>
          <w:rtl w:val="true"/>
        </w:rPr>
        <w:t xml:space="preserve"> </w:t>
      </w:r>
      <w:r>
        <w:rPr>
          <w:rtl w:val="true"/>
        </w:rPr>
        <w:t>העביר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הכספים</w:t>
      </w:r>
      <w:r>
        <w:rPr>
          <w:rtl w:val="true"/>
        </w:rPr>
        <w:t xml:space="preserve">, </w:t>
      </w:r>
      <w:r>
        <w:rPr>
          <w:rtl w:val="true"/>
        </w:rPr>
        <w:t>מתוכם</w:t>
      </w:r>
      <w:r>
        <w:rPr>
          <w:rFonts w:eastAsia="Arial TUR;Arial" w:cs="Arial TUR;Arial"/>
          <w:rtl w:val="true"/>
        </w:rPr>
        <w:t xml:space="preserve"> </w:t>
      </w:r>
      <w:r>
        <w:rPr/>
        <w:t>98,000</w:t>
      </w:r>
      <w:r>
        <w:rPr>
          <w:rtl w:val="true"/>
        </w:rPr>
        <w:t xml:space="preserve"> </w:t>
      </w:r>
      <w:r>
        <w:rPr>
          <w:rFonts w:eastAsia="FrankRuehl" w:ascii="FrankRuehl" w:hAnsi="FrankRuehl"/>
          <w:rtl w:val="true"/>
        </w:rPr>
        <w:t>₪</w:t>
      </w:r>
      <w:r>
        <w:rPr>
          <w:rtl w:val="true"/>
        </w:rPr>
        <w:t xml:space="preserve"> </w:t>
      </w:r>
      <w:r>
        <w:rPr>
          <w:rtl w:val="true"/>
        </w:rPr>
        <w:t>במזומן</w:t>
      </w:r>
      <w:r>
        <w:rPr>
          <w:rtl w:val="true"/>
        </w:rPr>
        <w:t xml:space="preserve">, </w:t>
      </w:r>
      <w:r>
        <w:rPr>
          <w:rtl w:val="true"/>
        </w:rPr>
        <w:t>הציגה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מסמך</w:t>
      </w:r>
      <w:r>
        <w:rPr>
          <w:rFonts w:eastAsia="Arial TUR;Arial" w:cs="Arial TUR;Arial"/>
          <w:rtl w:val="true"/>
        </w:rPr>
        <w:t xml:space="preserve"> </w:t>
      </w:r>
      <w:r>
        <w:rPr>
          <w:rtl w:val="true"/>
        </w:rPr>
        <w:t>מזויף</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הכונס</w:t>
      </w:r>
      <w:r>
        <w:rPr>
          <w:rFonts w:eastAsia="Arial TUR;Arial" w:cs="Arial TUR;Arial"/>
          <w:rtl w:val="true"/>
        </w:rPr>
        <w:t xml:space="preserve"> </w:t>
      </w:r>
      <w:r>
        <w:rPr>
          <w:rtl w:val="true"/>
        </w:rPr>
        <w:t>הרשמי</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זכה</w:t>
      </w:r>
      <w:r>
        <w:rPr>
          <w:rFonts w:eastAsia="Arial TUR;Arial" w:cs="Arial TUR;Arial"/>
          <w:rtl w:val="true"/>
        </w:rPr>
        <w:t xml:space="preserve"> </w:t>
      </w:r>
      <w:r>
        <w:rPr>
          <w:rtl w:val="true"/>
        </w:rPr>
        <w:t>במכרז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הדירה</w:t>
      </w:r>
      <w:r>
        <w:rPr>
          <w:rtl w:val="true"/>
        </w:rPr>
        <w:t xml:space="preserve">. </w:t>
      </w:r>
      <w:r>
        <w:rPr>
          <w:rtl w:val="true"/>
        </w:rPr>
        <w:t>בנוסף</w:t>
      </w:r>
      <w:r>
        <w:rPr>
          <w:rtl w:val="true"/>
        </w:rPr>
        <w:t xml:space="preserve">, </w:t>
      </w:r>
      <w:r>
        <w:rPr>
          <w:rtl w:val="true"/>
        </w:rPr>
        <w:t>לפי</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מהמשיב</w:t>
      </w:r>
      <w:r>
        <w:rPr>
          <w:rFonts w:eastAsia="Arial TUR;Arial" w:cs="Arial TUR;Arial"/>
          <w:rtl w:val="true"/>
        </w:rPr>
        <w:t xml:space="preserve"> </w:t>
      </w:r>
      <w:r>
        <w:rPr/>
        <w:t>3</w:t>
      </w:r>
      <w:r>
        <w:rPr>
          <w:rtl w:val="true"/>
        </w:rPr>
        <w:t xml:space="preserve"> </w:t>
      </w:r>
      <w:r>
        <w:rPr>
          <w:rtl w:val="true"/>
        </w:rPr>
        <w:t>ואדם</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סך</w:t>
      </w:r>
      <w:r>
        <w:rPr>
          <w:rFonts w:eastAsia="Arial TUR;Arial" w:cs="Arial TUR;Arial"/>
          <w:rtl w:val="true"/>
        </w:rPr>
        <w:t xml:space="preserve"> </w:t>
      </w:r>
      <w:r>
        <w:rPr>
          <w:rtl w:val="true"/>
        </w:rPr>
        <w:t>של</w:t>
      </w:r>
      <w:r>
        <w:rPr>
          <w:rFonts w:eastAsia="Arial TUR;Arial" w:cs="Arial TUR;Arial"/>
          <w:rtl w:val="true"/>
        </w:rPr>
        <w:t xml:space="preserve"> </w:t>
      </w:r>
      <w:r>
        <w:rPr/>
        <w:t>322,000</w:t>
      </w:r>
      <w:r>
        <w:rPr>
          <w:rtl w:val="true"/>
        </w:rPr>
        <w:t xml:space="preserve"> </w:t>
      </w:r>
      <w:r>
        <w:rPr>
          <w:rFonts w:eastAsia="FrankRuehl" w:ascii="FrankRuehl" w:hAnsi="FrankRuehl"/>
          <w:rtl w:val="true"/>
        </w:rPr>
        <w:t>₪</w:t>
      </w:r>
      <w:r>
        <w:rPr>
          <w:rtl w:val="true"/>
        </w:rPr>
        <w:t xml:space="preserve"> </w:t>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שקרי</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מכרז</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שפרסם</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הכונס</w:t>
      </w:r>
      <w:r>
        <w:rPr>
          <w:rFonts w:eastAsia="Arial TUR;Arial" w:cs="Arial TUR;Arial"/>
          <w:rtl w:val="true"/>
        </w:rPr>
        <w:t xml:space="preserve"> </w:t>
      </w:r>
      <w:r>
        <w:rPr>
          <w:rtl w:val="true"/>
        </w:rPr>
        <w:t>הרשמי</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Fonts w:eastAsia="Arial TUR;Arial" w:cs="Arial TUR;Arial"/>
          <w:rtl w:val="true"/>
        </w:rPr>
        <w:t xml:space="preserve"> </w:t>
      </w:r>
      <w:r>
        <w:rPr>
          <w:rtl w:val="true"/>
        </w:rPr>
        <w:t>מיוחס</w:t>
      </w:r>
      <w:r>
        <w:rPr>
          <w:rFonts w:eastAsia="Arial TUR;Arial" w:cs="Arial TUR;Arial"/>
          <w:rtl w:val="true"/>
        </w:rPr>
        <w:t xml:space="preserve"> </w:t>
      </w:r>
      <w:r>
        <w:rPr>
          <w:rtl w:val="true"/>
        </w:rPr>
        <w:t>למערערת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בשנת</w:t>
      </w:r>
      <w:r>
        <w:rPr>
          <w:rFonts w:eastAsia="Arial TUR;Arial" w:cs="Arial TUR;Arial"/>
          <w:rtl w:val="true"/>
        </w:rPr>
        <w:t xml:space="preserve"> </w:t>
      </w:r>
      <w:r>
        <w:rPr/>
        <w:t>2012</w:t>
      </w:r>
      <w:r>
        <w:rPr>
          <w:rtl w:val="true"/>
        </w:rPr>
        <w:t xml:space="preserve"> </w:t>
      </w:r>
      <w:r>
        <w:rPr>
          <w:rtl w:val="true"/>
        </w:rPr>
        <w:t>המערערת</w:t>
      </w:r>
      <w:r>
        <w:rPr>
          <w:rFonts w:eastAsia="Arial TUR;Arial" w:cs="Arial TUR;Arial"/>
          <w:rtl w:val="true"/>
        </w:rPr>
        <w:t xml:space="preserve"> </w:t>
      </w:r>
      <w:r>
        <w:rPr>
          <w:rtl w:val="true"/>
        </w:rPr>
        <w:t>הציעה</w:t>
      </w:r>
      <w:r>
        <w:rPr>
          <w:rFonts w:eastAsia="Arial TUR;Arial" w:cs="Arial TUR;Arial"/>
          <w:rtl w:val="true"/>
        </w:rPr>
        <w:t xml:space="preserve"> </w:t>
      </w:r>
      <w:r>
        <w:rPr>
          <w:rtl w:val="true"/>
        </w:rPr>
        <w:t>למשיב</w:t>
      </w:r>
      <w:r>
        <w:rPr>
          <w:rFonts w:eastAsia="Arial TUR;Arial" w:cs="Arial TUR;Arial"/>
          <w:rtl w:val="true"/>
        </w:rPr>
        <w:t xml:space="preserve"> </w:t>
      </w:r>
      <w:r>
        <w:rPr/>
        <w:t>4</w:t>
      </w:r>
      <w:r>
        <w:rPr>
          <w:rtl w:val="true"/>
        </w:rPr>
        <w:t xml:space="preserve">, </w:t>
      </w:r>
      <w:r>
        <w:rPr>
          <w:rtl w:val="true"/>
        </w:rPr>
        <w:t>נהג</w:t>
      </w:r>
      <w:r>
        <w:rPr>
          <w:rFonts w:eastAsia="Arial TUR;Arial" w:cs="Arial TUR;Arial"/>
          <w:rtl w:val="true"/>
        </w:rPr>
        <w:t xml:space="preserve"> </w:t>
      </w:r>
      <w:r>
        <w:rPr>
          <w:rtl w:val="true"/>
        </w:rPr>
        <w:t>מונית</w:t>
      </w:r>
      <w:r>
        <w:rPr>
          <w:rFonts w:eastAsia="Arial TUR;Arial" w:cs="Arial TUR;Arial"/>
          <w:rtl w:val="true"/>
        </w:rPr>
        <w:t xml:space="preserve"> </w:t>
      </w:r>
      <w:r>
        <w:rPr>
          <w:rtl w:val="true"/>
        </w:rPr>
        <w:t>שהמערערת</w:t>
      </w:r>
      <w:r>
        <w:rPr>
          <w:rFonts w:eastAsia="Arial TUR;Arial" w:cs="Arial TUR;Arial"/>
          <w:rtl w:val="true"/>
        </w:rPr>
        <w:t xml:space="preserve"> </w:t>
      </w:r>
      <w:r>
        <w:rPr>
          <w:rtl w:val="true"/>
        </w:rPr>
        <w:t>השתמשה</w:t>
      </w:r>
      <w:r>
        <w:rPr>
          <w:rFonts w:eastAsia="Arial TUR;Arial" w:cs="Arial TUR;Arial"/>
          <w:rtl w:val="true"/>
        </w:rPr>
        <w:t xml:space="preserve"> </w:t>
      </w:r>
      <w:r>
        <w:rPr>
          <w:rtl w:val="true"/>
        </w:rPr>
        <w:t>בשירותיו</w:t>
      </w:r>
      <w:r>
        <w:rPr>
          <w:rFonts w:eastAsia="Arial TUR;Arial" w:cs="Arial TUR;Arial"/>
          <w:rtl w:val="true"/>
        </w:rPr>
        <w:t xml:space="preserve"> </w:t>
      </w:r>
      <w:r>
        <w:rPr>
          <w:rtl w:val="true"/>
        </w:rPr>
        <w:t>וקשרה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יחסים</w:t>
      </w:r>
      <w:r>
        <w:rPr>
          <w:rFonts w:eastAsia="Arial TUR;Arial" w:cs="Arial TUR;Arial"/>
          <w:rtl w:val="true"/>
        </w:rPr>
        <w:t xml:space="preserve"> </w:t>
      </w:r>
      <w:r>
        <w:rPr>
          <w:rtl w:val="true"/>
        </w:rPr>
        <w:t>שנחזו</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וחברות</w:t>
      </w:r>
      <w:r>
        <w:rPr>
          <w:rFonts w:eastAsia="Arial TUR;Arial" w:cs="Arial TUR;Arial"/>
          <w:rtl w:val="true"/>
        </w:rPr>
        <w:t xml:space="preserve"> </w:t>
      </w:r>
      <w:r>
        <w:rPr>
          <w:rtl w:val="true"/>
        </w:rPr>
        <w:t>אמיצים</w:t>
      </w:r>
      <w:r>
        <w:rPr>
          <w:rtl w:val="true"/>
        </w:rPr>
        <w:t xml:space="preserve">, </w:t>
      </w:r>
      <w:r>
        <w:rPr>
          <w:rtl w:val="true"/>
        </w:rPr>
        <w:t>לרכוש</w:t>
      </w:r>
      <w:r>
        <w:rPr>
          <w:rFonts w:eastAsia="Arial TUR;Arial" w:cs="Arial TUR;Arial"/>
          <w:rtl w:val="true"/>
        </w:rPr>
        <w:t xml:space="preserve"> </w:t>
      </w:r>
      <w:r>
        <w:rPr>
          <w:rtl w:val="true"/>
        </w:rPr>
        <w:t>קרקע</w:t>
      </w:r>
      <w:r>
        <w:rPr>
          <w:rFonts w:eastAsia="Arial TUR;Arial" w:cs="Arial TUR;Arial"/>
          <w:rtl w:val="true"/>
        </w:rPr>
        <w:t xml:space="preserve"> </w:t>
      </w:r>
      <w:r>
        <w:rPr>
          <w:rtl w:val="true"/>
        </w:rPr>
        <w:t>חקלאית</w:t>
      </w:r>
      <w:r>
        <w:rPr>
          <w:rFonts w:eastAsia="Arial TUR;Arial" w:cs="Arial TUR;Arial"/>
          <w:rtl w:val="true"/>
        </w:rPr>
        <w:t xml:space="preserve"> </w:t>
      </w:r>
      <w:r>
        <w:rPr>
          <w:rtl w:val="true"/>
        </w:rPr>
        <w:t>ליד</w:t>
      </w:r>
      <w:r>
        <w:rPr>
          <w:rFonts w:eastAsia="Arial TUR;Arial" w:cs="Arial TUR;Arial"/>
          <w:rtl w:val="true"/>
        </w:rPr>
        <w:t xml:space="preserve"> </w:t>
      </w:r>
      <w:r>
        <w:rPr>
          <w:rtl w:val="true"/>
        </w:rPr>
        <w:t>קיבוץ</w:t>
      </w:r>
      <w:r>
        <w:rPr>
          <w:rFonts w:eastAsia="Arial TUR;Arial" w:cs="Arial TUR;Arial"/>
          <w:rtl w:val="true"/>
        </w:rPr>
        <w:t xml:space="preserve"> </w:t>
      </w:r>
      <w:r>
        <w:rPr>
          <w:rtl w:val="true"/>
        </w:rPr>
        <w:t>געש</w:t>
      </w:r>
      <w:r>
        <w:rPr>
          <w:rtl w:val="true"/>
        </w:rPr>
        <w:t xml:space="preserve">. </w:t>
      </w:r>
      <w:r>
        <w:rPr>
          <w:rtl w:val="true"/>
        </w:rPr>
        <w:t>לצורך</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המשיב</w:t>
      </w:r>
      <w:r>
        <w:rPr>
          <w:rFonts w:eastAsia="Arial TUR;Arial" w:cs="Arial TUR;Arial"/>
          <w:rtl w:val="true"/>
        </w:rPr>
        <w:t xml:space="preserve"> </w:t>
      </w:r>
      <w:r>
        <w:rPr/>
        <w:t>4</w:t>
      </w:r>
      <w:r>
        <w:rPr>
          <w:rtl w:val="true"/>
        </w:rPr>
        <w:t xml:space="preserve"> </w:t>
      </w:r>
      <w:r>
        <w:rPr>
          <w:rtl w:val="true"/>
        </w:rPr>
        <w:t>למערערת</w:t>
      </w:r>
      <w:r>
        <w:rPr>
          <w:rFonts w:eastAsia="Arial TUR;Arial" w:cs="Arial TUR;Arial"/>
          <w:rtl w:val="true"/>
        </w:rPr>
        <w:t xml:space="preserve"> </w:t>
      </w:r>
      <w:r>
        <w:rPr/>
        <w:t>102,000</w:t>
      </w:r>
      <w:r>
        <w:rPr>
          <w:rtl w:val="true"/>
        </w:rPr>
        <w:t xml:space="preserve"> </w:t>
      </w:r>
      <w:r>
        <w:rPr>
          <w:rFonts w:eastAsia="FrankRuehl" w:ascii="FrankRuehl" w:hAnsi="FrankRuehl"/>
          <w:rtl w:val="true"/>
        </w:rPr>
        <w:t>₪</w:t>
      </w:r>
      <w:r>
        <w:rPr>
          <w:rtl w:val="true"/>
        </w:rPr>
        <w:t xml:space="preserve"> </w:t>
      </w:r>
      <w:r>
        <w:rPr>
          <w:rtl w:val="true"/>
        </w:rPr>
        <w:t>במזומן</w:t>
      </w:r>
      <w:r>
        <w:rPr>
          <w:rtl w:val="true"/>
        </w:rPr>
        <w:t xml:space="preserve">. </w:t>
      </w:r>
      <w:r>
        <w:rPr>
          <w:rtl w:val="true"/>
        </w:rPr>
        <w:t>במועד</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קיבלה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מהמשיב</w:t>
      </w:r>
      <w:r>
        <w:rPr>
          <w:rFonts w:eastAsia="Arial TUR;Arial" w:cs="Arial TUR;Arial"/>
          <w:rtl w:val="true"/>
        </w:rPr>
        <w:t xml:space="preserve"> </w:t>
      </w:r>
      <w:r>
        <w:rPr/>
        <w:t>4</w:t>
      </w:r>
      <w:r>
        <w:rPr>
          <w:rtl w:val="true"/>
        </w:rPr>
        <w:t xml:space="preserve"> </w:t>
      </w:r>
      <w:r>
        <w:rPr>
          <w:rtl w:val="true"/>
        </w:rPr>
        <w:t>סכום</w:t>
      </w:r>
      <w:r>
        <w:rPr>
          <w:rFonts w:eastAsia="Arial TUR;Arial" w:cs="Arial TUR;Arial"/>
          <w:rtl w:val="true"/>
        </w:rPr>
        <w:t xml:space="preserve"> </w:t>
      </w:r>
      <w:r>
        <w:rPr>
          <w:rtl w:val="true"/>
        </w:rPr>
        <w:t>הנאמד</w:t>
      </w:r>
      <w:r>
        <w:rPr>
          <w:rFonts w:eastAsia="Arial TUR;Arial" w:cs="Arial TUR;Arial"/>
          <w:rtl w:val="true"/>
        </w:rPr>
        <w:t xml:space="preserve"> </w:t>
      </w:r>
      <w:r>
        <w:rPr>
          <w:rtl w:val="true"/>
        </w:rPr>
        <w:t>בין</w:t>
      </w:r>
      <w:r>
        <w:rPr>
          <w:rFonts w:eastAsia="Arial TUR;Arial" w:cs="Arial TUR;Arial"/>
          <w:rtl w:val="true"/>
        </w:rPr>
        <w:t xml:space="preserve"> </w:t>
      </w:r>
      <w:r>
        <w:rPr/>
        <w:t>120,000</w:t>
      </w:r>
      <w:r>
        <w:rPr>
          <w:rtl w:val="true"/>
        </w:rPr>
        <w:t xml:space="preserve"> </w:t>
      </w:r>
      <w:r>
        <w:rPr>
          <w:rFonts w:eastAsia="FrankRuehl" w:ascii="FrankRuehl" w:hAnsi="FrankRuehl"/>
          <w:rtl w:val="true"/>
        </w:rPr>
        <w:t>₪</w:t>
      </w:r>
      <w:r>
        <w:rPr>
          <w:rtl w:val="true"/>
        </w:rPr>
        <w:t xml:space="preserve"> </w:t>
      </w:r>
      <w:r>
        <w:rPr>
          <w:rtl w:val="true"/>
        </w:rPr>
        <w:t>ל</w:t>
      </w:r>
      <w:r>
        <w:rPr>
          <w:rtl w:val="true"/>
        </w:rPr>
        <w:t xml:space="preserve">- </w:t>
      </w:r>
      <w:r>
        <w:rPr/>
        <w:t>130,000</w:t>
      </w:r>
      <w:r>
        <w:rPr>
          <w:rtl w:val="true"/>
        </w:rPr>
        <w:t xml:space="preserve"> </w:t>
      </w:r>
      <w:r>
        <w:rPr>
          <w:rFonts w:eastAsia="FrankRuehl" w:ascii="FrankRuehl" w:hAnsi="FrankRuehl"/>
          <w:rtl w:val="true"/>
        </w:rPr>
        <w:t>₪</w:t>
      </w:r>
      <w:r>
        <w:rPr>
          <w:rtl w:val="true"/>
        </w:rPr>
        <w:t xml:space="preserve"> </w:t>
      </w:r>
      <w:r>
        <w:rPr>
          <w:rtl w:val="true"/>
        </w:rPr>
        <w:t>לצורך</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הצעות</w:t>
      </w:r>
      <w:r>
        <w:rPr>
          <w:rFonts w:eastAsia="Arial TUR;Arial" w:cs="Arial TUR;Arial"/>
          <w:rtl w:val="true"/>
        </w:rPr>
        <w:t xml:space="preserve"> </w:t>
      </w:r>
      <w:r>
        <w:rPr>
          <w:rtl w:val="true"/>
        </w:rPr>
        <w:t>למכרזים</w:t>
      </w:r>
      <w:r>
        <w:rPr>
          <w:rFonts w:eastAsia="Arial TUR;Arial" w:cs="Arial TUR;Arial"/>
          <w:rtl w:val="true"/>
        </w:rPr>
        <w:t xml:space="preserve"> </w:t>
      </w:r>
      <w:r>
        <w:rPr>
          <w:rtl w:val="true"/>
        </w:rPr>
        <w:t>שקריים</w:t>
      </w:r>
      <w:r>
        <w:rPr>
          <w:rtl w:val="true"/>
        </w:rPr>
        <w:t xml:space="preserve">, </w:t>
      </w:r>
      <w:r>
        <w:rPr>
          <w:rtl w:val="true"/>
        </w:rPr>
        <w:t>וכן</w:t>
      </w:r>
      <w:r>
        <w:rPr>
          <w:rFonts w:eastAsia="Arial TUR;Arial" w:cs="Arial TUR;Arial"/>
          <w:rtl w:val="true"/>
        </w:rPr>
        <w:t xml:space="preserve"> </w:t>
      </w:r>
      <w:r>
        <w:rPr/>
        <w:t>173,000</w:t>
      </w:r>
      <w:r>
        <w:rPr>
          <w:rtl w:val="true"/>
        </w:rPr>
        <w:t xml:space="preserve"> </w:t>
      </w:r>
      <w:r>
        <w:rPr>
          <w:rFonts w:eastAsia="FrankRuehl" w:ascii="FrankRuehl" w:hAnsi="FrankRuehl"/>
          <w:rtl w:val="true"/>
        </w:rPr>
        <w:t>₪</w:t>
      </w:r>
      <w:r>
        <w:rPr>
          <w:rtl w:val="true"/>
        </w:rPr>
        <w:t xml:space="preserve"> </w:t>
      </w:r>
      <w:r>
        <w:rPr>
          <w:rtl w:val="true"/>
        </w:rPr>
        <w:t>מהמשיב</w:t>
      </w:r>
      <w:r>
        <w:rPr>
          <w:rFonts w:eastAsia="Arial TUR;Arial" w:cs="Arial TUR;Arial"/>
          <w:rtl w:val="true"/>
        </w:rPr>
        <w:t xml:space="preserve"> </w:t>
      </w:r>
      <w:r>
        <w:rPr/>
        <w:t>4</w:t>
      </w:r>
      <w:r>
        <w:rPr>
          <w:rtl w:val="true"/>
        </w:rPr>
        <w:t xml:space="preserve"> </w:t>
      </w:r>
      <w:r>
        <w:rPr>
          <w:rtl w:val="true"/>
        </w:rPr>
        <w:t>ומאמו</w:t>
      </w:r>
      <w:r>
        <w:rPr>
          <w:rFonts w:eastAsia="Arial TUR;Arial" w:cs="Arial TUR;Arial"/>
          <w:rtl w:val="true"/>
        </w:rPr>
        <w:t xml:space="preserve"> </w:t>
      </w:r>
      <w:r>
        <w:rPr>
          <w:rtl w:val="true"/>
        </w:rPr>
        <w:t>למען</w:t>
      </w:r>
      <w:r>
        <w:rPr>
          <w:rFonts w:eastAsia="Arial TUR;Arial" w:cs="Arial TUR;Arial"/>
          <w:rtl w:val="true"/>
        </w:rPr>
        <w:t xml:space="preserve"> </w:t>
      </w:r>
      <w:r>
        <w:rPr>
          <w:rtl w:val="true"/>
        </w:rPr>
        <w:t>רכישת</w:t>
      </w:r>
      <w:r>
        <w:rPr>
          <w:rFonts w:eastAsia="Arial TUR;Arial" w:cs="Arial TUR;Arial"/>
          <w:rtl w:val="true"/>
        </w:rPr>
        <w:t xml:space="preserve"> </w:t>
      </w:r>
      <w:r>
        <w:rPr>
          <w:rtl w:val="true"/>
        </w:rPr>
        <w:t>דירה</w:t>
      </w:r>
      <w:r>
        <w:rPr>
          <w:rFonts w:eastAsia="Arial TUR;Arial" w:cs="Arial TUR;Arial"/>
          <w:rtl w:val="true"/>
        </w:rPr>
        <w:t xml:space="preserve"> </w:t>
      </w:r>
      <w:r>
        <w:rPr>
          <w:rtl w:val="true"/>
        </w:rPr>
        <w:t>לכאורה</w:t>
      </w:r>
      <w:r>
        <w:rPr>
          <w:rtl w:val="true"/>
        </w:rPr>
        <w:t xml:space="preserve">. </w:t>
      </w:r>
      <w:r>
        <w:rPr>
          <w:rtl w:val="true"/>
        </w:rPr>
        <w:t>לאחר</w:t>
      </w:r>
      <w:r>
        <w:rPr>
          <w:rFonts w:eastAsia="Arial TUR;Arial" w:cs="Arial TUR;Arial"/>
          <w:rtl w:val="true"/>
        </w:rPr>
        <w:t xml:space="preserve"> </w:t>
      </w:r>
      <w:r>
        <w:rPr>
          <w:rtl w:val="true"/>
        </w:rPr>
        <w:t>שהתגלתה</w:t>
      </w:r>
      <w:r>
        <w:rPr>
          <w:rFonts w:eastAsia="Arial TUR;Arial" w:cs="Arial TUR;Arial"/>
          <w:rtl w:val="true"/>
        </w:rPr>
        <w:t xml:space="preserve"> </w:t>
      </w:r>
      <w:r>
        <w:rPr>
          <w:rtl w:val="true"/>
        </w:rPr>
        <w:t>המרמה</w:t>
      </w:r>
      <w:r>
        <w:rPr>
          <w:rtl w:val="true"/>
        </w:rPr>
        <w:t xml:space="preserve">, </w:t>
      </w:r>
      <w:r>
        <w:rPr>
          <w:rtl w:val="true"/>
        </w:rPr>
        <w:t>החזירה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למשיב</w:t>
      </w:r>
      <w:r>
        <w:rPr>
          <w:rFonts w:eastAsia="Arial TUR;Arial" w:cs="Arial TUR;Arial"/>
          <w:rtl w:val="true"/>
        </w:rPr>
        <w:t xml:space="preserve"> </w:t>
      </w:r>
      <w:r>
        <w:rPr/>
        <w:t>4</w:t>
      </w:r>
      <w:r>
        <w:rPr>
          <w:rtl w:val="true"/>
        </w:rPr>
        <w:t xml:space="preserve"> </w:t>
      </w:r>
      <w:r>
        <w:rPr>
          <w:rtl w:val="true"/>
        </w:rPr>
        <w:t>את</w:t>
      </w:r>
      <w:r>
        <w:rPr>
          <w:rFonts w:eastAsia="Arial TUR;Arial" w:cs="Arial TUR;Arial"/>
          <w:rtl w:val="true"/>
        </w:rPr>
        <w:t xml:space="preserve"> </w:t>
      </w:r>
      <w:r>
        <w:rPr>
          <w:rtl w:val="true"/>
        </w:rPr>
        <w:t>סכומי</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למעט</w:t>
      </w:r>
      <w:r>
        <w:rPr>
          <w:rFonts w:eastAsia="Arial TUR;Arial" w:cs="Arial TUR;Arial"/>
          <w:rtl w:val="true"/>
        </w:rPr>
        <w:t xml:space="preserve"> </w:t>
      </w:r>
      <w:r>
        <w:rPr/>
        <w:t>19,000</w:t>
      </w:r>
      <w:r>
        <w:rPr>
          <w:rtl w:val="true"/>
        </w:rPr>
        <w:t xml:space="preserve"> </w:t>
      </w:r>
      <w:r>
        <w:rPr>
          <w:rFonts w:eastAsia="FrankRuehl" w:ascii="FrankRuehl" w:hAnsi="FrankRuehl"/>
          <w:rtl w:val="true"/>
        </w:rPr>
        <w:t>₪</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Fonts w:eastAsia="Arial TUR;Arial" w:cs="Arial TUR;Arial"/>
          <w:rtl w:val="true"/>
        </w:rPr>
        <w:t xml:space="preserve"> </w:t>
      </w:r>
      <w:r>
        <w:rPr>
          <w:rtl w:val="true"/>
        </w:rPr>
        <w:t>מיוחס</w:t>
      </w:r>
      <w:r>
        <w:rPr>
          <w:rFonts w:eastAsia="Arial TUR;Arial" w:cs="Arial TUR;Arial"/>
          <w:rtl w:val="true"/>
        </w:rPr>
        <w:t xml:space="preserve"> </w:t>
      </w:r>
      <w:r>
        <w:rPr>
          <w:rtl w:val="true"/>
        </w:rPr>
        <w:t>למערערת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בחודש</w:t>
      </w:r>
      <w:r>
        <w:rPr>
          <w:rFonts w:eastAsia="Arial TUR;Arial" w:cs="Arial TUR;Arial"/>
          <w:rtl w:val="true"/>
        </w:rPr>
        <w:t xml:space="preserve"> </w:t>
      </w:r>
      <w:r>
        <w:rPr>
          <w:rtl w:val="true"/>
        </w:rPr>
        <w:t>אוקטובר</w:t>
      </w:r>
      <w:r>
        <w:rPr>
          <w:rFonts w:eastAsia="Arial TUR;Arial" w:cs="Arial TUR;Arial"/>
          <w:rtl w:val="true"/>
        </w:rPr>
        <w:t xml:space="preserve"> </w:t>
      </w:r>
      <w:r>
        <w:rPr/>
        <w:t>2014</w:t>
      </w:r>
      <w:r>
        <w:rPr>
          <w:rtl w:val="true"/>
        </w:rPr>
        <w:t xml:space="preserve"> </w:t>
      </w:r>
      <w:r>
        <w:rPr>
          <w:rtl w:val="true"/>
        </w:rPr>
        <w:t>המערערת</w:t>
      </w:r>
      <w:r>
        <w:rPr>
          <w:rFonts w:eastAsia="Arial TUR;Arial" w:cs="Arial TUR;Arial"/>
          <w:rtl w:val="true"/>
        </w:rPr>
        <w:t xml:space="preserve"> </w:t>
      </w:r>
      <w:r>
        <w:rPr>
          <w:rtl w:val="true"/>
        </w:rPr>
        <w:t>הכירה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t>5</w:t>
      </w:r>
      <w:r>
        <w:rPr>
          <w:rtl w:val="true"/>
        </w:rPr>
        <w:t xml:space="preserve"> </w:t>
      </w:r>
      <w:r>
        <w:rPr>
          <w:rtl w:val="true"/>
        </w:rPr>
        <w:t>וקנתה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אמונו</w:t>
      </w:r>
      <w:r>
        <w:rPr>
          <w:rFonts w:eastAsia="Arial TUR;Arial" w:cs="Arial TUR;Arial"/>
          <w:rtl w:val="true"/>
        </w:rPr>
        <w:t xml:space="preserve"> </w:t>
      </w:r>
      <w:r>
        <w:rPr>
          <w:rtl w:val="true"/>
        </w:rPr>
        <w:t>כיוון</w:t>
      </w:r>
      <w:r>
        <w:rPr>
          <w:rFonts w:eastAsia="Arial TUR;Arial" w:cs="Arial TUR;Arial"/>
          <w:rtl w:val="true"/>
        </w:rPr>
        <w:t xml:space="preserve"> </w:t>
      </w:r>
      <w:r>
        <w:rPr>
          <w:rtl w:val="true"/>
        </w:rPr>
        <w:t>ששכרה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דירת</w:t>
      </w:r>
      <w:r>
        <w:rPr>
          <w:rFonts w:eastAsia="Arial TUR;Arial" w:cs="Arial TUR;Arial"/>
          <w:rtl w:val="true"/>
        </w:rPr>
        <w:t xml:space="preserve"> </w:t>
      </w:r>
      <w:r>
        <w:rPr>
          <w:rtl w:val="true"/>
        </w:rPr>
        <w:t>מגורים</w:t>
      </w:r>
      <w:r>
        <w:rPr>
          <w:rFonts w:eastAsia="Arial TUR;Arial" w:cs="Arial TUR;Arial"/>
          <w:rtl w:val="true"/>
        </w:rPr>
        <w:t xml:space="preserve"> </w:t>
      </w:r>
      <w:r>
        <w:rPr>
          <w:rtl w:val="true"/>
        </w:rPr>
        <w:t>ושילמה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ובמזומן</w:t>
      </w:r>
      <w:r>
        <w:rPr>
          <w:rtl w:val="true"/>
        </w:rPr>
        <w:t xml:space="preserve">, </w:t>
      </w:r>
      <w:r>
        <w:rPr>
          <w:rtl w:val="true"/>
        </w:rPr>
        <w:t>וכן</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היכרותו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t>5</w:t>
      </w:r>
      <w:r>
        <w:rPr>
          <w:rtl w:val="true"/>
        </w:rPr>
        <w:t xml:space="preserve"> </w:t>
      </w:r>
      <w:r>
        <w:rPr>
          <w:rtl w:val="true"/>
        </w:rPr>
        <w:t>עם</w:t>
      </w:r>
      <w:r>
        <w:rPr>
          <w:rFonts w:eastAsia="Arial TUR;Arial" w:cs="Arial TUR;Arial"/>
          <w:rtl w:val="true"/>
        </w:rPr>
        <w:t xml:space="preserve"> </w:t>
      </w:r>
      <w:r>
        <w:rPr>
          <w:rtl w:val="true"/>
        </w:rPr>
        <w:t>הוריה</w:t>
      </w:r>
      <w:r>
        <w:rPr>
          <w:rtl w:val="true"/>
        </w:rPr>
        <w:t xml:space="preserve">. </w:t>
      </w:r>
      <w:r>
        <w:rPr>
          <w:rtl w:val="true"/>
        </w:rPr>
        <w:t>המערערת</w:t>
      </w:r>
      <w:r>
        <w:rPr>
          <w:rFonts w:eastAsia="Arial TUR;Arial" w:cs="Arial TUR;Arial"/>
          <w:rtl w:val="true"/>
        </w:rPr>
        <w:t xml:space="preserve"> </w:t>
      </w:r>
      <w:r>
        <w:rPr>
          <w:rtl w:val="true"/>
        </w:rPr>
        <w:t>הציעה</w:t>
      </w:r>
      <w:r>
        <w:rPr>
          <w:rFonts w:eastAsia="Arial TUR;Arial" w:cs="Arial TUR;Arial"/>
          <w:rtl w:val="true"/>
        </w:rPr>
        <w:t xml:space="preserve"> </w:t>
      </w:r>
      <w:r>
        <w:rPr>
          <w:rtl w:val="true"/>
        </w:rPr>
        <w:t>למשיב</w:t>
      </w:r>
      <w:r>
        <w:rPr>
          <w:rFonts w:eastAsia="Arial TUR;Arial" w:cs="Arial TUR;Arial"/>
          <w:rtl w:val="true"/>
        </w:rPr>
        <w:t xml:space="preserve"> </w:t>
      </w:r>
      <w:r>
        <w:rPr/>
        <w:t>5</w:t>
      </w:r>
      <w:r>
        <w:rPr>
          <w:rtl w:val="true"/>
        </w:rPr>
        <w:t xml:space="preserve"> </w:t>
      </w:r>
      <w:r>
        <w:rPr>
          <w:rtl w:val="true"/>
        </w:rPr>
        <w:t>מגרשים</w:t>
      </w:r>
      <w:r>
        <w:rPr>
          <w:rFonts w:eastAsia="Arial TUR;Arial" w:cs="Arial TUR;Arial"/>
          <w:rtl w:val="true"/>
        </w:rPr>
        <w:t xml:space="preserve"> </w:t>
      </w:r>
      <w:r>
        <w:rPr>
          <w:rtl w:val="true"/>
        </w:rPr>
        <w:t>למכירה</w:t>
      </w:r>
      <w:r>
        <w:rPr>
          <w:rtl w:val="true"/>
        </w:rPr>
        <w:t xml:space="preserve">, </w:t>
      </w:r>
      <w:r>
        <w:rPr>
          <w:rtl w:val="true"/>
        </w:rPr>
        <w:t>בין</w:t>
      </w:r>
      <w:r>
        <w:rPr>
          <w:rFonts w:eastAsia="Arial TUR;Arial" w:cs="Arial TUR;Arial"/>
          <w:rtl w:val="true"/>
        </w:rPr>
        <w:t xml:space="preserve"> </w:t>
      </w:r>
      <w:r>
        <w:rPr>
          <w:rtl w:val="true"/>
        </w:rPr>
        <w:t>השאר</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הצגת</w:t>
      </w:r>
      <w:r>
        <w:rPr>
          <w:rFonts w:eastAsia="Arial TUR;Arial" w:cs="Arial TUR;Arial"/>
          <w:rtl w:val="true"/>
        </w:rPr>
        <w:t xml:space="preserve"> </w:t>
      </w:r>
      <w:r>
        <w:rPr>
          <w:rtl w:val="true"/>
        </w:rPr>
        <w:t>מסמך</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חתימה</w:t>
      </w:r>
      <w:r>
        <w:rPr>
          <w:rFonts w:eastAsia="Arial TUR;Arial" w:cs="Arial TUR;Arial"/>
          <w:rtl w:val="true"/>
        </w:rPr>
        <w:t xml:space="preserve"> </w:t>
      </w:r>
      <w:r>
        <w:rPr>
          <w:rtl w:val="true"/>
        </w:rPr>
        <w:t>מזויפת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tl w:val="true"/>
        </w:rPr>
        <w:t xml:space="preserve">. </w:t>
      </w:r>
      <w:r>
        <w:rPr>
          <w:rtl w:val="true"/>
        </w:rPr>
        <w:t>המשיב</w:t>
      </w:r>
      <w:r>
        <w:rPr>
          <w:rFonts w:eastAsia="Arial TUR;Arial" w:cs="Arial TUR;Arial"/>
          <w:rtl w:val="true"/>
        </w:rPr>
        <w:t xml:space="preserve"> </w:t>
      </w:r>
      <w:r>
        <w:rPr/>
        <w:t>5</w:t>
      </w:r>
      <w:r>
        <w:rPr>
          <w:rtl w:val="true"/>
        </w:rPr>
        <w:t xml:space="preserve"> </w:t>
      </w:r>
      <w:r>
        <w:rPr>
          <w:rtl w:val="true"/>
        </w:rPr>
        <w:t>מסר</w:t>
      </w:r>
      <w:r>
        <w:rPr>
          <w:rFonts w:eastAsia="Arial TUR;Arial" w:cs="Arial TUR;Arial"/>
          <w:rtl w:val="true"/>
        </w:rPr>
        <w:t xml:space="preserve"> </w:t>
      </w:r>
      <w:r>
        <w:rPr>
          <w:rtl w:val="true"/>
        </w:rPr>
        <w:t>למערערת</w:t>
      </w:r>
      <w:r>
        <w:rPr>
          <w:rFonts w:eastAsia="Arial TUR;Arial" w:cs="Arial TUR;Arial"/>
          <w:rtl w:val="true"/>
        </w:rPr>
        <w:t xml:space="preserve"> </w:t>
      </w:r>
      <w:r>
        <w:rPr/>
        <w:t>128,000</w:t>
      </w:r>
      <w:r>
        <w:rPr>
          <w:rtl w:val="true"/>
        </w:rPr>
        <w:t xml:space="preserve"> </w:t>
      </w:r>
      <w:r>
        <w:rPr>
          <w:rFonts w:eastAsia="FrankRuehl" w:ascii="FrankRuehl" w:hAnsi="FrankRuehl"/>
          <w:rtl w:val="true"/>
        </w:rPr>
        <w:t>₪</w:t>
      </w:r>
      <w:r>
        <w:rPr>
          <w:rtl w:val="true"/>
        </w:rPr>
        <w:t xml:space="preserve">, </w:t>
      </w:r>
      <w:r>
        <w:rPr>
          <w:rtl w:val="true"/>
        </w:rPr>
        <w:t>ולאחר</w:t>
      </w:r>
      <w:r>
        <w:rPr>
          <w:rFonts w:eastAsia="Arial TUR;Arial" w:cs="Arial TUR;Arial"/>
          <w:rtl w:val="true"/>
        </w:rPr>
        <w:t xml:space="preserve"> </w:t>
      </w:r>
      <w:r>
        <w:rPr>
          <w:rtl w:val="true"/>
        </w:rPr>
        <w:t>מכן</w:t>
      </w:r>
      <w:r>
        <w:rPr>
          <w:rFonts w:eastAsia="Arial TUR;Arial" w:cs="Arial TUR;Arial"/>
          <w:rtl w:val="true"/>
        </w:rPr>
        <w:t xml:space="preserve"> </w:t>
      </w:r>
      <w:r>
        <w:rPr/>
        <w:t>101,000</w:t>
      </w:r>
      <w:r>
        <w:rPr>
          <w:rtl w:val="true"/>
        </w:rPr>
        <w:t xml:space="preserve"> </w:t>
      </w:r>
      <w:r>
        <w:rPr>
          <w:rFonts w:eastAsia="FrankRuehl" w:ascii="FrankRuehl" w:hAnsi="FrankRuehl"/>
          <w:rtl w:val="true"/>
        </w:rPr>
        <w:t>₪</w:t>
      </w:r>
      <w:r>
        <w:rPr>
          <w:rtl w:val="true"/>
        </w:rPr>
        <w:t xml:space="preserve"> </w:t>
      </w:r>
      <w:r>
        <w:rPr>
          <w:rtl w:val="true"/>
        </w:rPr>
        <w:t>נוספים</w:t>
      </w:r>
      <w:r>
        <w:rPr>
          <w:rFonts w:eastAsia="Arial TUR;Arial" w:cs="Arial TUR;Arial"/>
          <w:rtl w:val="true"/>
        </w:rPr>
        <w:t xml:space="preserve"> </w:t>
      </w:r>
      <w:r>
        <w:rPr>
          <w:rtl w:val="true"/>
        </w:rPr>
        <w:t>לחשבון</w:t>
      </w:r>
      <w:r>
        <w:rPr>
          <w:rFonts w:eastAsia="Arial TUR;Arial" w:cs="Arial TUR;Arial"/>
          <w:rtl w:val="true"/>
        </w:rPr>
        <w:t xml:space="preserve"> </w:t>
      </w:r>
      <w:r>
        <w:rPr>
          <w:rtl w:val="true"/>
        </w:rPr>
        <w:t>בנאמנות</w:t>
      </w:r>
      <w:r>
        <w:rPr>
          <w:rtl w:val="true"/>
        </w:rPr>
        <w:t xml:space="preserve">. </w:t>
      </w:r>
      <w:r>
        <w:rPr>
          <w:rtl w:val="true"/>
        </w:rPr>
        <w:t>בהמשך</w:t>
      </w:r>
      <w:r>
        <w:rPr>
          <w:rtl w:val="true"/>
        </w:rPr>
        <w:t xml:space="preserve">, </w:t>
      </w:r>
      <w:r>
        <w:rPr>
          <w:rtl w:val="true"/>
        </w:rPr>
        <w:t>המערערת</w:t>
      </w:r>
      <w:r>
        <w:rPr>
          <w:rFonts w:eastAsia="Arial TUR;Arial" w:cs="Arial TUR;Arial"/>
          <w:rtl w:val="true"/>
        </w:rPr>
        <w:t xml:space="preserve"> </w:t>
      </w:r>
      <w:r>
        <w:rPr>
          <w:rtl w:val="true"/>
        </w:rPr>
        <w:t>הציגה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המשיב</w:t>
      </w:r>
      <w:r>
        <w:rPr>
          <w:rFonts w:eastAsia="Arial TUR;Arial" w:cs="Arial TUR;Arial"/>
          <w:rtl w:val="true"/>
        </w:rPr>
        <w:t xml:space="preserve"> </w:t>
      </w:r>
      <w:r>
        <w:rPr/>
        <w:t>5</w:t>
      </w:r>
      <w:r>
        <w:rPr>
          <w:rtl w:val="true"/>
        </w:rPr>
        <w:t xml:space="preserve"> </w:t>
      </w:r>
      <w:r>
        <w:rPr>
          <w:rtl w:val="true"/>
        </w:rPr>
        <w:t>מצג</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זוג</w:t>
      </w:r>
      <w:r>
        <w:rPr>
          <w:rFonts w:eastAsia="Arial TUR;Arial" w:cs="Arial TUR;Arial"/>
          <w:rtl w:val="true"/>
        </w:rPr>
        <w:t xml:space="preserve"> </w:t>
      </w:r>
      <w:r>
        <w:rPr>
          <w:rtl w:val="true"/>
        </w:rPr>
        <w:t>קונים</w:t>
      </w:r>
      <w:r>
        <w:rPr>
          <w:rFonts w:eastAsia="Arial TUR;Arial" w:cs="Arial TUR;Arial"/>
          <w:rtl w:val="true"/>
        </w:rPr>
        <w:t xml:space="preserve"> </w:t>
      </w:r>
      <w:r>
        <w:rPr>
          <w:rtl w:val="true"/>
        </w:rPr>
        <w:t>הציעו</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המגרש</w:t>
      </w:r>
      <w:r>
        <w:rPr>
          <w:rFonts w:eastAsia="Arial TUR;Arial" w:cs="Arial TUR;Arial"/>
          <w:rtl w:val="true"/>
        </w:rPr>
        <w:t xml:space="preserve"> </w:t>
      </w:r>
      <w:r>
        <w:rPr>
          <w:rtl w:val="true"/>
        </w:rPr>
        <w:t>ש</w:t>
      </w:r>
      <w:r>
        <w:rPr>
          <w:rtl w:val="true"/>
        </w:rPr>
        <w:t>"</w:t>
      </w:r>
      <w:r>
        <w:rPr>
          <w:rtl w:val="true"/>
        </w:rPr>
        <w:t>בבעלותו</w:t>
      </w:r>
      <w:r>
        <w:rPr>
          <w:rtl w:val="true"/>
        </w:rPr>
        <w:t xml:space="preserve">" </w:t>
      </w:r>
      <w:r>
        <w:rPr>
          <w:rtl w:val="true"/>
        </w:rPr>
        <w:t>תמורת</w:t>
      </w:r>
      <w:r>
        <w:rPr>
          <w:rFonts w:eastAsia="Arial TUR;Arial" w:cs="Arial TUR;Arial"/>
          <w:rtl w:val="true"/>
        </w:rPr>
        <w:t xml:space="preserve"> </w:t>
      </w:r>
      <w:r>
        <w:rPr/>
        <w:t>410,000</w:t>
      </w:r>
      <w:r>
        <w:rPr>
          <w:rtl w:val="true"/>
        </w:rPr>
        <w:t xml:space="preserve"> </w:t>
      </w:r>
      <w:r>
        <w:rPr>
          <w:rFonts w:eastAsia="FrankRuehl" w:ascii="FrankRuehl" w:hAnsi="FrankRuehl"/>
          <w:rtl w:val="true"/>
        </w:rPr>
        <w:t>₪</w:t>
      </w:r>
      <w:r>
        <w:rPr>
          <w:rtl w:val="true"/>
        </w:rPr>
        <w:t xml:space="preserve"> </w:t>
      </w:r>
      <w:r>
        <w:rPr>
          <w:rtl w:val="true"/>
        </w:rPr>
        <w:t>שיועברו</w:t>
      </w:r>
      <w:r>
        <w:rPr>
          <w:rFonts w:eastAsia="Arial TUR;Arial" w:cs="Arial TUR;Arial"/>
          <w:rtl w:val="true"/>
        </w:rPr>
        <w:t xml:space="preserve"> </w:t>
      </w:r>
      <w:r>
        <w:rPr>
          <w:rtl w:val="true"/>
        </w:rPr>
        <w:t>אליו</w:t>
      </w:r>
      <w:r>
        <w:rPr>
          <w:rtl w:val="true"/>
        </w:rPr>
        <w:t xml:space="preserve">. </w:t>
      </w:r>
      <w:r>
        <w:rPr>
          <w:rtl w:val="true"/>
        </w:rPr>
        <w:t>בד</w:t>
      </w:r>
      <w:r>
        <w:rPr>
          <w:rFonts w:eastAsia="Arial TUR;Arial" w:cs="Arial TUR;Arial"/>
          <w:rtl w:val="true"/>
        </w:rPr>
        <w:t xml:space="preserve"> </w:t>
      </w:r>
      <w:r>
        <w:rPr>
          <w:rtl w:val="true"/>
        </w:rPr>
        <w:t>בבד</w:t>
      </w:r>
      <w:r>
        <w:rPr>
          <w:rtl w:val="true"/>
        </w:rPr>
        <w:t xml:space="preserve">, </w:t>
      </w:r>
      <w:r>
        <w:rPr>
          <w:rtl w:val="true"/>
        </w:rPr>
        <w:t>העביר</w:t>
      </w:r>
      <w:r>
        <w:rPr>
          <w:rFonts w:eastAsia="Arial TUR;Arial" w:cs="Arial TUR;Arial"/>
          <w:rtl w:val="true"/>
        </w:rPr>
        <w:t xml:space="preserve"> </w:t>
      </w:r>
      <w:r>
        <w:rPr>
          <w:rtl w:val="true"/>
        </w:rPr>
        <w:t>המשיב</w:t>
      </w:r>
      <w:r>
        <w:rPr>
          <w:rFonts w:eastAsia="Arial TUR;Arial" w:cs="Arial TUR;Arial"/>
          <w:rtl w:val="true"/>
        </w:rPr>
        <w:t xml:space="preserve"> </w:t>
      </w:r>
      <w:r>
        <w:rPr/>
        <w:t>5</w:t>
      </w:r>
      <w:r>
        <w:rPr>
          <w:rtl w:val="true"/>
        </w:rPr>
        <w:t xml:space="preserve"> </w:t>
      </w:r>
      <w:r>
        <w:rPr>
          <w:rtl w:val="true"/>
        </w:rPr>
        <w:t>למערערת</w:t>
      </w:r>
      <w:r>
        <w:rPr>
          <w:rFonts w:eastAsia="Arial TUR;Arial" w:cs="Arial TUR;Arial"/>
          <w:rtl w:val="true"/>
        </w:rPr>
        <w:t xml:space="preserve"> </w:t>
      </w:r>
      <w:r>
        <w:rPr/>
        <w:t>88,000</w:t>
      </w:r>
      <w:r>
        <w:rPr>
          <w:rtl w:val="true"/>
        </w:rPr>
        <w:t xml:space="preserve"> </w:t>
      </w:r>
      <w:r>
        <w:rPr>
          <w:rFonts w:eastAsia="FrankRuehl" w:ascii="FrankRuehl" w:hAnsi="FrankRuehl"/>
          <w:rtl w:val="true"/>
        </w:rPr>
        <w:t>₪</w:t>
      </w:r>
      <w:r>
        <w:rPr>
          <w:rtl w:val="true"/>
        </w:rPr>
        <w:t xml:space="preserve"> </w:t>
      </w:r>
      <w:r>
        <w:rPr>
          <w:rtl w:val="true"/>
        </w:rPr>
        <w:t>ולאחר</w:t>
      </w:r>
      <w:r>
        <w:rPr>
          <w:rFonts w:eastAsia="Arial TUR;Arial" w:cs="Arial TUR;Arial"/>
          <w:rtl w:val="true"/>
        </w:rPr>
        <w:t xml:space="preserve"> </w:t>
      </w:r>
      <w:r>
        <w:rPr>
          <w:rtl w:val="true"/>
        </w:rPr>
        <w:t>מכן</w:t>
      </w:r>
      <w:r>
        <w:rPr>
          <w:rFonts w:eastAsia="Arial TUR;Arial" w:cs="Arial TUR;Arial"/>
          <w:rtl w:val="true"/>
        </w:rPr>
        <w:t xml:space="preserve"> </w:t>
      </w:r>
      <w:r>
        <w:rPr/>
        <w:t>30,000</w:t>
      </w:r>
      <w:r>
        <w:rPr>
          <w:rtl w:val="true"/>
        </w:rPr>
        <w:t xml:space="preserve"> </w:t>
      </w:r>
      <w:r>
        <w:rPr>
          <w:rFonts w:eastAsia="FrankRuehl" w:ascii="FrankRuehl" w:hAnsi="FrankRuehl"/>
          <w:rtl w:val="true"/>
        </w:rPr>
        <w:t>₪</w:t>
      </w:r>
      <w:r>
        <w:rPr>
          <w:rtl w:val="true"/>
        </w:rPr>
        <w:t xml:space="preserve"> </w:t>
      </w:r>
      <w:r>
        <w:rPr>
          <w:rtl w:val="true"/>
        </w:rPr>
        <w:t>נוספים</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השתתפות</w:t>
      </w:r>
      <w:r>
        <w:rPr>
          <w:rFonts w:eastAsia="Arial TUR;Arial" w:cs="Arial TUR;Arial"/>
          <w:rtl w:val="true"/>
        </w:rPr>
        <w:t xml:space="preserve"> </w:t>
      </w:r>
      <w:r>
        <w:rPr>
          <w:rtl w:val="true"/>
        </w:rPr>
        <w:t>במכרז</w:t>
      </w:r>
      <w:r>
        <w:rPr>
          <w:rFonts w:eastAsia="Arial TUR;Arial" w:cs="Arial TUR;Arial"/>
          <w:rtl w:val="true"/>
        </w:rPr>
        <w:t xml:space="preserve"> </w:t>
      </w:r>
      <w:r>
        <w:rPr>
          <w:rtl w:val="true"/>
        </w:rPr>
        <w:t>בדוי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הכונס</w:t>
      </w:r>
      <w:r>
        <w:rPr>
          <w:rFonts w:eastAsia="Arial TUR;Arial" w:cs="Arial TUR;Arial"/>
          <w:rtl w:val="true"/>
        </w:rPr>
        <w:t xml:space="preserve"> </w:t>
      </w:r>
      <w:r>
        <w:rPr>
          <w:rtl w:val="true"/>
        </w:rPr>
        <w:t>הרשמי</w:t>
      </w:r>
      <w:r>
        <w:rPr>
          <w:rFonts w:eastAsia="Arial TUR;Arial" w:cs="Arial TUR;Arial"/>
          <w:rtl w:val="true"/>
        </w:rPr>
        <w:t xml:space="preserve"> </w:t>
      </w:r>
      <w:r>
        <w:rPr>
          <w:rtl w:val="true"/>
        </w:rPr>
        <w:t>לרכישת</w:t>
      </w:r>
      <w:r>
        <w:rPr>
          <w:rFonts w:eastAsia="Arial TUR;Arial" w:cs="Arial TUR;Arial"/>
          <w:rtl w:val="true"/>
        </w:rPr>
        <w:t xml:space="preserve"> </w:t>
      </w:r>
      <w:r>
        <w:rPr>
          <w:rtl w:val="true"/>
        </w:rPr>
        <w:t>דירה</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 xml:space="preserve">. </w:t>
      </w:r>
      <w:r>
        <w:rPr>
          <w:rtl w:val="true"/>
        </w:rPr>
        <w:t>בנוסף</w:t>
      </w:r>
      <w:r>
        <w:rPr>
          <w:rtl w:val="true"/>
        </w:rPr>
        <w:t xml:space="preserve">, </w:t>
      </w:r>
      <w:r>
        <w:rPr>
          <w:rtl w:val="true"/>
        </w:rPr>
        <w:t>המשיב</w:t>
      </w:r>
      <w:r>
        <w:rPr>
          <w:rFonts w:eastAsia="Arial TUR;Arial" w:cs="Arial TUR;Arial"/>
          <w:rtl w:val="true"/>
        </w:rPr>
        <w:t xml:space="preserve"> </w:t>
      </w:r>
      <w:r>
        <w:rPr/>
        <w:t>5</w:t>
      </w:r>
      <w:r>
        <w:rPr>
          <w:rtl w:val="true"/>
        </w:rPr>
        <w:t xml:space="preserve"> </w:t>
      </w:r>
      <w:r>
        <w:rPr>
          <w:rtl w:val="true"/>
        </w:rPr>
        <w:t>העביר</w:t>
      </w:r>
      <w:r>
        <w:rPr>
          <w:rFonts w:eastAsia="Arial TUR;Arial" w:cs="Arial TUR;Arial"/>
          <w:rtl w:val="true"/>
        </w:rPr>
        <w:t xml:space="preserve"> </w:t>
      </w:r>
      <w:r>
        <w:rPr>
          <w:rtl w:val="true"/>
        </w:rPr>
        <w:t>למערערת</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בסך</w:t>
      </w:r>
      <w:r>
        <w:rPr>
          <w:rFonts w:eastAsia="Arial TUR;Arial" w:cs="Arial TUR;Arial"/>
          <w:rtl w:val="true"/>
        </w:rPr>
        <w:t xml:space="preserve"> </w:t>
      </w:r>
      <w:r>
        <w:rPr/>
        <w:t>30,000</w:t>
      </w:r>
      <w:r>
        <w:rPr>
          <w:rtl w:val="true"/>
        </w:rPr>
        <w:t xml:space="preserve"> </w:t>
      </w:r>
      <w:r>
        <w:rPr>
          <w:rFonts w:eastAsia="FrankRuehl" w:ascii="FrankRuehl" w:hAnsi="FrankRuehl"/>
          <w:rtl w:val="true"/>
        </w:rPr>
        <w:t>₪</w:t>
      </w:r>
      <w:r>
        <w:rPr>
          <w:rtl w:val="true"/>
        </w:rPr>
        <w:t xml:space="preserve"> </w:t>
      </w:r>
      <w:r>
        <w:rPr>
          <w:rtl w:val="true"/>
        </w:rPr>
        <w:t>במזומן</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שאמרה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שוחחה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הכונס</w:t>
      </w:r>
      <w:r>
        <w:rPr>
          <w:rFonts w:eastAsia="Arial TUR;Arial" w:cs="Arial TUR;Arial"/>
          <w:rtl w:val="true"/>
        </w:rPr>
        <w:t xml:space="preserve"> </w:t>
      </w:r>
      <w:r>
        <w:rPr>
          <w:rtl w:val="true"/>
        </w:rPr>
        <w:t>הרשמי</w:t>
      </w:r>
      <w:r>
        <w:rPr>
          <w:rFonts w:eastAsia="Arial TUR;Arial" w:cs="Arial TUR;Arial"/>
          <w:rtl w:val="true"/>
        </w:rPr>
        <w:t xml:space="preserve"> </w:t>
      </w:r>
      <w:r>
        <w:rPr>
          <w:rtl w:val="true"/>
        </w:rPr>
        <w:t>והבינה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ש</w:t>
      </w:r>
      <w:r>
        <w:rPr>
          <w:rtl w:val="true"/>
        </w:rPr>
        <w:t>"</w:t>
      </w:r>
      <w:r>
        <w:rPr>
          <w:rtl w:val="true"/>
        </w:rPr>
        <w:t>כדאי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להגדיל</w:t>
      </w:r>
      <w:r>
        <w:rPr>
          <w:rFonts w:eastAsia="Arial TUR;Arial" w:cs="Arial TUR;Arial"/>
          <w:rtl w:val="true"/>
        </w:rPr>
        <w:t xml:space="preserve"> </w:t>
      </w:r>
      <w:r>
        <w:rPr>
          <w:rtl w:val="true"/>
        </w:rPr>
        <w:t>הצעתו</w:t>
      </w:r>
      <w:r>
        <w:rPr>
          <w:rtl w:val="true"/>
        </w:rPr>
        <w:t xml:space="preserve">". </w:t>
      </w:r>
      <w:r>
        <w:rPr>
          <w:rtl w:val="true"/>
        </w:rPr>
        <w:t>המערערת</w:t>
      </w:r>
      <w:r>
        <w:rPr>
          <w:rFonts w:eastAsia="Arial TUR;Arial" w:cs="Arial TUR;Arial"/>
          <w:rtl w:val="true"/>
        </w:rPr>
        <w:t xml:space="preserve"> </w:t>
      </w:r>
      <w:r>
        <w:rPr>
          <w:rtl w:val="true"/>
        </w:rPr>
        <w:t>הציגה</w:t>
      </w:r>
      <w:r>
        <w:rPr>
          <w:rFonts w:eastAsia="Arial TUR;Arial" w:cs="Arial TUR;Arial"/>
          <w:rtl w:val="true"/>
        </w:rPr>
        <w:t xml:space="preserve"> </w:t>
      </w:r>
      <w:r>
        <w:rPr>
          <w:rtl w:val="true"/>
        </w:rPr>
        <w:t>למשיב</w:t>
      </w:r>
      <w:r>
        <w:rPr>
          <w:rFonts w:eastAsia="Arial TUR;Arial" w:cs="Arial TUR;Arial"/>
          <w:rtl w:val="true"/>
        </w:rPr>
        <w:t xml:space="preserve"> </w:t>
      </w:r>
      <w:r>
        <w:rPr/>
        <w:t>5</w:t>
      </w:r>
      <w:r>
        <w:rPr>
          <w:rtl w:val="true"/>
        </w:rPr>
        <w:t xml:space="preserve"> </w:t>
      </w:r>
      <w:r>
        <w:rPr>
          <w:rtl w:val="true"/>
        </w:rPr>
        <w:t>מכתב</w:t>
      </w:r>
      <w:r>
        <w:rPr>
          <w:rFonts w:eastAsia="Arial TUR;Arial" w:cs="Arial TUR;Arial"/>
          <w:rtl w:val="true"/>
        </w:rPr>
        <w:t xml:space="preserve"> </w:t>
      </w:r>
      <w:r>
        <w:rPr>
          <w:rtl w:val="true"/>
        </w:rPr>
        <w:t>מזויף</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הכונס</w:t>
      </w:r>
      <w:r>
        <w:rPr>
          <w:rFonts w:eastAsia="Arial TUR;Arial" w:cs="Arial TUR;Arial"/>
          <w:rtl w:val="true"/>
        </w:rPr>
        <w:t xml:space="preserve"> </w:t>
      </w:r>
      <w:r>
        <w:rPr>
          <w:rtl w:val="true"/>
        </w:rPr>
        <w:t>הרשמי</w:t>
      </w:r>
      <w:r>
        <w:rPr>
          <w:rFonts w:eastAsia="Arial TUR;Arial" w:cs="Arial TUR;Arial"/>
          <w:rtl w:val="true"/>
        </w:rPr>
        <w:t xml:space="preserve"> </w:t>
      </w:r>
      <w:r>
        <w:rPr>
          <w:rtl w:val="true"/>
        </w:rPr>
        <w:t>כביכול</w:t>
      </w:r>
      <w:r>
        <w:rPr>
          <w:rtl w:val="true"/>
        </w:rPr>
        <w:t xml:space="preserve">, </w:t>
      </w:r>
      <w:r>
        <w:rPr>
          <w:rtl w:val="true"/>
        </w:rPr>
        <w:t>בו</w:t>
      </w:r>
      <w:r>
        <w:rPr>
          <w:rFonts w:eastAsia="Arial TUR;Arial" w:cs="Arial TUR;Arial"/>
          <w:rtl w:val="true"/>
        </w:rPr>
        <w:t xml:space="preserve"> </w:t>
      </w:r>
      <w:r>
        <w:rPr>
          <w:rtl w:val="true"/>
        </w:rPr>
        <w:t>נרשם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הצעתו</w:t>
      </w:r>
      <w:r>
        <w:rPr>
          <w:rFonts w:eastAsia="Arial TUR;Arial" w:cs="Arial TUR;Arial"/>
          <w:rtl w:val="true"/>
        </w:rPr>
        <w:t xml:space="preserve"> </w:t>
      </w:r>
      <w:r>
        <w:rPr>
          <w:rtl w:val="true"/>
        </w:rPr>
        <w:t>לרכישת</w:t>
      </w:r>
      <w:r>
        <w:rPr>
          <w:rFonts w:eastAsia="Arial TUR;Arial" w:cs="Arial TUR;Arial"/>
          <w:rtl w:val="true"/>
        </w:rPr>
        <w:t xml:space="preserve"> </w:t>
      </w:r>
      <w:r>
        <w:rPr>
          <w:rtl w:val="true"/>
        </w:rPr>
        <w:t>הדירה</w:t>
      </w:r>
      <w:r>
        <w:rPr>
          <w:rFonts w:eastAsia="Arial TUR;Arial" w:cs="Arial TUR;Arial"/>
          <w:rtl w:val="true"/>
        </w:rPr>
        <w:t xml:space="preserve"> </w:t>
      </w:r>
      <w:r>
        <w:rPr>
          <w:rtl w:val="true"/>
        </w:rPr>
        <w:t>התקבלה</w:t>
      </w:r>
      <w:r>
        <w:rPr>
          <w:rtl w:val="true"/>
        </w:rPr>
        <w:t xml:space="preserve">. </w:t>
      </w:r>
      <w:r>
        <w:rPr>
          <w:rtl w:val="true"/>
        </w:rPr>
        <w:t>המשיב</w:t>
      </w:r>
      <w:r>
        <w:rPr>
          <w:rFonts w:eastAsia="Arial TUR;Arial" w:cs="Arial TUR;Arial"/>
          <w:rtl w:val="true"/>
        </w:rPr>
        <w:t xml:space="preserve"> </w:t>
      </w:r>
      <w:r>
        <w:rPr/>
        <w:t>5</w:t>
      </w:r>
      <w:r>
        <w:rPr>
          <w:rtl w:val="true"/>
        </w:rPr>
        <w:t xml:space="preserve"> </w:t>
      </w:r>
      <w:r>
        <w:rPr>
          <w:rtl w:val="true"/>
        </w:rPr>
        <w:t>העביר</w:t>
      </w:r>
      <w:r>
        <w:rPr>
          <w:rFonts w:eastAsia="Arial TUR;Arial" w:cs="Arial TUR;Arial"/>
          <w:rtl w:val="true"/>
        </w:rPr>
        <w:t xml:space="preserve"> </w:t>
      </w:r>
      <w:r>
        <w:rPr>
          <w:rtl w:val="true"/>
        </w:rPr>
        <w:t>סכומים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למערערת</w:t>
      </w:r>
      <w:r>
        <w:rPr>
          <w:rtl w:val="true"/>
        </w:rPr>
        <w:t xml:space="preserve">, </w:t>
      </w:r>
      <w:r>
        <w:rPr>
          <w:rtl w:val="true"/>
        </w:rPr>
        <w:t>אשר</w:t>
      </w:r>
      <w:r>
        <w:rPr>
          <w:rFonts w:eastAsia="Arial TUR;Arial" w:cs="Arial TUR;Arial"/>
          <w:rtl w:val="true"/>
        </w:rPr>
        <w:t xml:space="preserve"> </w:t>
      </w:r>
      <w:r>
        <w:rPr>
          <w:rtl w:val="true"/>
        </w:rPr>
        <w:t>קיבלה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סך</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של</w:t>
      </w:r>
      <w:r>
        <w:rPr>
          <w:rFonts w:eastAsia="Arial TUR;Arial" w:cs="Arial TUR;Arial"/>
          <w:rtl w:val="true"/>
        </w:rPr>
        <w:t xml:space="preserve"> </w:t>
      </w:r>
      <w:r>
        <w:rPr/>
        <w:t>538,000</w:t>
      </w:r>
      <w:r>
        <w:rPr>
          <w:rtl w:val="true"/>
        </w:rPr>
        <w:t xml:space="preserve"> </w:t>
      </w:r>
      <w:r>
        <w:rPr>
          <w:rFonts w:eastAsia="FrankRuehl" w:ascii="FrankRuehl" w:hAnsi="FrankRuehl"/>
          <w:rtl w:val="true"/>
        </w:rPr>
        <w:t>₪</w:t>
      </w:r>
      <w:r>
        <w:rPr>
          <w:rtl w:val="true"/>
        </w:rPr>
        <w:t xml:space="preserve">, </w:t>
      </w:r>
      <w:r>
        <w:rPr>
          <w:rtl w:val="true"/>
        </w:rPr>
        <w:t>מהם</w:t>
      </w:r>
      <w:r>
        <w:rPr>
          <w:rFonts w:eastAsia="Arial TUR;Arial" w:cs="Arial TUR;Arial"/>
          <w:rtl w:val="true"/>
        </w:rPr>
        <w:t xml:space="preserve"> </w:t>
      </w:r>
      <w:r>
        <w:rPr/>
        <w:t>118,000</w:t>
      </w:r>
      <w:r>
        <w:rPr>
          <w:rtl w:val="true"/>
        </w:rPr>
        <w:t xml:space="preserve"> </w:t>
      </w:r>
      <w:r>
        <w:rPr>
          <w:rFonts w:eastAsia="FrankRuehl" w:ascii="FrankRuehl" w:hAnsi="FrankRuehl"/>
          <w:rtl w:val="true"/>
        </w:rPr>
        <w:t>₪</w:t>
      </w:r>
      <w:r>
        <w:rPr>
          <w:rtl w:val="true"/>
        </w:rPr>
        <w:t xml:space="preserve"> </w:t>
      </w:r>
      <w:r>
        <w:rPr>
          <w:rtl w:val="true"/>
        </w:rPr>
        <w:t>במזומן</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להסתיר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זכויותיה</w:t>
      </w:r>
      <w:r>
        <w:rPr>
          <w:rFonts w:eastAsia="Arial TUR;Arial" w:cs="Arial TUR;Arial"/>
          <w:rtl w:val="true"/>
        </w:rPr>
        <w:t xml:space="preserve"> </w:t>
      </w:r>
      <w:r>
        <w:rPr>
          <w:rtl w:val="true"/>
        </w:rPr>
        <w:t>בכסף</w:t>
      </w:r>
      <w:r>
        <w:rPr>
          <w:rtl w:val="true"/>
        </w:rPr>
        <w:t xml:space="preserve">, </w:t>
      </w:r>
      <w:r>
        <w:rPr>
          <w:rtl w:val="true"/>
        </w:rPr>
        <w:t>וכן</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ממנו</w:t>
      </w:r>
      <w:r>
        <w:rPr>
          <w:rFonts w:eastAsia="Arial TUR;Arial" w:cs="Arial TUR;Arial"/>
          <w:rtl w:val="true"/>
        </w:rPr>
        <w:t xml:space="preserve"> </w:t>
      </w:r>
      <w:r>
        <w:rPr/>
        <w:t>333,000</w:t>
      </w:r>
      <w:r>
        <w:rPr>
          <w:rtl w:val="true"/>
        </w:rPr>
        <w:t xml:space="preserve"> </w:t>
      </w:r>
      <w:r>
        <w:rPr>
          <w:rFonts w:eastAsia="FrankRuehl" w:ascii="FrankRuehl" w:hAnsi="FrankRuehl"/>
          <w:rtl w:val="true"/>
        </w:rPr>
        <w:t>₪</w:t>
      </w:r>
      <w:r>
        <w:rPr>
          <w:rtl w:val="true"/>
        </w:rPr>
        <w:t xml:space="preserve"> </w:t>
      </w:r>
      <w:r>
        <w:rPr>
          <w:rtl w:val="true"/>
        </w:rPr>
        <w:t>נוספים</w:t>
      </w:r>
      <w:r>
        <w:rPr>
          <w:rtl w:val="true"/>
        </w:rPr>
        <w:t>.</w:t>
      </w:r>
    </w:p>
    <w:p>
      <w:pPr>
        <w:pStyle w:val="Ruller41"/>
        <w:ind w:end="0"/>
        <w:jc w:val="both"/>
        <w:rPr/>
      </w:pPr>
      <w:r>
        <w:rPr>
          <w:rtl w:val="true"/>
        </w:rPr>
      </w:r>
    </w:p>
    <w:p>
      <w:pPr>
        <w:pStyle w:val="Ruller41"/>
        <w:ind w:end="0"/>
        <w:jc w:val="both"/>
        <w:rPr/>
      </w:pPr>
      <w:r>
        <w:rPr>
          <w:rtl w:val="true"/>
        </w:rPr>
        <w:tab/>
      </w:r>
      <w:r>
        <w:rPr>
          <w:rtl w:val="true"/>
        </w:rPr>
        <w:t>לפי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החמישי</w:t>
      </w:r>
      <w:r>
        <w:rPr>
          <w:rtl w:val="true"/>
        </w:rPr>
        <w:t xml:space="preserve">, </w:t>
      </w:r>
      <w:r>
        <w:rPr>
          <w:rtl w:val="true"/>
        </w:rPr>
        <w:t>בשנת</w:t>
      </w:r>
      <w:r>
        <w:rPr>
          <w:rFonts w:eastAsia="Arial TUR;Arial" w:cs="Arial TUR;Arial"/>
          <w:rtl w:val="true"/>
        </w:rPr>
        <w:t xml:space="preserve"> </w:t>
      </w:r>
      <w:r>
        <w:rPr/>
        <w:t>2014</w:t>
      </w:r>
      <w:r>
        <w:rPr>
          <w:rtl w:val="true"/>
        </w:rPr>
        <w:t xml:space="preserve"> </w:t>
      </w:r>
      <w:r>
        <w:rPr>
          <w:rtl w:val="true"/>
        </w:rPr>
        <w:t>המערערת</w:t>
      </w:r>
      <w:r>
        <w:rPr>
          <w:rFonts w:eastAsia="Arial TUR;Arial" w:cs="Arial TUR;Arial"/>
          <w:rtl w:val="true"/>
        </w:rPr>
        <w:t xml:space="preserve"> </w:t>
      </w:r>
      <w:r>
        <w:rPr>
          <w:rtl w:val="true"/>
        </w:rPr>
        <w:t>הכירה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t>6</w:t>
      </w:r>
      <w:r>
        <w:rPr>
          <w:rtl w:val="true"/>
        </w:rPr>
        <w:t xml:space="preserve">, </w:t>
      </w:r>
      <w:r>
        <w:rPr>
          <w:rtl w:val="true"/>
        </w:rPr>
        <w:t>עיוור</w:t>
      </w:r>
      <w:r>
        <w:rPr>
          <w:rFonts w:eastAsia="Arial TUR;Arial" w:cs="Arial TUR;Arial"/>
          <w:rtl w:val="true"/>
        </w:rPr>
        <w:t xml:space="preserve"> </w:t>
      </w:r>
      <w:r>
        <w:rPr>
          <w:rtl w:val="true"/>
        </w:rPr>
        <w:t>ונכה</w:t>
      </w:r>
      <w:r>
        <w:rPr>
          <w:rFonts w:eastAsia="Arial TUR;Arial" w:cs="Arial TUR;Arial"/>
          <w:rtl w:val="true"/>
        </w:rPr>
        <w:t xml:space="preserve"> </w:t>
      </w:r>
      <w:r>
        <w:rPr>
          <w:rtl w:val="true"/>
        </w:rPr>
        <w:t>צה</w:t>
      </w:r>
      <w:r>
        <w:rPr>
          <w:rtl w:val="true"/>
        </w:rPr>
        <w:t>"</w:t>
      </w:r>
      <w:r>
        <w:rPr>
          <w:rtl w:val="true"/>
        </w:rPr>
        <w:t>ל</w:t>
      </w:r>
      <w:r>
        <w:rPr>
          <w:rFonts w:eastAsia="Arial TUR;Arial" w:cs="Arial TUR;Arial"/>
          <w:rtl w:val="true"/>
        </w:rPr>
        <w:t xml:space="preserve"> </w:t>
      </w:r>
      <w:r>
        <w:rPr>
          <w:rtl w:val="true"/>
        </w:rPr>
        <w:t>שאיבד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מאור</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במבצע</w:t>
      </w:r>
      <w:r>
        <w:rPr>
          <w:rFonts w:eastAsia="Arial TUR;Arial" w:cs="Arial TUR;Arial"/>
          <w:rtl w:val="true"/>
        </w:rPr>
        <w:t xml:space="preserve"> </w:t>
      </w:r>
      <w:r>
        <w:rPr>
          <w:rtl w:val="true"/>
        </w:rPr>
        <w:t>"</w:t>
      </w:r>
      <w:r>
        <w:rPr>
          <w:rtl w:val="true"/>
        </w:rPr>
        <w:t>עמוד</w:t>
      </w:r>
      <w:r>
        <w:rPr>
          <w:rFonts w:eastAsia="Arial TUR;Arial" w:cs="Arial TUR;Arial"/>
          <w:rtl w:val="true"/>
        </w:rPr>
        <w:t xml:space="preserve"> </w:t>
      </w:r>
      <w:r>
        <w:rPr>
          <w:rtl w:val="true"/>
        </w:rPr>
        <w:t>ענן</w:t>
      </w:r>
      <w:r>
        <w:rPr>
          <w:rtl w:val="true"/>
        </w:rPr>
        <w:t xml:space="preserve">", </w:t>
      </w:r>
      <w:r>
        <w:rPr>
          <w:rtl w:val="true"/>
        </w:rPr>
        <w:t>והציגה</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ביכולתה</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עבורו</w:t>
      </w:r>
      <w:r>
        <w:rPr>
          <w:rFonts w:eastAsia="Arial TUR;Arial" w:cs="Arial TUR;Arial"/>
          <w:rtl w:val="true"/>
        </w:rPr>
        <w:t xml:space="preserve"> </w:t>
      </w:r>
      <w:r>
        <w:rPr>
          <w:rtl w:val="true"/>
        </w:rPr>
        <w:t>קרקעות</w:t>
      </w:r>
      <w:r>
        <w:rPr>
          <w:rFonts w:eastAsia="Arial TUR;Arial" w:cs="Arial TUR;Arial"/>
          <w:rtl w:val="true"/>
        </w:rPr>
        <w:t xml:space="preserve"> </w:t>
      </w:r>
      <w:r>
        <w:rPr>
          <w:rtl w:val="true"/>
        </w:rPr>
        <w:t>המיועדות</w:t>
      </w:r>
      <w:r>
        <w:rPr>
          <w:rFonts w:eastAsia="Arial TUR;Arial" w:cs="Arial TUR;Arial"/>
          <w:rtl w:val="true"/>
        </w:rPr>
        <w:t xml:space="preserve"> </w:t>
      </w:r>
      <w:r>
        <w:rPr>
          <w:rtl w:val="true"/>
        </w:rPr>
        <w:t>לנכי</w:t>
      </w:r>
      <w:r>
        <w:rPr>
          <w:rFonts w:eastAsia="Arial TUR;Arial" w:cs="Arial TUR;Arial"/>
          <w:rtl w:val="true"/>
        </w:rPr>
        <w:t xml:space="preserve"> </w:t>
      </w:r>
      <w:r>
        <w:rPr>
          <w:rtl w:val="true"/>
        </w:rPr>
        <w:t>צה</w:t>
      </w:r>
      <w:r>
        <w:rPr>
          <w:rtl w:val="true"/>
        </w:rPr>
        <w:t>"</w:t>
      </w:r>
      <w:r>
        <w:rPr>
          <w:rtl w:val="true"/>
        </w:rPr>
        <w:t>ל</w:t>
      </w:r>
      <w:r>
        <w:rPr>
          <w:rtl w:val="true"/>
        </w:rPr>
        <w:t xml:space="preserve">. </w:t>
      </w:r>
      <w:r>
        <w:rPr>
          <w:rtl w:val="true"/>
        </w:rPr>
        <w:t>המערערת</w:t>
      </w:r>
      <w:r>
        <w:rPr>
          <w:rFonts w:eastAsia="Arial TUR;Arial" w:cs="Arial TUR;Arial"/>
          <w:rtl w:val="true"/>
        </w:rPr>
        <w:t xml:space="preserve"> </w:t>
      </w:r>
      <w:r>
        <w:rPr>
          <w:rtl w:val="true"/>
        </w:rPr>
        <w:t>ערכה</w:t>
      </w:r>
      <w:r>
        <w:rPr>
          <w:rFonts w:eastAsia="Arial TUR;Arial" w:cs="Arial TUR;Arial"/>
          <w:rtl w:val="true"/>
        </w:rPr>
        <w:t xml:space="preserve"> </w:t>
      </w:r>
      <w:r>
        <w:rPr>
          <w:rtl w:val="true"/>
        </w:rPr>
        <w:t>חוזה</w:t>
      </w:r>
      <w:r>
        <w:rPr>
          <w:rFonts w:eastAsia="Arial TUR;Arial" w:cs="Arial TUR;Arial"/>
          <w:rtl w:val="true"/>
        </w:rPr>
        <w:t xml:space="preserve"> </w:t>
      </w:r>
      <w:r>
        <w:rPr>
          <w:rtl w:val="true"/>
        </w:rPr>
        <w:t>לרכישת</w:t>
      </w:r>
      <w:r>
        <w:rPr>
          <w:rFonts w:eastAsia="Arial TUR;Arial" w:cs="Arial TUR;Arial"/>
          <w:rtl w:val="true"/>
        </w:rPr>
        <w:t xml:space="preserve"> </w:t>
      </w:r>
      <w:r>
        <w:rPr>
          <w:rtl w:val="true"/>
        </w:rPr>
        <w:t>מגרש</w:t>
      </w:r>
      <w:r>
        <w:rPr>
          <w:rFonts w:eastAsia="Arial TUR;Arial" w:cs="Arial TUR;Arial"/>
          <w:rtl w:val="true"/>
        </w:rPr>
        <w:t xml:space="preserve"> </w:t>
      </w:r>
      <w:r>
        <w:rPr>
          <w:rtl w:val="true"/>
        </w:rPr>
        <w:t>ביישוב</w:t>
      </w:r>
      <w:r>
        <w:rPr>
          <w:rFonts w:eastAsia="Arial TUR;Arial" w:cs="Arial TUR;Arial"/>
          <w:rtl w:val="true"/>
        </w:rPr>
        <w:t xml:space="preserve"> </w:t>
      </w:r>
      <w:r>
        <w:rPr>
          <w:rtl w:val="true"/>
        </w:rPr>
        <w:t>כרמית</w:t>
      </w:r>
      <w:r>
        <w:rPr>
          <w:rtl w:val="true"/>
        </w:rPr>
        <w:t xml:space="preserve">, </w:t>
      </w:r>
      <w:r>
        <w:rPr>
          <w:rtl w:val="true"/>
        </w:rPr>
        <w:t>והמשיב</w:t>
      </w:r>
      <w:r>
        <w:rPr>
          <w:rFonts w:eastAsia="Arial TUR;Arial" w:cs="Arial TUR;Arial"/>
          <w:rtl w:val="true"/>
        </w:rPr>
        <w:t xml:space="preserve"> </w:t>
      </w:r>
      <w:r>
        <w:rPr/>
        <w:t>6</w:t>
      </w:r>
      <w:r>
        <w:rPr>
          <w:rtl w:val="true"/>
        </w:rPr>
        <w:t xml:space="preserve"> </w:t>
      </w:r>
      <w:r>
        <w:rPr>
          <w:rtl w:val="true"/>
        </w:rPr>
        <w:t>העביר</w:t>
      </w:r>
      <w:r>
        <w:rPr>
          <w:rFonts w:eastAsia="Arial TUR;Arial" w:cs="Arial TUR;Arial"/>
          <w:rtl w:val="true"/>
        </w:rPr>
        <w:t xml:space="preserve"> </w:t>
      </w:r>
      <w:r>
        <w:rPr>
          <w:rtl w:val="true"/>
        </w:rPr>
        <w:t>לידיה</w:t>
      </w:r>
      <w:r>
        <w:rPr>
          <w:rFonts w:eastAsia="Arial TUR;Arial" w:cs="Arial TUR;Arial"/>
          <w:rtl w:val="true"/>
        </w:rPr>
        <w:t xml:space="preserve"> </w:t>
      </w:r>
      <w:r>
        <w:rPr/>
        <w:t>157,000</w:t>
      </w:r>
      <w:r>
        <w:rPr>
          <w:rtl w:val="true"/>
        </w:rPr>
        <w:t xml:space="preserve"> </w:t>
      </w:r>
      <w:r>
        <w:rPr>
          <w:rFonts w:eastAsia="FrankRuehl" w:ascii="FrankRuehl" w:hAnsi="FrankRuehl"/>
          <w:rtl w:val="true"/>
        </w:rPr>
        <w:t>₪</w:t>
      </w:r>
      <w:r>
        <w:rPr>
          <w:rtl w:val="true"/>
        </w:rPr>
        <w:t xml:space="preserve"> </w:t>
      </w:r>
      <w:r>
        <w:rPr>
          <w:rtl w:val="true"/>
        </w:rPr>
        <w:t>במזומן</w:t>
      </w:r>
      <w:r>
        <w:rPr>
          <w:rFonts w:eastAsia="Arial TUR;Arial" w:cs="Arial TUR;Arial"/>
          <w:rtl w:val="true"/>
        </w:rPr>
        <w:t xml:space="preserve"> </w:t>
      </w:r>
      <w:r>
        <w:rPr>
          <w:rtl w:val="true"/>
        </w:rPr>
        <w:t>לבקשתה</w:t>
      </w:r>
      <w:r>
        <w:rPr>
          <w:rFonts w:eastAsia="Arial TUR;Arial" w:cs="Arial TUR;Arial"/>
          <w:rtl w:val="true"/>
        </w:rPr>
        <w:t xml:space="preserve"> </w:t>
      </w:r>
      <w:r>
        <w:rPr>
          <w:rtl w:val="true"/>
        </w:rPr>
        <w:t>וכן</w:t>
      </w:r>
      <w:r>
        <w:rPr>
          <w:rFonts w:eastAsia="Arial TUR;Arial" w:cs="Arial TUR;Arial"/>
          <w:rtl w:val="true"/>
        </w:rPr>
        <w:t xml:space="preserve"> </w:t>
      </w:r>
      <w:r>
        <w:rPr/>
        <w:t>4,500</w:t>
      </w:r>
      <w:r>
        <w:rPr>
          <w:rtl w:val="true"/>
        </w:rPr>
        <w:t xml:space="preserve"> </w:t>
      </w:r>
      <w:r>
        <w:rPr>
          <w:rFonts w:eastAsia="FrankRuehl" w:ascii="FrankRuehl" w:hAnsi="FrankRuehl"/>
          <w:rtl w:val="true"/>
        </w:rPr>
        <w:t>₪</w:t>
      </w:r>
      <w:r>
        <w:rPr>
          <w:rtl w:val="true"/>
        </w:rPr>
        <w:t xml:space="preserve"> </w:t>
      </w:r>
      <w:r>
        <w:rPr>
          <w:rtl w:val="true"/>
        </w:rPr>
        <w:t>עבור</w:t>
      </w:r>
      <w:r>
        <w:rPr>
          <w:rFonts w:eastAsia="Arial TUR;Arial" w:cs="Arial TUR;Arial"/>
          <w:rtl w:val="true"/>
        </w:rPr>
        <w:t xml:space="preserve"> </w:t>
      </w:r>
      <w:r>
        <w:rPr>
          <w:rtl w:val="true"/>
        </w:rPr>
        <w:t>טיפול</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העביר</w:t>
      </w:r>
      <w:r>
        <w:rPr>
          <w:rFonts w:eastAsia="Arial TUR;Arial" w:cs="Arial TUR;Arial"/>
          <w:rtl w:val="true"/>
        </w:rPr>
        <w:t xml:space="preserve"> </w:t>
      </w:r>
      <w:r>
        <w:rPr>
          <w:rtl w:val="true"/>
        </w:rPr>
        <w:t>המשיב</w:t>
      </w:r>
      <w:r>
        <w:rPr>
          <w:rFonts w:eastAsia="Arial TUR;Arial" w:cs="Arial TUR;Arial"/>
          <w:rtl w:val="true"/>
        </w:rPr>
        <w:t xml:space="preserve"> </w:t>
      </w:r>
      <w:r>
        <w:rPr/>
        <w:t>6</w:t>
      </w:r>
      <w:r>
        <w:rPr>
          <w:rtl w:val="true"/>
        </w:rPr>
        <w:t xml:space="preserve"> </w:t>
      </w:r>
      <w:r>
        <w:rPr>
          <w:rtl w:val="true"/>
        </w:rPr>
        <w:t>למערערת</w:t>
      </w:r>
      <w:r>
        <w:rPr>
          <w:rFonts w:eastAsia="Arial TUR;Arial" w:cs="Arial TUR;Arial"/>
          <w:rtl w:val="true"/>
        </w:rPr>
        <w:t xml:space="preserve"> </w:t>
      </w:r>
      <w:r>
        <w:rPr/>
        <w:t>12,200</w:t>
      </w:r>
      <w:r>
        <w:rPr>
          <w:rtl w:val="true"/>
        </w:rPr>
        <w:t xml:space="preserve"> </w:t>
      </w:r>
      <w:r>
        <w:rPr>
          <w:rFonts w:eastAsia="FrankRuehl" w:ascii="FrankRuehl" w:hAnsi="FrankRuehl"/>
          <w:rtl w:val="true"/>
        </w:rPr>
        <w:t>₪</w:t>
      </w:r>
      <w:r>
        <w:rPr>
          <w:rtl w:val="true"/>
        </w:rPr>
        <w:t xml:space="preserve"> </w:t>
      </w:r>
      <w:r>
        <w:rPr>
          <w:rtl w:val="true"/>
        </w:rPr>
        <w:t>נוספים</w:t>
      </w:r>
      <w:r>
        <w:rPr>
          <w:rFonts w:eastAsia="Arial TUR;Arial" w:cs="Arial TUR;Arial"/>
          <w:rtl w:val="true"/>
        </w:rPr>
        <w:t xml:space="preserve"> </w:t>
      </w:r>
      <w:r>
        <w:rPr>
          <w:rtl w:val="true"/>
        </w:rPr>
        <w:t>שנדרשו</w:t>
      </w:r>
      <w:r>
        <w:rPr>
          <w:rFonts w:eastAsia="Arial TUR;Arial" w:cs="Arial TUR;Arial"/>
          <w:rtl w:val="true"/>
        </w:rPr>
        <w:t xml:space="preserve"> </w:t>
      </w:r>
      <w:r>
        <w:rPr>
          <w:rtl w:val="true"/>
        </w:rPr>
        <w:t>כביכול</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תשלום</w:t>
      </w:r>
      <w:r>
        <w:rPr>
          <w:rFonts w:eastAsia="Arial TUR;Arial" w:cs="Arial TUR;Arial"/>
          <w:rtl w:val="true"/>
        </w:rPr>
        <w:t xml:space="preserve"> </w:t>
      </w:r>
      <w:r>
        <w:rPr>
          <w:rtl w:val="true"/>
        </w:rPr>
        <w:t>מס</w:t>
      </w:r>
      <w:r>
        <w:rPr>
          <w:rFonts w:eastAsia="Arial TUR;Arial" w:cs="Arial TUR;Arial"/>
          <w:rtl w:val="true"/>
        </w:rPr>
        <w:t xml:space="preserve"> </w:t>
      </w:r>
      <w:r>
        <w:rPr>
          <w:rtl w:val="true"/>
        </w:rPr>
        <w:t>רכישה</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השישי</w:t>
      </w:r>
      <w:r>
        <w:rPr>
          <w:rFonts w:eastAsia="Arial TUR;Arial" w:cs="Arial TUR;Arial"/>
          <w:rtl w:val="true"/>
        </w:rPr>
        <w:t xml:space="preserve"> </w:t>
      </w:r>
      <w:r>
        <w:rPr>
          <w:rtl w:val="true"/>
        </w:rPr>
        <w:t>מתואר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בשנת</w:t>
      </w:r>
      <w:r>
        <w:rPr>
          <w:rFonts w:eastAsia="Arial TUR;Arial" w:cs="Arial TUR;Arial"/>
          <w:rtl w:val="true"/>
        </w:rPr>
        <w:t xml:space="preserve"> </w:t>
      </w:r>
      <w:r>
        <w:rPr/>
        <w:t>2014</w:t>
      </w:r>
      <w:r>
        <w:rPr>
          <w:rtl w:val="true"/>
        </w:rPr>
        <w:t xml:space="preserve"> </w:t>
      </w:r>
      <w:r>
        <w:rPr>
          <w:rtl w:val="true"/>
        </w:rPr>
        <w:t>המערערת</w:t>
      </w:r>
      <w:r>
        <w:rPr>
          <w:rFonts w:eastAsia="Arial TUR;Arial" w:cs="Arial TUR;Arial"/>
          <w:rtl w:val="true"/>
        </w:rPr>
        <w:t xml:space="preserve"> </w:t>
      </w:r>
      <w:r>
        <w:rPr>
          <w:rtl w:val="true"/>
        </w:rPr>
        <w:t>הכירה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t>7</w:t>
      </w:r>
      <w:r>
        <w:rPr>
          <w:rtl w:val="true"/>
        </w:rPr>
        <w:t xml:space="preserve">, </w:t>
      </w:r>
      <w:r>
        <w:rPr>
          <w:rtl w:val="true"/>
        </w:rPr>
        <w:t>נהג</w:t>
      </w:r>
      <w:r>
        <w:rPr>
          <w:rFonts w:eastAsia="Arial TUR;Arial" w:cs="Arial TUR;Arial"/>
          <w:rtl w:val="true"/>
        </w:rPr>
        <w:t xml:space="preserve"> </w:t>
      </w:r>
      <w:r>
        <w:rPr>
          <w:rtl w:val="true"/>
        </w:rPr>
        <w:t>מונית</w:t>
      </w:r>
      <w:r>
        <w:rPr>
          <w:rFonts w:eastAsia="Arial TUR;Arial" w:cs="Arial TUR;Arial"/>
          <w:rtl w:val="true"/>
        </w:rPr>
        <w:t xml:space="preserve"> </w:t>
      </w:r>
      <w:r>
        <w:rPr>
          <w:rtl w:val="true"/>
        </w:rPr>
        <w:t>שנהג</w:t>
      </w:r>
      <w:r>
        <w:rPr>
          <w:rFonts w:eastAsia="Arial TUR;Arial" w:cs="Arial TUR;Arial"/>
          <w:rtl w:val="true"/>
        </w:rPr>
        <w:t xml:space="preserve"> </w:t>
      </w:r>
      <w:r>
        <w:rPr>
          <w:rtl w:val="true"/>
        </w:rPr>
        <w:t>להסיעה</w:t>
      </w:r>
      <w:r>
        <w:rPr>
          <w:rtl w:val="true"/>
        </w:rPr>
        <w:t xml:space="preserve">, </w:t>
      </w:r>
      <w:r>
        <w:rPr>
          <w:rtl w:val="true"/>
        </w:rPr>
        <w:t>וקשרה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קשרי</w:t>
      </w:r>
      <w:r>
        <w:rPr>
          <w:rFonts w:eastAsia="Arial TUR;Arial" w:cs="Arial TUR;Arial"/>
          <w:rtl w:val="true"/>
        </w:rPr>
        <w:t xml:space="preserve"> </w:t>
      </w:r>
      <w:r>
        <w:rPr>
          <w:rtl w:val="true"/>
        </w:rPr>
        <w:t>ידידות</w:t>
      </w:r>
      <w:r>
        <w:rPr>
          <w:rtl w:val="true"/>
        </w:rPr>
        <w:t xml:space="preserve">. </w:t>
      </w:r>
      <w:r>
        <w:rPr>
          <w:rtl w:val="true"/>
        </w:rPr>
        <w:t>המערערת</w:t>
      </w:r>
      <w:r>
        <w:rPr>
          <w:rFonts w:eastAsia="Arial TUR;Arial" w:cs="Arial TUR;Arial"/>
          <w:rtl w:val="true"/>
        </w:rPr>
        <w:t xml:space="preserve"> </w:t>
      </w:r>
      <w:r>
        <w:rPr>
          <w:rtl w:val="true"/>
        </w:rPr>
        <w:t>הציגה</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תגיש</w:t>
      </w:r>
      <w:r>
        <w:rPr>
          <w:rFonts w:eastAsia="Arial TUR;Arial" w:cs="Arial TUR;Arial"/>
          <w:rtl w:val="true"/>
        </w:rPr>
        <w:t xml:space="preserve"> </w:t>
      </w:r>
      <w:r>
        <w:rPr>
          <w:rtl w:val="true"/>
        </w:rPr>
        <w:t>בשמו</w:t>
      </w:r>
      <w:r>
        <w:rPr>
          <w:rFonts w:eastAsia="Arial TUR;Arial" w:cs="Arial TUR;Arial"/>
          <w:rtl w:val="true"/>
        </w:rPr>
        <w:t xml:space="preserve"> </w:t>
      </w:r>
      <w:r>
        <w:rPr>
          <w:rtl w:val="true"/>
        </w:rPr>
        <w:t>הצעה</w:t>
      </w:r>
      <w:r>
        <w:rPr>
          <w:rFonts w:eastAsia="Arial TUR;Arial" w:cs="Arial TUR;Arial"/>
          <w:rtl w:val="true"/>
        </w:rPr>
        <w:t xml:space="preserve"> </w:t>
      </w:r>
      <w:r>
        <w:rPr>
          <w:rtl w:val="true"/>
        </w:rPr>
        <w:t>למכרז</w:t>
      </w:r>
      <w:r>
        <w:rPr>
          <w:rFonts w:eastAsia="Arial TUR;Arial" w:cs="Arial TUR;Arial"/>
          <w:rtl w:val="true"/>
        </w:rPr>
        <w:t xml:space="preserve"> </w:t>
      </w:r>
      <w:r>
        <w:rPr>
          <w:rtl w:val="true"/>
        </w:rPr>
        <w:t>לרכישת</w:t>
      </w:r>
      <w:r>
        <w:rPr>
          <w:rFonts w:eastAsia="Arial TUR;Arial" w:cs="Arial TUR;Arial"/>
          <w:rtl w:val="true"/>
        </w:rPr>
        <w:t xml:space="preserve"> </w:t>
      </w:r>
      <w:r>
        <w:rPr>
          <w:rtl w:val="true"/>
        </w:rPr>
        <w:t>נכס</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 xml:space="preserve">. </w:t>
      </w:r>
      <w:r>
        <w:rPr>
          <w:rtl w:val="true"/>
        </w:rPr>
        <w:t>לאחר</w:t>
      </w:r>
      <w:r>
        <w:rPr>
          <w:rFonts w:eastAsia="Arial TUR;Arial" w:cs="Arial TUR;Arial"/>
          <w:rtl w:val="true"/>
        </w:rPr>
        <w:t xml:space="preserve"> </w:t>
      </w:r>
      <w:r>
        <w:rPr>
          <w:rtl w:val="true"/>
        </w:rPr>
        <w:t>פגישה</w:t>
      </w:r>
      <w:r>
        <w:rPr>
          <w:rFonts w:eastAsia="Arial TUR;Arial" w:cs="Arial TUR;Arial"/>
          <w:rtl w:val="true"/>
        </w:rPr>
        <w:t xml:space="preserve"> </w:t>
      </w:r>
      <w:r>
        <w:rPr>
          <w:rtl w:val="true"/>
        </w:rPr>
        <w:t>במשרדי</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במגדלי</w:t>
      </w:r>
      <w:r>
        <w:rPr>
          <w:rFonts w:eastAsia="Arial TUR;Arial" w:cs="Arial TUR;Arial"/>
          <w:rtl w:val="true"/>
        </w:rPr>
        <w:t xml:space="preserve"> </w:t>
      </w:r>
      <w:r>
        <w:rPr>
          <w:rtl w:val="true"/>
        </w:rPr>
        <w:t>עזריאלי</w:t>
      </w:r>
      <w:r>
        <w:rPr>
          <w:rtl w:val="true"/>
        </w:rPr>
        <w:t xml:space="preserve">, </w:t>
      </w:r>
      <w:r>
        <w:rPr>
          <w:rtl w:val="true"/>
        </w:rPr>
        <w:t>העביר</w:t>
      </w:r>
      <w:r>
        <w:rPr>
          <w:rFonts w:eastAsia="Arial TUR;Arial" w:cs="Arial TUR;Arial"/>
          <w:rtl w:val="true"/>
        </w:rPr>
        <w:t xml:space="preserve"> </w:t>
      </w:r>
      <w:r>
        <w:rPr>
          <w:rtl w:val="true"/>
        </w:rPr>
        <w:t>המשיב</w:t>
      </w:r>
      <w:r>
        <w:rPr>
          <w:rFonts w:eastAsia="Arial TUR;Arial" w:cs="Arial TUR;Arial"/>
          <w:rtl w:val="true"/>
        </w:rPr>
        <w:t xml:space="preserve"> </w:t>
      </w:r>
      <w:r>
        <w:rPr/>
        <w:t>7</w:t>
      </w:r>
      <w:r>
        <w:rPr>
          <w:rtl w:val="true"/>
        </w:rPr>
        <w:t xml:space="preserve"> </w:t>
      </w:r>
      <w:r>
        <w:rPr>
          <w:rtl w:val="true"/>
        </w:rPr>
        <w:t>למערערת</w:t>
      </w:r>
      <w:r>
        <w:rPr>
          <w:rFonts w:eastAsia="Arial TUR;Arial" w:cs="Arial TUR;Arial"/>
          <w:rtl w:val="true"/>
        </w:rPr>
        <w:t xml:space="preserve"> </w:t>
      </w:r>
      <w:r>
        <w:rPr>
          <w:rtl w:val="true"/>
        </w:rPr>
        <w:t>כ</w:t>
      </w:r>
      <w:r>
        <w:rPr>
          <w:rtl w:val="true"/>
        </w:rPr>
        <w:t xml:space="preserve">- </w:t>
      </w:r>
      <w:r>
        <w:rPr/>
        <w:t>252,000</w:t>
      </w:r>
      <w:r>
        <w:rPr>
          <w:rtl w:val="true"/>
        </w:rPr>
        <w:t xml:space="preserve"> </w:t>
      </w:r>
      <w:r>
        <w:rPr>
          <w:rFonts w:eastAsia="FrankRuehl" w:ascii="FrankRuehl" w:hAnsi="FrankRuehl"/>
          <w:rtl w:val="true"/>
        </w:rPr>
        <w:t>₪</w:t>
      </w:r>
      <w:r>
        <w:rPr>
          <w:rtl w:val="true"/>
        </w:rPr>
        <w:t xml:space="preserve"> </w:t>
      </w:r>
      <w:r>
        <w:rPr>
          <w:rtl w:val="true"/>
        </w:rPr>
        <w:t>ולאחר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כ</w:t>
      </w:r>
      <w:r>
        <w:rPr>
          <w:rtl w:val="true"/>
        </w:rPr>
        <w:t xml:space="preserve">- </w:t>
      </w:r>
      <w:r>
        <w:rPr/>
        <w:t>110,000</w:t>
      </w:r>
      <w:r>
        <w:rPr>
          <w:rtl w:val="true"/>
        </w:rPr>
        <w:t xml:space="preserve"> </w:t>
      </w:r>
      <w:r>
        <w:rPr>
          <w:rFonts w:eastAsia="FrankRuehl" w:ascii="FrankRuehl" w:hAnsi="FrankRuehl"/>
          <w:rtl w:val="true"/>
        </w:rPr>
        <w:t>₪</w:t>
      </w:r>
      <w:r>
        <w:rPr>
          <w:rtl w:val="true"/>
        </w:rPr>
        <w:t xml:space="preserve"> </w:t>
      </w:r>
      <w:r>
        <w:rPr>
          <w:rtl w:val="true"/>
        </w:rPr>
        <w:t>נוספים</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שונו</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המכרז</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הציגה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המשיב</w:t>
      </w:r>
      <w:r>
        <w:rPr>
          <w:rFonts w:eastAsia="Arial TUR;Arial" w:cs="Arial TUR;Arial"/>
          <w:rtl w:val="true"/>
        </w:rPr>
        <w:t xml:space="preserve"> </w:t>
      </w:r>
      <w:r>
        <w:rPr/>
        <w:t>7</w:t>
      </w:r>
      <w:r>
        <w:rPr>
          <w:rtl w:val="true"/>
        </w:rPr>
        <w:t xml:space="preserve"> </w:t>
      </w:r>
      <w:r>
        <w:rPr>
          <w:rtl w:val="true"/>
        </w:rPr>
        <w:t>מסמך</w:t>
      </w:r>
      <w:r>
        <w:rPr>
          <w:rFonts w:eastAsia="Arial TUR;Arial" w:cs="Arial TUR;Arial"/>
          <w:rtl w:val="true"/>
        </w:rPr>
        <w:t xml:space="preserve"> </w:t>
      </w:r>
      <w:r>
        <w:rPr>
          <w:rtl w:val="true"/>
        </w:rPr>
        <w:t>מזויף</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הכונס</w:t>
      </w:r>
      <w:r>
        <w:rPr>
          <w:rFonts w:eastAsia="Arial TUR;Arial" w:cs="Arial TUR;Arial"/>
          <w:rtl w:val="true"/>
        </w:rPr>
        <w:t xml:space="preserve"> </w:t>
      </w:r>
      <w:r>
        <w:rPr>
          <w:rtl w:val="true"/>
        </w:rPr>
        <w:t>הרשמי</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זכה</w:t>
      </w:r>
      <w:r>
        <w:rPr>
          <w:rFonts w:eastAsia="Arial TUR;Arial" w:cs="Arial TUR;Arial"/>
          <w:rtl w:val="true"/>
        </w:rPr>
        <w:t xml:space="preserve"> </w:t>
      </w:r>
      <w:r>
        <w:rPr>
          <w:rtl w:val="true"/>
        </w:rPr>
        <w:t>במכרז</w:t>
      </w:r>
      <w:r>
        <w:rPr>
          <w:rtl w:val="true"/>
        </w:rPr>
        <w:t xml:space="preserve">. </w:t>
      </w:r>
      <w:r>
        <w:rPr>
          <w:rtl w:val="true"/>
        </w:rPr>
        <w:t>במקרה</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הציעה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למשיב</w:t>
      </w:r>
      <w:r>
        <w:rPr>
          <w:rFonts w:eastAsia="Arial TUR;Arial" w:cs="Arial TUR;Arial"/>
          <w:rtl w:val="true"/>
        </w:rPr>
        <w:t xml:space="preserve"> </w:t>
      </w:r>
      <w:r>
        <w:rPr/>
        <w:t>8</w:t>
      </w:r>
      <w:r>
        <w:rPr>
          <w:rtl w:val="true"/>
        </w:rPr>
        <w:t xml:space="preserve">, </w:t>
      </w:r>
      <w:r>
        <w:rPr>
          <w:rtl w:val="true"/>
        </w:rPr>
        <w:t>מנהל</w:t>
      </w:r>
      <w:r>
        <w:rPr>
          <w:rFonts w:eastAsia="Arial TUR;Arial" w:cs="Arial TUR;Arial"/>
          <w:rtl w:val="true"/>
        </w:rPr>
        <w:t xml:space="preserve"> </w:t>
      </w:r>
      <w:r>
        <w:rPr>
          <w:rtl w:val="true"/>
        </w:rPr>
        <w:t>בחנות</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לקוחה</w:t>
      </w:r>
      <w:r>
        <w:rPr>
          <w:rtl w:val="true"/>
        </w:rPr>
        <w:t xml:space="preserve">, </w:t>
      </w:r>
      <w:r>
        <w:rPr>
          <w:rtl w:val="true"/>
        </w:rPr>
        <w:t>לרכוש</w:t>
      </w:r>
      <w:r>
        <w:rPr>
          <w:rFonts w:eastAsia="Arial TUR;Arial" w:cs="Arial TUR;Arial"/>
          <w:rtl w:val="true"/>
        </w:rPr>
        <w:t xml:space="preserve"> </w:t>
      </w:r>
      <w:r>
        <w:rPr>
          <w:rtl w:val="true"/>
        </w:rPr>
        <w:t>נכסים</w:t>
      </w:r>
      <w:r>
        <w:rPr>
          <w:rFonts w:eastAsia="Arial TUR;Arial" w:cs="Arial TUR;Arial"/>
          <w:rtl w:val="true"/>
        </w:rPr>
        <w:t xml:space="preserve"> </w:t>
      </w:r>
      <w:r>
        <w:rPr>
          <w:rtl w:val="true"/>
        </w:rPr>
        <w:t>במכרזים</w:t>
      </w:r>
      <w:r>
        <w:rPr>
          <w:rFonts w:eastAsia="Arial TUR;Arial" w:cs="Arial TUR;Arial"/>
          <w:rtl w:val="true"/>
        </w:rPr>
        <w:t xml:space="preserve"> </w:t>
      </w:r>
      <w:r>
        <w:rPr>
          <w:rtl w:val="true"/>
        </w:rPr>
        <w:t>כוזבים</w:t>
      </w:r>
      <w:r>
        <w:rPr>
          <w:rtl w:val="true"/>
        </w:rPr>
        <w:t xml:space="preserve">, </w:t>
      </w:r>
      <w:r>
        <w:rPr>
          <w:rtl w:val="true"/>
        </w:rPr>
        <w:t>וקיבלה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סך</w:t>
      </w:r>
      <w:r>
        <w:rPr>
          <w:rFonts w:eastAsia="Arial TUR;Arial" w:cs="Arial TUR;Arial"/>
          <w:rtl w:val="true"/>
        </w:rPr>
        <w:t xml:space="preserve"> </w:t>
      </w:r>
      <w:r>
        <w:rPr>
          <w:rtl w:val="true"/>
        </w:rPr>
        <w:t>של</w:t>
      </w:r>
      <w:r>
        <w:rPr>
          <w:rFonts w:eastAsia="Arial TUR;Arial" w:cs="Arial TUR;Arial"/>
          <w:rtl w:val="true"/>
        </w:rPr>
        <w:t xml:space="preserve"> </w:t>
      </w:r>
      <w:r>
        <w:rPr/>
        <w:t>224,000</w:t>
      </w:r>
      <w:r>
        <w:rPr>
          <w:rtl w:val="true"/>
        </w:rPr>
        <w:t xml:space="preserve"> </w:t>
      </w:r>
      <w:r>
        <w:rPr>
          <w:rFonts w:eastAsia="FrankRuehl" w:ascii="FrankRuehl" w:hAnsi="FrankRuehl"/>
          <w:rtl w:val="true"/>
        </w:rPr>
        <w:t>₪</w:t>
      </w:r>
      <w:r>
        <w:rPr>
          <w:rtl w:val="true"/>
        </w:rPr>
        <w:t xml:space="preserve"> </w:t>
      </w:r>
      <w:r>
        <w:rPr>
          <w:rtl w:val="true"/>
        </w:rPr>
        <w:t>בשיטת</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לעיל</w:t>
      </w:r>
      <w:r>
        <w:rPr>
          <w:rtl w:val="true"/>
        </w:rPr>
        <w:t>.</w:t>
      </w:r>
    </w:p>
    <w:p>
      <w:pPr>
        <w:pStyle w:val="Ruller41"/>
        <w:ind w:end="0"/>
        <w:jc w:val="both"/>
        <w:rPr/>
      </w:pPr>
      <w:r>
        <w:rPr>
          <w:rtl w:val="true"/>
        </w:rPr>
      </w:r>
    </w:p>
    <w:p>
      <w:pPr>
        <w:pStyle w:val="Ruller41"/>
        <w:ind w:end="0"/>
        <w:jc w:val="both"/>
        <w:rPr/>
      </w:pPr>
      <w:r>
        <w:rPr>
          <w:rtl w:val="true"/>
        </w:rPr>
        <w:tab/>
      </w:r>
      <w:r>
        <w:rPr>
          <w:rtl w:val="true"/>
        </w:rPr>
        <w:t>לפי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השביעי</w:t>
      </w:r>
      <w:r>
        <w:rPr>
          <w:rtl w:val="true"/>
        </w:rPr>
        <w:t xml:space="preserve">, </w:t>
      </w:r>
      <w:r>
        <w:rPr>
          <w:rtl w:val="true"/>
        </w:rPr>
        <w:t>בשנים</w:t>
      </w:r>
      <w:r>
        <w:rPr>
          <w:rFonts w:eastAsia="Arial TUR;Arial" w:cs="Arial TUR;Arial"/>
          <w:rtl w:val="true"/>
        </w:rPr>
        <w:t xml:space="preserve"> </w:t>
      </w:r>
      <w:r>
        <w:rPr/>
        <w:t>2015-2012</w:t>
      </w:r>
      <w:r>
        <w:rPr>
          <w:rtl w:val="true"/>
        </w:rPr>
        <w:t xml:space="preserve"> </w:t>
      </w:r>
      <w:r>
        <w:rPr>
          <w:rtl w:val="true"/>
        </w:rPr>
        <w:t>המערערת</w:t>
      </w:r>
      <w:r>
        <w:rPr>
          <w:rFonts w:eastAsia="Arial TUR;Arial" w:cs="Arial TUR;Arial"/>
          <w:rtl w:val="true"/>
        </w:rPr>
        <w:t xml:space="preserve"> </w:t>
      </w:r>
      <w:r>
        <w:rPr>
          <w:rtl w:val="true"/>
        </w:rPr>
        <w:t>העלימה</w:t>
      </w:r>
      <w:r>
        <w:rPr>
          <w:rFonts w:eastAsia="Arial TUR;Arial" w:cs="Arial TUR;Arial"/>
          <w:rtl w:val="true"/>
        </w:rPr>
        <w:t xml:space="preserve"> </w:t>
      </w:r>
      <w:r>
        <w:rPr>
          <w:rtl w:val="true"/>
        </w:rPr>
        <w:t>הכנסותיה</w:t>
      </w:r>
      <w:r>
        <w:rPr>
          <w:rFonts w:eastAsia="Arial TUR;Arial" w:cs="Arial TUR;Arial"/>
          <w:rtl w:val="true"/>
        </w:rPr>
        <w:t xml:space="preserve"> </w:t>
      </w:r>
      <w:r>
        <w:rPr>
          <w:rtl w:val="true"/>
        </w:rPr>
        <w:t>והכנסות</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שבבעלותה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דיווחה</w:t>
      </w:r>
      <w:r>
        <w:rPr>
          <w:rFonts w:eastAsia="Arial TUR;Arial" w:cs="Arial TUR;Arial"/>
          <w:rtl w:val="true"/>
        </w:rPr>
        <w:t xml:space="preserve"> </w:t>
      </w:r>
      <w:r>
        <w:rPr>
          <w:rtl w:val="true"/>
        </w:rPr>
        <w:t>עליהן</w:t>
      </w:r>
      <w:r>
        <w:rPr>
          <w:rFonts w:eastAsia="Arial TUR;Arial" w:cs="Arial TUR;Arial"/>
          <w:rtl w:val="true"/>
        </w:rPr>
        <w:t xml:space="preserve"> </w:t>
      </w:r>
      <w:r>
        <w:rPr>
          <w:rtl w:val="true"/>
        </w:rPr>
        <w:t>למס</w:t>
      </w:r>
      <w:r>
        <w:rPr>
          <w:rFonts w:eastAsia="Arial TUR;Arial" w:cs="Arial TUR;Arial"/>
          <w:rtl w:val="true"/>
        </w:rPr>
        <w:t xml:space="preserve"> </w:t>
      </w:r>
      <w:r>
        <w:rPr>
          <w:rtl w:val="true"/>
        </w:rPr>
        <w:t>הכנסה</w:t>
      </w:r>
      <w:r>
        <w:rPr>
          <w:rtl w:val="true"/>
        </w:rPr>
        <w:t xml:space="preserve">. </w:t>
      </w:r>
      <w:r>
        <w:rPr>
          <w:rtl w:val="true"/>
        </w:rPr>
        <w:t>המערערת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הגישה</w:t>
      </w:r>
      <w:r>
        <w:rPr>
          <w:rFonts w:eastAsia="Arial TUR;Arial" w:cs="Arial TUR;Arial"/>
          <w:rtl w:val="true"/>
        </w:rPr>
        <w:t xml:space="preserve"> </w:t>
      </w:r>
      <w:r>
        <w:rPr>
          <w:rtl w:val="true"/>
        </w:rPr>
        <w:t>דו</w:t>
      </w:r>
      <w:r>
        <w:rPr>
          <w:rtl w:val="true"/>
        </w:rPr>
        <w:t>"</w:t>
      </w:r>
      <w:r>
        <w:rPr>
          <w:rtl w:val="true"/>
        </w:rPr>
        <w:t>חות</w:t>
      </w:r>
      <w:r>
        <w:rPr>
          <w:rFonts w:eastAsia="Arial TUR;Arial" w:cs="Arial TUR;Arial"/>
          <w:rtl w:val="true"/>
        </w:rPr>
        <w:t xml:space="preserve"> </w:t>
      </w:r>
      <w:r>
        <w:rPr>
          <w:rtl w:val="true"/>
        </w:rPr>
        <w:t>לפקיד</w:t>
      </w:r>
      <w:r>
        <w:rPr>
          <w:rFonts w:eastAsia="Arial TUR;Arial" w:cs="Arial TUR;Arial"/>
          <w:rtl w:val="true"/>
        </w:rPr>
        <w:t xml:space="preserve"> </w:t>
      </w:r>
      <w:r>
        <w:rPr>
          <w:rtl w:val="true"/>
        </w:rPr>
        <w:t>השומה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ההכנסות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הגישה</w:t>
      </w:r>
      <w:r>
        <w:rPr>
          <w:rFonts w:eastAsia="Arial TUR;Arial" w:cs="Arial TUR;Arial"/>
          <w:rtl w:val="true"/>
        </w:rPr>
        <w:t xml:space="preserve"> </w:t>
      </w:r>
      <w:r>
        <w:rPr>
          <w:rtl w:val="true"/>
        </w:rPr>
        <w:t>דו</w:t>
      </w:r>
      <w:r>
        <w:rPr>
          <w:rtl w:val="true"/>
        </w:rPr>
        <w:t>"</w:t>
      </w:r>
      <w:r>
        <w:rPr>
          <w:rtl w:val="true"/>
        </w:rPr>
        <w:t>חות</w:t>
      </w:r>
      <w:r>
        <w:rPr>
          <w:rFonts w:eastAsia="Arial TUR;Arial" w:cs="Arial TUR;Arial"/>
          <w:rtl w:val="true"/>
        </w:rPr>
        <w:t xml:space="preserve"> </w:t>
      </w:r>
      <w:r>
        <w:rPr>
          <w:rtl w:val="true"/>
        </w:rPr>
        <w:t>שקריים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ניהלה</w:t>
      </w:r>
      <w:r>
        <w:rPr>
          <w:rFonts w:eastAsia="Arial TUR;Arial" w:cs="Arial TUR;Arial"/>
          <w:rtl w:val="true"/>
        </w:rPr>
        <w:t xml:space="preserve"> </w:t>
      </w:r>
      <w:r>
        <w:rPr>
          <w:rtl w:val="true"/>
        </w:rPr>
        <w:t>פנקסי</w:t>
      </w:r>
      <w:r>
        <w:rPr>
          <w:rFonts w:eastAsia="Arial TUR;Arial" w:cs="Arial TUR;Arial"/>
          <w:rtl w:val="true"/>
        </w:rPr>
        <w:t xml:space="preserve"> </w:t>
      </w:r>
      <w:r>
        <w:rPr>
          <w:rtl w:val="true"/>
        </w:rPr>
        <w:t>חשבונות</w:t>
      </w:r>
      <w:r>
        <w:rPr>
          <w:rFonts w:eastAsia="Arial TUR;Arial" w:cs="Arial TUR;Arial"/>
          <w:rtl w:val="true"/>
        </w:rPr>
        <w:t xml:space="preserve"> </w:t>
      </w:r>
      <w:r>
        <w:rPr>
          <w:rtl w:val="true"/>
        </w:rPr>
        <w:t>ורשומות</w:t>
      </w:r>
      <w:r>
        <w:rPr>
          <w:rFonts w:eastAsia="Arial TUR;Arial" w:cs="Arial TUR;Arial"/>
          <w:rtl w:val="true"/>
        </w:rPr>
        <w:t xml:space="preserve"> </w:t>
      </w:r>
      <w:r>
        <w:rPr>
          <w:rtl w:val="true"/>
        </w:rPr>
        <w:t>כדין</w:t>
      </w:r>
      <w:r>
        <w:rPr>
          <w:rtl w:val="true"/>
        </w:rPr>
        <w:t>.</w:t>
      </w:r>
    </w:p>
    <w:p>
      <w:pPr>
        <w:pStyle w:val="Ruller41"/>
        <w:ind w:end="0"/>
        <w:jc w:val="both"/>
        <w:rPr/>
      </w:pPr>
      <w:r>
        <w:rPr>
          <w:rtl w:val="true"/>
        </w:rPr>
      </w:r>
    </w:p>
    <w:p>
      <w:pPr>
        <w:pStyle w:val="Ruller41"/>
        <w:ind w:end="0"/>
        <w:jc w:val="both"/>
        <w:rPr/>
      </w:pPr>
      <w:r>
        <w:rPr>
          <w:rtl w:val="true"/>
        </w:rPr>
        <w:tab/>
      </w:r>
      <w:r>
        <w:rPr>
          <w:rtl w:val="true"/>
        </w:rPr>
        <w:t>לפי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השמיני</w:t>
      </w:r>
      <w:r>
        <w:rPr>
          <w:rtl w:val="true"/>
        </w:rPr>
        <w:t xml:space="preserve">, </w:t>
      </w:r>
      <w:r>
        <w:rPr>
          <w:rtl w:val="true"/>
        </w:rPr>
        <w:t>בהיות</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צו</w:t>
      </w:r>
      <w:r>
        <w:rPr>
          <w:rFonts w:eastAsia="Arial TUR;Arial" w:cs="Arial TUR;Arial"/>
          <w:rtl w:val="true"/>
        </w:rPr>
        <w:t xml:space="preserve"> </w:t>
      </w:r>
      <w:r>
        <w:rPr>
          <w:rtl w:val="true"/>
        </w:rPr>
        <w:t>כינוס</w:t>
      </w:r>
      <w:r>
        <w:rPr>
          <w:rFonts w:eastAsia="Arial TUR;Arial" w:cs="Arial TUR;Arial"/>
          <w:rtl w:val="true"/>
        </w:rPr>
        <w:t xml:space="preserve"> </w:t>
      </w:r>
      <w:r>
        <w:rPr>
          <w:rtl w:val="true"/>
        </w:rPr>
        <w:t>נכסים</w:t>
      </w:r>
      <w:r>
        <w:rPr>
          <w:rtl w:val="true"/>
        </w:rPr>
        <w:t xml:space="preserve">, </w:t>
      </w:r>
      <w:r>
        <w:rPr>
          <w:rtl w:val="true"/>
        </w:rPr>
        <w:t>לאחר</w:t>
      </w:r>
      <w:r>
        <w:rPr>
          <w:rFonts w:eastAsia="Arial TUR;Arial" w:cs="Arial TUR;Arial"/>
          <w:rtl w:val="true"/>
        </w:rPr>
        <w:t xml:space="preserve"> </w:t>
      </w:r>
      <w:r>
        <w:rPr>
          <w:rtl w:val="true"/>
        </w:rPr>
        <w:t>שהגישה</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לכינוס</w:t>
      </w:r>
      <w:r>
        <w:rPr>
          <w:rFonts w:eastAsia="Arial TUR;Arial" w:cs="Arial TUR;Arial"/>
          <w:rtl w:val="true"/>
        </w:rPr>
        <w:t xml:space="preserve"> </w:t>
      </w:r>
      <w:r>
        <w:rPr>
          <w:rtl w:val="true"/>
        </w:rPr>
        <w:t>נכסים</w:t>
      </w:r>
      <w:r>
        <w:rPr>
          <w:rFonts w:eastAsia="Arial TUR;Arial" w:cs="Arial TUR;Arial"/>
          <w:rtl w:val="true"/>
        </w:rPr>
        <w:t xml:space="preserve"> </w:t>
      </w:r>
      <w:r>
        <w:rPr>
          <w:rtl w:val="true"/>
        </w:rPr>
        <w:t>ולפשיטת</w:t>
      </w:r>
      <w:r>
        <w:rPr>
          <w:rFonts w:eastAsia="Arial TUR;Arial" w:cs="Arial TUR;Arial"/>
          <w:rtl w:val="true"/>
        </w:rPr>
        <w:t xml:space="preserve"> </w:t>
      </w:r>
      <w:r>
        <w:rPr>
          <w:rtl w:val="true"/>
        </w:rPr>
        <w:t>רגל</w:t>
      </w:r>
      <w:r>
        <w:rPr>
          <w:rtl w:val="true"/>
        </w:rPr>
        <w:t>,</w:t>
      </w:r>
      <w:r>
        <w:rPr>
          <w:rtl w:val="true"/>
        </w:rPr>
        <w:t>היא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מסרה</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שנדרשה</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לכונס</w:t>
      </w:r>
      <w:r>
        <w:rPr>
          <w:rFonts w:eastAsia="Arial TUR;Arial" w:cs="Arial TUR;Arial"/>
          <w:rtl w:val="true"/>
        </w:rPr>
        <w:t xml:space="preserve"> </w:t>
      </w:r>
      <w:r>
        <w:rPr>
          <w:rtl w:val="true"/>
        </w:rPr>
        <w:t>הרשמי</w:t>
      </w:r>
      <w:r>
        <w:rPr>
          <w:rtl w:val="true"/>
        </w:rPr>
        <w:t xml:space="preserve">, </w:t>
      </w:r>
      <w:r>
        <w:rPr>
          <w:rtl w:val="true"/>
        </w:rPr>
        <w:t>או</w:t>
      </w:r>
      <w:r>
        <w:rPr>
          <w:rFonts w:eastAsia="Arial TUR;Arial" w:cs="Arial TUR;Arial"/>
          <w:rtl w:val="true"/>
        </w:rPr>
        <w:t xml:space="preserve"> </w:t>
      </w:r>
      <w:r>
        <w:rPr>
          <w:rtl w:val="true"/>
        </w:rPr>
        <w:t>שמסרה</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חלקי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כוזב</w:t>
      </w:r>
      <w:r>
        <w:rPr>
          <w:rtl w:val="true"/>
        </w:rPr>
        <w:t xml:space="preserve">, </w:t>
      </w:r>
      <w:r>
        <w:rPr>
          <w:rtl w:val="true"/>
        </w:rPr>
        <w:t>העלימה</w:t>
      </w:r>
      <w:r>
        <w:rPr>
          <w:rFonts w:eastAsia="Arial TUR;Arial" w:cs="Arial TUR;Arial"/>
          <w:rtl w:val="true"/>
        </w:rPr>
        <w:t xml:space="preserve"> </w:t>
      </w:r>
      <w:r>
        <w:rPr>
          <w:rtl w:val="true"/>
        </w:rPr>
        <w:t>נכסים</w:t>
      </w:r>
      <w:r>
        <w:rPr>
          <w:rFonts w:eastAsia="Arial TUR;Arial" w:cs="Arial TUR;Arial"/>
          <w:rtl w:val="true"/>
        </w:rPr>
        <w:t xml:space="preserve"> </w:t>
      </w:r>
      <w:r>
        <w:rPr>
          <w:rtl w:val="true"/>
        </w:rPr>
        <w:t>והכנסות</w:t>
      </w:r>
      <w:r>
        <w:rPr>
          <w:rFonts w:eastAsia="Arial TUR;Arial" w:cs="Arial TUR;Arial"/>
          <w:rtl w:val="true"/>
        </w:rPr>
        <w:t xml:space="preserve"> </w:t>
      </w:r>
      <w:r>
        <w:rPr>
          <w:rtl w:val="true"/>
        </w:rPr>
        <w:t>מהנאמן</w:t>
      </w:r>
      <w:r>
        <w:rPr>
          <w:rFonts w:eastAsia="Arial TUR;Arial" w:cs="Arial TUR;Arial"/>
          <w:rtl w:val="true"/>
        </w:rPr>
        <w:t xml:space="preserve"> </w:t>
      </w:r>
      <w:r>
        <w:rPr>
          <w:rtl w:val="true"/>
        </w:rPr>
        <w:t>ומהכונס</w:t>
      </w:r>
      <w:r>
        <w:rPr>
          <w:rFonts w:eastAsia="Arial TUR;Arial" w:cs="Arial TUR;Arial"/>
          <w:rtl w:val="true"/>
        </w:rPr>
        <w:t xml:space="preserve"> </w:t>
      </w:r>
      <w:r>
        <w:rPr>
          <w:rtl w:val="true"/>
        </w:rPr>
        <w:t>הרשמי</w:t>
      </w:r>
      <w:r>
        <w:rPr>
          <w:rtl w:val="true"/>
        </w:rPr>
        <w:t xml:space="preserve">, </w:t>
      </w:r>
      <w:r>
        <w:rPr>
          <w:rtl w:val="true"/>
        </w:rPr>
        <w:t>סילקה</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נכסים</w:t>
      </w:r>
      <w:r>
        <w:rPr>
          <w:rtl w:val="true"/>
        </w:rPr>
        <w:t xml:space="preserve">, </w:t>
      </w:r>
      <w:r>
        <w:rPr>
          <w:rtl w:val="true"/>
        </w:rPr>
        <w:t>החזיקה</w:t>
      </w:r>
      <w:r>
        <w:rPr>
          <w:rFonts w:eastAsia="Arial TUR;Arial" w:cs="Arial TUR;Arial"/>
          <w:rtl w:val="true"/>
        </w:rPr>
        <w:t xml:space="preserve"> </w:t>
      </w:r>
      <w:r>
        <w:rPr>
          <w:rtl w:val="true"/>
        </w:rPr>
        <w:t>חשבון</w:t>
      </w:r>
      <w:r>
        <w:rPr>
          <w:rFonts w:eastAsia="Arial TUR;Arial" w:cs="Arial TUR;Arial"/>
          <w:rtl w:val="true"/>
        </w:rPr>
        <w:t xml:space="preserve"> </w:t>
      </w:r>
      <w:r>
        <w:rPr>
          <w:rtl w:val="true"/>
        </w:rPr>
        <w:t>בנק</w:t>
      </w:r>
      <w:r>
        <w:rPr>
          <w:rFonts w:eastAsia="Arial TUR;Arial" w:cs="Arial TUR;Arial"/>
          <w:rtl w:val="true"/>
        </w:rPr>
        <w:t xml:space="preserve"> </w:t>
      </w:r>
      <w:r>
        <w:rPr>
          <w:rtl w:val="true"/>
        </w:rPr>
        <w:t>והשתמשה</w:t>
      </w:r>
      <w:r>
        <w:rPr>
          <w:rFonts w:eastAsia="Arial TUR;Arial" w:cs="Arial TUR;Arial"/>
          <w:rtl w:val="true"/>
        </w:rPr>
        <w:t xml:space="preserve"> </w:t>
      </w:r>
      <w:r>
        <w:rPr>
          <w:rtl w:val="true"/>
        </w:rPr>
        <w:t>בכרטיס</w:t>
      </w:r>
      <w:r>
        <w:rPr>
          <w:rFonts w:eastAsia="Arial TUR;Arial" w:cs="Arial TUR;Arial"/>
          <w:rtl w:val="true"/>
        </w:rPr>
        <w:t xml:space="preserve"> </w:t>
      </w:r>
      <w:r>
        <w:rPr>
          <w:rtl w:val="true"/>
        </w:rPr>
        <w:t>אשראי</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גילוי</w:t>
      </w:r>
      <w:r>
        <w:rPr>
          <w:rtl w:val="true"/>
        </w:rPr>
        <w:t xml:space="preserve">, </w:t>
      </w:r>
      <w:r>
        <w:rPr>
          <w:rtl w:val="true"/>
        </w:rPr>
        <w:t>וכן</w:t>
      </w:r>
      <w:r>
        <w:rPr>
          <w:rFonts w:eastAsia="Arial TUR;Arial" w:cs="Arial TUR;Arial"/>
          <w:rtl w:val="true"/>
        </w:rPr>
        <w:t xml:space="preserve"> </w:t>
      </w:r>
      <w:r>
        <w:rPr>
          <w:rtl w:val="true"/>
        </w:rPr>
        <w:t>רכשה</w:t>
      </w:r>
      <w:r>
        <w:rPr>
          <w:rFonts w:eastAsia="Arial TUR;Arial" w:cs="Arial TUR;Arial"/>
          <w:rtl w:val="true"/>
        </w:rPr>
        <w:t xml:space="preserve"> </w:t>
      </w:r>
      <w:r>
        <w:rPr>
          <w:rtl w:val="true"/>
        </w:rPr>
        <w:t>דירה</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גילוי</w:t>
      </w:r>
      <w:r>
        <w:rPr>
          <w:rFonts w:eastAsia="Arial TUR;Arial" w:cs="Arial TUR;Arial"/>
          <w:rtl w:val="true"/>
        </w:rPr>
        <w:t xml:space="preserve"> </w:t>
      </w:r>
      <w:r>
        <w:rPr>
          <w:rtl w:val="true"/>
        </w:rPr>
        <w:t>כדין</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בנוסף</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לעיל</w:t>
      </w:r>
      <w:r>
        <w:rPr>
          <w:rtl w:val="true"/>
        </w:rPr>
        <w:t xml:space="preserve">, </w:t>
      </w:r>
      <w:r>
        <w:rPr>
          <w:rtl w:val="true"/>
        </w:rPr>
        <w:t>בו</w:t>
      </w:r>
      <w:r>
        <w:rPr>
          <w:rFonts w:eastAsia="Arial TUR;Arial" w:cs="Arial TUR;Arial"/>
          <w:rtl w:val="true"/>
        </w:rPr>
        <w:t xml:space="preserve"> </w:t>
      </w:r>
      <w:r>
        <w:rPr>
          <w:rtl w:val="true"/>
        </w:rPr>
        <w:t>הורשעה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הודאתה</w:t>
      </w:r>
      <w:r>
        <w:rPr>
          <w:rtl w:val="true"/>
        </w:rPr>
        <w:t xml:space="preserve">, </w:t>
      </w:r>
      <w:r>
        <w:rPr>
          <w:rtl w:val="true"/>
        </w:rPr>
        <w:t>היא</w:t>
      </w:r>
      <w:r>
        <w:rPr>
          <w:rFonts w:eastAsia="Arial TUR;Arial" w:cs="Arial TUR;Arial"/>
          <w:rtl w:val="true"/>
        </w:rPr>
        <w:t xml:space="preserve"> </w:t>
      </w:r>
      <w:r>
        <w:rPr>
          <w:rtl w:val="true"/>
        </w:rPr>
        <w:t>הורשעה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השלום</w:t>
      </w:r>
      <w:r>
        <w:rPr>
          <w:rFonts w:eastAsia="Arial TUR;Arial" w:cs="Arial TUR;Arial"/>
          <w:rtl w:val="true"/>
        </w:rPr>
        <w:t xml:space="preserve"> </w:t>
      </w:r>
      <w:r>
        <w:rPr>
          <w:rtl w:val="true"/>
        </w:rPr>
        <w:t>באילת</w:t>
      </w:r>
      <w:r>
        <w:rPr>
          <w:rFonts w:eastAsia="Arial TUR;Arial" w:cs="Arial TUR;Arial"/>
          <w:rtl w:val="true"/>
        </w:rPr>
        <w:t xml:space="preserve"> </w:t>
      </w:r>
      <w:r>
        <w:rPr>
          <w:rtl w:val="true"/>
        </w:rPr>
        <w:t>ב</w:t>
      </w:r>
      <w:hyperlink r:id="rId3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21065-01-12</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בשלוש</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כספים</w:t>
      </w:r>
      <w:r>
        <w:rPr>
          <w:rFonts w:eastAsia="Arial TUR;Arial" w:cs="Arial TUR;Arial"/>
          <w:rtl w:val="true"/>
        </w:rPr>
        <w:t xml:space="preserve"> </w:t>
      </w:r>
      <w:r>
        <w:rPr>
          <w:rtl w:val="true"/>
        </w:rPr>
        <w:t>מאנשים</w:t>
      </w:r>
      <w:r>
        <w:rPr>
          <w:rFonts w:eastAsia="Arial TUR;Arial" w:cs="Arial TUR;Arial"/>
          <w:rtl w:val="true"/>
        </w:rPr>
        <w:t xml:space="preserve"> </w:t>
      </w:r>
      <w:r>
        <w:rPr>
          <w:rtl w:val="true"/>
        </w:rPr>
        <w:t>שונים</w:t>
      </w:r>
      <w:r>
        <w:rPr>
          <w:rtl w:val="true"/>
        </w:rPr>
        <w:t xml:space="preserve">. </w:t>
      </w:r>
      <w:r>
        <w:rPr>
          <w:rtl w:val="true"/>
        </w:rPr>
        <w:t>הרשעה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בוטלה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ששני</w:t>
      </w:r>
      <w:r>
        <w:rPr>
          <w:rFonts w:eastAsia="Arial TUR;Arial" w:cs="Arial TUR;Arial"/>
          <w:rtl w:val="true"/>
        </w:rPr>
        <w:t xml:space="preserve"> </w:t>
      </w:r>
      <w:r>
        <w:rPr>
          <w:rtl w:val="true"/>
        </w:rPr>
        <w:t>התיקים</w:t>
      </w:r>
      <w:r>
        <w:rPr>
          <w:rFonts w:eastAsia="Arial TUR;Arial" w:cs="Arial TUR;Arial"/>
          <w:rtl w:val="true"/>
        </w:rPr>
        <w:t xml:space="preserve"> </w:t>
      </w:r>
      <w:r>
        <w:rPr>
          <w:rtl w:val="true"/>
        </w:rPr>
        <w:t>יאוחדו</w:t>
      </w:r>
      <w:r>
        <w:rPr>
          <w:rtl w:val="true"/>
        </w:rPr>
        <w:t xml:space="preserve">, </w:t>
      </w:r>
      <w:r>
        <w:rPr>
          <w:rtl w:val="true"/>
        </w:rPr>
        <w:t>ועל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שיינתן</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אחד</w:t>
      </w:r>
      <w:r>
        <w:rPr>
          <w:rtl w:val="true"/>
        </w:rPr>
        <w:t xml:space="preserve">. </w:t>
      </w:r>
      <w:r>
        <w:rPr>
          <w:rtl w:val="true"/>
        </w:rPr>
        <w:t>ביום</w:t>
      </w:r>
      <w:r>
        <w:rPr>
          <w:rFonts w:eastAsia="Arial TUR;Arial" w:cs="Arial TUR;Arial"/>
          <w:rtl w:val="true"/>
        </w:rPr>
        <w:t xml:space="preserve"> </w:t>
      </w:r>
      <w:r>
        <w:rPr/>
        <w:t>5.3.2017</w:t>
      </w:r>
      <w:r>
        <w:rPr>
          <w:rtl w:val="true"/>
        </w:rPr>
        <w:t xml:space="preserve"> </w:t>
      </w:r>
      <w:r>
        <w:rPr>
          <w:rtl w:val="true"/>
        </w:rPr>
        <w:t>הורשעה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הודאתה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האמור</w:t>
      </w:r>
      <w:r>
        <w:rPr>
          <w:rtl w:val="true"/>
        </w:rPr>
        <w:t>.</w:t>
      </w:r>
    </w:p>
    <w:p>
      <w:pPr>
        <w:pStyle w:val="Ruller41"/>
        <w:bidi w:val="0"/>
        <w:rPr/>
      </w:pPr>
      <w:r>
        <w:rPr/>
      </w:r>
    </w:p>
    <w:p>
      <w:pPr>
        <w:pStyle w:val="Ruller42"/>
        <w:numPr>
          <w:ilvl w:val="0"/>
          <w:numId w:val="1"/>
        </w:numPr>
        <w:tabs>
          <w:tab w:val="clear" w:pos="800"/>
        </w:tabs>
        <w:overflowPunct w:val="true"/>
        <w:autoSpaceDE w:val="true"/>
        <w:ind w:end="0"/>
        <w:jc w:val="both"/>
        <w:textAlignment w:val="auto"/>
        <w:rPr/>
      </w:pPr>
      <w:r>
        <w:rPr>
          <w:rFonts w:ascii="Century" w:hAnsi="Century" w:cs="Century"/>
          <w:sz w:val="22"/>
          <w:sz w:val="22"/>
          <w:rtl w:val="true"/>
        </w:rPr>
        <w:t>לאחר הרשעת המערערת וטרם מתן גזר הדין</w:t>
      </w:r>
      <w:r>
        <w:rPr>
          <w:rFonts w:cs="Century" w:ascii="Century" w:hAnsi="Century"/>
          <w:sz w:val="22"/>
          <w:rtl w:val="true"/>
        </w:rPr>
        <w:t xml:space="preserve">, </w:t>
      </w:r>
      <w:r>
        <w:rPr>
          <w:rFonts w:ascii="Century" w:hAnsi="Century" w:cs="Century"/>
          <w:sz w:val="22"/>
          <w:sz w:val="22"/>
          <w:rtl w:val="true"/>
        </w:rPr>
        <w:t>התקבל תסקיר שירות המבחן בעניינה</w:t>
      </w:r>
      <w:r>
        <w:rPr>
          <w:rFonts w:cs="Century" w:ascii="Century" w:hAnsi="Century"/>
          <w:sz w:val="22"/>
          <w:rtl w:val="true"/>
        </w:rPr>
        <w:t xml:space="preserve">. </w:t>
      </w:r>
      <w:r>
        <w:rPr>
          <w:rFonts w:ascii="Century" w:hAnsi="Century" w:cs="Century"/>
          <w:sz w:val="22"/>
          <w:sz w:val="22"/>
          <w:rtl w:val="true"/>
        </w:rPr>
        <w:t>בתסקיר צוין כי המערערת רווקה והתגוררה בגפה בדירה סמוך לבית הוריה</w:t>
      </w:r>
      <w:r>
        <w:rPr>
          <w:rFonts w:cs="Century" w:ascii="Century" w:hAnsi="Century"/>
          <w:sz w:val="22"/>
          <w:rtl w:val="true"/>
        </w:rPr>
        <w:t xml:space="preserve">. </w:t>
      </w:r>
      <w:r>
        <w:rPr>
          <w:rFonts w:ascii="Century" w:hAnsi="Century" w:cs="Century"/>
          <w:sz w:val="22"/>
          <w:sz w:val="22"/>
          <w:rtl w:val="true"/>
        </w:rPr>
        <w:t xml:space="preserve">למרות היותה עיוורת סיימה המערערת בהצטיינות </w:t>
      </w:r>
      <w:r>
        <w:rPr>
          <w:rFonts w:cs="Century" w:ascii="Century" w:hAnsi="Century"/>
          <w:sz w:val="22"/>
        </w:rPr>
        <w:t>12</w:t>
      </w:r>
      <w:r>
        <w:rPr>
          <w:rFonts w:cs="Century" w:ascii="Century" w:hAnsi="Century"/>
          <w:sz w:val="22"/>
          <w:rtl w:val="true"/>
        </w:rPr>
        <w:t xml:space="preserve"> </w:t>
      </w:r>
      <w:r>
        <w:rPr>
          <w:rFonts w:ascii="Century" w:hAnsi="Century" w:cs="Century"/>
          <w:sz w:val="22"/>
          <w:sz w:val="22"/>
          <w:rtl w:val="true"/>
        </w:rPr>
        <w:t>שנות לימוד עם בגרות מלאה ובהמשך התנדבה לשרת בצה</w:t>
      </w:r>
      <w:r>
        <w:rPr>
          <w:rFonts w:cs="Century" w:ascii="Century" w:hAnsi="Century"/>
          <w:sz w:val="22"/>
          <w:rtl w:val="true"/>
        </w:rPr>
        <w:t>"</w:t>
      </w:r>
      <w:r>
        <w:rPr>
          <w:rFonts w:ascii="Century" w:hAnsi="Century" w:cs="Century"/>
          <w:sz w:val="22"/>
          <w:sz w:val="22"/>
          <w:rtl w:val="true"/>
        </w:rPr>
        <w:t>ל למשך שנתיים והחלה ללמוד לתואר ראשון באוניברסיטה עד שעברה תאונה</w:t>
      </w:r>
      <w:r>
        <w:rPr>
          <w:rFonts w:cs="Century" w:ascii="Century" w:hAnsi="Century"/>
          <w:sz w:val="22"/>
          <w:rtl w:val="true"/>
        </w:rPr>
        <w:t xml:space="preserve">. </w:t>
      </w:r>
      <w:r>
        <w:rPr>
          <w:rFonts w:ascii="Century" w:hAnsi="Century" w:cs="Century"/>
          <w:sz w:val="22"/>
          <w:sz w:val="22"/>
          <w:rtl w:val="true"/>
        </w:rPr>
        <w:t>המערערת הוציאה רישיון תיווך בנדל</w:t>
      </w:r>
      <w:r>
        <w:rPr>
          <w:rFonts w:cs="Century" w:ascii="Century" w:hAnsi="Century"/>
          <w:sz w:val="22"/>
          <w:rtl w:val="true"/>
        </w:rPr>
        <w:t>"</w:t>
      </w:r>
      <w:r>
        <w:rPr>
          <w:rFonts w:ascii="Century" w:hAnsi="Century" w:cs="Century"/>
          <w:sz w:val="22"/>
          <w:sz w:val="22"/>
          <w:rtl w:val="true"/>
        </w:rPr>
        <w:t>ן אך הפסידה כספים</w:t>
      </w:r>
      <w:r>
        <w:rPr>
          <w:rFonts w:cs="Century" w:ascii="Century" w:hAnsi="Century"/>
          <w:sz w:val="22"/>
          <w:rtl w:val="true"/>
        </w:rPr>
        <w:t xml:space="preserve">, </w:t>
      </w:r>
      <w:r>
        <w:rPr>
          <w:rFonts w:ascii="Century" w:hAnsi="Century" w:cs="Century"/>
          <w:sz w:val="22"/>
          <w:sz w:val="22"/>
          <w:rtl w:val="true"/>
        </w:rPr>
        <w:t>לטענתה עקב היותה קורבן למכרזים שאינם אמתיים</w:t>
      </w:r>
      <w:r>
        <w:rPr>
          <w:rFonts w:cs="Century" w:ascii="Century" w:hAnsi="Century"/>
          <w:sz w:val="22"/>
          <w:rtl w:val="true"/>
        </w:rPr>
        <w:t xml:space="preserve">. </w:t>
      </w:r>
      <w:r>
        <w:rPr>
          <w:rFonts w:ascii="Century" w:hAnsi="Century" w:cs="Century"/>
          <w:sz w:val="22"/>
          <w:sz w:val="22"/>
          <w:rtl w:val="true"/>
        </w:rPr>
        <w:t>ביחס לעבירות מושא דיוננו</w:t>
      </w:r>
      <w:r>
        <w:rPr>
          <w:rFonts w:cs="Century" w:ascii="Century" w:hAnsi="Century"/>
          <w:sz w:val="22"/>
          <w:rtl w:val="true"/>
        </w:rPr>
        <w:t xml:space="preserve">, </w:t>
      </w:r>
      <w:r>
        <w:rPr>
          <w:rFonts w:ascii="Century" w:hAnsi="Century" w:cs="Century"/>
          <w:sz w:val="22"/>
          <w:sz w:val="22"/>
          <w:rtl w:val="true"/>
        </w:rPr>
        <w:t>התייחס שירות המבחן לחוסר האמפתיה שגילתה המערערת לנפגעי העבירה</w:t>
      </w:r>
      <w:r>
        <w:rPr>
          <w:rFonts w:cs="Century" w:ascii="Century" w:hAnsi="Century"/>
          <w:sz w:val="22"/>
          <w:rtl w:val="true"/>
        </w:rPr>
        <w:t xml:space="preserve">, </w:t>
      </w:r>
      <w:r>
        <w:rPr>
          <w:rFonts w:ascii="Century" w:hAnsi="Century" w:cs="Century"/>
          <w:sz w:val="22"/>
          <w:sz w:val="22"/>
          <w:rtl w:val="true"/>
        </w:rPr>
        <w:t>למרות היקף העבירות וחומרתן</w:t>
      </w:r>
      <w:r>
        <w:rPr>
          <w:rFonts w:cs="Century" w:ascii="Century" w:hAnsi="Century"/>
          <w:sz w:val="22"/>
          <w:rtl w:val="true"/>
        </w:rPr>
        <w:t xml:space="preserve">, </w:t>
      </w:r>
      <w:r>
        <w:rPr>
          <w:rFonts w:ascii="Century" w:hAnsi="Century" w:cs="Century"/>
          <w:sz w:val="22"/>
          <w:sz w:val="22"/>
          <w:rtl w:val="true"/>
        </w:rPr>
        <w:t>והמליץ על ענישה מוחשית בדרך של מאסר בפועל</w:t>
      </w:r>
      <w:r>
        <w:rPr>
          <w:rFonts w:cs="Century" w:ascii="Century" w:hAnsi="Century"/>
          <w:sz w:val="22"/>
          <w:rtl w:val="true"/>
        </w:rPr>
        <w:t>.</w:t>
      </w:r>
      <w:r>
        <w:rPr>
          <w:rtl w:val="true"/>
        </w:rPr>
        <w:t xml:space="preserve"> </w:t>
      </w:r>
    </w:p>
    <w:p>
      <w:pPr>
        <w:pStyle w:val="Ruller42"/>
        <w:numPr>
          <w:ilvl w:val="0"/>
          <w:numId w:val="0"/>
        </w:numPr>
        <w:tabs>
          <w:tab w:val="clear" w:pos="800"/>
        </w:tabs>
        <w:overflowPunct w:val="true"/>
        <w:autoSpaceDE w:val="true"/>
        <w:ind w:hanging="0" w:start="0" w:end="0"/>
        <w:jc w:val="both"/>
        <w:textAlignment w:val="auto"/>
        <w:rPr>
          <w:rFonts w:ascii="Century" w:hAnsi="Century" w:eastAsia="Century" w:cs="Century"/>
          <w:sz w:val="22"/>
        </w:rPr>
      </w:pPr>
      <w:r>
        <w:rPr>
          <w:rFonts w:eastAsia="Century" w:cs="Century" w:ascii="Century" w:hAnsi="Century"/>
          <w:sz w:val="22"/>
          <w:rtl w:val="true"/>
        </w:rPr>
        <w:t xml:space="preserve"> </w:t>
      </w:r>
    </w:p>
    <w:p>
      <w:pPr>
        <w:pStyle w:val="Ruller42"/>
        <w:numPr>
          <w:ilvl w:val="0"/>
          <w:numId w:val="1"/>
        </w:numPr>
        <w:tabs>
          <w:tab w:val="clear" w:pos="800"/>
        </w:tabs>
        <w:overflowPunct w:val="true"/>
        <w:autoSpaceDE w:val="true"/>
        <w:ind w:end="0"/>
        <w:jc w:val="both"/>
        <w:textAlignment w:val="auto"/>
        <w:rPr/>
      </w:pPr>
      <w:r>
        <w:rPr>
          <w:rFonts w:ascii="Century" w:hAnsi="Century" w:cs="Century"/>
          <w:sz w:val="22"/>
          <w:sz w:val="22"/>
          <w:rtl w:val="true"/>
        </w:rPr>
        <w:t xml:space="preserve">בגזר הדין שניתן ביום </w:t>
      </w:r>
      <w:r>
        <w:rPr>
          <w:rFonts w:cs="Century" w:ascii="Century" w:hAnsi="Century"/>
          <w:sz w:val="22"/>
        </w:rPr>
        <w:t>16.3.2017</w:t>
      </w:r>
      <w:r>
        <w:rPr>
          <w:rFonts w:cs="Century" w:ascii="Century" w:hAnsi="Century"/>
          <w:sz w:val="22"/>
          <w:rtl w:val="true"/>
        </w:rPr>
        <w:t xml:space="preserve"> </w:t>
      </w:r>
      <w:r>
        <w:rPr>
          <w:rFonts w:ascii="Century" w:hAnsi="Century" w:cs="Century"/>
          <w:sz w:val="22"/>
          <w:sz w:val="22"/>
          <w:rtl w:val="true"/>
        </w:rPr>
        <w:t>קבע בית המשפט המחוזי כי למרות שמדובר בסדרת אירועים שנמשכו לאורך מספר שנים</w:t>
      </w:r>
      <w:r>
        <w:rPr>
          <w:rFonts w:cs="Century" w:ascii="Century" w:hAnsi="Century"/>
          <w:sz w:val="22"/>
          <w:rtl w:val="true"/>
        </w:rPr>
        <w:t xml:space="preserve">, </w:t>
      </w:r>
      <w:r>
        <w:rPr>
          <w:rFonts w:ascii="Century" w:hAnsi="Century" w:cs="Century"/>
          <w:sz w:val="22"/>
          <w:sz w:val="22"/>
          <w:rtl w:val="true"/>
        </w:rPr>
        <w:t>יש לראות בכך מרמה מתמשכת אחת</w:t>
      </w:r>
      <w:r>
        <w:rPr>
          <w:rFonts w:cs="Century" w:ascii="Century" w:hAnsi="Century"/>
          <w:sz w:val="22"/>
          <w:rtl w:val="true"/>
        </w:rPr>
        <w:t xml:space="preserve">. </w:t>
      </w:r>
      <w:r>
        <w:rPr>
          <w:rFonts w:ascii="Century" w:hAnsi="Century" w:cs="Century"/>
          <w:sz w:val="22"/>
          <w:sz w:val="22"/>
          <w:rtl w:val="true"/>
        </w:rPr>
        <w:t xml:space="preserve">מתחם הענישה הועמד על ידי בית המשפט על </w:t>
      </w:r>
      <w:r>
        <w:rPr>
          <w:rFonts w:cs="Century" w:ascii="Century" w:hAnsi="Century"/>
          <w:sz w:val="22"/>
        </w:rPr>
        <w:t>5-2</w:t>
      </w:r>
      <w:r>
        <w:rPr>
          <w:rFonts w:cs="Century" w:ascii="Century" w:hAnsi="Century"/>
          <w:sz w:val="22"/>
          <w:rtl w:val="true"/>
        </w:rPr>
        <w:t xml:space="preserve"> </w:t>
      </w:r>
      <w:r>
        <w:rPr>
          <w:rFonts w:ascii="Century" w:hAnsi="Century" w:cs="Century"/>
          <w:sz w:val="22"/>
          <w:sz w:val="22"/>
          <w:rtl w:val="true"/>
        </w:rPr>
        <w:t>שנות מאסר בפועל בגין כל אירוע של קבלת כספים במרמה תוך זיוף מסמכים ושימוש בהם</w:t>
      </w:r>
      <w:r>
        <w:rPr>
          <w:rFonts w:cs="Century" w:ascii="Century" w:hAnsi="Century"/>
          <w:sz w:val="22"/>
          <w:rtl w:val="true"/>
        </w:rPr>
        <w:t xml:space="preserve">. </w:t>
      </w:r>
      <w:r>
        <w:rPr>
          <w:rFonts w:ascii="Century" w:hAnsi="Century" w:cs="Century"/>
          <w:sz w:val="22"/>
          <w:sz w:val="22"/>
          <w:rtl w:val="true"/>
        </w:rPr>
        <w:t xml:space="preserve">מתחם העונש בגין הלבנת הון הועמד על </w:t>
      </w:r>
      <w:r>
        <w:rPr>
          <w:rFonts w:cs="Century" w:ascii="Century" w:hAnsi="Century"/>
          <w:sz w:val="22"/>
        </w:rPr>
        <w:t>40-18</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 xml:space="preserve">ומתחם העונש בגין עבירות המס נקבע לשנה עד </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שנות מאסר בפועל</w:t>
      </w:r>
      <w:r>
        <w:rPr>
          <w:rFonts w:cs="Century" w:ascii="Century" w:hAnsi="Century"/>
          <w:sz w:val="22"/>
          <w:rtl w:val="true"/>
        </w:rPr>
        <w:t xml:space="preserve">. </w:t>
      </w:r>
      <w:r>
        <w:rPr>
          <w:rtl w:val="true"/>
        </w:rPr>
        <w:t>בקביעת המתחמים הביא בית המשפט בחשבון את התחכום הרב שהפגינה המערערת בביצוע העבירות ואת העובדה שהמערערת הותירה את קורבנות המרמה ללא פיצוי</w:t>
      </w:r>
      <w:r>
        <w:rPr>
          <w:rtl w:val="true"/>
        </w:rPr>
        <w:t xml:space="preserve">. </w:t>
      </w:r>
    </w:p>
    <w:p>
      <w:pPr>
        <w:pStyle w:val="Ruller42"/>
        <w:numPr>
          <w:ilvl w:val="0"/>
          <w:numId w:val="0"/>
        </w:numPr>
        <w:tabs>
          <w:tab w:val="clear" w:pos="800"/>
        </w:tabs>
        <w:overflowPunct w:val="true"/>
        <w:autoSpaceDE w:val="true"/>
        <w:ind w:hanging="0" w:start="0" w:end="0"/>
        <w:jc w:val="both"/>
        <w:textAlignment w:val="auto"/>
        <w:rPr/>
      </w:pPr>
      <w:r>
        <w:rPr>
          <w:rtl w:val="true"/>
        </w:rPr>
      </w:r>
    </w:p>
    <w:p>
      <w:pPr>
        <w:pStyle w:val="Ruller42"/>
        <w:numPr>
          <w:ilvl w:val="0"/>
          <w:numId w:val="0"/>
        </w:numPr>
        <w:tabs>
          <w:tab w:val="clear" w:pos="800"/>
        </w:tabs>
        <w:overflowPunct w:val="true"/>
        <w:autoSpaceDE w:val="true"/>
        <w:ind w:firstLine="720" w:start="0" w:end="0"/>
        <w:jc w:val="both"/>
        <w:textAlignment w:val="auto"/>
        <w:rPr/>
      </w:pPr>
      <w:r>
        <w:rPr>
          <w:rtl w:val="true"/>
        </w:rPr>
        <w:t>בית המשפט עמד על כך שמעשי המערערת חמורים במיוחד</w:t>
      </w:r>
      <w:r>
        <w:rPr>
          <w:rtl w:val="true"/>
        </w:rPr>
        <w:t xml:space="preserve">, </w:t>
      </w:r>
      <w:r>
        <w:rPr>
          <w:rtl w:val="true"/>
        </w:rPr>
        <w:t>כיוון שהיא פגעה באנשים שרכשה את אמונם הקרוב וגזלה את כספם תוך ניצול תמימותם ואמונם בה בשל היותה עיוורת</w:t>
      </w:r>
      <w:r>
        <w:rPr>
          <w:rtl w:val="true"/>
        </w:rPr>
        <w:t xml:space="preserve">. </w:t>
      </w:r>
      <w:r>
        <w:rPr>
          <w:rtl w:val="true"/>
        </w:rPr>
        <w:t>המערערת רימתה את המתלוננים לחשוב שהיא אישה אמידה</w:t>
      </w:r>
      <w:r>
        <w:rPr>
          <w:rtl w:val="true"/>
        </w:rPr>
        <w:t xml:space="preserve">, </w:t>
      </w:r>
      <w:r>
        <w:rPr>
          <w:rtl w:val="true"/>
        </w:rPr>
        <w:t>קיבלה את לקוחותיה במשרדים מפוארים שאותם שכרה לפי ימים או שעות</w:t>
      </w:r>
      <w:r>
        <w:rPr>
          <w:rtl w:val="true"/>
        </w:rPr>
        <w:t xml:space="preserve">, </w:t>
      </w:r>
      <w:r>
        <w:rPr>
          <w:rtl w:val="true"/>
        </w:rPr>
        <w:t>עשתה שימוש ברכב עם נהג תוך קיום שיחות מפוברקות בנוכחות הקורבנות שנדמו להיות שיחות עסקיות חשובות בהן מעורב כסף רב</w:t>
      </w:r>
      <w:r>
        <w:rPr>
          <w:rtl w:val="true"/>
        </w:rPr>
        <w:t xml:space="preserve">. </w:t>
      </w:r>
      <w:r>
        <w:rPr>
          <w:rtl w:val="true"/>
        </w:rPr>
        <w:t>בנוסף</w:t>
      </w:r>
      <w:r>
        <w:rPr>
          <w:rtl w:val="true"/>
        </w:rPr>
        <w:t xml:space="preserve">, </w:t>
      </w:r>
      <w:r>
        <w:rPr>
          <w:rtl w:val="true"/>
        </w:rPr>
        <w:t>זייפה המערערת מסמכים המתיימרים להיות מסמכים רשמיים של מדינת ישראל במטרה להונות את המתלוננים</w:t>
      </w:r>
      <w:r>
        <w:rPr>
          <w:rtl w:val="true"/>
        </w:rPr>
        <w:t xml:space="preserve">. </w:t>
      </w:r>
      <w:r>
        <w:rPr>
          <w:rtl w:val="true"/>
        </w:rPr>
        <w:t>מנגד</w:t>
      </w:r>
      <w:r>
        <w:rPr>
          <w:rtl w:val="true"/>
        </w:rPr>
        <w:t xml:space="preserve">, </w:t>
      </w:r>
      <w:r>
        <w:rPr>
          <w:rtl w:val="true"/>
        </w:rPr>
        <w:t>התחשב בית המשפט לקולה בהודאתה של המערערת בהאשמות</w:t>
      </w:r>
      <w:r>
        <w:rPr>
          <w:rtl w:val="true"/>
        </w:rPr>
        <w:t xml:space="preserve">, </w:t>
      </w:r>
      <w:r>
        <w:rPr>
          <w:rtl w:val="true"/>
        </w:rPr>
        <w:t>ובכך שלקחה אחריות על מעשיה והביעה חרטה עליהם</w:t>
      </w:r>
      <w:r>
        <w:rPr>
          <w:rtl w:val="true"/>
        </w:rPr>
        <w:t xml:space="preserve">. </w:t>
      </w:r>
      <w:r>
        <w:rPr>
          <w:rtl w:val="true"/>
        </w:rPr>
        <w:t>כמו כן</w:t>
      </w:r>
      <w:r>
        <w:rPr>
          <w:rtl w:val="true"/>
        </w:rPr>
        <w:t xml:space="preserve">, </w:t>
      </w:r>
      <w:r>
        <w:rPr>
          <w:rtl w:val="true"/>
        </w:rPr>
        <w:t>שקל בית המשפט את נכותה של המערערת</w:t>
      </w:r>
      <w:r>
        <w:rPr>
          <w:rtl w:val="true"/>
        </w:rPr>
        <w:t xml:space="preserve">, </w:t>
      </w:r>
      <w:r>
        <w:rPr>
          <w:rtl w:val="true"/>
        </w:rPr>
        <w:t>ואת העובדה שלמרות עיוורונה היא סיימה בגרויות</w:t>
      </w:r>
      <w:r>
        <w:rPr>
          <w:rtl w:val="true"/>
        </w:rPr>
        <w:t xml:space="preserve">, </w:t>
      </w:r>
      <w:r>
        <w:rPr>
          <w:rtl w:val="true"/>
        </w:rPr>
        <w:t>התנדבה לשירות בצה</w:t>
      </w:r>
      <w:r>
        <w:rPr>
          <w:rtl w:val="true"/>
        </w:rPr>
        <w:t>"</w:t>
      </w:r>
      <w:r>
        <w:rPr>
          <w:rtl w:val="true"/>
        </w:rPr>
        <w:t>ל וכן בעמותות שונות לעיוורים</w:t>
      </w:r>
      <w:r>
        <w:rPr>
          <w:rtl w:val="true"/>
        </w:rPr>
        <w:t xml:space="preserve">, </w:t>
      </w:r>
      <w:r>
        <w:rPr>
          <w:rtl w:val="true"/>
        </w:rPr>
        <w:t>ואף החלה ללמוד לתואר ראשון באוניברסיטה</w:t>
      </w:r>
      <w:r>
        <w:rPr>
          <w:rtl w:val="true"/>
        </w:rPr>
        <w:t xml:space="preserve">. </w:t>
      </w:r>
      <w:r>
        <w:rPr>
          <w:rtl w:val="true"/>
        </w:rPr>
        <w:t>עוד נשקל לזכותה של המערערת</w:t>
      </w:r>
      <w:r>
        <w:rPr>
          <w:rtl w:val="true"/>
        </w:rPr>
        <w:t xml:space="preserve">, </w:t>
      </w:r>
      <w:r>
        <w:rPr>
          <w:rtl w:val="true"/>
        </w:rPr>
        <w:t xml:space="preserve">כי החזירה טרם הגשת כתב האישום סכום של </w:t>
      </w:r>
      <w:r>
        <w:rPr/>
        <w:t>800,000</w:t>
      </w:r>
      <w:r>
        <w:rPr>
          <w:rtl w:val="true"/>
        </w:rPr>
        <w:t xml:space="preserve"> </w:t>
      </w:r>
      <w:r>
        <w:rPr>
          <w:rFonts w:cs="Times New Roman" w:ascii="Times New Roman" w:hAnsi="Times New Roman"/>
          <w:rtl w:val="true"/>
        </w:rPr>
        <w:t>₪</w:t>
      </w:r>
      <w:r>
        <w:rPr>
          <w:rtl w:val="true"/>
        </w:rPr>
        <w:t xml:space="preserve"> </w:t>
      </w:r>
      <w:r>
        <w:rPr>
          <w:rtl w:val="true"/>
        </w:rPr>
        <w:t>לחלק מהמתלוננים</w:t>
      </w:r>
      <w:r>
        <w:rPr>
          <w:rtl w:val="true"/>
        </w:rPr>
        <w:t xml:space="preserve">. </w:t>
      </w:r>
      <w:r>
        <w:rPr>
          <w:rtl w:val="true"/>
        </w:rPr>
        <w:t>בנוסף</w:t>
      </w:r>
      <w:r>
        <w:rPr>
          <w:rtl w:val="true"/>
        </w:rPr>
        <w:t xml:space="preserve">, </w:t>
      </w:r>
      <w:r>
        <w:rPr>
          <w:rtl w:val="true"/>
        </w:rPr>
        <w:t xml:space="preserve">המערערת מכרה דירה שרכשה עם אחר במרמה מכספיו של המשיב </w:t>
      </w:r>
      <w:r>
        <w:rPr/>
        <w:t>2</w:t>
      </w:r>
      <w:r>
        <w:rPr>
          <w:rtl w:val="true"/>
        </w:rPr>
        <w:t xml:space="preserve">, </w:t>
      </w:r>
      <w:r>
        <w:rPr>
          <w:rtl w:val="true"/>
        </w:rPr>
        <w:t>באופן שכספים ממכירת הדירה הועברו לקורבנות</w:t>
      </w:r>
      <w:r>
        <w:rPr>
          <w:rtl w:val="true"/>
        </w:rPr>
        <w:t xml:space="preserve">. </w:t>
      </w:r>
      <w:r>
        <w:rPr>
          <w:rtl w:val="true"/>
        </w:rPr>
        <w:t>אולם</w:t>
      </w:r>
      <w:r>
        <w:rPr>
          <w:rtl w:val="true"/>
        </w:rPr>
        <w:t xml:space="preserve">, </w:t>
      </w:r>
      <w:r>
        <w:rPr>
          <w:rtl w:val="true"/>
        </w:rPr>
        <w:t>אף לאחר קיזוז הסכומים שהשיבה המערערת</w:t>
      </w:r>
      <w:r>
        <w:rPr>
          <w:rtl w:val="true"/>
        </w:rPr>
        <w:t xml:space="preserve">, </w:t>
      </w:r>
      <w:r>
        <w:rPr>
          <w:rtl w:val="true"/>
        </w:rPr>
        <w:t xml:space="preserve">נותר סכום גדול של </w:t>
      </w:r>
      <w:r>
        <w:rPr/>
        <w:t>2.2</w:t>
      </w:r>
      <w:r>
        <w:rPr>
          <w:rtl w:val="true"/>
        </w:rPr>
        <w:t xml:space="preserve"> </w:t>
      </w:r>
      <w:r>
        <w:rPr>
          <w:rtl w:val="true"/>
        </w:rPr>
        <w:t xml:space="preserve">מיליון </w:t>
      </w:r>
      <w:r>
        <w:rPr>
          <w:rFonts w:ascii="Times New Roman" w:hAnsi="Times New Roman" w:cs="Times New Roman"/>
          <w:rtl w:val="true"/>
        </w:rPr>
        <w:t>₪</w:t>
      </w:r>
      <w:r>
        <w:rPr>
          <w:rtl w:val="true"/>
        </w:rPr>
        <w:t xml:space="preserve"> שלא הוחזר לנפגעים</w:t>
      </w:r>
      <w:r>
        <w:rPr>
          <w:rtl w:val="true"/>
        </w:rPr>
        <w:t xml:space="preserve">, </w:t>
      </w:r>
      <w:r>
        <w:rPr>
          <w:rtl w:val="true"/>
        </w:rPr>
        <w:t>ועד היום לא ידוע היכן הכסף ומה עשתה בו הנאשמת</w:t>
      </w:r>
      <w:r>
        <w:rPr>
          <w:rtl w:val="true"/>
        </w:rPr>
        <w:t>.</w:t>
      </w:r>
      <w:r>
        <w:rPr>
          <w:rtl w:val="true"/>
        </w:rPr>
        <w:t xml:space="preserve"> </w:t>
      </w:r>
    </w:p>
    <w:p>
      <w:pPr>
        <w:pStyle w:val="Ruller42"/>
        <w:numPr>
          <w:ilvl w:val="0"/>
          <w:numId w:val="0"/>
        </w:numPr>
        <w:ind w:firstLine="720" w:start="0" w:end="0"/>
        <w:jc w:val="both"/>
        <w:rPr/>
      </w:pPr>
      <w:r>
        <w:rPr>
          <w:rtl w:val="true"/>
        </w:rPr>
      </w:r>
    </w:p>
    <w:p>
      <w:pPr>
        <w:pStyle w:val="Ruller42"/>
        <w:numPr>
          <w:ilvl w:val="0"/>
          <w:numId w:val="0"/>
        </w:numPr>
        <w:ind w:firstLine="720" w:start="0" w:end="0"/>
        <w:jc w:val="both"/>
        <w:rPr>
          <w:rFonts w:ascii="Century" w:hAnsi="Century" w:cs="Century"/>
          <w:sz w:val="22"/>
        </w:rPr>
      </w:pPr>
      <w:r>
        <w:rPr>
          <w:rtl w:val="true"/>
        </w:rPr>
        <w:t>לאור האמור</w:t>
      </w:r>
      <w:r>
        <w:rPr>
          <w:rtl w:val="true"/>
        </w:rPr>
        <w:t xml:space="preserve">, </w:t>
      </w:r>
      <w:r>
        <w:rPr>
          <w:rFonts w:ascii="Century" w:hAnsi="Century" w:cs="Century"/>
          <w:sz w:val="22"/>
          <w:sz w:val="22"/>
          <w:rtl w:val="true"/>
        </w:rPr>
        <w:t>השית בית משפט קמא על המערערת את העונשים הבאים</w:t>
      </w:r>
      <w:r>
        <w:rPr>
          <w:rFonts w:cs="Century" w:ascii="Century" w:hAnsi="Century"/>
          <w:sz w:val="22"/>
          <w:rtl w:val="true"/>
        </w:rPr>
        <w:t xml:space="preserve">: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שנות מאסר לריצוי בפועל</w:t>
      </w:r>
      <w:r>
        <w:rPr>
          <w:rFonts w:cs="Century" w:ascii="Century" w:hAnsi="Century"/>
          <w:sz w:val="22"/>
          <w:rtl w:val="true"/>
        </w:rPr>
        <w:t xml:space="preserve">, </w:t>
      </w:r>
      <w:r>
        <w:rPr>
          <w:rFonts w:cs="Century" w:ascii="Century" w:hAnsi="Century"/>
          <w:sz w:val="22"/>
        </w:rPr>
        <w:t>18</w:t>
      </w:r>
      <w:r>
        <w:rPr>
          <w:rFonts w:cs="Century" w:ascii="Century" w:hAnsi="Century"/>
          <w:sz w:val="22"/>
          <w:rtl w:val="true"/>
        </w:rPr>
        <w:t xml:space="preserve"> </w:t>
      </w:r>
      <w:r>
        <w:rPr>
          <w:rFonts w:ascii="Century" w:hAnsi="Century" w:cs="Century"/>
          <w:sz w:val="22"/>
          <w:sz w:val="22"/>
          <w:rtl w:val="true"/>
        </w:rPr>
        <w:t xml:space="preserve">חודשי מאסר על תנאי לפיו לא תעבור תוך </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שנים עבירה של קבלת דבר במרמה</w:t>
      </w:r>
      <w:r>
        <w:rPr>
          <w:rFonts w:cs="Century" w:ascii="Century" w:hAnsi="Century"/>
          <w:sz w:val="22"/>
          <w:rtl w:val="true"/>
        </w:rPr>
        <w:t xml:space="preserve">, </w:t>
      </w:r>
      <w:r>
        <w:rPr>
          <w:rFonts w:ascii="Century" w:hAnsi="Century" w:cs="Century"/>
          <w:sz w:val="22"/>
          <w:sz w:val="22"/>
          <w:rtl w:val="true"/>
        </w:rPr>
        <w:t>זיוף או שימוש במסמך מזויף</w:t>
      </w:r>
      <w:r>
        <w:rPr>
          <w:rFonts w:cs="Century" w:ascii="Century" w:hAnsi="Century"/>
          <w:sz w:val="22"/>
          <w:rtl w:val="true"/>
        </w:rPr>
        <w:t xml:space="preserve">, </w:t>
      </w:r>
      <w:r>
        <w:rPr>
          <w:rFonts w:ascii="Century" w:hAnsi="Century" w:cs="Century"/>
          <w:sz w:val="22"/>
          <w:sz w:val="22"/>
          <w:rtl w:val="true"/>
        </w:rPr>
        <w:t xml:space="preserve">וכן שנה מאסר על תנאי שלא תעבור תוך </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שנים עבירות בניגוד ל</w:t>
      </w:r>
      <w:hyperlink r:id="rId40">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איסור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הלבנת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הון</w:t>
        </w:r>
      </w:hyperlink>
      <w:r>
        <w:rPr>
          <w:rFonts w:cs="Century" w:ascii="Century" w:hAnsi="Century"/>
          <w:sz w:val="22"/>
          <w:rtl w:val="true"/>
        </w:rPr>
        <w:t xml:space="preserve">, </w:t>
      </w:r>
      <w:hyperlink r:id="rId41">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מס</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הכנסה</w:t>
        </w:r>
      </w:hyperlink>
      <w:r>
        <w:rPr>
          <w:rFonts w:ascii="Century" w:hAnsi="Century" w:cs="Century"/>
          <w:sz w:val="22"/>
          <w:sz w:val="22"/>
          <w:rtl w:val="true"/>
        </w:rPr>
        <w:t xml:space="preserve"> או </w:t>
      </w:r>
      <w:hyperlink r:id="rId42">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מ</w:t>
        </w:r>
      </w:hyperlink>
      <w:r>
        <w:rPr>
          <w:rFonts w:cs="Century" w:ascii="Century" w:hAnsi="Century"/>
          <w:sz w:val="22"/>
          <w:rtl w:val="true"/>
        </w:rPr>
        <w:t xml:space="preserve">. </w:t>
      </w:r>
      <w:r>
        <w:rPr>
          <w:rFonts w:ascii="Century" w:hAnsi="Century" w:cs="Century"/>
          <w:sz w:val="22"/>
          <w:sz w:val="22"/>
          <w:rtl w:val="true"/>
        </w:rPr>
        <w:t>בנוסף</w:t>
      </w:r>
      <w:r>
        <w:rPr>
          <w:rFonts w:cs="Century" w:ascii="Century" w:hAnsi="Century"/>
          <w:sz w:val="22"/>
          <w:rtl w:val="true"/>
        </w:rPr>
        <w:t xml:space="preserve">, </w:t>
      </w:r>
      <w:r>
        <w:rPr>
          <w:rFonts w:ascii="Century" w:hAnsi="Century" w:cs="Century"/>
          <w:sz w:val="22"/>
          <w:sz w:val="22"/>
          <w:rtl w:val="true"/>
        </w:rPr>
        <w:t xml:space="preserve">הוטל על המערערת קנס בסך </w:t>
      </w:r>
      <w:r>
        <w:rPr>
          <w:rFonts w:cs="Century" w:ascii="Century" w:hAnsi="Century"/>
          <w:sz w:val="22"/>
        </w:rPr>
        <w:t>100,000</w:t>
      </w:r>
      <w:r>
        <w:rPr>
          <w:rFonts w:cs="Century" w:ascii="Century" w:hAnsi="Century"/>
          <w:sz w:val="22"/>
          <w:rtl w:val="true"/>
        </w:rPr>
        <w:t xml:space="preserve"> </w:t>
      </w:r>
      <w:r>
        <w:rPr>
          <w:rFonts w:cs="Times New Roman" w:ascii="Times New Roman" w:hAnsi="Times New Roman"/>
          <w:sz w:val="22"/>
          <w:rtl w:val="true"/>
        </w:rPr>
        <w:t>₪</w:t>
      </w:r>
      <w:r>
        <w:rPr>
          <w:rFonts w:cs="Century" w:ascii="Century" w:hAnsi="Century"/>
          <w:sz w:val="22"/>
          <w:rtl w:val="true"/>
        </w:rPr>
        <w:t xml:space="preserve"> </w:t>
      </w:r>
      <w:r>
        <w:rPr>
          <w:rFonts w:ascii="Century" w:hAnsi="Century" w:cs="Century"/>
          <w:sz w:val="22"/>
          <w:sz w:val="22"/>
          <w:rtl w:val="true"/>
        </w:rPr>
        <w:t xml:space="preserve">או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 xml:space="preserve">חודשי מאסר אם זה לא ישולם עד ליום </w:t>
      </w:r>
      <w:r>
        <w:rPr>
          <w:rFonts w:cs="Century" w:ascii="Century" w:hAnsi="Century"/>
          <w:sz w:val="22"/>
        </w:rPr>
        <w:t>10.4.2018</w:t>
      </w:r>
      <w:r>
        <w:rPr>
          <w:rFonts w:cs="Century" w:ascii="Century" w:hAnsi="Century"/>
          <w:sz w:val="22"/>
          <w:rtl w:val="true"/>
        </w:rPr>
        <w:t xml:space="preserve">. </w:t>
      </w:r>
      <w:r>
        <w:rPr>
          <w:rFonts w:ascii="Century" w:hAnsi="Century" w:cs="Century"/>
          <w:sz w:val="22"/>
          <w:sz w:val="22"/>
          <w:rtl w:val="true"/>
        </w:rPr>
        <w:t xml:space="preserve">עוד חויבה המערערת לשלם לנפגעי העבירה עד ליום </w:t>
      </w:r>
      <w:r>
        <w:rPr>
          <w:rFonts w:cs="Century" w:ascii="Century" w:hAnsi="Century"/>
          <w:sz w:val="22"/>
        </w:rPr>
        <w:t>10.4.2018</w:t>
      </w:r>
      <w:r>
        <w:rPr>
          <w:rFonts w:cs="Century" w:ascii="Century" w:hAnsi="Century"/>
          <w:sz w:val="22"/>
          <w:rtl w:val="true"/>
        </w:rPr>
        <w:t xml:space="preserve"> </w:t>
      </w:r>
      <w:r>
        <w:rPr>
          <w:rFonts w:ascii="Century" w:hAnsi="Century" w:cs="Century"/>
          <w:sz w:val="22"/>
          <w:sz w:val="22"/>
          <w:rtl w:val="true"/>
        </w:rPr>
        <w:t xml:space="preserve">פיצוי בסכום כולל של </w:t>
      </w:r>
      <w:r>
        <w:rPr>
          <w:rFonts w:cs="Century" w:ascii="Century" w:hAnsi="Century"/>
          <w:sz w:val="22"/>
        </w:rPr>
        <w:t>1.425</w:t>
      </w:r>
      <w:r>
        <w:rPr>
          <w:rFonts w:cs="Century" w:ascii="Century" w:hAnsi="Century"/>
          <w:sz w:val="22"/>
          <w:rtl w:val="true"/>
        </w:rPr>
        <w:t xml:space="preserve"> </w:t>
      </w:r>
      <w:r>
        <w:rPr>
          <w:rFonts w:ascii="Century" w:hAnsi="Century" w:cs="Century"/>
          <w:sz w:val="22"/>
          <w:sz w:val="22"/>
          <w:rtl w:val="true"/>
        </w:rPr>
        <w:t xml:space="preserve">מליון </w:t>
      </w:r>
      <w:r>
        <w:rPr>
          <w:rFonts w:ascii="Times New Roman" w:hAnsi="Times New Roman" w:cs="Times New Roman"/>
          <w:sz w:val="22"/>
          <w:sz w:val="22"/>
          <w:rtl w:val="true"/>
        </w:rPr>
        <w:t>₪</w:t>
      </w:r>
      <w:r>
        <w:rPr>
          <w:rFonts w:ascii="Century" w:hAnsi="Century" w:cs="Century"/>
          <w:sz w:val="22"/>
          <w:sz w:val="22"/>
          <w:rtl w:val="true"/>
        </w:rPr>
        <w:t xml:space="preserve"> בחלוקה כדלקמן</w:t>
      </w:r>
      <w:r>
        <w:rPr>
          <w:rFonts w:cs="Century" w:ascii="Century" w:hAnsi="Century"/>
          <w:sz w:val="22"/>
          <w:rtl w:val="true"/>
        </w:rPr>
        <w:t xml:space="preserve">: </w:t>
      </w:r>
      <w:r>
        <w:rPr>
          <w:rFonts w:ascii="Century" w:hAnsi="Century" w:cs="Century"/>
          <w:sz w:val="22"/>
          <w:sz w:val="22"/>
          <w:rtl w:val="true"/>
        </w:rPr>
        <w:t xml:space="preserve">למשיב </w:t>
      </w:r>
      <w:r>
        <w:rPr>
          <w:rFonts w:cs="Century" w:ascii="Century" w:hAnsi="Century"/>
          <w:sz w:val="22"/>
        </w:rPr>
        <w:t>2</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cs="Century" w:ascii="Century" w:hAnsi="Century"/>
          <w:sz w:val="22"/>
        </w:rPr>
        <w:t>228,000</w:t>
      </w:r>
      <w:r>
        <w:rPr>
          <w:rFonts w:cs="Century" w:ascii="Century" w:hAnsi="Century"/>
          <w:sz w:val="22"/>
          <w:rtl w:val="true"/>
        </w:rPr>
        <w:t xml:space="preserve"> </w:t>
      </w:r>
      <w:r>
        <w:rPr>
          <w:rFonts w:cs="Times New Roman" w:ascii="Times New Roman" w:hAnsi="Times New Roman"/>
          <w:sz w:val="22"/>
          <w:rtl w:val="true"/>
        </w:rPr>
        <w:t>₪</w:t>
      </w:r>
      <w:r>
        <w:rPr>
          <w:rFonts w:cs="Century" w:ascii="Century" w:hAnsi="Century"/>
          <w:sz w:val="22"/>
          <w:rtl w:val="true"/>
        </w:rPr>
        <w:t xml:space="preserve">; </w:t>
      </w:r>
      <w:r>
        <w:rPr>
          <w:rFonts w:ascii="Century" w:hAnsi="Century" w:cs="Century"/>
          <w:sz w:val="22"/>
          <w:sz w:val="22"/>
          <w:rtl w:val="true"/>
        </w:rPr>
        <w:t xml:space="preserve">למשיב </w:t>
      </w:r>
      <w:r>
        <w:rPr>
          <w:rFonts w:cs="Century" w:ascii="Century" w:hAnsi="Century"/>
          <w:sz w:val="22"/>
        </w:rPr>
        <w:t>3</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cs="Century" w:ascii="Century" w:hAnsi="Century"/>
          <w:sz w:val="22"/>
        </w:rPr>
        <w:t>200,000</w:t>
      </w:r>
      <w:r>
        <w:rPr>
          <w:rFonts w:cs="Century" w:ascii="Century" w:hAnsi="Century"/>
          <w:sz w:val="22"/>
          <w:rtl w:val="true"/>
        </w:rPr>
        <w:t xml:space="preserve"> </w:t>
      </w:r>
      <w:r>
        <w:rPr>
          <w:rFonts w:cs="Times New Roman" w:ascii="Times New Roman" w:hAnsi="Times New Roman"/>
          <w:sz w:val="22"/>
          <w:rtl w:val="true"/>
        </w:rPr>
        <w:t>₪</w:t>
      </w:r>
      <w:r>
        <w:rPr>
          <w:rFonts w:cs="Century" w:ascii="Century" w:hAnsi="Century"/>
          <w:sz w:val="22"/>
          <w:rtl w:val="true"/>
        </w:rPr>
        <w:t xml:space="preserve">; </w:t>
      </w:r>
      <w:r>
        <w:rPr>
          <w:rFonts w:ascii="Century" w:hAnsi="Century" w:cs="Century"/>
          <w:sz w:val="22"/>
          <w:sz w:val="22"/>
          <w:rtl w:val="true"/>
        </w:rPr>
        <w:t xml:space="preserve">למשיב </w:t>
      </w:r>
      <w:r>
        <w:rPr>
          <w:rFonts w:cs="Century" w:ascii="Century" w:hAnsi="Century"/>
          <w:sz w:val="22"/>
        </w:rPr>
        <w:t>4</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cs="Century" w:ascii="Century" w:hAnsi="Century"/>
          <w:sz w:val="22"/>
        </w:rPr>
        <w:t>200,000</w:t>
      </w:r>
      <w:r>
        <w:rPr>
          <w:rFonts w:cs="Century" w:ascii="Century" w:hAnsi="Century"/>
          <w:sz w:val="22"/>
          <w:rtl w:val="true"/>
        </w:rPr>
        <w:t xml:space="preserve"> </w:t>
      </w:r>
      <w:r>
        <w:rPr>
          <w:rFonts w:cs="Times New Roman" w:ascii="Times New Roman" w:hAnsi="Times New Roman"/>
          <w:sz w:val="22"/>
          <w:rtl w:val="true"/>
        </w:rPr>
        <w:t>₪</w:t>
      </w:r>
      <w:r>
        <w:rPr>
          <w:rFonts w:cs="Century" w:ascii="Century" w:hAnsi="Century"/>
          <w:sz w:val="22"/>
          <w:rtl w:val="true"/>
        </w:rPr>
        <w:t xml:space="preserve">; </w:t>
      </w:r>
      <w:r>
        <w:rPr>
          <w:rFonts w:ascii="Century" w:hAnsi="Century" w:cs="Century"/>
          <w:sz w:val="22"/>
          <w:sz w:val="22"/>
          <w:rtl w:val="true"/>
        </w:rPr>
        <w:t xml:space="preserve">למשיב </w:t>
      </w:r>
      <w:r>
        <w:rPr>
          <w:rFonts w:cs="Century" w:ascii="Century" w:hAnsi="Century"/>
          <w:sz w:val="22"/>
        </w:rPr>
        <w:t>5</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cs="Century" w:ascii="Century" w:hAnsi="Century"/>
          <w:sz w:val="22"/>
        </w:rPr>
        <w:t>228,000</w:t>
      </w:r>
      <w:r>
        <w:rPr>
          <w:rFonts w:cs="Century" w:ascii="Century" w:hAnsi="Century"/>
          <w:sz w:val="22"/>
          <w:rtl w:val="true"/>
        </w:rPr>
        <w:t xml:space="preserve"> </w:t>
      </w:r>
      <w:r>
        <w:rPr>
          <w:rFonts w:cs="Times New Roman" w:ascii="Times New Roman" w:hAnsi="Times New Roman"/>
          <w:sz w:val="22"/>
          <w:rtl w:val="true"/>
        </w:rPr>
        <w:t>₪</w:t>
      </w:r>
      <w:r>
        <w:rPr>
          <w:rFonts w:cs="Century" w:ascii="Century" w:hAnsi="Century"/>
          <w:sz w:val="22"/>
          <w:rtl w:val="true"/>
        </w:rPr>
        <w:t xml:space="preserve">; </w:t>
      </w:r>
      <w:r>
        <w:rPr>
          <w:rFonts w:ascii="Century" w:hAnsi="Century" w:cs="Century"/>
          <w:sz w:val="22"/>
          <w:sz w:val="22"/>
          <w:rtl w:val="true"/>
        </w:rPr>
        <w:t xml:space="preserve">למשיב </w:t>
      </w:r>
      <w:r>
        <w:rPr>
          <w:rFonts w:cs="Century" w:ascii="Century" w:hAnsi="Century"/>
          <w:sz w:val="22"/>
        </w:rPr>
        <w:t>6</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cs="Century" w:ascii="Century" w:hAnsi="Century"/>
          <w:sz w:val="22"/>
        </w:rPr>
        <w:t>169,000</w:t>
      </w:r>
      <w:r>
        <w:rPr>
          <w:rFonts w:cs="Century" w:ascii="Century" w:hAnsi="Century"/>
          <w:sz w:val="22"/>
          <w:rtl w:val="true"/>
        </w:rPr>
        <w:t xml:space="preserve"> </w:t>
      </w:r>
      <w:r>
        <w:rPr>
          <w:rFonts w:cs="Times New Roman" w:ascii="Times New Roman" w:hAnsi="Times New Roman"/>
          <w:sz w:val="22"/>
          <w:rtl w:val="true"/>
        </w:rPr>
        <w:t>₪</w:t>
      </w:r>
      <w:r>
        <w:rPr>
          <w:rFonts w:cs="Century" w:ascii="Century" w:hAnsi="Century"/>
          <w:sz w:val="22"/>
          <w:rtl w:val="true"/>
        </w:rPr>
        <w:t xml:space="preserve">; </w:t>
      </w:r>
      <w:r>
        <w:rPr>
          <w:rFonts w:ascii="Century" w:hAnsi="Century" w:cs="Century"/>
          <w:sz w:val="22"/>
          <w:sz w:val="22"/>
          <w:rtl w:val="true"/>
        </w:rPr>
        <w:t xml:space="preserve">למשיב </w:t>
      </w:r>
      <w:r>
        <w:rPr>
          <w:rFonts w:cs="Century" w:ascii="Century" w:hAnsi="Century"/>
          <w:sz w:val="22"/>
        </w:rPr>
        <w:t>7</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cs="Century" w:ascii="Century" w:hAnsi="Century"/>
          <w:sz w:val="22"/>
        </w:rPr>
        <w:t>200,000</w:t>
      </w:r>
      <w:r>
        <w:rPr>
          <w:rFonts w:cs="Century" w:ascii="Century" w:hAnsi="Century"/>
          <w:sz w:val="22"/>
          <w:rtl w:val="true"/>
        </w:rPr>
        <w:t xml:space="preserve"> </w:t>
      </w:r>
      <w:r>
        <w:rPr>
          <w:rFonts w:cs="Times New Roman" w:ascii="Times New Roman" w:hAnsi="Times New Roman"/>
          <w:sz w:val="22"/>
          <w:rtl w:val="true"/>
        </w:rPr>
        <w:t>₪</w:t>
      </w:r>
      <w:r>
        <w:rPr>
          <w:rFonts w:cs="Century" w:ascii="Century" w:hAnsi="Century"/>
          <w:sz w:val="22"/>
          <w:rtl w:val="true"/>
        </w:rPr>
        <w:t xml:space="preserve">; </w:t>
      </w:r>
      <w:r>
        <w:rPr>
          <w:rFonts w:ascii="Century" w:hAnsi="Century" w:cs="Century"/>
          <w:sz w:val="22"/>
          <w:sz w:val="22"/>
          <w:rtl w:val="true"/>
        </w:rPr>
        <w:t xml:space="preserve">למשיב </w:t>
      </w:r>
      <w:r>
        <w:rPr>
          <w:rFonts w:cs="Century" w:ascii="Century" w:hAnsi="Century"/>
          <w:sz w:val="22"/>
        </w:rPr>
        <w:t>8</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cs="Century" w:ascii="Century" w:hAnsi="Century"/>
          <w:sz w:val="22"/>
        </w:rPr>
        <w:t>200,000</w:t>
      </w:r>
      <w:r>
        <w:rPr>
          <w:rFonts w:cs="Century" w:ascii="Century" w:hAnsi="Century"/>
          <w:sz w:val="22"/>
          <w:rtl w:val="true"/>
        </w:rPr>
        <w:t xml:space="preserve"> </w:t>
      </w:r>
      <w:r>
        <w:rPr>
          <w:rFonts w:cs="Times New Roman" w:ascii="Times New Roman" w:hAnsi="Times New Roman"/>
          <w:sz w:val="22"/>
          <w:rtl w:val="true"/>
        </w:rPr>
        <w:t>₪</w:t>
      </w:r>
      <w:r>
        <w:rPr>
          <w:rFonts w:cs="Century" w:ascii="Century" w:hAnsi="Century"/>
          <w:sz w:val="22"/>
          <w:rtl w:val="true"/>
        </w:rPr>
        <w:t xml:space="preserve">.  </w:t>
      </w:r>
      <w:r>
        <w:rPr>
          <w:rFonts w:ascii="Century" w:hAnsi="Century" w:cs="Century"/>
          <w:sz w:val="22"/>
          <w:sz w:val="22"/>
          <w:rtl w:val="true"/>
        </w:rPr>
        <w:t>פיצוי זה נגזר בנוסף לכספים שהחזירה המערערת טרם הגשת כתב האישום</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tabs>
          <w:tab w:val="clear" w:pos="800"/>
        </w:tabs>
        <w:overflowPunct w:val="true"/>
        <w:autoSpaceDE w:val="true"/>
        <w:ind w:end="0"/>
        <w:jc w:val="both"/>
        <w:textAlignment w:val="auto"/>
        <w:rPr/>
      </w:pPr>
      <w:r>
        <w:rPr>
          <w:rtl w:val="true"/>
        </w:rPr>
        <w:t>הערעור דנן מופנה נגד חומרת העונש שהושת על המערערת</w:t>
      </w:r>
      <w:r>
        <w:rPr>
          <w:rtl w:val="true"/>
        </w:rPr>
        <w:t xml:space="preserve">. </w:t>
      </w:r>
      <w:r>
        <w:rPr>
          <w:rtl w:val="true"/>
        </w:rPr>
        <w:t>לטענתה</w:t>
      </w:r>
      <w:r>
        <w:rPr>
          <w:rtl w:val="true"/>
        </w:rPr>
        <w:t xml:space="preserve">, </w:t>
      </w:r>
      <w:r>
        <w:rPr>
          <w:rtl w:val="true"/>
        </w:rPr>
        <w:t>שגה בית משפט קמא בכך שלא נתן משקל ממשי לעובדה כי היא השיבה סכום נכבד מכספי המרמה</w:t>
      </w:r>
      <w:r>
        <w:rPr>
          <w:rtl w:val="true"/>
        </w:rPr>
        <w:t xml:space="preserve">, </w:t>
      </w:r>
      <w:r>
        <w:rPr>
          <w:rtl w:val="true"/>
        </w:rPr>
        <w:t>כמו גם לעובדה כי הודתה ונטלה אחריות על מעשיה בהזדמנות הראשונה</w:t>
      </w:r>
      <w:r>
        <w:rPr>
          <w:rtl w:val="true"/>
        </w:rPr>
        <w:t xml:space="preserve">. </w:t>
      </w:r>
      <w:r>
        <w:rPr>
          <w:rtl w:val="true"/>
        </w:rPr>
        <w:t>כן הפנתה המערערת לנסיבותיה האישיות המורכבות</w:t>
      </w:r>
      <w:r>
        <w:rPr>
          <w:rtl w:val="true"/>
        </w:rPr>
        <w:t xml:space="preserve">, </w:t>
      </w:r>
      <w:r>
        <w:rPr>
          <w:rtl w:val="true"/>
        </w:rPr>
        <w:t>ובכלל זאת טענה כי המאסר קשה יותר עבורה מאשר לאדם ללא מוגבלויות</w:t>
      </w:r>
      <w:r>
        <w:rPr>
          <w:rtl w:val="true"/>
        </w:rPr>
        <w:t xml:space="preserve">, </w:t>
      </w:r>
      <w:r>
        <w:rPr>
          <w:rtl w:val="true"/>
        </w:rPr>
        <w:t>בהיותה עיוורת</w:t>
      </w:r>
      <w:r>
        <w:rPr>
          <w:rtl w:val="true"/>
        </w:rPr>
        <w:t xml:space="preserve">. </w:t>
      </w:r>
      <w:r>
        <w:rPr>
          <w:rtl w:val="true"/>
        </w:rPr>
        <w:t>עוד נטען</w:t>
      </w:r>
      <w:r>
        <w:rPr>
          <w:rtl w:val="true"/>
        </w:rPr>
        <w:t xml:space="preserve">, </w:t>
      </w:r>
      <w:r>
        <w:rPr>
          <w:rtl w:val="true"/>
        </w:rPr>
        <w:t>כי ללא הפחתה בעונשה ובמידה ולא תשוחרר שחרור מוקדם</w:t>
      </w:r>
      <w:r>
        <w:rPr>
          <w:rtl w:val="true"/>
        </w:rPr>
        <w:t xml:space="preserve">, </w:t>
      </w:r>
      <w:r>
        <w:rPr>
          <w:rtl w:val="true"/>
        </w:rPr>
        <w:t xml:space="preserve">תשתחרר המערערת בגיל </w:t>
      </w:r>
      <w:r>
        <w:rPr/>
        <w:t>40</w:t>
      </w:r>
      <w:r>
        <w:rPr>
          <w:rtl w:val="true"/>
        </w:rPr>
        <w:t xml:space="preserve">, </w:t>
      </w:r>
      <w:r>
        <w:rPr>
          <w:rtl w:val="true"/>
        </w:rPr>
        <w:t>דבר שיקשה עליה לממש את שאיפתה להקים משפחה ולהביא ילדים לעולם</w:t>
      </w:r>
      <w:r>
        <w:rPr>
          <w:rtl w:val="true"/>
        </w:rPr>
        <w:t>.</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נטען</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סיכויי</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לשלם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הפיצוי</w:t>
      </w:r>
      <w:r>
        <w:rPr>
          <w:rFonts w:eastAsia="Arial TUR;Arial" w:cs="Arial TUR;Arial"/>
          <w:rtl w:val="true"/>
        </w:rPr>
        <w:t xml:space="preserve"> </w:t>
      </w:r>
      <w:r>
        <w:rPr>
          <w:rtl w:val="true"/>
        </w:rPr>
        <w:t>למתלוננים</w:t>
      </w:r>
      <w:r>
        <w:rPr>
          <w:rFonts w:eastAsia="Arial TUR;Arial" w:cs="Arial TUR;Arial"/>
          <w:rtl w:val="true"/>
        </w:rPr>
        <w:t xml:space="preserve"> </w:t>
      </w:r>
      <w:r>
        <w:rPr>
          <w:rtl w:val="true"/>
        </w:rPr>
        <w:t>שגזר</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של</w:t>
      </w:r>
      <w:r>
        <w:rPr>
          <w:rFonts w:eastAsia="Arial TUR;Arial" w:cs="Arial TUR;Arial"/>
          <w:rtl w:val="true"/>
        </w:rPr>
        <w:t xml:space="preserve"> </w:t>
      </w:r>
      <w:r>
        <w:rPr/>
        <w:t>1,425,000</w:t>
      </w:r>
      <w:r>
        <w:rPr>
          <w:rtl w:val="true"/>
        </w:rPr>
        <w:t xml:space="preserve"> </w:t>
      </w:r>
      <w:r>
        <w:rPr>
          <w:rFonts w:eastAsia="FrankRuehl" w:ascii="FrankRuehl" w:hAnsi="FrankRuehl"/>
          <w:rtl w:val="true"/>
        </w:rPr>
        <w:t>₪</w:t>
      </w:r>
      <w:r>
        <w:rPr>
          <w:rtl w:val="true"/>
        </w:rPr>
        <w:t xml:space="preserve"> </w:t>
      </w:r>
      <w:r>
        <w:rPr>
          <w:rtl w:val="true"/>
        </w:rPr>
        <w:t>נמוך</w:t>
      </w:r>
      <w:r>
        <w:rPr>
          <w:rFonts w:eastAsia="Arial TUR;Arial" w:cs="Arial TUR;Arial"/>
          <w:rtl w:val="true"/>
        </w:rPr>
        <w:t xml:space="preserve"> </w:t>
      </w:r>
      <w:r>
        <w:rPr>
          <w:rtl w:val="true"/>
        </w:rPr>
        <w:t>ביותר</w:t>
      </w:r>
      <w:r>
        <w:rPr>
          <w:rtl w:val="true"/>
        </w:rPr>
        <w:t xml:space="preserve">, </w:t>
      </w:r>
      <w:r>
        <w:rPr>
          <w:rtl w:val="true"/>
        </w:rPr>
        <w:t>שכן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בידה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tl w:val="true"/>
        </w:rPr>
        <w:t xml:space="preserve">. </w:t>
      </w:r>
      <w:r>
        <w:rPr>
          <w:rtl w:val="true"/>
        </w:rPr>
        <w:t>בנסיבות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הנראה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זכאית</w:t>
      </w:r>
      <w:r>
        <w:rPr>
          <w:rFonts w:eastAsia="Arial TUR;Arial" w:cs="Arial TUR;Arial"/>
          <w:rtl w:val="true"/>
        </w:rPr>
        <w:t xml:space="preserve"> </w:t>
      </w:r>
      <w:r>
        <w:rPr>
          <w:rtl w:val="true"/>
        </w:rPr>
        <w:t>לשחרור</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במאסר</w:t>
      </w:r>
      <w:r>
        <w:rPr>
          <w:rFonts w:eastAsia="Arial TUR;Arial" w:cs="Arial TUR;Arial"/>
          <w:rtl w:val="true"/>
        </w:rPr>
        <w:t xml:space="preserve"> </w:t>
      </w:r>
      <w:r>
        <w:rPr>
          <w:rtl w:val="true"/>
        </w:rPr>
        <w:t>ראשון</w:t>
      </w:r>
      <w:r>
        <w:rPr>
          <w:rFonts w:eastAsia="Arial TUR;Arial" w:cs="Arial TUR;Arial"/>
          <w:rtl w:val="true"/>
        </w:rPr>
        <w:t xml:space="preserve"> </w:t>
      </w:r>
      <w:r>
        <w:rPr>
          <w:rtl w:val="true"/>
        </w:rPr>
        <w:t>ולמרות</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טובה</w:t>
      </w:r>
      <w:r>
        <w:rPr>
          <w:rtl w:val="true"/>
        </w:rPr>
        <w:t xml:space="preserve">. </w:t>
      </w:r>
      <w:r>
        <w:rPr>
          <w:rtl w:val="true"/>
        </w:rPr>
        <w:t>אף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הקנס</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תוכל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לשלם</w:t>
      </w:r>
      <w:r>
        <w:rPr>
          <w:rtl w:val="true"/>
        </w:rPr>
        <w:t xml:space="preserve">, </w:t>
      </w:r>
      <w:r>
        <w:rPr>
          <w:rtl w:val="true"/>
        </w:rPr>
        <w:t>כך</w:t>
      </w:r>
      <w:r>
        <w:rPr>
          <w:rFonts w:eastAsia="Arial TUR;Arial" w:cs="Arial TUR;Arial"/>
          <w:rtl w:val="true"/>
        </w:rPr>
        <w:t xml:space="preserve"> </w:t>
      </w:r>
      <w:r>
        <w:rPr>
          <w:rtl w:val="true"/>
        </w:rPr>
        <w:t>לטענתה</w:t>
      </w:r>
      <w:r>
        <w:rPr>
          <w:rtl w:val="true"/>
        </w:rPr>
        <w:t xml:space="preserve">, </w:t>
      </w:r>
      <w:r>
        <w:rPr>
          <w:rtl w:val="true"/>
        </w:rPr>
        <w:t>ולכן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תאלץ</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בוודאות</w:t>
      </w:r>
      <w:r>
        <w:rPr>
          <w:rFonts w:eastAsia="Arial TUR;Arial" w:cs="Arial TUR;Arial"/>
          <w:rtl w:val="true"/>
        </w:rPr>
        <w:t xml:space="preserve"> </w:t>
      </w:r>
      <w:r>
        <w:rPr/>
        <w:t>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לעיל</w:t>
      </w:r>
      <w:r>
        <w:rPr>
          <w:rtl w:val="true"/>
        </w:rPr>
        <w:t xml:space="preserve">. </w:t>
      </w:r>
      <w:r>
        <w:rPr>
          <w:rtl w:val="true"/>
        </w:rPr>
        <w:t>המערערת</w:t>
      </w:r>
      <w:r>
        <w:rPr>
          <w:rFonts w:eastAsia="Arial TUR;Arial" w:cs="Arial TUR;Arial"/>
          <w:rtl w:val="true"/>
        </w:rPr>
        <w:t xml:space="preserve"> </w:t>
      </w:r>
      <w:r>
        <w:rPr>
          <w:rtl w:val="true"/>
        </w:rPr>
        <w:t>הדגישה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הפיצויים</w:t>
      </w:r>
      <w:r>
        <w:rPr>
          <w:rFonts w:eastAsia="Arial TUR;Arial" w:cs="Arial TUR;Arial"/>
          <w:rtl w:val="true"/>
        </w:rPr>
        <w:t xml:space="preserve"> </w:t>
      </w:r>
      <w:r>
        <w:rPr>
          <w:rtl w:val="true"/>
        </w:rPr>
        <w:t>והקנס</w:t>
      </w:r>
      <w:r>
        <w:rPr>
          <w:rFonts w:eastAsia="Arial TUR;Arial" w:cs="Arial TUR;Arial"/>
          <w:rtl w:val="true"/>
        </w:rPr>
        <w:t xml:space="preserve"> </w:t>
      </w:r>
      <w:r>
        <w:rPr>
          <w:rtl w:val="true"/>
        </w:rPr>
        <w:t>שהוטלו</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יכולתה</w:t>
      </w:r>
      <w:r>
        <w:rPr>
          <w:rFonts w:eastAsia="Arial TUR;Arial" w:cs="Arial TUR;Arial"/>
          <w:rtl w:val="true"/>
        </w:rPr>
        <w:t xml:space="preserve"> </w:t>
      </w:r>
      <w:r>
        <w:rPr>
          <w:rtl w:val="true"/>
        </w:rPr>
        <w:t>הכלכלית</w:t>
      </w:r>
      <w:r>
        <w:rPr>
          <w:rtl w:val="true"/>
        </w:rPr>
        <w:t xml:space="preserve">, </w:t>
      </w:r>
      <w:r>
        <w:rPr>
          <w:rtl w:val="true"/>
        </w:rPr>
        <w:t>ואין</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חירותו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דלותו</w:t>
      </w:r>
      <w:r>
        <w:rPr>
          <w:rtl w:val="true"/>
        </w:rPr>
        <w:t xml:space="preserve">, </w:t>
      </w:r>
      <w:r>
        <w:rPr>
          <w:rtl w:val="true"/>
        </w:rPr>
        <w:t>בניגוד</w:t>
      </w:r>
      <w:r>
        <w:rPr>
          <w:rFonts w:eastAsia="Arial TUR;Arial" w:cs="Arial TUR;Arial"/>
          <w:rtl w:val="true"/>
        </w:rPr>
        <w:t xml:space="preserve"> </w:t>
      </w:r>
      <w:r>
        <w:rPr>
          <w:rtl w:val="true"/>
        </w:rPr>
        <w:t>לאי</w:t>
      </w:r>
      <w:r>
        <w:rPr>
          <w:rFonts w:eastAsia="Arial TUR;Arial" w:cs="Arial TUR;Arial"/>
          <w:rtl w:val="true"/>
        </w:rPr>
        <w:t xml:space="preserve"> </w:t>
      </w:r>
      <w:r>
        <w:rPr>
          <w:rtl w:val="true"/>
        </w:rPr>
        <w:t>תשלום</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סרבנות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זילות</w:t>
      </w:r>
      <w:r>
        <w:rPr>
          <w:rtl w:val="true"/>
        </w:rPr>
        <w:t>.</w:t>
      </w:r>
    </w:p>
    <w:p>
      <w:pPr>
        <w:pStyle w:val="Ruller42"/>
        <w:numPr>
          <w:ilvl w:val="0"/>
          <w:numId w:val="0"/>
        </w:numPr>
        <w:ind w:hanging="0" w:start="0" w:end="0"/>
        <w:jc w:val="both"/>
        <w:rPr/>
      </w:pPr>
      <w:r>
        <w:rPr>
          <w:rtl w:val="true"/>
        </w:rPr>
      </w:r>
    </w:p>
    <w:p>
      <w:pPr>
        <w:pStyle w:val="Ruller42"/>
        <w:numPr>
          <w:ilvl w:val="0"/>
          <w:numId w:val="1"/>
        </w:numPr>
        <w:tabs>
          <w:tab w:val="clear" w:pos="800"/>
        </w:tabs>
        <w:overflowPunct w:val="true"/>
        <w:autoSpaceDE w:val="true"/>
        <w:ind w:end="0"/>
        <w:jc w:val="both"/>
        <w:textAlignment w:val="auto"/>
        <w:rPr/>
      </w:pPr>
      <w:r>
        <w:rPr>
          <w:rtl w:val="true"/>
        </w:rPr>
        <w:t xml:space="preserve">בדיון שהתקיים בפנינו ביום </w:t>
      </w:r>
      <w:r>
        <w:rPr/>
        <w:t>3.1.2018</w:t>
      </w:r>
      <w:r>
        <w:rPr>
          <w:rtl w:val="true"/>
        </w:rPr>
        <w:t xml:space="preserve">, </w:t>
      </w:r>
      <w:r>
        <w:rPr>
          <w:rtl w:val="true"/>
        </w:rPr>
        <w:t>טען בהרחבה בא כוח המערערת בעניין קשייה הייחודים כאסירה עיוורת</w:t>
      </w:r>
      <w:r>
        <w:rPr>
          <w:rtl w:val="true"/>
        </w:rPr>
        <w:t xml:space="preserve">, </w:t>
      </w:r>
      <w:r>
        <w:rPr>
          <w:rtl w:val="true"/>
        </w:rPr>
        <w:t>וכן לעניין הקנס שבנסיבות שהוזכרו לעיל יומר</w:t>
      </w:r>
      <w:r>
        <w:rPr>
          <w:rtl w:val="true"/>
        </w:rPr>
        <w:t xml:space="preserve">, </w:t>
      </w:r>
      <w:r>
        <w:rPr>
          <w:rtl w:val="true"/>
        </w:rPr>
        <w:t>קרוב לוודאי</w:t>
      </w:r>
      <w:r>
        <w:rPr>
          <w:rtl w:val="true"/>
        </w:rPr>
        <w:t xml:space="preserve">, </w:t>
      </w:r>
      <w:r>
        <w:rPr>
          <w:rtl w:val="true"/>
        </w:rPr>
        <w:t>ל</w:t>
      </w:r>
      <w:r>
        <w:rPr>
          <w:rtl w:val="true"/>
        </w:rPr>
        <w:t>-</w:t>
      </w:r>
      <w:r>
        <w:rPr/>
        <w:t>6</w:t>
      </w:r>
      <w:r>
        <w:rPr>
          <w:rtl w:val="true"/>
        </w:rPr>
        <w:t xml:space="preserve"> </w:t>
      </w:r>
      <w:r>
        <w:rPr>
          <w:rtl w:val="true"/>
        </w:rPr>
        <w:t>חודשי מאסר בפועל</w:t>
      </w:r>
      <w:r>
        <w:rPr>
          <w:rtl w:val="true"/>
        </w:rPr>
        <w:t xml:space="preserve">. </w:t>
      </w:r>
      <w:r>
        <w:rPr>
          <w:rtl w:val="true"/>
        </w:rPr>
        <w:t>מנגד</w:t>
      </w:r>
      <w:r>
        <w:rPr>
          <w:rtl w:val="true"/>
        </w:rPr>
        <w:t xml:space="preserve">, </w:t>
      </w:r>
      <w:r>
        <w:rPr>
          <w:rtl w:val="true"/>
        </w:rPr>
        <w:t xml:space="preserve">טענה באת כוח המדינה כי </w:t>
      </w:r>
      <w:r>
        <w:rPr>
          <w:rtl w:val="true"/>
        </w:rPr>
        <w:t>בית משפט קמא</w:t>
      </w:r>
      <w:r>
        <w:rPr>
          <w:rtl w:val="true"/>
        </w:rPr>
        <w:t xml:space="preserve"> נתן משקל לכלל נסיבות הענין</w:t>
      </w:r>
      <w:r>
        <w:rPr>
          <w:rtl w:val="true"/>
        </w:rPr>
        <w:t xml:space="preserve">, </w:t>
      </w:r>
      <w:r>
        <w:rPr>
          <w:rtl w:val="true"/>
        </w:rPr>
        <w:t>לרבות הודאת המערערת</w:t>
      </w:r>
      <w:r>
        <w:rPr>
          <w:rtl w:val="true"/>
        </w:rPr>
        <w:t xml:space="preserve">, </w:t>
      </w:r>
      <w:r>
        <w:rPr>
          <w:rtl w:val="true"/>
        </w:rPr>
        <w:t>מגבלותיה וההחזר החלקי של הכספים</w:t>
      </w:r>
      <w:r>
        <w:rPr>
          <w:rtl w:val="true"/>
        </w:rPr>
        <w:t xml:space="preserve">. </w:t>
      </w:r>
      <w:r>
        <w:rPr>
          <w:rtl w:val="true"/>
        </w:rPr>
        <w:t>הגישה לידינו את עמדת המתלוננים בכתב</w:t>
      </w:r>
      <w:r>
        <w:rPr>
          <w:rtl w:val="true"/>
        </w:rPr>
        <w:t xml:space="preserve">, </w:t>
      </w:r>
      <w:r>
        <w:rPr>
          <w:rtl w:val="true"/>
        </w:rPr>
        <w:t>לפיה הם מתנגדים לקיצור עונשה של המערערת שעה שלא החזירה את הכספים שגנבה מהם</w:t>
      </w:r>
      <w:r>
        <w:rPr>
          <w:rtl w:val="true"/>
        </w:rPr>
        <w:t xml:space="preserve">. </w:t>
      </w:r>
    </w:p>
    <w:p>
      <w:pPr>
        <w:pStyle w:val="Ruller42"/>
        <w:numPr>
          <w:ilvl w:val="0"/>
          <w:numId w:val="0"/>
        </w:numPr>
        <w:tabs>
          <w:tab w:val="clear" w:pos="800"/>
        </w:tabs>
        <w:overflowPunct w:val="true"/>
        <w:autoSpaceDE w:val="true"/>
        <w:ind w:hanging="0" w:start="0" w:end="0"/>
        <w:jc w:val="both"/>
        <w:textAlignment w:val="auto"/>
        <w:rPr/>
      </w:pPr>
      <w:r>
        <w:rPr>
          <w:rtl w:val="true"/>
        </w:rPr>
      </w:r>
    </w:p>
    <w:p>
      <w:pPr>
        <w:pStyle w:val="Ruller42"/>
        <w:numPr>
          <w:ilvl w:val="0"/>
          <w:numId w:val="0"/>
        </w:numPr>
        <w:tabs>
          <w:tab w:val="clear" w:pos="800"/>
        </w:tabs>
        <w:overflowPunct w:val="true"/>
        <w:autoSpaceDE w:val="true"/>
        <w:ind w:firstLine="720" w:start="0" w:end="0"/>
        <w:jc w:val="both"/>
        <w:textAlignment w:val="auto"/>
        <w:rPr/>
      </w:pPr>
      <w:r>
        <w:rPr>
          <w:rtl w:val="true"/>
        </w:rPr>
        <w:t>שמענו גם את המתלוננים אשר טענו לפנינו</w:t>
      </w:r>
      <w:r>
        <w:rPr>
          <w:rtl w:val="true"/>
        </w:rPr>
        <w:t xml:space="preserve">, </w:t>
      </w:r>
      <w:r>
        <w:rPr>
          <w:rtl w:val="true"/>
        </w:rPr>
        <w:t>כל אחד על פי דרכו אך כולם בהתרגשות רבה</w:t>
      </w:r>
      <w:r>
        <w:rPr>
          <w:rtl w:val="true"/>
        </w:rPr>
        <w:t xml:space="preserve">, </w:t>
      </w:r>
      <w:r>
        <w:rPr>
          <w:rtl w:val="true"/>
        </w:rPr>
        <w:t>על הפגיעה הקשה בהם ובמשפחותיהם</w:t>
      </w:r>
      <w:r>
        <w:rPr>
          <w:rtl w:val="true"/>
        </w:rPr>
        <w:t xml:space="preserve">, </w:t>
      </w:r>
      <w:r>
        <w:rPr>
          <w:rtl w:val="true"/>
        </w:rPr>
        <w:t>על הריסוק שחוו המשפחות עקב מעשי ההונאה מהם לא התאוששו ועל היותם אנשים קשי יום</w:t>
      </w:r>
      <w:r>
        <w:rPr>
          <w:rtl w:val="true"/>
        </w:rPr>
        <w:t xml:space="preserve">. </w:t>
      </w:r>
      <w:r>
        <w:rPr>
          <w:rtl w:val="true"/>
        </w:rPr>
        <w:t>כולם הדגישו שעניינם אינו בתקופת המאסר שתרצה המערערת אלא בהשבת כספם</w:t>
      </w:r>
      <w:r>
        <w:rPr>
          <w:rtl w:val="true"/>
        </w:rPr>
        <w:t xml:space="preserve">. </w:t>
      </w:r>
      <w:r>
        <w:rPr>
          <w:rtl w:val="true"/>
        </w:rPr>
        <w:t>אלה למשל דבריה של אחת המתלוננות כפי שנרשמו בפרוטוקול בית המשפט</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5"/>
        <w:spacing w:lineRule="auto" w:line="276"/>
        <w:ind w:end="1282"/>
        <w:jc w:val="both"/>
        <w:rPr/>
      </w:pPr>
      <w:r>
        <w:rPr>
          <w:rtl w:val="true"/>
        </w:rPr>
        <w:t>"</w:t>
      </w:r>
      <w:r>
        <w:rPr>
          <w:rtl w:val="true"/>
        </w:rPr>
        <w:t>את</w:t>
      </w:r>
      <w:r>
        <w:rPr>
          <w:rFonts w:eastAsia="Arial TUR;Arial" w:cs="Arial TUR;Arial"/>
          <w:rtl w:val="true"/>
        </w:rPr>
        <w:t xml:space="preserve"> </w:t>
      </w:r>
      <w:r>
        <w:rPr>
          <w:rtl w:val="true"/>
        </w:rPr>
        <w:t>לירז</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מכירים</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כ</w:t>
      </w:r>
      <w:r>
        <w:rPr>
          <w:rtl w:val="true"/>
        </w:rPr>
        <w:t>-</w:t>
      </w:r>
      <w:r>
        <w:rPr/>
        <w:t>8</w:t>
      </w:r>
      <w:r>
        <w:rPr>
          <w:rtl w:val="true"/>
        </w:rPr>
        <w:t xml:space="preserve"> </w:t>
      </w:r>
      <w:r>
        <w:rPr>
          <w:rtl w:val="true"/>
        </w:rPr>
        <w:t>שנים</w:t>
      </w:r>
      <w:r>
        <w:rPr>
          <w:rtl w:val="true"/>
        </w:rPr>
        <w:t xml:space="preserve">. </w:t>
      </w:r>
      <w:r>
        <w:rPr>
          <w:rtl w:val="true"/>
        </w:rPr>
        <w:t>היא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לקוחה</w:t>
      </w:r>
      <w:r>
        <w:rPr>
          <w:rFonts w:eastAsia="Arial TUR;Arial" w:cs="Arial TUR;Arial"/>
          <w:rtl w:val="true"/>
        </w:rPr>
        <w:t xml:space="preserve"> </w:t>
      </w:r>
      <w:r>
        <w:rPr>
          <w:rtl w:val="true"/>
        </w:rPr>
        <w:t>אצלנו</w:t>
      </w:r>
      <w:r>
        <w:rPr>
          <w:rFonts w:eastAsia="Arial TUR;Arial" w:cs="Arial TUR;Arial"/>
          <w:rtl w:val="true"/>
        </w:rPr>
        <w:t xml:space="preserve"> </w:t>
      </w:r>
      <w:r>
        <w:rPr>
          <w:rtl w:val="true"/>
        </w:rPr>
        <w:t>בחנות</w:t>
      </w:r>
      <w:r>
        <w:rPr>
          <w:rtl w:val="true"/>
        </w:rPr>
        <w:t xml:space="preserve">. </w:t>
      </w:r>
      <w:r>
        <w:rPr>
          <w:rtl w:val="true"/>
        </w:rPr>
        <w:t>את</w:t>
      </w:r>
      <w:r>
        <w:rPr>
          <w:rFonts w:eastAsia="Arial TUR;Arial" w:cs="Arial TUR;Arial"/>
          <w:rtl w:val="true"/>
        </w:rPr>
        <w:t xml:space="preserve"> </w:t>
      </w:r>
      <w:r>
        <w:rPr>
          <w:rtl w:val="true"/>
        </w:rPr>
        <w:t>החנות</w:t>
      </w:r>
      <w:r>
        <w:rPr>
          <w:rFonts w:eastAsia="Arial TUR;Arial" w:cs="Arial TUR;Arial"/>
          <w:rtl w:val="true"/>
        </w:rPr>
        <w:t xml:space="preserve"> </w:t>
      </w:r>
      <w:r>
        <w:rPr>
          <w:rtl w:val="true"/>
        </w:rPr>
        <w:t>כרגע</w:t>
      </w:r>
      <w:r>
        <w:rPr>
          <w:rFonts w:eastAsia="Arial TUR;Arial" w:cs="Arial TUR;Arial"/>
          <w:rtl w:val="true"/>
        </w:rPr>
        <w:t xml:space="preserve"> </w:t>
      </w:r>
      <w:r>
        <w:rPr>
          <w:rtl w:val="true"/>
        </w:rPr>
        <w:t>מכרנו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עמדנו</w:t>
      </w:r>
      <w:r>
        <w:rPr>
          <w:rFonts w:eastAsia="Arial TUR;Arial" w:cs="Arial TUR;Arial"/>
          <w:rtl w:val="true"/>
        </w:rPr>
        <w:t xml:space="preserve"> </w:t>
      </w:r>
      <w:r>
        <w:rPr>
          <w:rtl w:val="true"/>
        </w:rPr>
        <w:t>בהוצאות</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הסיפור</w:t>
      </w:r>
      <w:r>
        <w:rPr>
          <w:rFonts w:eastAsia="Arial TUR;Arial" w:cs="Arial TUR;Arial"/>
          <w:rtl w:val="true"/>
        </w:rPr>
        <w:t xml:space="preserve"> </w:t>
      </w:r>
      <w:r>
        <w:rPr>
          <w:rtl w:val="true"/>
        </w:rPr>
        <w:t>(</w:t>
      </w:r>
      <w:r>
        <w:rPr>
          <w:rtl w:val="true"/>
        </w:rPr>
        <w:t>מתקשה</w:t>
      </w:r>
      <w:r>
        <w:rPr>
          <w:rFonts w:eastAsia="Arial TUR;Arial" w:cs="Arial TUR;Arial"/>
          <w:rtl w:val="true"/>
        </w:rPr>
        <w:t xml:space="preserve"> </w:t>
      </w:r>
      <w:r>
        <w:rPr>
          <w:rtl w:val="true"/>
        </w:rPr>
        <w:t>לדבר</w:t>
      </w:r>
      <w:r>
        <w:rPr>
          <w:rtl w:val="true"/>
        </w:rPr>
        <w:t xml:space="preserve">) </w:t>
      </w:r>
      <w:r>
        <w:rPr>
          <w:rtl w:val="true"/>
        </w:rPr>
        <w:t>לירז</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ריסקה</w:t>
      </w:r>
      <w:r>
        <w:rPr>
          <w:rFonts w:eastAsia="Arial TUR;Arial" w:cs="Arial TUR;Arial"/>
          <w:rtl w:val="true"/>
        </w:rPr>
        <w:t xml:space="preserve"> </w:t>
      </w:r>
      <w:r>
        <w:rPr>
          <w:rtl w:val="true"/>
        </w:rPr>
        <w:t>אותנו</w:t>
      </w:r>
      <w:r>
        <w:rPr>
          <w:rtl w:val="true"/>
        </w:rPr>
        <w:t xml:space="preserve">, </w:t>
      </w:r>
      <w:r>
        <w:rPr>
          <w:rtl w:val="true"/>
        </w:rPr>
        <w:t>היא</w:t>
      </w:r>
      <w:r>
        <w:rPr>
          <w:rFonts w:eastAsia="Arial TUR;Arial" w:cs="Arial TUR;Arial"/>
          <w:rtl w:val="true"/>
        </w:rPr>
        <w:t xml:space="preserve"> </w:t>
      </w:r>
      <w:r>
        <w:rPr>
          <w:rtl w:val="true"/>
        </w:rPr>
        <w:t>ריסקה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שלנו</w:t>
      </w:r>
      <w:r>
        <w:rPr>
          <w:rtl w:val="true"/>
        </w:rPr>
        <w:t xml:space="preserve">. </w:t>
      </w:r>
      <w:r>
        <w:rPr>
          <w:rtl w:val="true"/>
        </w:rPr>
        <w:t>היא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בת</w:t>
      </w:r>
      <w:r>
        <w:rPr>
          <w:rtl w:val="true"/>
        </w:rPr>
        <w:t>-</w:t>
      </w:r>
      <w:r>
        <w:rPr>
          <w:rtl w:val="true"/>
        </w:rPr>
        <w:t>בית</w:t>
      </w:r>
      <w:r>
        <w:rPr>
          <w:rFonts w:eastAsia="Arial TUR;Arial" w:cs="Arial TUR;Arial"/>
          <w:rtl w:val="true"/>
        </w:rPr>
        <w:t xml:space="preserve"> </w:t>
      </w:r>
      <w:r>
        <w:rPr>
          <w:rtl w:val="true"/>
        </w:rPr>
        <w:t>אצלנו</w:t>
      </w:r>
      <w:r>
        <w:rPr>
          <w:rtl w:val="true"/>
        </w:rPr>
        <w:t xml:space="preserve">. </w:t>
      </w:r>
      <w:r>
        <w:rPr>
          <w:rtl w:val="true"/>
        </w:rPr>
        <w:t>הילדים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אהבו</w:t>
      </w:r>
      <w:r>
        <w:rPr>
          <w:rFonts w:eastAsia="Arial TUR;Arial" w:cs="Arial TUR;Arial"/>
          <w:rtl w:val="true"/>
        </w:rPr>
        <w:t xml:space="preserve"> </w:t>
      </w:r>
      <w:r>
        <w:rPr>
          <w:rtl w:val="true"/>
        </w:rPr>
        <w:t>אותה</w:t>
      </w:r>
      <w:r>
        <w:rPr>
          <w:rtl w:val="true"/>
        </w:rPr>
        <w:t xml:space="preserve">. </w:t>
      </w:r>
      <w:r>
        <w:rPr>
          <w:rtl w:val="true"/>
        </w:rPr>
        <w:t>היום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רואים</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איזה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קושי</w:t>
      </w:r>
      <w:r>
        <w:rPr>
          <w:rFonts w:eastAsia="Arial TUR;Arial" w:cs="Arial TUR;Arial"/>
          <w:rtl w:val="true"/>
        </w:rPr>
        <w:t xml:space="preserve"> </w:t>
      </w:r>
      <w:r>
        <w:rPr>
          <w:rtl w:val="true"/>
        </w:rPr>
        <w:t>עיוור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מעיזים</w:t>
      </w:r>
      <w:r>
        <w:rPr>
          <w:rFonts w:eastAsia="Arial TUR;Arial" w:cs="Arial TUR;Arial"/>
          <w:rtl w:val="true"/>
        </w:rPr>
        <w:t xml:space="preserve"> </w:t>
      </w:r>
      <w:r>
        <w:rPr>
          <w:rtl w:val="true"/>
        </w:rPr>
        <w:t>להתקרב</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לגשת</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נפגעו</w:t>
      </w:r>
      <w:r>
        <w:rPr>
          <w:rFonts w:eastAsia="Arial TUR;Arial" w:cs="Arial TUR;Arial"/>
          <w:rtl w:val="true"/>
        </w:rPr>
        <w:t xml:space="preserve"> </w:t>
      </w:r>
      <w:r>
        <w:rPr>
          <w:rtl w:val="true"/>
        </w:rPr>
        <w:t>ממנה</w:t>
      </w:r>
      <w:r>
        <w:rPr>
          <w:rtl w:val="true"/>
        </w:rPr>
        <w:t xml:space="preserve">. </w:t>
      </w:r>
      <w:r>
        <w:rPr>
          <w:rtl w:val="true"/>
        </w:rPr>
        <w:t>היא</w:t>
      </w:r>
      <w:r>
        <w:rPr>
          <w:rFonts w:eastAsia="Arial TUR;Arial" w:cs="Arial TUR;Arial"/>
          <w:rtl w:val="true"/>
        </w:rPr>
        <w:t xml:space="preserve"> </w:t>
      </w:r>
      <w:r>
        <w:rPr>
          <w:rtl w:val="true"/>
        </w:rPr>
        <w:t>פגעה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בנו</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בילדים</w:t>
      </w:r>
      <w:r>
        <w:rPr>
          <w:rFonts w:eastAsia="Arial TUR;Arial" w:cs="Arial TUR;Arial"/>
          <w:rtl w:val="true"/>
        </w:rPr>
        <w:t xml:space="preserve"> </w:t>
      </w:r>
      <w:r>
        <w:rPr>
          <w:rtl w:val="true"/>
        </w:rPr>
        <w:t>שלי</w:t>
      </w:r>
      <w:r>
        <w:rPr>
          <w:rtl w:val="true"/>
        </w:rPr>
        <w:t xml:space="preserve">. </w:t>
      </w:r>
      <w:r>
        <w:rPr>
          <w:rtl w:val="true"/>
        </w:rPr>
        <w:t>זה</w:t>
      </w:r>
      <w:r>
        <w:rPr>
          <w:rFonts w:eastAsia="Arial TUR;Arial" w:cs="Arial TUR;Arial"/>
          <w:rtl w:val="true"/>
        </w:rPr>
        <w:t xml:space="preserve"> </w:t>
      </w:r>
      <w:r>
        <w:rPr>
          <w:rtl w:val="true"/>
        </w:rPr>
        <w:t>חוגים</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מקבלים</w:t>
      </w:r>
      <w:r>
        <w:rPr>
          <w:rFonts w:eastAsia="Arial TUR;Arial" w:cs="Arial TUR;Arial"/>
          <w:rtl w:val="true"/>
        </w:rPr>
        <w:t xml:space="preserve"> </w:t>
      </w:r>
      <w:r>
        <w:rPr>
          <w:rtl w:val="true"/>
        </w:rPr>
        <w:t>טיולים</w:t>
      </w:r>
      <w:r>
        <w:rPr>
          <w:rFonts w:eastAsia="Arial TUR;Arial" w:cs="Arial TUR;Arial"/>
          <w:rtl w:val="true"/>
        </w:rPr>
        <w:t xml:space="preserve"> </w:t>
      </w:r>
      <w:r>
        <w:rPr>
          <w:rtl w:val="true"/>
        </w:rPr>
        <w:t>שהפסקנו</w:t>
      </w:r>
      <w:r>
        <w:rPr>
          <w:rFonts w:eastAsia="Arial TUR;Arial" w:cs="Arial TUR;Arial"/>
          <w:rtl w:val="true"/>
        </w:rPr>
        <w:t xml:space="preserve"> </w:t>
      </w:r>
      <w:r>
        <w:rPr>
          <w:rtl w:val="true"/>
        </w:rPr>
        <w:t>לצאת</w:t>
      </w:r>
      <w:r>
        <w:rPr>
          <w:rtl w:val="true"/>
        </w:rPr>
        <w:t xml:space="preserve">, </w:t>
      </w:r>
      <w:r>
        <w:rPr>
          <w:rtl w:val="true"/>
        </w:rPr>
        <w:t>בעסק</w:t>
      </w:r>
      <w:r>
        <w:rPr>
          <w:rFonts w:eastAsia="Arial TUR;Arial" w:cs="Arial TUR;Arial"/>
          <w:rtl w:val="true"/>
        </w:rPr>
        <w:t xml:space="preserve"> </w:t>
      </w:r>
      <w:r>
        <w:rPr>
          <w:rtl w:val="true"/>
        </w:rPr>
        <w:t>שסגרנו</w:t>
      </w:r>
      <w:r>
        <w:rPr>
          <w:rtl w:val="true"/>
        </w:rPr>
        <w:t xml:space="preserve">. </w:t>
      </w:r>
      <w:r>
        <w:rPr>
          <w:rtl w:val="true"/>
        </w:rPr>
        <w:t>בשנים</w:t>
      </w:r>
      <w:r>
        <w:rPr>
          <w:rFonts w:eastAsia="Arial TUR;Arial" w:cs="Arial TUR;Arial"/>
          <w:rtl w:val="true"/>
        </w:rPr>
        <w:t xml:space="preserve"> </w:t>
      </w:r>
      <w:r>
        <w:rPr>
          <w:rtl w:val="true"/>
        </w:rPr>
        <w:t>האחרונות</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מנסים</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להשתקם</w:t>
      </w:r>
      <w:r>
        <w:rPr>
          <w:rtl w:val="true"/>
        </w:rPr>
        <w:t xml:space="preserve">. </w:t>
      </w:r>
      <w:r>
        <w:rPr>
          <w:rtl w:val="true"/>
        </w:rPr>
        <w:t>אותי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יתנו</w:t>
      </w:r>
      <w:r>
        <w:rPr>
          <w:rFonts w:eastAsia="Arial TUR;Arial" w:cs="Arial TUR;Arial"/>
          <w:rtl w:val="true"/>
        </w:rPr>
        <w:t xml:space="preserve"> </w:t>
      </w:r>
      <w:r>
        <w:rPr>
          <w:rtl w:val="true"/>
        </w:rPr>
        <w:t>לה</w:t>
      </w:r>
      <w:r>
        <w:rPr>
          <w:rtl w:val="true"/>
        </w:rPr>
        <w:t xml:space="preserve">. </w:t>
      </w:r>
      <w:r>
        <w:rPr>
          <w:rtl w:val="true"/>
        </w:rPr>
        <w:t>אני</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תסגור</w:t>
      </w:r>
      <w:r>
        <w:rPr>
          <w:rtl w:val="true"/>
        </w:rPr>
        <w:t xml:space="preserve">. </w:t>
      </w:r>
      <w:r>
        <w:rPr>
          <w:rtl w:val="true"/>
        </w:rPr>
        <w:t>קיבלנו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מלא</w:t>
      </w:r>
      <w:r>
        <w:rPr>
          <w:rFonts w:eastAsia="Arial TUR;Arial" w:cs="Arial TUR;Arial"/>
          <w:rtl w:val="true"/>
        </w:rPr>
        <w:t xml:space="preserve"> </w:t>
      </w:r>
      <w:r>
        <w:rPr>
          <w:rtl w:val="true"/>
        </w:rPr>
        <w:t>הסכום</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ראינו</w:t>
      </w:r>
      <w:r>
        <w:rPr>
          <w:rFonts w:eastAsia="Arial TUR;Arial" w:cs="Arial TUR;Arial"/>
          <w:rtl w:val="true"/>
        </w:rPr>
        <w:t xml:space="preserve"> </w:t>
      </w:r>
      <w:r>
        <w:rPr>
          <w:rtl w:val="true"/>
        </w:rPr>
        <w:t>שקל</w:t>
      </w:r>
      <w:r>
        <w:rPr>
          <w:rtl w:val="true"/>
        </w:rPr>
        <w:t>."</w:t>
      </w:r>
    </w:p>
    <w:p>
      <w:pPr>
        <w:pStyle w:val="Ruller42"/>
        <w:numPr>
          <w:ilvl w:val="0"/>
          <w:numId w:val="0"/>
        </w:numPr>
        <w:tabs>
          <w:tab w:val="clear" w:pos="800"/>
        </w:tabs>
        <w:overflowPunct w:val="true"/>
        <w:autoSpaceDE w:val="true"/>
        <w:ind w:hanging="0" w:start="0" w:end="0"/>
        <w:jc w:val="both"/>
        <w:textAlignment w:val="auto"/>
        <w:rPr>
          <w:sz w:val="28"/>
          <w:szCs w:val="32"/>
        </w:rPr>
      </w:pPr>
      <w:r>
        <w:rPr>
          <w:sz w:val="28"/>
          <w:szCs w:val="32"/>
          <w:rtl w:val="true"/>
        </w:rPr>
      </w:r>
    </w:p>
    <w:p>
      <w:pPr>
        <w:pStyle w:val="Ruller42"/>
        <w:numPr>
          <w:ilvl w:val="0"/>
          <w:numId w:val="1"/>
        </w:numPr>
        <w:ind w:end="0"/>
        <w:jc w:val="both"/>
        <w:rPr/>
      </w:pPr>
      <w:r>
        <w:rPr>
          <w:rtl w:val="true"/>
        </w:rPr>
        <w:t>נוכח פערים בטענות הצדדים באשר לסכומי המרמה אשר הוחזרו למתלוננים</w:t>
      </w:r>
      <w:r>
        <w:rPr>
          <w:rtl w:val="true"/>
        </w:rPr>
        <w:t xml:space="preserve">, </w:t>
      </w:r>
      <w:r>
        <w:rPr>
          <w:rtl w:val="true"/>
        </w:rPr>
        <w:t>הורינו כי בא כוח המערערת יגיש לבית המשפט פירוט של הכספים שהועברו אליהם ישירות או לקרן החילוט</w:t>
      </w:r>
      <w:r>
        <w:rPr>
          <w:rtl w:val="true"/>
        </w:rPr>
        <w:t xml:space="preserve">. </w:t>
      </w:r>
      <w:r>
        <w:rPr>
          <w:rtl w:val="true"/>
        </w:rPr>
        <w:t>עוד קבענו כי המדינה תתייחס לאמור בהודעה זו</w:t>
      </w:r>
      <w:r>
        <w:rPr>
          <w:rtl w:val="true"/>
        </w:rPr>
        <w:t xml:space="preserve">, </w:t>
      </w:r>
      <w:r>
        <w:rPr>
          <w:rtl w:val="true"/>
        </w:rPr>
        <w:t>וכן לאפשרות הפשרה שהוצעה בדיון לפיה הקנס שהוטל על המערערת יבוטל בהסכמה לאור נסיבות העניין</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ביום </w:t>
      </w:r>
      <w:r>
        <w:rPr/>
        <w:t>21.1.2018</w:t>
      </w:r>
      <w:r>
        <w:rPr>
          <w:rtl w:val="true"/>
        </w:rPr>
        <w:t xml:space="preserve"> </w:t>
      </w:r>
      <w:r>
        <w:rPr>
          <w:rtl w:val="true"/>
        </w:rPr>
        <w:t>הודיעה המערערת כי בנוסף ל</w:t>
      </w:r>
      <w:r>
        <w:rPr>
          <w:rtl w:val="true"/>
        </w:rPr>
        <w:t>-</w:t>
      </w:r>
      <w:r>
        <w:rPr/>
        <w:t>800,000</w:t>
      </w:r>
      <w:r>
        <w:rPr>
          <w:rtl w:val="true"/>
        </w:rPr>
        <w:t xml:space="preserve"> </w:t>
      </w:r>
      <w:r>
        <w:rPr>
          <w:rFonts w:cs="Times New Roman" w:ascii="Times New Roman" w:hAnsi="Times New Roman"/>
          <w:rtl w:val="true"/>
        </w:rPr>
        <w:t>₪</w:t>
      </w:r>
      <w:r>
        <w:rPr>
          <w:rtl w:val="true"/>
        </w:rPr>
        <w:t xml:space="preserve"> </w:t>
      </w:r>
      <w:r>
        <w:rPr>
          <w:rtl w:val="true"/>
        </w:rPr>
        <w:t>אותם השיבה עובר להגשת כתב האישום ל</w:t>
      </w:r>
      <w:r>
        <w:rPr>
          <w:rtl w:val="true"/>
        </w:rPr>
        <w:t>"</w:t>
      </w:r>
      <w:r>
        <w:rPr>
          <w:rtl w:val="true"/>
        </w:rPr>
        <w:t>מתלוננים ספציפיים</w:t>
      </w:r>
      <w:r>
        <w:rPr>
          <w:rtl w:val="true"/>
        </w:rPr>
        <w:t>" (</w:t>
      </w:r>
      <w:r>
        <w:rPr>
          <w:rtl w:val="true"/>
        </w:rPr>
        <w:t>כאמור בגזר דינו של בית משפט קמא</w:t>
      </w:r>
      <w:r>
        <w:rPr>
          <w:rtl w:val="true"/>
        </w:rPr>
        <w:t xml:space="preserve">), </w:t>
      </w:r>
      <w:r>
        <w:rPr>
          <w:rtl w:val="true"/>
        </w:rPr>
        <w:t xml:space="preserve">היא החזירה סך של </w:t>
      </w:r>
      <w:r>
        <w:rPr/>
        <w:t>430,000</w:t>
      </w:r>
      <w:r>
        <w:rPr>
          <w:rtl w:val="true"/>
        </w:rPr>
        <w:t xml:space="preserve"> </w:t>
      </w:r>
      <w:r>
        <w:rPr>
          <w:rFonts w:cs="Times New Roman" w:ascii="Times New Roman" w:hAnsi="Times New Roman"/>
          <w:rtl w:val="true"/>
        </w:rPr>
        <w:t>₪</w:t>
      </w:r>
      <w:r>
        <w:rPr>
          <w:rtl w:val="true"/>
        </w:rPr>
        <w:t xml:space="preserve"> </w:t>
      </w:r>
      <w:r>
        <w:rPr>
          <w:rtl w:val="true"/>
        </w:rPr>
        <w:t xml:space="preserve">למשיב </w:t>
      </w:r>
      <w:r>
        <w:rPr/>
        <w:t>2</w:t>
      </w:r>
      <w:r>
        <w:rPr>
          <w:rtl w:val="true"/>
        </w:rPr>
        <w:t xml:space="preserve"> </w:t>
      </w:r>
      <w:r>
        <w:rPr>
          <w:rtl w:val="true"/>
        </w:rPr>
        <w:t>ממכירת הדירה שמחציתה נקנתה מכספו</w:t>
      </w:r>
      <w:r>
        <w:rPr>
          <w:rtl w:val="true"/>
        </w:rPr>
        <w:t xml:space="preserve">, </w:t>
      </w:r>
      <w:r>
        <w:rPr>
          <w:rtl w:val="true"/>
        </w:rPr>
        <w:t>לאחר הגשת כתב האישום</w:t>
      </w:r>
      <w:r>
        <w:rPr>
          <w:rtl w:val="true"/>
        </w:rPr>
        <w:t xml:space="preserve">. </w:t>
      </w:r>
      <w:r>
        <w:rPr>
          <w:rtl w:val="true"/>
        </w:rPr>
        <w:t>בנוסף</w:t>
      </w:r>
      <w:r>
        <w:rPr>
          <w:rtl w:val="true"/>
        </w:rPr>
        <w:t xml:space="preserve">, </w:t>
      </w:r>
      <w:r>
        <w:rPr>
          <w:rtl w:val="true"/>
        </w:rPr>
        <w:t xml:space="preserve">העבירה המערערת סכום של </w:t>
      </w:r>
      <w:r>
        <w:rPr/>
        <w:t>198,100</w:t>
      </w:r>
      <w:r>
        <w:rPr>
          <w:rtl w:val="true"/>
        </w:rPr>
        <w:t xml:space="preserve"> </w:t>
      </w:r>
      <w:r>
        <w:rPr>
          <w:rFonts w:cs="Times New Roman" w:ascii="Times New Roman" w:hAnsi="Times New Roman"/>
          <w:rtl w:val="true"/>
        </w:rPr>
        <w:t>₪</w:t>
      </w:r>
      <w:r>
        <w:rPr>
          <w:rtl w:val="true"/>
        </w:rPr>
        <w:t xml:space="preserve"> </w:t>
      </w:r>
      <w:r>
        <w:rPr>
          <w:rtl w:val="true"/>
        </w:rPr>
        <w:t>לקרן החילוט</w:t>
      </w:r>
      <w:r>
        <w:rPr>
          <w:rtl w:val="true"/>
        </w:rPr>
        <w:t xml:space="preserve">, </w:t>
      </w:r>
      <w:r>
        <w:rPr>
          <w:rtl w:val="true"/>
        </w:rPr>
        <w:t>אשר בהתאם לפסק הדין היו אמורים להיות מחולקים בין המתלוננים</w:t>
      </w:r>
      <w:r>
        <w:rPr>
          <w:rtl w:val="true"/>
        </w:rPr>
        <w:t>.</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 xml:space="preserve">בתגובת המדינה מיום </w:t>
      </w:r>
      <w:r>
        <w:rPr/>
        <w:t>28.1.2018</w:t>
      </w:r>
      <w:r>
        <w:rPr>
          <w:rtl w:val="true"/>
        </w:rPr>
        <w:t xml:space="preserve"> </w:t>
      </w:r>
      <w:r>
        <w:rPr>
          <w:rtl w:val="true"/>
        </w:rPr>
        <w:t>הובהר כי סכום ה</w:t>
      </w:r>
      <w:r>
        <w:rPr>
          <w:rtl w:val="true"/>
        </w:rPr>
        <w:t>-</w:t>
      </w:r>
      <w:r>
        <w:rPr/>
        <w:t>430,000</w:t>
      </w:r>
      <w:r>
        <w:rPr>
          <w:rtl w:val="true"/>
        </w:rPr>
        <w:t xml:space="preserve"> </w:t>
      </w:r>
      <w:r>
        <w:rPr>
          <w:rFonts w:cs="Times New Roman" w:ascii="Times New Roman" w:hAnsi="Times New Roman"/>
          <w:rtl w:val="true"/>
        </w:rPr>
        <w:t>₪</w:t>
      </w:r>
      <w:r>
        <w:rPr>
          <w:rtl w:val="true"/>
        </w:rPr>
        <w:t xml:space="preserve"> </w:t>
      </w:r>
      <w:r>
        <w:rPr>
          <w:rtl w:val="true"/>
        </w:rPr>
        <w:t xml:space="preserve">שהועבר למשיב </w:t>
      </w:r>
      <w:r>
        <w:rPr/>
        <w:t>2</w:t>
      </w:r>
      <w:r>
        <w:rPr>
          <w:rtl w:val="true"/>
        </w:rPr>
        <w:t xml:space="preserve"> </w:t>
      </w:r>
      <w:r>
        <w:rPr>
          <w:rtl w:val="true"/>
        </w:rPr>
        <w:t xml:space="preserve">אינו מהווה סכום נוסף על הסך של </w:t>
      </w:r>
      <w:r>
        <w:rPr/>
        <w:t>800,000</w:t>
      </w:r>
      <w:r>
        <w:rPr>
          <w:rtl w:val="true"/>
        </w:rPr>
        <w:t xml:space="preserve"> </w:t>
      </w:r>
      <w:r>
        <w:rPr>
          <w:rFonts w:cs="Times New Roman" w:ascii="Times New Roman" w:hAnsi="Times New Roman"/>
          <w:rtl w:val="true"/>
        </w:rPr>
        <w:t>₪</w:t>
      </w:r>
      <w:r>
        <w:rPr>
          <w:rtl w:val="true"/>
        </w:rPr>
        <w:t xml:space="preserve"> </w:t>
      </w:r>
      <w:r>
        <w:rPr>
          <w:rtl w:val="true"/>
        </w:rPr>
        <w:t>שהחזירה המערערת לפני הגשת כתב האישום</w:t>
      </w:r>
      <w:r>
        <w:rPr>
          <w:rtl w:val="true"/>
        </w:rPr>
        <w:t xml:space="preserve">, </w:t>
      </w:r>
      <w:r>
        <w:rPr>
          <w:rtl w:val="true"/>
        </w:rPr>
        <w:t>אלא חלק ממנו</w:t>
      </w:r>
      <w:r>
        <w:rPr>
          <w:rtl w:val="true"/>
        </w:rPr>
        <w:t xml:space="preserve">. </w:t>
      </w:r>
      <w:r>
        <w:rPr>
          <w:rtl w:val="true"/>
        </w:rPr>
        <w:t>מכך יוצא כי לאור עמדת המערערת לפיה אין ביכולתה לשלם פיצויים נוספים</w:t>
      </w:r>
      <w:r>
        <w:rPr>
          <w:rtl w:val="true"/>
        </w:rPr>
        <w:t xml:space="preserve">, </w:t>
      </w:r>
      <w:r>
        <w:rPr>
          <w:rtl w:val="true"/>
        </w:rPr>
        <w:t xml:space="preserve">רק כמיליון </w:t>
      </w:r>
      <w:r>
        <w:rPr>
          <w:rFonts w:ascii="Times New Roman" w:hAnsi="Times New Roman" w:cs="Times New Roman"/>
          <w:rtl w:val="true"/>
        </w:rPr>
        <w:t>₪</w:t>
      </w:r>
      <w:r>
        <w:rPr>
          <w:rtl w:val="true"/>
        </w:rPr>
        <w:t xml:space="preserve"> יוחזרו למתלוננים מתוך סך של </w:t>
      </w:r>
      <w:r>
        <w:rPr/>
        <w:t>3.4</w:t>
      </w:r>
      <w:r>
        <w:rPr>
          <w:rtl w:val="true"/>
        </w:rPr>
        <w:t xml:space="preserve"> </w:t>
      </w:r>
      <w:r>
        <w:rPr>
          <w:rtl w:val="true"/>
        </w:rPr>
        <w:t xml:space="preserve">מיליון </w:t>
      </w:r>
      <w:r>
        <w:rPr>
          <w:rFonts w:ascii="Times New Roman" w:hAnsi="Times New Roman" w:cs="Times New Roman"/>
          <w:rtl w:val="true"/>
        </w:rPr>
        <w:t>₪</w:t>
      </w:r>
      <w:r>
        <w:rPr>
          <w:rtl w:val="true"/>
        </w:rPr>
        <w:t xml:space="preserve"> שלקחה במרמה</w:t>
      </w:r>
      <w:r>
        <w:rPr>
          <w:rtl w:val="true"/>
        </w:rPr>
        <w:t xml:space="preserve">. </w:t>
      </w:r>
      <w:r>
        <w:rPr>
          <w:rtl w:val="true"/>
        </w:rPr>
        <w:t>לצד זאת</w:t>
      </w:r>
      <w:r>
        <w:rPr>
          <w:rtl w:val="true"/>
        </w:rPr>
        <w:t xml:space="preserve">, </w:t>
      </w:r>
      <w:r>
        <w:rPr>
          <w:rtl w:val="true"/>
        </w:rPr>
        <w:t>הודיעה המדינה כי לאור לעמדת המתלוננים</w:t>
      </w:r>
      <w:r>
        <w:rPr>
          <w:rtl w:val="true"/>
        </w:rPr>
        <w:t xml:space="preserve">, </w:t>
      </w:r>
      <w:r>
        <w:rPr>
          <w:rtl w:val="true"/>
        </w:rPr>
        <w:t>תסכים להפחתה של שנת מאסר אחת אם תפקיד המערערת את מלוא סכום הפיצויים שנפסקו</w:t>
      </w:r>
      <w:r>
        <w:rPr>
          <w:rtl w:val="true"/>
        </w:rPr>
        <w:t xml:space="preserve">. </w:t>
      </w:r>
      <w:r>
        <w:rPr>
          <w:rtl w:val="true"/>
        </w:rPr>
        <w:t xml:space="preserve">בתגובת בא כוח המערערת מיום </w:t>
      </w:r>
      <w:r>
        <w:rPr/>
        <w:t>1.3.2018</w:t>
      </w:r>
      <w:r>
        <w:rPr>
          <w:rtl w:val="true"/>
        </w:rPr>
        <w:t xml:space="preserve"> </w:t>
      </w:r>
      <w:r>
        <w:rPr>
          <w:rtl w:val="true"/>
        </w:rPr>
        <w:t>נטען כי הצעת המדינה אינה רלבנטית בשל חוסר יכולתה הכלכלית של המערערת לעמוד בתשלום הפיצוי והקנס</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tabs>
          <w:tab w:val="clear" w:pos="800"/>
        </w:tabs>
        <w:overflowPunct w:val="true"/>
        <w:autoSpaceDE w:val="true"/>
        <w:ind w:end="0"/>
        <w:jc w:val="both"/>
        <w:textAlignment w:val="auto"/>
        <w:rPr/>
      </w:pPr>
      <w:r>
        <w:rPr>
          <w:rtl w:val="true"/>
        </w:rPr>
        <w:t>הלכה ידועה היא כי ערכאת הערעור אינה נוטה להתערב בחומרת העונש שהוטל על</w:t>
      </w:r>
      <w:r>
        <w:rPr>
          <w:rtl w:val="true"/>
        </w:rPr>
        <w:t>-</w:t>
      </w:r>
      <w:r>
        <w:rPr>
          <w:rtl w:val="true"/>
        </w:rPr>
        <w:t xml:space="preserve">ידי הערכאה הדיונית אלא במקרים חריגים </w:t>
      </w:r>
      <w:r>
        <w:rPr>
          <w:sz w:val="28"/>
          <w:sz w:val="28"/>
          <w:rtl w:val="true"/>
        </w:rPr>
        <w:t>בהם נפלה בגזר הדין טעות מהותית</w:t>
      </w:r>
      <w:r>
        <w:rPr>
          <w:sz w:val="28"/>
          <w:rtl w:val="true"/>
        </w:rPr>
        <w:t xml:space="preserve">, </w:t>
      </w:r>
      <w:r>
        <w:rPr>
          <w:sz w:val="28"/>
          <w:sz w:val="28"/>
          <w:rtl w:val="true"/>
        </w:rPr>
        <w:t>או שעה שהעונש שנגזר על ידה חורג באופן ממשי מרמת הענישה המקובלת או הראויה בנסיבות דומות</w:t>
      </w:r>
      <w:r>
        <w:rPr>
          <w:rtl w:val="true"/>
        </w:rPr>
        <w:t xml:space="preserve"> </w:t>
      </w:r>
      <w:r>
        <w:rPr>
          <w:sz w:val="28"/>
          <w:rtl w:val="true"/>
        </w:rPr>
        <w:t>(</w:t>
      </w:r>
      <w:hyperlink r:id="rId4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5883/15</w:t>
        </w:r>
      </w:hyperlink>
      <w:r>
        <w:rPr>
          <w:sz w:val="28"/>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rtl w:val="true"/>
        </w:rPr>
        <w:t>(</w:t>
      </w:r>
      <w:r>
        <w:rPr>
          <w:sz w:val="28"/>
        </w:rPr>
        <w:t>24.11.2016</w:t>
      </w:r>
      <w:r>
        <w:rPr>
          <w:sz w:val="28"/>
          <w:rtl w:val="true"/>
        </w:rPr>
        <w:t xml:space="preserve">); </w:t>
      </w:r>
      <w:hyperlink r:id="rId4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5559/16</w:t>
        </w:r>
      </w:hyperlink>
      <w:r>
        <w:rPr>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rtl w:val="true"/>
        </w:rPr>
        <w:t>(</w:t>
      </w:r>
      <w:r>
        <w:rPr>
          <w:sz w:val="28"/>
        </w:rPr>
        <w:t>4.8.2016</w:t>
      </w:r>
      <w:r>
        <w:rPr>
          <w:rFonts w:cs="Century" w:ascii="Century" w:hAnsi="Century"/>
          <w:sz w:val="22"/>
          <w:rtl w:val="true"/>
        </w:rPr>
        <w:t xml:space="preserve">); </w:t>
      </w:r>
      <w:hyperlink r:id="rId4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1872/16</w:t>
        </w:r>
      </w:hyperlink>
      <w:r>
        <w:rPr>
          <w:rFonts w:cs="Century" w:ascii="Century" w:hAnsi="Century"/>
          <w:sz w:val="22"/>
          <w:rtl w:val="true"/>
        </w:rPr>
        <w:t xml:space="preserve"> </w:t>
      </w:r>
      <w:r>
        <w:rPr>
          <w:rFonts w:ascii="Century" w:hAnsi="Century" w:cs="Miriam"/>
          <w:b/>
          <w:b/>
          <w:spacing w:val="0"/>
          <w:sz w:val="22"/>
          <w:sz w:val="22"/>
          <w:szCs w:val="24"/>
          <w:rtl w:val="true"/>
        </w:rPr>
        <w:t>דז</w:t>
      </w:r>
      <w:r>
        <w:rPr>
          <w:rFonts w:cs="Miriam" w:ascii="Century" w:hAnsi="Century"/>
          <w:b/>
          <w:spacing w:val="0"/>
          <w:sz w:val="22"/>
          <w:szCs w:val="24"/>
          <w:rtl w:val="true"/>
        </w:rPr>
        <w:t>'</w:t>
      </w:r>
      <w:r>
        <w:rPr>
          <w:rFonts w:ascii="Century" w:hAnsi="Century" w:cs="Miriam"/>
          <w:b/>
          <w:b/>
          <w:spacing w:val="0"/>
          <w:sz w:val="22"/>
          <w:sz w:val="22"/>
          <w:szCs w:val="24"/>
          <w:rtl w:val="true"/>
        </w:rPr>
        <w:t>לדטי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18.5.2017</w:t>
      </w:r>
      <w:r>
        <w:rPr>
          <w:rFonts w:cs="Century" w:ascii="Century" w:hAnsi="Century"/>
          <w:sz w:val="22"/>
          <w:rtl w:val="true"/>
        </w:rPr>
        <w:t>)).</w:t>
      </w:r>
      <w:r>
        <w:rPr>
          <w:rtl w:val="true"/>
        </w:rPr>
        <w:t xml:space="preserve"> </w:t>
      </w:r>
    </w:p>
    <w:p>
      <w:pPr>
        <w:pStyle w:val="Ruller41"/>
        <w:ind w:end="0"/>
        <w:jc w:val="both"/>
        <w:rPr/>
      </w:pPr>
      <w:r>
        <w:rPr>
          <w:rtl w:val="true"/>
        </w:rPr>
      </w:r>
    </w:p>
    <w:p>
      <w:pPr>
        <w:pStyle w:val="Ruller42"/>
        <w:numPr>
          <w:ilvl w:val="0"/>
          <w:numId w:val="1"/>
        </w:numPr>
        <w:tabs>
          <w:tab w:val="clear" w:pos="800"/>
        </w:tabs>
        <w:overflowPunct w:val="true"/>
        <w:autoSpaceDE w:val="true"/>
        <w:ind w:end="0"/>
        <w:jc w:val="both"/>
        <w:textAlignment w:val="auto"/>
        <w:rPr/>
      </w:pPr>
      <w:r>
        <w:rPr>
          <w:rtl w:val="true"/>
        </w:rPr>
        <w:t>בענייננו</w:t>
      </w:r>
      <w:r>
        <w:rPr>
          <w:rtl w:val="true"/>
        </w:rPr>
        <w:t xml:space="preserve">, </w:t>
      </w:r>
      <w:r>
        <w:rPr>
          <w:rtl w:val="true"/>
        </w:rPr>
        <w:t>בעיקרם של דברים</w:t>
      </w:r>
      <w:r>
        <w:rPr>
          <w:rtl w:val="true"/>
        </w:rPr>
        <w:t xml:space="preserve">, </w:t>
      </w:r>
      <w:r>
        <w:rPr>
          <w:rtl w:val="true"/>
        </w:rPr>
        <w:t>העונש שהושת על המערערת הינו ראוי והולם בנסיבות העניין</w:t>
      </w:r>
      <w:r>
        <w:rPr>
          <w:rtl w:val="true"/>
        </w:rPr>
        <w:t xml:space="preserve">, </w:t>
      </w:r>
      <w:r>
        <w:rPr>
          <w:rtl w:val="true"/>
        </w:rPr>
        <w:t>ואינו חורג מרמת הענישה הנהוגה בעבירות הונאה ומרמה בהיקף דומה</w:t>
      </w:r>
      <w:r>
        <w:rPr>
          <w:rtl w:val="true"/>
        </w:rPr>
        <w:t xml:space="preserve">, </w:t>
      </w:r>
      <w:r>
        <w:rPr>
          <w:rtl w:val="true"/>
        </w:rPr>
        <w:t xml:space="preserve">אף כי הנסיבות בכל מקרה הן כמובן ייחודיות לו </w:t>
      </w:r>
      <w:r>
        <w:rPr>
          <w:rtl w:val="true"/>
        </w:rPr>
        <w:t>(</w:t>
      </w:r>
      <w:r>
        <w:rPr>
          <w:rtl w:val="true"/>
        </w:rPr>
        <w:t>השוו למשל</w:t>
      </w:r>
      <w:r>
        <w:rPr>
          <w:rtl w:val="true"/>
        </w:rPr>
        <w:t xml:space="preserve">: </w:t>
      </w:r>
      <w:hyperlink r:id="rId4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8345/15</w:t>
        </w:r>
      </w:hyperlink>
      <w:r>
        <w:rPr>
          <w:rFonts w:cs="Century" w:ascii="Century" w:hAnsi="Century"/>
          <w:sz w:val="22"/>
          <w:rtl w:val="true"/>
        </w:rPr>
        <w:t xml:space="preserve"> </w:t>
      </w:r>
      <w:r>
        <w:rPr>
          <w:rFonts w:ascii="Century" w:hAnsi="Century" w:cs="Miriam"/>
          <w:b/>
          <w:b/>
          <w:spacing w:val="0"/>
          <w:sz w:val="22"/>
          <w:sz w:val="22"/>
          <w:szCs w:val="24"/>
          <w:rtl w:val="true"/>
        </w:rPr>
        <w:t>אוחנה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19.9.2017</w:t>
      </w:r>
      <w:r>
        <w:rPr>
          <w:rFonts w:cs="Century" w:ascii="Century" w:hAnsi="Century"/>
          <w:sz w:val="22"/>
          <w:rtl w:val="true"/>
        </w:rPr>
        <w:t>)</w:t>
      </w:r>
      <w:r>
        <w:rPr>
          <w:rtl w:val="true"/>
        </w:rPr>
        <w:t xml:space="preserve">, </w:t>
      </w:r>
      <w:hyperlink r:id="rId4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816/10</w:t>
        </w:r>
      </w:hyperlink>
      <w:r>
        <w:rPr>
          <w:rFonts w:cs="Century" w:ascii="Century" w:hAnsi="Century"/>
          <w:sz w:val="22"/>
          <w:rtl w:val="true"/>
        </w:rPr>
        <w:t xml:space="preserve"> </w:t>
      </w:r>
      <w:r>
        <w:rPr>
          <w:rFonts w:ascii="Century" w:hAnsi="Century" w:cs="Miriam"/>
          <w:b/>
          <w:b/>
          <w:spacing w:val="0"/>
          <w:sz w:val="22"/>
          <w:sz w:val="22"/>
          <w:szCs w:val="24"/>
          <w:rtl w:val="true"/>
        </w:rPr>
        <w:t>גולד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3.9.2012</w:t>
      </w:r>
      <w:r>
        <w:rPr>
          <w:rFonts w:cs="Century" w:ascii="Century" w:hAnsi="Century"/>
          <w:sz w:val="22"/>
          <w:rtl w:val="true"/>
        </w:rPr>
        <w:t>)</w:t>
      </w:r>
      <w:r>
        <w:rPr>
          <w:rFonts w:cs="Century" w:ascii="Century" w:hAnsi="Century"/>
          <w:rtl w:val="true"/>
        </w:rPr>
        <w:t>,</w:t>
      </w:r>
      <w:r>
        <w:rPr>
          <w:rFonts w:cs="Century" w:ascii="Century" w:hAnsi="Century"/>
          <w:rtl w:val="true"/>
        </w:rPr>
        <w:t xml:space="preserve"> </w:t>
      </w:r>
      <w:r>
        <w:rPr>
          <w:rFonts w:ascii="Century" w:hAnsi="Century" w:cs="Century"/>
          <w:rtl w:val="true"/>
        </w:rPr>
        <w:t>ו</w:t>
      </w:r>
      <w:hyperlink r:id="rId4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4980/07</w:t>
        </w:r>
      </w:hyperlink>
      <w:r>
        <w:rPr>
          <w:rFonts w:cs="Century" w:ascii="Century" w:hAnsi="Century"/>
          <w:sz w:val="22"/>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4.11.2010</w:t>
      </w:r>
      <w:r>
        <w:rPr>
          <w:rFonts w:cs="Century" w:ascii="Century" w:hAnsi="Century"/>
          <w:sz w:val="22"/>
          <w:rtl w:val="true"/>
        </w:rPr>
        <w:t>)</w:t>
      </w:r>
      <w:r>
        <w:rPr>
          <w:rtl w:val="true"/>
        </w:rPr>
        <w:t xml:space="preserve">, </w:t>
      </w:r>
      <w:r>
        <w:rPr>
          <w:rtl w:val="true"/>
        </w:rPr>
        <w:t>אשר בכולם הוטלו עונשים חמורים יותר מבענייננו</w:t>
      </w:r>
      <w:r>
        <w:rPr>
          <w:rtl w:val="true"/>
        </w:rPr>
        <w:t xml:space="preserve">). </w:t>
      </w:r>
    </w:p>
    <w:p>
      <w:pPr>
        <w:pStyle w:val="Ruller42"/>
        <w:numPr>
          <w:ilvl w:val="0"/>
          <w:numId w:val="0"/>
        </w:numPr>
        <w:tabs>
          <w:tab w:val="clear" w:pos="800"/>
        </w:tabs>
        <w:overflowPunct w:val="true"/>
        <w:autoSpaceDE w:val="true"/>
        <w:ind w:hanging="0" w:start="0" w:end="0"/>
        <w:jc w:val="both"/>
        <w:textAlignment w:val="auto"/>
        <w:rPr/>
      </w:pPr>
      <w:r>
        <w:rPr>
          <w:rtl w:val="true"/>
        </w:rPr>
      </w:r>
    </w:p>
    <w:p>
      <w:pPr>
        <w:pStyle w:val="Ruller42"/>
        <w:numPr>
          <w:ilvl w:val="0"/>
          <w:numId w:val="1"/>
        </w:numPr>
        <w:ind w:end="0"/>
        <w:jc w:val="both"/>
        <w:rPr/>
      </w:pPr>
      <w:r>
        <w:rPr>
          <w:rtl w:val="true"/>
        </w:rPr>
        <w:t>המערערת הונתה בתחכום רב ולאורך תקופה ממושכת מספר רב של קורבנות תמימים</w:t>
      </w:r>
      <w:r>
        <w:rPr>
          <w:rtl w:val="true"/>
        </w:rPr>
        <w:t xml:space="preserve">, </w:t>
      </w:r>
      <w:r>
        <w:rPr>
          <w:rtl w:val="true"/>
        </w:rPr>
        <w:t>אנשי עמל</w:t>
      </w:r>
      <w:r>
        <w:rPr>
          <w:rtl w:val="true"/>
        </w:rPr>
        <w:t xml:space="preserve">, </w:t>
      </w:r>
      <w:r>
        <w:rPr>
          <w:rtl w:val="true"/>
        </w:rPr>
        <w:t xml:space="preserve">בסכום מצטבר של </w:t>
      </w:r>
      <w:r>
        <w:rPr/>
        <w:t>3.4</w:t>
      </w:r>
      <w:r>
        <w:rPr>
          <w:rtl w:val="true"/>
        </w:rPr>
        <w:t xml:space="preserve"> </w:t>
      </w:r>
      <w:r>
        <w:rPr>
          <w:rtl w:val="true"/>
        </w:rPr>
        <w:t xml:space="preserve">מיליון </w:t>
      </w:r>
      <w:r>
        <w:rPr>
          <w:rFonts w:ascii="Times New Roman" w:hAnsi="Times New Roman" w:cs="Times New Roman"/>
          <w:rtl w:val="true"/>
        </w:rPr>
        <w:t>₪</w:t>
      </w:r>
      <w:r>
        <w:rPr>
          <w:rtl w:val="true"/>
        </w:rPr>
        <w:t xml:space="preserve">, </w:t>
      </w:r>
      <w:r>
        <w:rPr>
          <w:rtl w:val="true"/>
        </w:rPr>
        <w:t>וניסתה לקבל במרמה סכום נוסף הקרוב ל</w:t>
      </w:r>
      <w:r>
        <w:rPr>
          <w:rtl w:val="true"/>
        </w:rPr>
        <w:t>-</w:t>
      </w:r>
      <w:r>
        <w:rPr/>
        <w:t>900,000</w:t>
      </w:r>
      <w:r>
        <w:rPr>
          <w:rtl w:val="true"/>
        </w:rPr>
        <w:t xml:space="preserve"> </w:t>
      </w:r>
      <w:r>
        <w:rPr>
          <w:rFonts w:cs="Times New Roman" w:ascii="Times New Roman" w:hAnsi="Times New Roman"/>
          <w:rtl w:val="true"/>
        </w:rPr>
        <w:t>₪</w:t>
      </w:r>
      <w:r>
        <w:rPr>
          <w:rtl w:val="true"/>
        </w:rPr>
        <w:t xml:space="preserve">. </w:t>
      </w:r>
      <w:r>
        <w:rPr>
          <w:rtl w:val="true"/>
        </w:rPr>
        <w:t xml:space="preserve">בצדק הדגיש </w:t>
      </w:r>
      <w:r>
        <w:rPr>
          <w:rtl w:val="true"/>
        </w:rPr>
        <w:t>בית משפט קמא</w:t>
      </w:r>
      <w:r>
        <w:rPr>
          <w:rtl w:val="true"/>
        </w:rPr>
        <w:t xml:space="preserve"> את חומרת מעשיה של המערערת </w:t>
      </w:r>
      <w:r>
        <w:rPr>
          <w:rtl w:val="true"/>
        </w:rPr>
        <w:t xml:space="preserve">- </w:t>
      </w:r>
    </w:p>
    <w:p>
      <w:pPr>
        <w:pStyle w:val="Ruller42"/>
        <w:numPr>
          <w:ilvl w:val="0"/>
          <w:numId w:val="0"/>
        </w:numPr>
        <w:tabs>
          <w:tab w:val="clear" w:pos="800"/>
        </w:tabs>
        <w:overflowPunct w:val="true"/>
        <w:autoSpaceDE w:val="true"/>
        <w:ind w:firstLine="720" w:start="0" w:end="0"/>
        <w:jc w:val="both"/>
        <w:textAlignment w:val="auto"/>
        <w:rPr/>
      </w:pPr>
      <w:r>
        <w:rPr>
          <w:rtl w:val="true"/>
        </w:rPr>
      </w:r>
    </w:p>
    <w:p>
      <w:pPr>
        <w:pStyle w:val="Ruller5"/>
        <w:spacing w:lineRule="auto" w:line="276"/>
        <w:ind w:end="1282"/>
        <w:jc w:val="both"/>
        <w:rPr/>
      </w:pPr>
      <w:r>
        <w:rPr>
          <w:rtl w:val="true"/>
        </w:rPr>
        <w:t>"</w:t>
      </w:r>
      <w:r>
        <w:rPr>
          <w:rtl w:val="true"/>
        </w:rPr>
        <w:t>מעשיה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חמורים</w:t>
      </w:r>
      <w:r>
        <w:rPr>
          <w:rFonts w:eastAsia="Arial TUR;Arial" w:cs="Arial TUR;Arial"/>
          <w:rtl w:val="true"/>
        </w:rPr>
        <w:t xml:space="preserve"> </w:t>
      </w:r>
      <w:r>
        <w:rPr>
          <w:rtl w:val="true"/>
        </w:rPr>
        <w:t>במיוחד</w:t>
      </w:r>
      <w:r>
        <w:rPr>
          <w:rtl w:val="true"/>
        </w:rPr>
        <w:t xml:space="preserve">. </w:t>
      </w:r>
      <w:r>
        <w:rPr>
          <w:rtl w:val="true"/>
        </w:rPr>
        <w:t>היא</w:t>
      </w:r>
      <w:r>
        <w:rPr>
          <w:rFonts w:eastAsia="Arial TUR;Arial" w:cs="Arial TUR;Arial"/>
          <w:rtl w:val="true"/>
        </w:rPr>
        <w:t xml:space="preserve"> </w:t>
      </w:r>
      <w:r>
        <w:rPr>
          <w:rtl w:val="true"/>
        </w:rPr>
        <w:t>פגעה</w:t>
      </w:r>
      <w:r>
        <w:rPr>
          <w:rFonts w:eastAsia="Arial TUR;Arial" w:cs="Arial TUR;Arial"/>
          <w:rtl w:val="true"/>
        </w:rPr>
        <w:t xml:space="preserve"> </w:t>
      </w:r>
      <w:r>
        <w:rPr>
          <w:rtl w:val="true"/>
        </w:rPr>
        <w:t>באנשים</w:t>
      </w:r>
      <w:r>
        <w:rPr>
          <w:rFonts w:eastAsia="Arial TUR;Arial" w:cs="Arial TUR;Arial"/>
          <w:rtl w:val="true"/>
        </w:rPr>
        <w:t xml:space="preserve"> </w:t>
      </w:r>
      <w:r>
        <w:rPr>
          <w:rtl w:val="true"/>
        </w:rPr>
        <w:t>שרכשה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אמונם</w:t>
      </w:r>
      <w:r>
        <w:rPr>
          <w:rFonts w:eastAsia="Arial TUR;Arial" w:cs="Arial TUR;Arial"/>
          <w:rtl w:val="true"/>
        </w:rPr>
        <w:t xml:space="preserve"> </w:t>
      </w:r>
      <w:r>
        <w:rPr>
          <w:rtl w:val="true"/>
        </w:rPr>
        <w:t>וגזלה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כספם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ניצול</w:t>
      </w:r>
      <w:r>
        <w:rPr>
          <w:rFonts w:eastAsia="Arial TUR;Arial" w:cs="Arial TUR;Arial"/>
          <w:rtl w:val="true"/>
        </w:rPr>
        <w:t xml:space="preserve"> </w:t>
      </w:r>
      <w:r>
        <w:rPr>
          <w:rtl w:val="true"/>
        </w:rPr>
        <w:t>תמימותם</w:t>
      </w:r>
      <w:r>
        <w:rPr>
          <w:rFonts w:eastAsia="Arial TUR;Arial" w:cs="Arial TUR;Arial"/>
          <w:rtl w:val="true"/>
        </w:rPr>
        <w:t xml:space="preserve"> </w:t>
      </w:r>
      <w:r>
        <w:rPr>
          <w:rtl w:val="true"/>
        </w:rPr>
        <w:t>ואמונם</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היותה</w:t>
      </w:r>
      <w:r>
        <w:rPr>
          <w:rFonts w:eastAsia="Arial TUR;Arial" w:cs="Arial TUR;Arial"/>
          <w:rtl w:val="true"/>
        </w:rPr>
        <w:t xml:space="preserve"> </w:t>
      </w:r>
      <w:r>
        <w:rPr>
          <w:rtl w:val="true"/>
        </w:rPr>
        <w:t>עיוורת</w:t>
      </w:r>
      <w:r>
        <w:rPr>
          <w:rtl w:val="true"/>
        </w:rPr>
        <w:t xml:space="preserve">, </w:t>
      </w:r>
      <w:r>
        <w:rPr>
          <w:rtl w:val="true"/>
        </w:rPr>
        <w:t>כאשר</w:t>
      </w:r>
      <w:r>
        <w:rPr>
          <w:rFonts w:eastAsia="Arial TUR;Arial" w:cs="Arial TUR;Arial"/>
          <w:rtl w:val="true"/>
        </w:rPr>
        <w:t xml:space="preserve"> </w:t>
      </w:r>
      <w:r>
        <w:rPr>
          <w:rtl w:val="true"/>
        </w:rPr>
        <w:t>הציגה</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כמומחית</w:t>
      </w:r>
      <w:r>
        <w:rPr>
          <w:rFonts w:eastAsia="Arial TUR;Arial" w:cs="Arial TUR;Arial"/>
          <w:rtl w:val="true"/>
        </w:rPr>
        <w:t xml:space="preserve"> </w:t>
      </w:r>
      <w:r>
        <w:rPr>
          <w:rtl w:val="true"/>
        </w:rPr>
        <w:t>בתחום</w:t>
      </w:r>
      <w:r>
        <w:rPr>
          <w:rFonts w:eastAsia="Arial TUR;Arial" w:cs="Arial TUR;Arial"/>
          <w:rtl w:val="true"/>
        </w:rPr>
        <w:t xml:space="preserve"> </w:t>
      </w:r>
      <w:r>
        <w:rPr>
          <w:rtl w:val="true"/>
        </w:rPr>
        <w:t>הנדל</w:t>
      </w:r>
      <w:r>
        <w:rPr>
          <w:rtl w:val="true"/>
        </w:rPr>
        <w:t>"</w:t>
      </w:r>
      <w:r>
        <w:rPr>
          <w:rtl w:val="true"/>
        </w:rPr>
        <w:t>ן</w:t>
      </w:r>
      <w:r>
        <w:rPr>
          <w:rtl w:val="true"/>
        </w:rPr>
        <w:t xml:space="preserve">, </w:t>
      </w:r>
      <w:r>
        <w:rPr>
          <w:rtl w:val="true"/>
        </w:rPr>
        <w:t>כשמאית</w:t>
      </w:r>
      <w:r>
        <w:rPr>
          <w:rFonts w:eastAsia="Arial TUR;Arial" w:cs="Arial TUR;Arial"/>
          <w:rtl w:val="true"/>
        </w:rPr>
        <w:t xml:space="preserve"> </w:t>
      </w:r>
      <w:r>
        <w:rPr>
          <w:rtl w:val="true"/>
        </w:rPr>
        <w:t>מקרקעין</w:t>
      </w:r>
      <w:r>
        <w:rPr>
          <w:rFonts w:eastAsia="Arial TUR;Arial" w:cs="Arial TUR;Arial"/>
          <w:rtl w:val="true"/>
        </w:rPr>
        <w:t xml:space="preserve"> </w:t>
      </w:r>
      <w:r>
        <w:rPr>
          <w:rtl w:val="true"/>
        </w:rPr>
        <w:t>שעובדת</w:t>
      </w:r>
      <w:r>
        <w:rPr>
          <w:rFonts w:eastAsia="Arial TUR;Arial" w:cs="Arial TUR;Arial"/>
          <w:rtl w:val="true"/>
        </w:rPr>
        <w:t xml:space="preserve"> </w:t>
      </w:r>
      <w:r>
        <w:rPr>
          <w:rtl w:val="true"/>
        </w:rPr>
        <w:t>ברשות</w:t>
      </w:r>
      <w:r>
        <w:rPr>
          <w:rFonts w:eastAsia="Arial TUR;Arial" w:cs="Arial TUR;Arial"/>
          <w:rtl w:val="true"/>
        </w:rPr>
        <w:t xml:space="preserve"> </w:t>
      </w:r>
      <w:r>
        <w:rPr>
          <w:rtl w:val="true"/>
        </w:rPr>
        <w:t>מקרקעי</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וכבעלת</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להגשת</w:t>
      </w:r>
      <w:r>
        <w:rPr>
          <w:rFonts w:eastAsia="Arial TUR;Arial" w:cs="Arial TUR;Arial"/>
          <w:rtl w:val="true"/>
        </w:rPr>
        <w:t xml:space="preserve"> </w:t>
      </w:r>
      <w:r>
        <w:rPr>
          <w:rtl w:val="true"/>
        </w:rPr>
        <w:t>הצעות</w:t>
      </w:r>
      <w:r>
        <w:rPr>
          <w:rFonts w:eastAsia="Arial TUR;Arial" w:cs="Arial TUR;Arial"/>
          <w:rtl w:val="true"/>
        </w:rPr>
        <w:t xml:space="preserve"> </w:t>
      </w:r>
      <w:r>
        <w:rPr>
          <w:rtl w:val="true"/>
        </w:rPr>
        <w:t>במכרזים</w:t>
      </w:r>
      <w:r>
        <w:rPr>
          <w:rFonts w:eastAsia="Arial TUR;Arial" w:cs="Arial TUR;Arial"/>
          <w:rtl w:val="true"/>
        </w:rPr>
        <w:t xml:space="preserve"> </w:t>
      </w:r>
      <w:r>
        <w:rPr>
          <w:rtl w:val="true"/>
        </w:rPr>
        <w:t>לרכישת</w:t>
      </w:r>
      <w:r>
        <w:rPr>
          <w:rFonts w:eastAsia="Arial TUR;Arial" w:cs="Arial TUR;Arial"/>
          <w:rtl w:val="true"/>
        </w:rPr>
        <w:t xml:space="preserve"> </w:t>
      </w:r>
      <w:r>
        <w:rPr>
          <w:rtl w:val="true"/>
        </w:rPr>
        <w:t>נכסי</w:t>
      </w:r>
      <w:r>
        <w:rPr>
          <w:rFonts w:eastAsia="Arial TUR;Arial" w:cs="Arial TUR;Arial"/>
          <w:rtl w:val="true"/>
        </w:rPr>
        <w:t xml:space="preserve"> </w:t>
      </w:r>
      <w:r>
        <w:rPr>
          <w:rtl w:val="true"/>
        </w:rPr>
        <w:t>נדל</w:t>
      </w:r>
      <w:r>
        <w:rPr>
          <w:rtl w:val="true"/>
        </w:rPr>
        <w:t>"</w:t>
      </w:r>
      <w:r>
        <w:rPr>
          <w:rtl w:val="true"/>
        </w:rPr>
        <w:t>ן</w:t>
      </w:r>
      <w:r>
        <w:rPr>
          <w:rFonts w:eastAsia="Arial TUR;Arial" w:cs="Arial TUR;Arial"/>
          <w:rtl w:val="true"/>
        </w:rPr>
        <w:t xml:space="preserve"> </w:t>
      </w:r>
      <w:r>
        <w:rPr>
          <w:rtl w:val="true"/>
        </w:rPr>
        <w:t>המפורסמים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כונס</w:t>
      </w:r>
      <w:r>
        <w:rPr>
          <w:rFonts w:eastAsia="Arial TUR;Arial" w:cs="Arial TUR;Arial"/>
          <w:rtl w:val="true"/>
        </w:rPr>
        <w:t xml:space="preserve"> </w:t>
      </w:r>
      <w:r>
        <w:rPr>
          <w:rtl w:val="true"/>
        </w:rPr>
        <w:t>הנכסים</w:t>
      </w:r>
      <w:r>
        <w:rPr>
          <w:rFonts w:eastAsia="Arial TUR;Arial" w:cs="Arial TUR;Arial"/>
          <w:rtl w:val="true"/>
        </w:rPr>
        <w:t xml:space="preserve"> </w:t>
      </w:r>
      <w:r>
        <w:rPr>
          <w:rtl w:val="true"/>
        </w:rPr>
        <w:t>הרשמי</w:t>
      </w:r>
      <w:r>
        <w:rPr>
          <w:rtl w:val="true"/>
        </w:rPr>
        <w:t xml:space="preserve">. </w:t>
      </w:r>
      <w:r>
        <w:rPr>
          <w:rtl w:val="true"/>
        </w:rPr>
        <w:t>הנאשמת</w:t>
      </w:r>
      <w:r>
        <w:rPr>
          <w:rFonts w:eastAsia="Arial TUR;Arial" w:cs="Arial TUR;Arial"/>
          <w:rtl w:val="true"/>
        </w:rPr>
        <w:t xml:space="preserve"> </w:t>
      </w:r>
      <w:r>
        <w:rPr>
          <w:rtl w:val="true"/>
        </w:rPr>
        <w:t>רכשה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אמונם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הקורבנות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הצגתה</w:t>
      </w:r>
      <w:r>
        <w:rPr>
          <w:rFonts w:eastAsia="Arial TUR;Arial" w:cs="Arial TUR;Arial"/>
          <w:rtl w:val="true"/>
        </w:rPr>
        <w:t xml:space="preserve"> </w:t>
      </w:r>
      <w:r>
        <w:rPr>
          <w:rtl w:val="true"/>
        </w:rPr>
        <w:t>כאישה</w:t>
      </w:r>
      <w:r>
        <w:rPr>
          <w:rFonts w:eastAsia="Arial TUR;Arial" w:cs="Arial TUR;Arial"/>
          <w:rtl w:val="true"/>
        </w:rPr>
        <w:t xml:space="preserve"> </w:t>
      </w:r>
      <w:r>
        <w:rPr>
          <w:rtl w:val="true"/>
        </w:rPr>
        <w:t>אמידה</w:t>
      </w:r>
      <w:r>
        <w:rPr>
          <w:rtl w:val="true"/>
        </w:rPr>
        <w:t xml:space="preserve">, </w:t>
      </w:r>
      <w:r>
        <w:rPr>
          <w:rtl w:val="true"/>
        </w:rPr>
        <w:t>קיבלה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הלקוחות</w:t>
      </w:r>
      <w:r>
        <w:rPr>
          <w:rFonts w:eastAsia="Arial TUR;Arial" w:cs="Arial TUR;Arial"/>
          <w:rtl w:val="true"/>
        </w:rPr>
        <w:t xml:space="preserve"> </w:t>
      </w:r>
      <w:r>
        <w:rPr>
          <w:rtl w:val="true"/>
        </w:rPr>
        <w:t>במשרדים</w:t>
      </w:r>
      <w:r>
        <w:rPr>
          <w:rFonts w:eastAsia="Arial TUR;Arial" w:cs="Arial TUR;Arial"/>
          <w:rtl w:val="true"/>
        </w:rPr>
        <w:t xml:space="preserve"> </w:t>
      </w:r>
      <w:r>
        <w:rPr>
          <w:rtl w:val="true"/>
        </w:rPr>
        <w:t>מפוארים</w:t>
      </w:r>
      <w:r>
        <w:rPr>
          <w:rFonts w:eastAsia="Arial TUR;Arial" w:cs="Arial TUR;Arial"/>
          <w:rtl w:val="true"/>
        </w:rPr>
        <w:t xml:space="preserve"> </w:t>
      </w:r>
      <w:r>
        <w:rPr>
          <w:rtl w:val="true"/>
        </w:rPr>
        <w:t>שאותם</w:t>
      </w:r>
      <w:r>
        <w:rPr>
          <w:rFonts w:eastAsia="Arial TUR;Arial" w:cs="Arial TUR;Arial"/>
          <w:rtl w:val="true"/>
        </w:rPr>
        <w:t xml:space="preserve"> </w:t>
      </w:r>
      <w:r>
        <w:rPr>
          <w:rtl w:val="true"/>
        </w:rPr>
        <w:t>שכרה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שעות</w:t>
      </w:r>
      <w:r>
        <w:rPr>
          <w:rtl w:val="true"/>
        </w:rPr>
        <w:t xml:space="preserve">, </w:t>
      </w:r>
      <w:r>
        <w:rPr>
          <w:rtl w:val="true"/>
        </w:rPr>
        <w:t>עשתה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בנוכחות</w:t>
      </w:r>
      <w:r>
        <w:rPr>
          <w:rFonts w:eastAsia="Arial TUR;Arial" w:cs="Arial TUR;Arial"/>
          <w:rtl w:val="true"/>
        </w:rPr>
        <w:t xml:space="preserve"> </w:t>
      </w:r>
      <w:r>
        <w:rPr>
          <w:rtl w:val="true"/>
        </w:rPr>
        <w:t>הקורבנות</w:t>
      </w:r>
      <w:r>
        <w:rPr>
          <w:rtl w:val="true"/>
        </w:rPr>
        <w:t xml:space="preserve">, </w:t>
      </w:r>
      <w:r>
        <w:rPr>
          <w:rtl w:val="true"/>
        </w:rPr>
        <w:t>כאילו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מנהלת</w:t>
      </w:r>
      <w:r>
        <w:rPr>
          <w:rFonts w:eastAsia="Arial TUR;Arial" w:cs="Arial TUR;Arial"/>
          <w:rtl w:val="true"/>
        </w:rPr>
        <w:t xml:space="preserve"> </w:t>
      </w:r>
      <w:r>
        <w:rPr>
          <w:rtl w:val="true"/>
        </w:rPr>
        <w:t>עסקאות</w:t>
      </w:r>
      <w:r>
        <w:rPr>
          <w:rFonts w:eastAsia="Arial TUR;Arial" w:cs="Arial TUR;Arial"/>
          <w:rtl w:val="true"/>
        </w:rPr>
        <w:t xml:space="preserve"> </w:t>
      </w:r>
      <w:r>
        <w:rPr>
          <w:rtl w:val="true"/>
        </w:rPr>
        <w:t>חשובות</w:t>
      </w:r>
      <w:r>
        <w:rPr>
          <w:rFonts w:eastAsia="Arial TUR;Arial" w:cs="Arial TUR;Arial"/>
          <w:rtl w:val="true"/>
        </w:rPr>
        <w:t xml:space="preserve"> </w:t>
      </w:r>
      <w:r>
        <w:rPr>
          <w:rtl w:val="true"/>
        </w:rPr>
        <w:t>ובעלות</w:t>
      </w:r>
      <w:r>
        <w:rPr>
          <w:rFonts w:eastAsia="Arial TUR;Arial" w:cs="Arial TUR;Arial"/>
          <w:rtl w:val="true"/>
        </w:rPr>
        <w:t xml:space="preserve"> </w:t>
      </w:r>
      <w:r>
        <w:rPr>
          <w:rtl w:val="true"/>
        </w:rPr>
        <w:t>ממון</w:t>
      </w:r>
      <w:r>
        <w:rPr>
          <w:rtl w:val="true"/>
        </w:rPr>
        <w:t>.</w:t>
      </w:r>
      <w:r>
        <w:rPr>
          <w:rtl w:val="true"/>
        </w:rPr>
        <w:t>"</w:t>
      </w:r>
      <w:r>
        <w:rPr>
          <w:rtl w:val="true"/>
        </w:rPr>
        <w:t xml:space="preserve"> </w:t>
      </w:r>
    </w:p>
    <w:p>
      <w:pPr>
        <w:pStyle w:val="Ruller42"/>
        <w:numPr>
          <w:ilvl w:val="0"/>
          <w:numId w:val="0"/>
        </w:numPr>
        <w:tabs>
          <w:tab w:val="clear" w:pos="800"/>
        </w:tabs>
        <w:overflowPunct w:val="true"/>
        <w:autoSpaceDE w:val="true"/>
        <w:ind w:firstLine="720" w:start="0" w:end="0"/>
        <w:jc w:val="both"/>
        <w:textAlignment w:val="auto"/>
        <w:rPr/>
      </w:pPr>
      <w:r>
        <w:rPr>
          <w:rtl w:val="true"/>
        </w:rPr>
      </w:r>
    </w:p>
    <w:p>
      <w:pPr>
        <w:pStyle w:val="Ruller42"/>
        <w:numPr>
          <w:ilvl w:val="0"/>
          <w:numId w:val="0"/>
        </w:numPr>
        <w:tabs>
          <w:tab w:val="clear" w:pos="800"/>
        </w:tabs>
        <w:overflowPunct w:val="true"/>
        <w:autoSpaceDE w:val="true"/>
        <w:ind w:firstLine="720" w:start="0" w:end="0"/>
        <w:jc w:val="both"/>
        <w:textAlignment w:val="auto"/>
        <w:rPr/>
      </w:pPr>
      <w:r>
        <w:rPr>
          <w:rtl w:val="true"/>
        </w:rPr>
        <w:t xml:space="preserve">מעשיה </w:t>
      </w:r>
      <w:r>
        <w:rPr>
          <w:rtl w:val="true"/>
        </w:rPr>
        <w:t xml:space="preserve">אלה </w:t>
      </w:r>
      <w:r>
        <w:rPr>
          <w:rtl w:val="true"/>
        </w:rPr>
        <w:t xml:space="preserve">של </w:t>
      </w:r>
      <w:r>
        <w:rPr>
          <w:rtl w:val="true"/>
        </w:rPr>
        <w:t>המערערת</w:t>
      </w:r>
      <w:r>
        <w:rPr>
          <w:rtl w:val="true"/>
        </w:rPr>
        <w:t xml:space="preserve"> בוצעו </w:t>
      </w:r>
      <w:r>
        <w:rPr>
          <w:rtl w:val="true"/>
        </w:rPr>
        <w:t xml:space="preserve">כאמור </w:t>
      </w:r>
      <w:r>
        <w:rPr>
          <w:rtl w:val="true"/>
        </w:rPr>
        <w:t>תוך תכנון</w:t>
      </w:r>
      <w:r>
        <w:rPr>
          <w:rtl w:val="true"/>
        </w:rPr>
        <w:t xml:space="preserve"> ו</w:t>
      </w:r>
      <w:r>
        <w:rPr>
          <w:rtl w:val="true"/>
        </w:rPr>
        <w:t xml:space="preserve">תחכום רב </w:t>
      </w:r>
      <w:r>
        <w:rPr>
          <w:rtl w:val="true"/>
        </w:rPr>
        <w:t>ולאורך תקופה ממושכת של מספר שנים</w:t>
      </w:r>
      <w:r>
        <w:rPr>
          <w:rtl w:val="true"/>
        </w:rPr>
        <w:t xml:space="preserve">, </w:t>
      </w:r>
      <w:r>
        <w:rPr>
          <w:rtl w:val="true"/>
        </w:rPr>
        <w:t>וא</w:t>
      </w:r>
      <w:r>
        <w:rPr>
          <w:rtl w:val="true"/>
        </w:rPr>
        <w:t xml:space="preserve">ין מדובר באירוע בודד או </w:t>
      </w:r>
      <w:r>
        <w:rPr>
          <w:rtl w:val="true"/>
        </w:rPr>
        <w:t>ב</w:t>
      </w:r>
      <w:r>
        <w:rPr>
          <w:rtl w:val="true"/>
        </w:rPr>
        <w:t>כישלון רגעי או חד פעמי</w:t>
      </w:r>
      <w:r>
        <w:rPr>
          <w:rtl w:val="true"/>
        </w:rPr>
        <w:t>.</w:t>
      </w:r>
      <w:r>
        <w:rPr>
          <w:rtl w:val="true"/>
        </w:rPr>
        <w:t xml:space="preserve"> </w:t>
      </w:r>
      <w:r>
        <w:rPr>
          <w:rtl w:val="true"/>
        </w:rPr>
        <w:t xml:space="preserve">אזכיר גם כי בין קורבנותיה הרבים של המערערת היה גם המשיב </w:t>
      </w:r>
      <w:r>
        <w:rPr/>
        <w:t>6</w:t>
      </w:r>
      <w:r>
        <w:rPr>
          <w:rtl w:val="true"/>
        </w:rPr>
        <w:t xml:space="preserve">, </w:t>
      </w:r>
      <w:r>
        <w:rPr>
          <w:rtl w:val="true"/>
        </w:rPr>
        <w:t>עיוור ונכה צה</w:t>
      </w:r>
      <w:r>
        <w:rPr>
          <w:rtl w:val="true"/>
        </w:rPr>
        <w:t>"</w:t>
      </w:r>
      <w:r>
        <w:rPr>
          <w:rtl w:val="true"/>
        </w:rPr>
        <w:t xml:space="preserve">ל שאיבד את מאור עיניו במבצע </w:t>
      </w:r>
      <w:r>
        <w:rPr>
          <w:rtl w:val="true"/>
        </w:rPr>
        <w:t>"</w:t>
      </w:r>
      <w:r>
        <w:rPr>
          <w:rtl w:val="true"/>
        </w:rPr>
        <w:t>עמוד ענן</w:t>
      </w:r>
      <w:r>
        <w:rPr>
          <w:rtl w:val="true"/>
        </w:rPr>
        <w:t xml:space="preserve">", </w:t>
      </w:r>
      <w:r>
        <w:rPr>
          <w:rtl w:val="true"/>
        </w:rPr>
        <w:t>אותו הונתה המערערת בסכום של כ</w:t>
      </w:r>
      <w:r>
        <w:rPr>
          <w:rtl w:val="true"/>
        </w:rPr>
        <w:t xml:space="preserve">- </w:t>
      </w:r>
      <w:r>
        <w:rPr/>
        <w:t>170,000</w:t>
      </w:r>
      <w:r>
        <w:rPr>
          <w:rtl w:val="true"/>
        </w:rPr>
        <w:t xml:space="preserve"> </w:t>
      </w:r>
      <w:r>
        <w:rPr>
          <w:rFonts w:cs="Times New Roman" w:ascii="Times New Roman" w:hAnsi="Times New Roman"/>
          <w:rtl w:val="true"/>
        </w:rPr>
        <w:t>₪</w:t>
      </w:r>
      <w:r>
        <w:rPr>
          <w:rtl w:val="true"/>
        </w:rPr>
        <w:t xml:space="preserve"> (</w:t>
      </w:r>
      <w:r>
        <w:rPr>
          <w:rtl w:val="true"/>
        </w:rPr>
        <w:t>אישום חמישי</w:t>
      </w:r>
      <w:r>
        <w:rPr>
          <w:rtl w:val="true"/>
        </w:rPr>
        <w:t>).</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המערערת אכן החזירה טרם הגשת כתב האישום חלק מהכסף</w:t>
      </w:r>
      <w:r>
        <w:rPr>
          <w:rtl w:val="true"/>
        </w:rPr>
        <w:t xml:space="preserve">, </w:t>
      </w:r>
      <w:r>
        <w:rPr>
          <w:rtl w:val="true"/>
        </w:rPr>
        <w:t>אך רוב הכסף שנגזל טרם הושב</w:t>
      </w:r>
      <w:r>
        <w:rPr>
          <w:rtl w:val="true"/>
        </w:rPr>
        <w:t xml:space="preserve">, </w:t>
      </w:r>
      <w:r>
        <w:rPr>
          <w:rtl w:val="true"/>
        </w:rPr>
        <w:t>ולאור עמדת המערערת באשר לכספי הפיצוי כמצוין לעיל</w:t>
      </w:r>
      <w:r>
        <w:rPr>
          <w:rtl w:val="true"/>
        </w:rPr>
        <w:t xml:space="preserve">, </w:t>
      </w:r>
      <w:r>
        <w:rPr>
          <w:rtl w:val="true"/>
        </w:rPr>
        <w:t>לא נראה שבכוונת המערערת לשלמם</w:t>
      </w:r>
      <w:r>
        <w:rPr>
          <w:rtl w:val="true"/>
        </w:rPr>
        <w:t xml:space="preserve">. </w:t>
      </w:r>
      <w:r>
        <w:rPr>
          <w:rtl w:val="true"/>
        </w:rPr>
        <w:t>כאמור</w:t>
      </w:r>
      <w:r>
        <w:rPr>
          <w:rtl w:val="true"/>
        </w:rPr>
        <w:t xml:space="preserve">, </w:t>
      </w:r>
      <w:r>
        <w:rPr>
          <w:rtl w:val="true"/>
        </w:rPr>
        <w:t>רק מיעוט הכספים הוחזר ועד היום לא הוברר היכן יתרת הכסף שנגזל ומה עשתה בו המערערת</w:t>
      </w:r>
      <w:r>
        <w:rPr>
          <w:rtl w:val="true"/>
        </w:rPr>
        <w:t xml:space="preserve">. </w:t>
      </w:r>
      <w:r>
        <w:rPr>
          <w:rtl w:val="true"/>
        </w:rPr>
        <w:t>בנסיבות אלו יש להתייחס בחשדנות  לטענת המערערת לפיה לא נותרו בידיה כספים</w:t>
      </w:r>
      <w:r>
        <w:rPr>
          <w:rtl w:val="true"/>
        </w:rPr>
        <w:t xml:space="preserve">, </w:t>
      </w:r>
      <w:r>
        <w:rPr>
          <w:rtl w:val="true"/>
        </w:rPr>
        <w:t>בהתחשב גם בעובדה שבעבר שיתפה פעולה עם אחרים במטרה להסתיר קיומם של כספי מרמה</w:t>
      </w:r>
      <w:r>
        <w:rPr>
          <w:rtl w:val="true"/>
        </w:rPr>
        <w:t xml:space="preserve">. </w:t>
      </w:r>
    </w:p>
    <w:p>
      <w:pPr>
        <w:pStyle w:val="Ruller41"/>
        <w:ind w:end="0"/>
        <w:jc w:val="both"/>
        <w:rPr/>
      </w:pPr>
      <w:r>
        <w:rPr>
          <w:rtl w:val="true"/>
        </w:rPr>
      </w:r>
    </w:p>
    <w:p>
      <w:pPr>
        <w:pStyle w:val="Ruller42"/>
        <w:numPr>
          <w:ilvl w:val="0"/>
          <w:numId w:val="1"/>
        </w:numPr>
        <w:ind w:end="0"/>
        <w:jc w:val="both"/>
        <w:rPr>
          <w:rFonts w:ascii="Arial TUR;Arial" w:hAnsi="Arial TUR;Arial" w:cs="Arial TUR;Arial"/>
          <w:sz w:val="22"/>
        </w:rPr>
      </w:pPr>
      <w:r>
        <w:rPr>
          <w:rtl w:val="true"/>
        </w:rPr>
        <w:t>אף לא מצאתי כי נפל פגם במשקל שהעניק בית משפט קמא לנסיבותיה האישיות של המערערת ובכלל זאת להיותה עיוורת</w:t>
      </w:r>
      <w:r>
        <w:rPr>
          <w:rtl w:val="true"/>
        </w:rPr>
        <w:t xml:space="preserve">. </w:t>
      </w:r>
      <w:r>
        <w:rPr>
          <w:rtl w:val="true"/>
        </w:rPr>
        <w:t>בית המשפט לא התעלם מלקות הראיה של המערערת ומשאר נסיבותיה האישיות</w:t>
      </w:r>
      <w:r>
        <w:rPr>
          <w:rtl w:val="true"/>
        </w:rPr>
        <w:t xml:space="preserve">, </w:t>
      </w:r>
      <w:r>
        <w:rPr>
          <w:rtl w:val="true"/>
        </w:rPr>
        <w:t>כמו גם מהודאתה ומהבעת החרטה על ידה</w:t>
      </w:r>
      <w:r>
        <w:rPr>
          <w:rtl w:val="true"/>
        </w:rPr>
        <w:t xml:space="preserve">, </w:t>
      </w:r>
      <w:r>
        <w:rPr>
          <w:rtl w:val="true"/>
        </w:rPr>
        <w:t>אך זאת תוך איזון עם כלל נסיבות הענין</w:t>
      </w:r>
      <w:r>
        <w:rPr>
          <w:rtl w:val="true"/>
        </w:rPr>
        <w:t xml:space="preserve">. </w:t>
      </w:r>
      <w:r>
        <w:rPr>
          <w:rtl w:val="true"/>
        </w:rPr>
        <w:t>כזכור</w:t>
      </w:r>
      <w:r>
        <w:rPr>
          <w:rtl w:val="true"/>
        </w:rPr>
        <w:t xml:space="preserve">, </w:t>
      </w:r>
      <w:r>
        <w:rPr>
          <w:rtl w:val="true"/>
        </w:rPr>
        <w:t>המערערת ניצלה את המגבלה הגופנית שלה כדי לקנות את אמון קורבנותיה ולהונותם</w:t>
      </w:r>
      <w:r>
        <w:rPr>
          <w:rtl w:val="true"/>
        </w:rPr>
        <w:t xml:space="preserve">. </w:t>
      </w:r>
      <w:r>
        <w:rPr>
          <w:rtl w:val="true"/>
        </w:rPr>
        <w:t xml:space="preserve">קורבנותיה של המערערת ראו בה </w:t>
      </w:r>
      <w:r>
        <w:rPr>
          <w:rFonts w:ascii="Arial TUR;Arial" w:hAnsi="Arial TUR;Arial" w:cs="Arial TUR;Arial"/>
          <w:sz w:val="22"/>
          <w:sz w:val="22"/>
          <w:rtl w:val="true"/>
        </w:rPr>
        <w:t>כ</w:t>
      </w:r>
      <w:r>
        <w:rPr>
          <w:rFonts w:cs="Arial TUR;Arial" w:ascii="Arial TUR;Arial" w:hAnsi="Arial TUR;Arial"/>
          <w:sz w:val="22"/>
          <w:rtl w:val="true"/>
        </w:rPr>
        <w:t>"</w:t>
      </w:r>
      <w:r>
        <w:rPr>
          <w:rFonts w:ascii="Arial TUR;Arial" w:hAnsi="Arial TUR;Arial" w:cs="Arial TUR;Arial"/>
          <w:sz w:val="22"/>
          <w:sz w:val="22"/>
          <w:rtl w:val="true"/>
        </w:rPr>
        <w:t>סיפור הצלחה</w:t>
      </w:r>
      <w:r>
        <w:rPr>
          <w:rFonts w:cs="Arial TUR;Arial" w:ascii="Arial TUR;Arial" w:hAnsi="Arial TUR;Arial"/>
          <w:sz w:val="22"/>
          <w:rtl w:val="true"/>
        </w:rPr>
        <w:t xml:space="preserve">", </w:t>
      </w:r>
      <w:r>
        <w:rPr>
          <w:rFonts w:ascii="Arial TUR;Arial" w:hAnsi="Arial TUR;Arial" w:cs="Arial TUR;Arial"/>
          <w:sz w:val="22"/>
          <w:sz w:val="22"/>
          <w:rtl w:val="true"/>
        </w:rPr>
        <w:t>כיוון שהציגה בפניהם מצג לפיו על אף נכותה הצליחה להתקדם בעולם העסקי</w:t>
      </w:r>
      <w:r>
        <w:rPr>
          <w:rFonts w:cs="Arial TUR;Arial" w:ascii="Arial TUR;Arial" w:hAnsi="Arial TUR;Arial"/>
          <w:sz w:val="22"/>
          <w:rtl w:val="true"/>
        </w:rPr>
        <w:t xml:space="preserve">. </w:t>
      </w:r>
      <w:r>
        <w:rPr>
          <w:rFonts w:ascii="Arial TUR;Arial" w:hAnsi="Arial TUR;Arial" w:cs="Arial TUR;Arial"/>
          <w:sz w:val="22"/>
          <w:sz w:val="22"/>
          <w:rtl w:val="true"/>
        </w:rPr>
        <w:t>הדימוי השקרי שבנתה המערערת תרם באופן משמעותי להכשלת המתלוננים</w:t>
      </w:r>
      <w:r>
        <w:rPr>
          <w:rFonts w:cs="Arial TUR;Arial" w:ascii="Arial TUR;Arial" w:hAnsi="Arial TUR;Arial"/>
          <w:sz w:val="22"/>
          <w:rtl w:val="true"/>
        </w:rPr>
        <w:t xml:space="preserve">, </w:t>
      </w:r>
      <w:r>
        <w:rPr>
          <w:rFonts w:ascii="Arial TUR;Arial" w:hAnsi="Arial TUR;Arial" w:cs="Arial TUR;Arial"/>
          <w:sz w:val="22"/>
          <w:sz w:val="22"/>
          <w:rtl w:val="true"/>
        </w:rPr>
        <w:t>אשר כעת עומדים מול שוקת שבורה וככל הנראה לא יזכו להשבת הכסף הרב שהפקידו בידי המערערת</w:t>
      </w:r>
      <w:r>
        <w:rPr>
          <w:rFonts w:cs="Arial TUR;Arial" w:ascii="Arial TUR;Arial" w:hAnsi="Arial TUR;Arial"/>
          <w:sz w:val="22"/>
          <w:rtl w:val="true"/>
        </w:rPr>
        <w:t xml:space="preserve">. </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1"/>
        </w:numPr>
        <w:ind w:end="0"/>
        <w:jc w:val="both"/>
        <w:rPr>
          <w:rFonts w:ascii="Arial TUR;Arial" w:hAnsi="Arial TUR;Arial" w:cs="Arial TUR;Arial"/>
          <w:sz w:val="22"/>
        </w:rPr>
      </w:pPr>
      <w:r>
        <w:rPr>
          <w:rFonts w:ascii="Arial TUR;Arial" w:hAnsi="Arial TUR;Arial" w:cs="Arial TUR;Arial"/>
          <w:sz w:val="22"/>
          <w:sz w:val="22"/>
          <w:rtl w:val="true"/>
        </w:rPr>
        <w:t xml:space="preserve">בנסיבות אלה איני סבור כי עונש המאסר שהושת על המערערת </w:t>
      </w:r>
      <w:r>
        <w:rPr>
          <w:sz w:val="28"/>
          <w:sz w:val="28"/>
          <w:rtl w:val="true"/>
        </w:rPr>
        <w:t xml:space="preserve">חורג מרמת הענישה המקובלת או הראויה </w:t>
      </w:r>
      <w:r>
        <w:rPr>
          <w:rFonts w:ascii="Arial TUR;Arial" w:hAnsi="Arial TUR;Arial" w:cs="Arial TUR;Arial"/>
          <w:sz w:val="22"/>
          <w:sz w:val="22"/>
          <w:rtl w:val="true"/>
        </w:rPr>
        <w:t>במידה המצדיקה את התערבותנו</w:t>
      </w:r>
      <w:r>
        <w:rPr>
          <w:rFonts w:cs="Arial TUR;Arial" w:ascii="Arial TUR;Arial" w:hAnsi="Arial TUR;Arial"/>
          <w:sz w:val="22"/>
          <w:rtl w:val="true"/>
        </w:rPr>
        <w:t xml:space="preserve">. </w:t>
      </w:r>
      <w:r>
        <w:rPr>
          <w:rFonts w:ascii="Arial TUR;Arial" w:hAnsi="Arial TUR;Arial" w:cs="Arial TUR;Arial"/>
          <w:sz w:val="22"/>
          <w:sz w:val="22"/>
          <w:rtl w:val="true"/>
        </w:rPr>
        <w:t>הוא הדין כמובן באשר לפיצויים שהוטל עליה לשלם למתלוננים</w:t>
      </w:r>
      <w:r>
        <w:rPr>
          <w:rFonts w:cs="Arial TUR;Arial" w:ascii="Arial TUR;Arial" w:hAnsi="Arial TUR;Arial"/>
          <w:sz w:val="22"/>
          <w:rtl w:val="true"/>
        </w:rPr>
        <w:t xml:space="preserve">, </w:t>
      </w:r>
      <w:r>
        <w:rPr>
          <w:rFonts w:ascii="Arial TUR;Arial" w:hAnsi="Arial TUR;Arial" w:cs="Arial TUR;Arial"/>
          <w:sz w:val="22"/>
          <w:sz w:val="22"/>
          <w:rtl w:val="true"/>
        </w:rPr>
        <w:t xml:space="preserve">שהם במקרה דנן בגדר </w:t>
      </w:r>
      <w:r>
        <w:rPr>
          <w:rFonts w:cs="Arial TUR;Arial" w:ascii="Arial TUR;Arial" w:hAnsi="Arial TUR;Arial"/>
          <w:sz w:val="22"/>
          <w:rtl w:val="true"/>
        </w:rPr>
        <w:t>"</w:t>
      </w:r>
      <w:r>
        <w:rPr>
          <w:rFonts w:ascii="Arial TUR;Arial" w:hAnsi="Arial TUR;Arial" w:cs="Arial TUR;Arial"/>
          <w:sz w:val="22"/>
          <w:sz w:val="22"/>
          <w:rtl w:val="true"/>
        </w:rPr>
        <w:t>השבת הגזלה</w:t>
      </w:r>
      <w:r>
        <w:rPr>
          <w:rFonts w:cs="Arial TUR;Arial" w:ascii="Arial TUR;Arial" w:hAnsi="Arial TUR;Arial"/>
          <w:sz w:val="22"/>
          <w:rtl w:val="true"/>
        </w:rPr>
        <w:t>".</w:t>
      </w:r>
    </w:p>
    <w:p>
      <w:pPr>
        <w:pStyle w:val="Ruller41"/>
        <w:ind w:end="0"/>
        <w:jc w:val="both"/>
        <w:rPr>
          <w:rFonts w:ascii="Arial TUR;Arial" w:hAnsi="Arial TUR;Arial" w:cs="Arial TUR;Arial"/>
          <w:sz w:val="22"/>
        </w:rPr>
      </w:pPr>
      <w:r>
        <w:rPr>
          <w:rFonts w:cs="Arial TUR;Arial"/>
          <w:sz w:val="22"/>
          <w:rtl w:val="true"/>
        </w:rPr>
      </w:r>
    </w:p>
    <w:p>
      <w:pPr>
        <w:pStyle w:val="Ruller42"/>
        <w:numPr>
          <w:ilvl w:val="0"/>
          <w:numId w:val="1"/>
        </w:numPr>
        <w:ind w:end="0"/>
        <w:jc w:val="both"/>
        <w:rPr>
          <w:rFonts w:ascii="Century" w:hAnsi="Century" w:cs="Century"/>
          <w:spacing w:val="6"/>
          <w:sz w:val="22"/>
        </w:rPr>
      </w:pPr>
      <w:r>
        <w:rPr>
          <w:rtl w:val="true"/>
        </w:rPr>
        <w:t xml:space="preserve">נותרה אפוא שאלת </w:t>
      </w:r>
      <w:r>
        <w:rPr>
          <w:rFonts w:ascii="Century" w:hAnsi="Century" w:cs="Miriam"/>
          <w:b/>
          <w:b/>
          <w:spacing w:val="0"/>
          <w:sz w:val="22"/>
          <w:sz w:val="22"/>
          <w:szCs w:val="24"/>
          <w:rtl w:val="true"/>
        </w:rPr>
        <w:t>הקנס</w:t>
      </w:r>
      <w:r>
        <w:rPr>
          <w:rtl w:val="true"/>
        </w:rPr>
        <w:t xml:space="preserve">. </w:t>
      </w:r>
      <w:r>
        <w:rPr>
          <w:rtl w:val="true"/>
        </w:rPr>
        <w:t>לענין זה נטען מטעם המערערת</w:t>
      </w:r>
      <w:r>
        <w:rPr>
          <w:rtl w:val="true"/>
        </w:rPr>
        <w:t xml:space="preserve">, </w:t>
      </w:r>
      <w:r>
        <w:rPr>
          <w:rtl w:val="true"/>
        </w:rPr>
        <w:t>כמצוין לעיל</w:t>
      </w:r>
      <w:r>
        <w:rPr>
          <w:rtl w:val="true"/>
        </w:rPr>
        <w:t xml:space="preserve">, </w:t>
      </w:r>
      <w:r>
        <w:rPr>
          <w:rtl w:val="true"/>
        </w:rPr>
        <w:t>כי מאחר ואין בידה כדי לשלם את סכום הפיצויים הגבוה שהושת עליה לשלם למתלוננים</w:t>
      </w:r>
      <w:r>
        <w:rPr>
          <w:rtl w:val="true"/>
        </w:rPr>
        <w:t xml:space="preserve">, </w:t>
      </w:r>
      <w:r>
        <w:rPr>
          <w:rtl w:val="true"/>
        </w:rPr>
        <w:t>הרי שהמשמעות המעשית של הטלת הקנס ה</w:t>
      </w:r>
      <w:r>
        <w:rPr>
          <w:rtl w:val="true"/>
        </w:rPr>
        <w:t>"</w:t>
      </w:r>
      <w:r>
        <w:rPr>
          <w:rtl w:val="true"/>
        </w:rPr>
        <w:t>סמלי</w:t>
      </w:r>
      <w:r>
        <w:rPr>
          <w:rtl w:val="true"/>
        </w:rPr>
        <w:t xml:space="preserve">", </w:t>
      </w:r>
      <w:r>
        <w:rPr>
          <w:rtl w:val="true"/>
        </w:rPr>
        <w:t xml:space="preserve">כלשון </w:t>
      </w:r>
      <w:r>
        <w:rPr>
          <w:rtl w:val="true"/>
        </w:rPr>
        <w:t>בית משפט קמא</w:t>
      </w:r>
      <w:r>
        <w:rPr>
          <w:rtl w:val="true"/>
        </w:rPr>
        <w:t xml:space="preserve">, </w:t>
      </w:r>
      <w:r>
        <w:rPr>
          <w:rtl w:val="true"/>
        </w:rPr>
        <w:t xml:space="preserve">בסך </w:t>
      </w:r>
      <w:r>
        <w:rPr/>
        <w:t>100,000</w:t>
      </w:r>
      <w:r>
        <w:rPr>
          <w:rtl w:val="true"/>
        </w:rPr>
        <w:t xml:space="preserve"> </w:t>
      </w:r>
      <w:r>
        <w:rPr>
          <w:rFonts w:cs="Times New Roman" w:ascii="Times New Roman" w:hAnsi="Times New Roman"/>
          <w:rtl w:val="true"/>
        </w:rPr>
        <w:t>₪</w:t>
      </w:r>
      <w:r>
        <w:rPr>
          <w:rtl w:val="true"/>
        </w:rPr>
        <w:t xml:space="preserve">, </w:t>
      </w:r>
      <w:r>
        <w:rPr>
          <w:rtl w:val="true"/>
        </w:rPr>
        <w:t xml:space="preserve">הינה ריצוי מאסר נוסף של </w:t>
      </w:r>
      <w:r>
        <w:rPr/>
        <w:t>6</w:t>
      </w:r>
      <w:r>
        <w:rPr>
          <w:rtl w:val="true"/>
        </w:rPr>
        <w:t xml:space="preserve"> </w:t>
      </w:r>
      <w:r>
        <w:rPr>
          <w:rtl w:val="true"/>
        </w:rPr>
        <w:t>חודשים</w:t>
      </w:r>
      <w:r>
        <w:rPr>
          <w:rtl w:val="true"/>
        </w:rPr>
        <w:t xml:space="preserve">, </w:t>
      </w:r>
      <w:r>
        <w:rPr>
          <w:rtl w:val="true"/>
        </w:rPr>
        <w:t>שנקבע חלף הקנס</w:t>
      </w:r>
      <w:r>
        <w:rPr>
          <w:rtl w:val="true"/>
        </w:rPr>
        <w:t xml:space="preserve">. </w:t>
      </w:r>
    </w:p>
    <w:p>
      <w:pPr>
        <w:pStyle w:val="Ruller42"/>
        <w:numPr>
          <w:ilvl w:val="0"/>
          <w:numId w:val="0"/>
        </w:numPr>
        <w:ind w:hanging="0" w:start="0" w:end="0"/>
        <w:jc w:val="both"/>
        <w:rPr>
          <w:rFonts w:ascii="Century" w:hAnsi="Century" w:cs="Century"/>
          <w:spacing w:val="6"/>
          <w:sz w:val="22"/>
        </w:rPr>
      </w:pPr>
      <w:r>
        <w:rPr>
          <w:rFonts w:cs="Century" w:ascii="Century" w:hAnsi="Century"/>
          <w:spacing w:val="6"/>
          <w:sz w:val="22"/>
          <w:rtl w:val="true"/>
        </w:rPr>
      </w:r>
    </w:p>
    <w:p>
      <w:pPr>
        <w:pStyle w:val="Ruller42"/>
        <w:numPr>
          <w:ilvl w:val="0"/>
          <w:numId w:val="0"/>
        </w:numPr>
        <w:ind w:hanging="0" w:start="0" w:end="0"/>
        <w:jc w:val="both"/>
        <w:rPr>
          <w:rFonts w:ascii="Century" w:hAnsi="Century" w:cs="Century"/>
          <w:spacing w:val="6"/>
          <w:sz w:val="22"/>
        </w:rPr>
      </w:pPr>
      <w:r>
        <w:rPr>
          <w:rtl w:val="true"/>
        </w:rPr>
        <w:tab/>
      </w:r>
      <w:r>
        <w:rPr>
          <w:rtl w:val="true"/>
        </w:rPr>
        <w:t>אכן</w:t>
      </w:r>
      <w:r>
        <w:rPr>
          <w:rtl w:val="true"/>
        </w:rPr>
        <w:t xml:space="preserve">, </w:t>
      </w:r>
      <w:r>
        <w:rPr>
          <w:rtl w:val="true"/>
        </w:rPr>
        <w:t xml:space="preserve">בהתאם להוראת </w:t>
      </w:r>
      <w:hyperlink r:id="rId49">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5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Fonts w:cs="Century" w:ascii="Century" w:hAnsi="Century"/>
          <w:spacing w:val="6"/>
          <w:sz w:val="22"/>
          <w:rtl w:val="true"/>
        </w:rPr>
        <w:t>"</w:t>
      </w:r>
      <w:r>
        <w:rPr>
          <w:rStyle w:val="default"/>
          <w:rFonts w:ascii="Century" w:hAnsi="Century" w:cs="Century"/>
          <w:spacing w:val="6"/>
          <w:rtl w:val="true"/>
        </w:rPr>
        <w:t>סכום ששולם או נגבה על חשבון קנס שיש בצדו חובת פיצויים</w:t>
      </w:r>
      <w:r>
        <w:rPr>
          <w:rStyle w:val="default"/>
          <w:rFonts w:cs="Century" w:ascii="Century" w:hAnsi="Century"/>
          <w:spacing w:val="6"/>
          <w:rtl w:val="true"/>
        </w:rPr>
        <w:t xml:space="preserve">, </w:t>
      </w:r>
      <w:r>
        <w:rPr>
          <w:rStyle w:val="default"/>
          <w:rFonts w:ascii="Century" w:hAnsi="Century" w:cs="Century"/>
          <w:spacing w:val="6"/>
          <w:rtl w:val="true"/>
        </w:rPr>
        <w:t>ייזקף תחילה על חשבון הפיצויים</w:t>
      </w:r>
      <w:r>
        <w:rPr>
          <w:rStyle w:val="default"/>
          <w:rFonts w:cs="Century" w:ascii="Century" w:hAnsi="Century"/>
          <w:spacing w:val="6"/>
          <w:rtl w:val="true"/>
        </w:rPr>
        <w:t xml:space="preserve">". </w:t>
      </w:r>
      <w:r>
        <w:rPr>
          <w:rStyle w:val="default"/>
          <w:rFonts w:ascii="Century" w:hAnsi="Century" w:cs="Century"/>
          <w:spacing w:val="6"/>
          <w:rtl w:val="true"/>
        </w:rPr>
        <w:t>לפיכך</w:t>
      </w:r>
      <w:r>
        <w:rPr>
          <w:rStyle w:val="default"/>
          <w:rFonts w:cs="Century" w:ascii="Century" w:hAnsi="Century"/>
          <w:spacing w:val="6"/>
          <w:rtl w:val="true"/>
        </w:rPr>
        <w:t xml:space="preserve">, </w:t>
      </w:r>
      <w:r>
        <w:rPr>
          <w:rFonts w:ascii="Century" w:hAnsi="Century" w:cs="Century"/>
          <w:spacing w:val="6"/>
          <w:sz w:val="22"/>
          <w:sz w:val="22"/>
          <w:rtl w:val="true"/>
        </w:rPr>
        <w:t xml:space="preserve">ככל שלא יעלה בידי המערערת להשיב תחילה את מלוא סכום הפיצויים שהושת עליה בסך </w:t>
      </w:r>
      <w:r>
        <w:rPr>
          <w:rFonts w:cs="Century" w:ascii="Century" w:hAnsi="Century"/>
          <w:spacing w:val="6"/>
          <w:sz w:val="22"/>
        </w:rPr>
        <w:t>1.425</w:t>
      </w:r>
      <w:r>
        <w:rPr>
          <w:rFonts w:cs="Century" w:ascii="Century" w:hAnsi="Century"/>
          <w:spacing w:val="6"/>
          <w:sz w:val="22"/>
          <w:rtl w:val="true"/>
        </w:rPr>
        <w:t xml:space="preserve"> </w:t>
      </w:r>
      <w:r>
        <w:rPr>
          <w:rFonts w:ascii="Century" w:hAnsi="Century" w:cs="Century"/>
          <w:spacing w:val="6"/>
          <w:sz w:val="22"/>
          <w:sz w:val="22"/>
          <w:rtl w:val="true"/>
        </w:rPr>
        <w:t xml:space="preserve">מיליון </w:t>
      </w:r>
      <w:r>
        <w:rPr>
          <w:rFonts w:ascii="Times New Roman" w:hAnsi="Times New Roman" w:cs="Times New Roman"/>
          <w:spacing w:val="6"/>
          <w:sz w:val="22"/>
          <w:sz w:val="22"/>
          <w:rtl w:val="true"/>
        </w:rPr>
        <w:t>₪</w:t>
      </w:r>
      <w:r>
        <w:rPr>
          <w:rFonts w:cs="Century" w:ascii="Century" w:hAnsi="Century"/>
          <w:spacing w:val="6"/>
          <w:sz w:val="22"/>
          <w:rtl w:val="true"/>
        </w:rPr>
        <w:t xml:space="preserve">, </w:t>
      </w:r>
      <w:r>
        <w:rPr>
          <w:rFonts w:ascii="Century" w:hAnsi="Century" w:cs="Century"/>
          <w:spacing w:val="6"/>
          <w:sz w:val="22"/>
          <w:sz w:val="22"/>
          <w:rtl w:val="true"/>
        </w:rPr>
        <w:t>לא תוכל לשלם את הקנס ולהיפטר מהמאסר שנקבע תמורתו</w:t>
      </w:r>
      <w:r>
        <w:rPr>
          <w:rFonts w:cs="Century" w:ascii="Century" w:hAnsi="Century"/>
          <w:spacing w:val="6"/>
          <w:sz w:val="22"/>
          <w:rtl w:val="true"/>
        </w:rPr>
        <w:t xml:space="preserve">. </w:t>
      </w:r>
      <w:r>
        <w:rPr>
          <w:rFonts w:ascii="Century" w:hAnsi="Century" w:cs="Century"/>
          <w:spacing w:val="6"/>
          <w:sz w:val="22"/>
          <w:sz w:val="22"/>
          <w:rtl w:val="true"/>
        </w:rPr>
        <w:t xml:space="preserve">עמדתי לעיל על כך שלא ידוע לאן נעלמה יתרת הכספים שנגזלה מהמתלוננים וכי יש להתייחס בחשדנות לטענת המערערת </w:t>
      </w:r>
      <w:r>
        <w:rPr>
          <w:rtl w:val="true"/>
        </w:rPr>
        <w:t>לפיה לא נותרו בידיה כספים</w:t>
      </w:r>
      <w:r>
        <w:rPr>
          <w:rFonts w:cs="Century" w:ascii="Century" w:hAnsi="Century"/>
          <w:spacing w:val="6"/>
          <w:sz w:val="22"/>
          <w:rtl w:val="true"/>
        </w:rPr>
        <w:t xml:space="preserve">. </w:t>
      </w:r>
      <w:r>
        <w:rPr>
          <w:rFonts w:ascii="Century" w:hAnsi="Century" w:cs="Century"/>
          <w:spacing w:val="6"/>
          <w:sz w:val="22"/>
          <w:sz w:val="22"/>
          <w:rtl w:val="true"/>
        </w:rPr>
        <w:t>עם זאת</w:t>
      </w:r>
      <w:r>
        <w:rPr>
          <w:rFonts w:cs="Century" w:ascii="Century" w:hAnsi="Century"/>
          <w:spacing w:val="6"/>
          <w:sz w:val="22"/>
          <w:rtl w:val="true"/>
        </w:rPr>
        <w:t xml:space="preserve">, </w:t>
      </w:r>
      <w:r>
        <w:rPr>
          <w:rFonts w:ascii="Century" w:hAnsi="Century" w:cs="Century"/>
          <w:spacing w:val="6"/>
          <w:sz w:val="22"/>
          <w:sz w:val="22"/>
          <w:rtl w:val="true"/>
        </w:rPr>
        <w:t>נוכח סכום הפיצויים הגבוה ותקופת המאסר הממושכת שנגזרה על המערערת</w:t>
      </w:r>
      <w:r>
        <w:rPr>
          <w:rFonts w:cs="Century" w:ascii="Century" w:hAnsi="Century"/>
          <w:spacing w:val="6"/>
          <w:sz w:val="22"/>
          <w:rtl w:val="true"/>
        </w:rPr>
        <w:t xml:space="preserve">, </w:t>
      </w:r>
      <w:r>
        <w:rPr>
          <w:rFonts w:ascii="Century" w:hAnsi="Century" w:cs="Century"/>
          <w:spacing w:val="6"/>
          <w:sz w:val="22"/>
          <w:sz w:val="22"/>
          <w:rtl w:val="true"/>
        </w:rPr>
        <w:t>ובהתחשב בלקות הראיה שלה המכבידה עליה בריצוי המאסר</w:t>
      </w:r>
      <w:r>
        <w:rPr>
          <w:rFonts w:cs="Century" w:ascii="Century" w:hAnsi="Century"/>
          <w:spacing w:val="6"/>
          <w:sz w:val="22"/>
          <w:rtl w:val="true"/>
        </w:rPr>
        <w:t xml:space="preserve">, </w:t>
      </w:r>
      <w:r>
        <w:rPr>
          <w:rFonts w:ascii="Century" w:hAnsi="Century" w:cs="Century"/>
          <w:spacing w:val="6"/>
          <w:sz w:val="22"/>
          <w:sz w:val="22"/>
          <w:rtl w:val="true"/>
        </w:rPr>
        <w:t>נראה לי כי יש הצדקה לביטול הקנס שהוטל על המערערת</w:t>
      </w:r>
      <w:r>
        <w:rPr>
          <w:rFonts w:cs="Century" w:ascii="Century" w:hAnsi="Century"/>
          <w:spacing w:val="6"/>
          <w:sz w:val="22"/>
          <w:rtl w:val="true"/>
        </w:rPr>
        <w:t xml:space="preserve">. </w:t>
      </w:r>
    </w:p>
    <w:p>
      <w:pPr>
        <w:pStyle w:val="Ruller41"/>
        <w:ind w:end="0"/>
        <w:jc w:val="both"/>
        <w:rPr>
          <w:rFonts w:ascii="Century" w:hAnsi="Century" w:cs="Century"/>
          <w:spacing w:val="6"/>
          <w:sz w:val="22"/>
        </w:rPr>
      </w:pPr>
      <w:r>
        <w:rPr>
          <w:rFonts w:cs="Century" w:ascii="Century" w:hAnsi="Century"/>
          <w:spacing w:val="6"/>
          <w:sz w:val="22"/>
          <w:rtl w:val="true"/>
        </w:rPr>
      </w:r>
    </w:p>
    <w:p>
      <w:pPr>
        <w:pStyle w:val="Ruller42"/>
        <w:numPr>
          <w:ilvl w:val="0"/>
          <w:numId w:val="1"/>
        </w:numPr>
        <w:ind w:end="0"/>
        <w:jc w:val="both"/>
        <w:rPr/>
      </w:pPr>
      <w:r>
        <w:rPr>
          <w:rtl w:val="true"/>
        </w:rPr>
        <w:t>לבסוף</w:t>
      </w:r>
      <w:r>
        <w:rPr>
          <w:rtl w:val="true"/>
        </w:rPr>
        <w:t xml:space="preserve">, </w:t>
      </w:r>
      <w:r>
        <w:rPr>
          <w:rtl w:val="true"/>
        </w:rPr>
        <w:t>באשר לטענת המערערת כי מאחר והמערערת לא תוכל כנראה לפרוע את הפיצויים שהוטלו עליה לטובת המתלוננים היא לא תהיה זכאית כנראה לשחרור מוקדם על אף העובדה שמדובר במאסר ראשון ולמרות התנהגותה הטובה</w:t>
      </w:r>
      <w:r>
        <w:rPr>
          <w:rtl w:val="true"/>
        </w:rPr>
        <w:t xml:space="preserve">. </w:t>
      </w:r>
      <w:r>
        <w:rPr>
          <w:rtl w:val="true"/>
        </w:rPr>
        <w:t>לענין זה אפנה לפסק דינו של בית משפט זה מהימים האחרונים ב</w:t>
      </w:r>
      <w:hyperlink r:id="rId51">
        <w:r>
          <w:rPr>
            <w:rStyle w:val="Hyperlink"/>
            <w:color w:val="0000FF"/>
            <w:u w:val="single"/>
            <w:rtl w:val="true"/>
          </w:rPr>
          <w:t>רע</w:t>
        </w:r>
        <w:r>
          <w:rPr>
            <w:rStyle w:val="Hyperlink"/>
            <w:color w:val="0000FF"/>
            <w:u w:val="single"/>
            <w:rtl w:val="true"/>
          </w:rPr>
          <w:t>"</w:t>
        </w:r>
        <w:r>
          <w:rPr>
            <w:rStyle w:val="Hyperlink"/>
            <w:color w:val="0000FF"/>
            <w:u w:val="single"/>
            <w:rtl w:val="true"/>
          </w:rPr>
          <w:t>ב</w:t>
        </w:r>
        <w:r>
          <w:rPr>
            <w:rStyle w:val="Hyperlink"/>
            <w:color w:val="0000FF"/>
            <w:u w:val="single"/>
            <w:rtl w:val="true"/>
          </w:rPr>
          <w:t xml:space="preserve"> </w:t>
        </w:r>
        <w:r>
          <w:rPr>
            <w:rStyle w:val="Hyperlink"/>
            <w:color w:val="0000FF"/>
            <w:u w:val="single"/>
          </w:rPr>
          <w:t>3749/17</w:t>
        </w:r>
      </w:hyperlink>
      <w:r>
        <w:rPr>
          <w:rtl w:val="true"/>
        </w:rPr>
        <w:t xml:space="preserve"> </w:t>
      </w:r>
      <w:r>
        <w:rPr>
          <w:rFonts w:ascii="Century" w:hAnsi="Century" w:cs="Miriam"/>
          <w:b/>
          <w:b/>
          <w:spacing w:val="0"/>
          <w:sz w:val="22"/>
          <w:sz w:val="22"/>
          <w:szCs w:val="24"/>
          <w:rtl w:val="true"/>
        </w:rPr>
        <w:t>סטצנקו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מרכז</w:t>
      </w:r>
      <w:r>
        <w:rPr>
          <w:rFonts w:cs="Miriam" w:ascii="Century" w:hAnsi="Century"/>
          <w:b/>
          <w:spacing w:val="0"/>
          <w:sz w:val="22"/>
          <w:szCs w:val="24"/>
          <w:rtl w:val="true"/>
        </w:rPr>
        <w:t>-</w:t>
      </w:r>
      <w:r>
        <w:rPr>
          <w:rFonts w:ascii="Century" w:hAnsi="Century" w:cs="Miriam"/>
          <w:b/>
          <w:b/>
          <w:spacing w:val="0"/>
          <w:sz w:val="22"/>
          <w:sz w:val="22"/>
          <w:szCs w:val="24"/>
          <w:rtl w:val="true"/>
        </w:rPr>
        <w:t>לוד</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27.3.2018</w:t>
      </w:r>
      <w:r>
        <w:rPr>
          <w:rFonts w:cs="Century" w:ascii="Century" w:hAnsi="Century"/>
          <w:sz w:val="22"/>
          <w:rtl w:val="true"/>
        </w:rPr>
        <w:t xml:space="preserve">) </w:t>
      </w:r>
      <w:r>
        <w:rPr>
          <w:rFonts w:ascii="Century" w:hAnsi="Century" w:cs="Century"/>
          <w:sz w:val="22"/>
          <w:sz w:val="22"/>
          <w:rtl w:val="true"/>
        </w:rPr>
        <w:t>אשר דומה שיש בו מענה לטענה זו</w:t>
      </w:r>
      <w:r>
        <w:rPr>
          <w:rFonts w:cs="Century" w:ascii="Century" w:hAnsi="Century"/>
          <w:sz w:val="22"/>
          <w:rtl w:val="true"/>
        </w:rPr>
        <w:t>.</w:t>
      </w:r>
    </w:p>
    <w:p>
      <w:pPr>
        <w:pStyle w:val="Ruller42"/>
        <w:numPr>
          <w:ilvl w:val="0"/>
          <w:numId w:val="0"/>
        </w:numPr>
        <w:ind w:hanging="0" w:start="0" w:end="0"/>
        <w:jc w:val="both"/>
        <w:rPr/>
      </w:pPr>
      <w:r>
        <w:rPr>
          <w:rtl w:val="true"/>
        </w:rPr>
      </w:r>
    </w:p>
    <w:p>
      <w:pPr>
        <w:pStyle w:val="Ruller42"/>
        <w:numPr>
          <w:ilvl w:val="0"/>
          <w:numId w:val="1"/>
        </w:numPr>
        <w:tabs>
          <w:tab w:val="clear" w:pos="800"/>
        </w:tabs>
        <w:overflowPunct w:val="true"/>
        <w:autoSpaceDE w:val="true"/>
        <w:ind w:end="0"/>
        <w:jc w:val="both"/>
        <w:textAlignment w:val="auto"/>
        <w:rPr/>
      </w:pPr>
      <w:r>
        <w:rPr>
          <w:rtl w:val="true"/>
        </w:rPr>
        <w:t>אשר על כן</w:t>
      </w:r>
      <w:r>
        <w:rPr>
          <w:rtl w:val="true"/>
        </w:rPr>
        <w:t xml:space="preserve">, </w:t>
      </w:r>
      <w:r>
        <w:rPr>
          <w:rtl w:val="true"/>
        </w:rPr>
        <w:t xml:space="preserve">ובכפוף לאמור בפסקה </w:t>
      </w:r>
      <w:r>
        <w:rPr/>
        <w:t>15</w:t>
      </w:r>
      <w:r>
        <w:rPr>
          <w:rtl w:val="true"/>
        </w:rPr>
        <w:t xml:space="preserve"> </w:t>
      </w:r>
      <w:r>
        <w:rPr>
          <w:rtl w:val="true"/>
        </w:rPr>
        <w:t>לעיל לענין הקנס</w:t>
      </w:r>
      <w:r>
        <w:rPr>
          <w:rtl w:val="true"/>
        </w:rPr>
        <w:t xml:space="preserve">, </w:t>
      </w:r>
      <w:r>
        <w:rPr>
          <w:rtl w:val="true"/>
        </w:rPr>
        <w:t>אציע לחבריי לדחות את הערעור</w:t>
      </w:r>
      <w:r>
        <w:rPr>
          <w:rtl w:val="true"/>
        </w:rPr>
        <w:t>.</w:t>
      </w:r>
    </w:p>
    <w:p>
      <w:pPr>
        <w:pStyle w:val="Ruller41"/>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center"/>
              <w:rPr/>
            </w:pPr>
            <w:r>
              <w:rPr>
                <w:rtl w:val="true"/>
              </w:rPr>
            </w:r>
          </w:p>
        </w:tc>
        <w:tc>
          <w:tcPr>
            <w:tcW w:w="2843" w:type="dxa"/>
            <w:tcBorders/>
          </w:tcPr>
          <w:p>
            <w:pPr>
              <w:pStyle w:val="Ruller41"/>
              <w:ind w:end="0"/>
              <w:jc w:val="both"/>
              <w:rPr/>
            </w:pPr>
            <w:r>
              <w:rPr>
                <w:rFonts w:eastAsia="Arial TUR;Arial" w:cs="Arial TUR;Arial"/>
                <w:rtl w:val="true"/>
              </w:rPr>
              <w:t xml:space="preserve">     </w:t>
            </w:r>
          </w:p>
        </w:tc>
        <w:tc>
          <w:tcPr>
            <w:tcW w:w="2843" w:type="dxa"/>
            <w:tcBorders/>
          </w:tcPr>
          <w:p>
            <w:pPr>
              <w:pStyle w:val="Ruller41"/>
              <w:ind w:end="0"/>
              <w:jc w:val="both"/>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מסכים</w:t>
      </w:r>
      <w:r>
        <w:rPr>
          <w:rtl w:val="true"/>
        </w:rPr>
        <w:t>.</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center"/>
              <w:rPr/>
            </w:pPr>
            <w:r>
              <w:rPr>
                <w:rtl w:val="true"/>
              </w:rPr>
            </w:r>
          </w:p>
        </w:tc>
        <w:tc>
          <w:tcPr>
            <w:tcW w:w="2843" w:type="dxa"/>
            <w:tcBorders/>
          </w:tcPr>
          <w:p>
            <w:pPr>
              <w:pStyle w:val="Ruller41"/>
              <w:ind w:end="0"/>
              <w:jc w:val="both"/>
              <w:rPr/>
            </w:pPr>
            <w:r>
              <w:rPr>
                <w:rFonts w:eastAsia="Arial TUR;Arial" w:cs="Arial TUR;Arial"/>
                <w:rtl w:val="true"/>
              </w:rPr>
              <w:t xml:space="preserve">     </w:t>
            </w:r>
          </w:p>
        </w:tc>
        <w:tc>
          <w:tcPr>
            <w:tcW w:w="2843" w:type="dxa"/>
            <w:tcBorders/>
          </w:tcPr>
          <w:p>
            <w:pPr>
              <w:pStyle w:val="Ruller41"/>
              <w:ind w:end="0"/>
              <w:jc w:val="both"/>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ברק</w:t>
      </w:r>
      <w:r>
        <w:rPr>
          <w:rFonts w:cs="Miriam"/>
          <w:sz w:val="24"/>
          <w:szCs w:val="24"/>
          <w:u w:val="single"/>
          <w:rtl w:val="true"/>
        </w:rPr>
        <w:t>-</w:t>
      </w:r>
      <w:r>
        <w:rPr>
          <w:rFonts w:cs="Miriam"/>
          <w:sz w:val="24"/>
          <w:sz w:val="24"/>
          <w:szCs w:val="24"/>
          <w:u w:val="single"/>
          <w:rtl w:val="true"/>
        </w:rPr>
        <w:t>ארז</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אני מסכימה לפסק דינו של חברי השופט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מזוז</w:t>
      </w:r>
      <w:r>
        <w:rPr>
          <w:rFonts w:ascii="Century" w:hAnsi="Century" w:cs="Century"/>
          <w:rtl w:val="true"/>
        </w:rPr>
        <w:t xml:space="preserve"> ולתוצאה שאליה הגיע</w:t>
      </w:r>
      <w:r>
        <w:rPr>
          <w:rFonts w:cs="Century" w:ascii="Century" w:hAnsi="Century"/>
          <w:rtl w:val="true"/>
        </w:rPr>
        <w:t xml:space="preserve">, </w:t>
      </w:r>
      <w:r>
        <w:rPr>
          <w:rFonts w:ascii="Century" w:hAnsi="Century" w:cs="Century"/>
          <w:rtl w:val="true"/>
        </w:rPr>
        <w:t>דהיינו דחיית הערעור בעיקרו</w:t>
      </w:r>
      <w:r>
        <w:rPr>
          <w:rFonts w:cs="Century" w:ascii="Century" w:hAnsi="Century"/>
          <w:rtl w:val="true"/>
        </w:rPr>
        <w:t xml:space="preserve">, </w:t>
      </w:r>
      <w:r>
        <w:rPr>
          <w:rFonts w:ascii="Century" w:hAnsi="Century" w:cs="Century"/>
          <w:rtl w:val="true"/>
        </w:rPr>
        <w:t>למעט לעניין הקנס שהוטל על המערערת</w:t>
      </w:r>
      <w:r>
        <w:rPr>
          <w:rFonts w:cs="Century" w:ascii="Century" w:hAnsi="Century"/>
          <w:rtl w:val="true"/>
        </w:rPr>
        <w:t xml:space="preserve">. </w:t>
      </w:r>
      <w:r>
        <w:rPr>
          <w:rFonts w:ascii="Century" w:hAnsi="Century" w:cs="Century"/>
          <w:rtl w:val="true"/>
        </w:rPr>
        <w:t>בעבר כבר עמדתי על הקשיים שמעורר לעתים שילוב בין רכיב עונש של קנס ומאסר תחתיו לבין רכיב פיצוי לנפגעי העבירה בשיעור גבוה</w:t>
      </w:r>
      <w:r>
        <w:rPr>
          <w:rFonts w:cs="Century" w:ascii="Century" w:hAnsi="Century"/>
          <w:rtl w:val="true"/>
        </w:rPr>
        <w:t xml:space="preserve">. </w:t>
      </w:r>
      <w:r>
        <w:rPr>
          <w:rFonts w:ascii="Century" w:hAnsi="Century" w:cs="Century"/>
          <w:rtl w:val="true"/>
        </w:rPr>
        <w:t>השילוב האמור מעורר את החשש שבמקרה של חוסר יכולת לשלם את הפיצוי יישא הנאשם</w:t>
      </w:r>
      <w:r>
        <w:rPr>
          <w:rFonts w:cs="Century" w:ascii="Century" w:hAnsi="Century"/>
          <w:rtl w:val="true"/>
        </w:rPr>
        <w:t xml:space="preserve">, </w:t>
      </w:r>
      <w:r>
        <w:rPr>
          <w:rFonts w:ascii="Century" w:hAnsi="Century" w:cs="Century"/>
          <w:rtl w:val="true"/>
        </w:rPr>
        <w:t>בפועל</w:t>
      </w:r>
      <w:r>
        <w:rPr>
          <w:rFonts w:cs="Century" w:ascii="Century" w:hAnsi="Century"/>
          <w:rtl w:val="true"/>
        </w:rPr>
        <w:t xml:space="preserve">, </w:t>
      </w:r>
      <w:r>
        <w:rPr>
          <w:rFonts w:ascii="Century" w:hAnsi="Century" w:cs="Century"/>
          <w:rtl w:val="true"/>
        </w:rPr>
        <w:t>בעונש מאסר נוסף</w:t>
      </w:r>
      <w:r>
        <w:rPr>
          <w:rFonts w:cs="Century" w:ascii="Century" w:hAnsi="Century"/>
          <w:rtl w:val="true"/>
        </w:rPr>
        <w:t xml:space="preserve">, </w:t>
      </w:r>
      <w:r>
        <w:rPr>
          <w:rFonts w:ascii="Century" w:hAnsi="Century" w:cs="Century"/>
          <w:rtl w:val="true"/>
        </w:rPr>
        <w:t>כפי שהסברתי בהרחבה ב</w:t>
      </w:r>
      <w:hyperlink r:id="rId5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4190/13</w:t>
        </w:r>
      </w:hyperlink>
      <w:r>
        <w:rPr>
          <w:rFonts w:cs="Century" w:ascii="Century" w:hAnsi="Century"/>
          <w:rtl w:val="true"/>
        </w:rPr>
        <w:t xml:space="preserve"> </w:t>
      </w:r>
      <w:r>
        <w:rPr>
          <w:rFonts w:ascii="Century" w:hAnsi="Century" w:cs="Miriam"/>
          <w:b/>
          <w:b/>
          <w:spacing w:val="0"/>
          <w:szCs w:val="24"/>
          <w:rtl w:val="true"/>
        </w:rPr>
        <w:t>סמואל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128-126</w:t>
      </w:r>
      <w:r>
        <w:rPr>
          <w:rFonts w:cs="Century" w:ascii="Century" w:hAnsi="Century"/>
          <w:rtl w:val="true"/>
        </w:rPr>
        <w:t xml:space="preserve"> (</w:t>
      </w:r>
      <w:r>
        <w:rPr>
          <w:rFonts w:cs="Century" w:ascii="Century" w:hAnsi="Century"/>
        </w:rPr>
        <w:t>18.11.2014</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סמואל</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כאשר קיימים נפגעי עבירה יש לשאוף</w:t>
      </w:r>
      <w:r>
        <w:rPr>
          <w:rFonts w:cs="Century" w:ascii="Century" w:hAnsi="Century"/>
          <w:rtl w:val="true"/>
        </w:rPr>
        <w:t xml:space="preserve">, </w:t>
      </w:r>
      <w:r>
        <w:rPr>
          <w:rFonts w:ascii="Century" w:hAnsi="Century" w:cs="Century"/>
          <w:rtl w:val="true"/>
        </w:rPr>
        <w:t>לשיטתי</w:t>
      </w:r>
      <w:r>
        <w:rPr>
          <w:rFonts w:cs="Century" w:ascii="Century" w:hAnsi="Century"/>
          <w:rtl w:val="true"/>
        </w:rPr>
        <w:t xml:space="preserve">, </w:t>
      </w:r>
      <w:r>
        <w:rPr>
          <w:rFonts w:ascii="Century" w:hAnsi="Century" w:cs="Century"/>
          <w:rtl w:val="true"/>
        </w:rPr>
        <w:t>לכך שעיקר מאמציו הכלכליים של מי שהורשע בדין יכוונו בראש ובראשונה לפיצויים</w:t>
      </w:r>
      <w:r>
        <w:rPr>
          <w:rFonts w:cs="Century" w:ascii="Century" w:hAnsi="Century"/>
          <w:rtl w:val="true"/>
        </w:rPr>
        <w:t xml:space="preserve">, </w:t>
      </w:r>
      <w:r>
        <w:rPr>
          <w:rFonts w:ascii="Century" w:hAnsi="Century" w:cs="Century"/>
          <w:rtl w:val="true"/>
        </w:rPr>
        <w:t xml:space="preserve">בין במסגרת הפיצוי שנפסק בהליך הפלילי ובין במסגרת הליכים אחרים </w:t>
      </w:r>
      <w:r>
        <w:rPr>
          <w:rFonts w:cs="Century" w:ascii="Century" w:hAnsi="Century"/>
          <w:rtl w:val="true"/>
        </w:rPr>
        <w:t>(</w:t>
      </w:r>
      <w:r>
        <w:rPr>
          <w:rFonts w:ascii="Century" w:hAnsi="Century" w:cs="Century"/>
          <w:rtl w:val="true"/>
        </w:rPr>
        <w:t>ראו עוד</w:t>
      </w:r>
      <w:r>
        <w:rPr>
          <w:rFonts w:cs="Century" w:ascii="Century" w:hAnsi="Century"/>
          <w:rtl w:val="true"/>
        </w:rPr>
        <w:t xml:space="preserve">: </w:t>
      </w:r>
      <w:hyperlink r:id="rId5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4666/12</w:t>
        </w:r>
      </w:hyperlink>
      <w:r>
        <w:rPr>
          <w:rFonts w:cs="Century" w:ascii="Century" w:hAnsi="Century"/>
          <w:rtl w:val="true"/>
        </w:rPr>
        <w:t xml:space="preserve"> </w:t>
      </w:r>
      <w:r>
        <w:rPr>
          <w:rFonts w:ascii="Century" w:hAnsi="Century" w:cs="Miriam"/>
          <w:b/>
          <w:b/>
          <w:spacing w:val="0"/>
          <w:szCs w:val="24"/>
          <w:rtl w:val="true"/>
        </w:rPr>
        <w:t>גורבץ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15-11</w:t>
      </w:r>
      <w:r>
        <w:rPr>
          <w:rFonts w:cs="Century" w:ascii="Century" w:hAnsi="Century"/>
          <w:rtl w:val="true"/>
        </w:rPr>
        <w:t xml:space="preserve"> (</w:t>
      </w:r>
      <w:r>
        <w:rPr>
          <w:rFonts w:cs="Century" w:ascii="Century" w:hAnsi="Century"/>
        </w:rPr>
        <w:t>8.11.2012</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סמואל</w:t>
      </w:r>
      <w:r>
        <w:rPr>
          <w:rFonts w:cs="Century" w:ascii="Century" w:hAnsi="Century"/>
          <w:rtl w:val="true"/>
        </w:rPr>
        <w:t xml:space="preserve">, </w:t>
      </w:r>
      <w:r>
        <w:rPr>
          <w:rFonts w:ascii="Century" w:hAnsi="Century" w:cs="Century"/>
          <w:rtl w:val="true"/>
        </w:rPr>
        <w:t xml:space="preserve">בפסקה </w:t>
      </w:r>
      <w:r>
        <w:rPr>
          <w:rFonts w:cs="Century" w:ascii="Century" w:hAnsi="Century"/>
        </w:rPr>
        <w:t>128</w:t>
      </w:r>
      <w:r>
        <w:rPr>
          <w:rFonts w:cs="Century" w:ascii="Century" w:hAnsi="Century"/>
          <w:rtl w:val="true"/>
        </w:rPr>
        <w:t xml:space="preserve">). </w:t>
      </w:r>
      <w:r>
        <w:rPr>
          <w:rFonts w:ascii="Century" w:hAnsi="Century" w:cs="Century"/>
          <w:rtl w:val="true"/>
        </w:rPr>
        <w:t>מכל הטעמים הללו</w:t>
      </w:r>
      <w:r>
        <w:rPr>
          <w:rFonts w:cs="Century" w:ascii="Century" w:hAnsi="Century"/>
          <w:rtl w:val="true"/>
        </w:rPr>
        <w:t xml:space="preserve">, </w:t>
      </w:r>
      <w:r>
        <w:rPr>
          <w:rFonts w:ascii="Century" w:hAnsi="Century" w:cs="Century"/>
          <w:rtl w:val="true"/>
        </w:rPr>
        <w:t>אני סבורה כי יש לבטל את רכיב הקנס בענייננו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center"/>
              <w:rPr/>
            </w:pPr>
            <w:r>
              <w:rPr>
                <w:rtl w:val="true"/>
              </w:rPr>
            </w:r>
          </w:p>
        </w:tc>
        <w:tc>
          <w:tcPr>
            <w:tcW w:w="2843" w:type="dxa"/>
            <w:tcBorders/>
          </w:tcPr>
          <w:p>
            <w:pPr>
              <w:pStyle w:val="Ruller41"/>
              <w:ind w:end="0"/>
              <w:jc w:val="both"/>
              <w:rPr/>
            </w:pPr>
            <w:r>
              <w:rPr>
                <w:rFonts w:eastAsia="Arial TUR;Arial" w:cs="Arial TUR;Arial"/>
                <w:rtl w:val="true"/>
              </w:rPr>
              <w:t xml:space="preserve">     </w:t>
            </w:r>
          </w:p>
        </w:tc>
        <w:tc>
          <w:tcPr>
            <w:tcW w:w="2843" w:type="dxa"/>
            <w:tcBorders/>
          </w:tcPr>
          <w:p>
            <w:pPr>
              <w:pStyle w:val="Ruller41"/>
              <w:ind w:end="0"/>
              <w:jc w:val="both"/>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ind w:end="0"/>
        <w:jc w:val="both"/>
        <w:rPr>
          <w:rFonts w:ascii="Century" w:hAnsi="Century" w:cs="Century"/>
        </w:rPr>
      </w:pPr>
      <w:r>
        <w:rPr>
          <w:rFonts w:cs="Century" w:ascii="Century" w:hAnsi="Century"/>
          <w:rtl w:val="true"/>
        </w:rPr>
      </w:r>
    </w:p>
    <w:p>
      <w:pPr>
        <w:pStyle w:val="Ruller41"/>
        <w:ind w:end="0"/>
        <w:jc w:val="both"/>
        <w:rPr/>
      </w:pPr>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כ</w:t>
      </w:r>
      <w:r>
        <w:rPr>
          <w:rFonts w:cs="Century" w:ascii="Century" w:hAnsi="Century"/>
          <w:rtl w:val="true"/>
        </w:rPr>
        <w:t>"</w:t>
      </w:r>
      <w:r>
        <w:rPr>
          <w:rFonts w:ascii="Century" w:hAnsi="Century" w:cs="Century"/>
          <w:rtl w:val="true"/>
        </w:rPr>
        <w:t>ג</w:t>
      </w:r>
      <w:r>
        <w:rPr>
          <w:rFonts w:ascii="Century" w:hAnsi="Century" w:cs="Century"/>
          <w:rtl w:val="true"/>
        </w:rPr>
        <w:t xml:space="preserve"> </w:t>
      </w:r>
      <w:r>
        <w:rPr>
          <w:rFonts w:ascii="Century" w:hAnsi="Century" w:cs="Century"/>
          <w:rtl w:val="true"/>
        </w:rPr>
        <w:t>בניסן</w:t>
      </w:r>
      <w:r>
        <w:rPr>
          <w:rFonts w:ascii="Century" w:hAnsi="Century" w:cs="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cs="Century" w:ascii="Century" w:hAnsi="Century"/>
          <w:rtl w:val="true"/>
        </w:rPr>
        <w:t>(‏</w:t>
      </w:r>
      <w:r>
        <w:rPr>
          <w:rFonts w:cs="Century" w:ascii="Century" w:hAnsi="Century"/>
        </w:rPr>
        <w:t>10.4.2018</w:t>
      </w:r>
      <w:r>
        <w:rPr>
          <w:rFonts w:cs="Century" w:ascii="Century" w:hAnsi="Century"/>
          <w:rtl w:val="true"/>
        </w:rPr>
        <w:t xml:space="preserve">). </w:t>
      </w:r>
    </w:p>
    <w:p>
      <w:pPr>
        <w:pStyle w:val="Ruller41"/>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0"/>
        <w:gridCol w:w="2842"/>
        <w:gridCol w:w="2840"/>
        <w:gridCol w:w="6"/>
      </w:tblGrid>
      <w:tr>
        <w:trPr/>
        <w:tc>
          <w:tcPr>
            <w:tcW w:w="2840" w:type="dxa"/>
            <w:tcBorders/>
          </w:tcPr>
          <w:p>
            <w:pPr>
              <w:pStyle w:val="Ruller41"/>
              <w:ind w:end="0"/>
              <w:jc w:val="both"/>
              <w:rPr/>
            </w:pPr>
            <w:r>
              <w:rPr>
                <w:color w:val="FFFFFF"/>
                <w:sz w:val="2"/>
                <w:szCs w:val="2"/>
              </w:rPr>
              <w:t>5467831354678313</w:t>
            </w:r>
            <w:r>
              <w:rPr>
                <w:rtl w:val="true"/>
              </w:rPr>
              <w:t>המשנה</w:t>
            </w:r>
            <w:r>
              <w:rPr>
                <w:rFonts w:eastAsia="Arial TUR;Arial" w:cs="Arial TUR;Arial"/>
                <w:rtl w:val="true"/>
              </w:rPr>
              <w:t xml:space="preserve"> </w:t>
            </w:r>
            <w:r>
              <w:rPr>
                <w:rtl w:val="true"/>
              </w:rPr>
              <w:t>לנשיאה</w:t>
            </w:r>
          </w:p>
        </w:tc>
        <w:tc>
          <w:tcPr>
            <w:tcW w:w="2842"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84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r>
        <w:trPr/>
        <w:tc>
          <w:tcPr>
            <w:tcW w:w="2840" w:type="dxa"/>
            <w:tcBorders/>
          </w:tcPr>
          <w:p>
            <w:pPr>
              <w:pStyle w:val="Ruller41"/>
              <w:ind w:end="0"/>
              <w:jc w:val="both"/>
              <w:rPr>
                <w:rFonts w:eastAsia="Arial TUR;Arial" w:cs="Arial TUR;Arial"/>
              </w:rPr>
            </w:pPr>
            <w:r>
              <w:rPr>
                <w:rFonts w:eastAsia="Arial TUR;Arial" w:cs="Arial TUR;Arial"/>
                <w:rtl w:val="true"/>
              </w:rPr>
              <w:t xml:space="preserve"> </w:t>
            </w:r>
          </w:p>
        </w:tc>
        <w:tc>
          <w:tcPr>
            <w:tcW w:w="2842" w:type="dxa"/>
            <w:tcBorders/>
          </w:tcPr>
          <w:p>
            <w:pPr>
              <w:pStyle w:val="Ruller41"/>
              <w:snapToGrid w:val="false"/>
              <w:ind w:end="0"/>
              <w:jc w:val="center"/>
              <w:rPr/>
            </w:pPr>
            <w:r>
              <w:rPr>
                <w:rtl w:val="true"/>
              </w:rPr>
            </w:r>
          </w:p>
        </w:tc>
        <w:tc>
          <w:tcPr>
            <w:tcW w:w="2846" w:type="dxa"/>
            <w:tcBorders/>
          </w:tcPr>
          <w:p>
            <w:pPr>
              <w:pStyle w:val="Ruller41"/>
              <w:snapToGrid w:val="false"/>
              <w:ind w:end="0"/>
              <w:jc w:val="center"/>
              <w:rPr/>
            </w:pPr>
            <w:r>
              <w:rPr>
                <w:rtl w:val="true"/>
              </w:rPr>
            </w:r>
          </w:p>
        </w:tc>
      </w:tr>
    </w:tbl>
    <w:p>
      <w:pPr>
        <w:pStyle w:val="Ruller41"/>
        <w:ind w:end="0"/>
        <w:jc w:val="both"/>
        <w:rPr/>
      </w:pPr>
      <w:r>
        <w:rPr>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17035910</w:t>
      </w:r>
      <w:r>
        <w:rPr>
          <w:sz w:val="16"/>
          <w:rtl w:val="true"/>
        </w:rPr>
        <w:t>_</w:t>
      </w:r>
      <w:r>
        <w:rPr>
          <w:sz w:val="16"/>
        </w:rPr>
        <w:t>B07.doc</w:t>
      </w:r>
      <w:r>
        <w:rPr>
          <w:sz w:val="16"/>
          <w:rtl w:val="true"/>
        </w:rPr>
        <w:t xml:space="preserve">   </w:t>
      </w:r>
      <w:r>
        <w:rPr>
          <w:sz w:val="16"/>
          <w:sz w:val="16"/>
          <w:rtl w:val="true"/>
        </w:rPr>
        <w:t>אב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4">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ברק ארז </w:t>
      </w:r>
      <w:r>
        <w:rPr>
          <w:rFonts w:cs="David" w:ascii="David" w:hAnsi="David"/>
          <w:color w:val="000000"/>
          <w:szCs w:val="22"/>
        </w:rPr>
        <w:t>54678313-3591/17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6"/>
      <w:footerReference w:type="default" r:id="rId57"/>
      <w:type w:val="nextPage"/>
      <w:pgSz w:w="11906" w:h="16838"/>
      <w:pgMar w:left="1797" w:right="1797" w:gutter="0" w:header="567" w:top="1701" w:footer="397" w:bottom="1418"/>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15</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3591/17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לירז רז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default">
    <w:name w:val="default"/>
    <w:qFormat/>
    <w:rPr>
      <w:rFonts w:ascii="Times New Roman" w:hAnsi="Times New Roman" w:cs="Times New Roman"/>
      <w:sz w:val="26"/>
      <w:szCs w:val="26"/>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1"/>
      </w:numPr>
      <w:ind w:hanging="0" w:start="0" w:end="0"/>
      <w:jc w:val="both"/>
    </w:pPr>
    <w:rPr>
      <w:rFonts w:ascii="Garamond" w:hAnsi="Garamond" w:cs="Garamond"/>
      <w:sz w:val="24"/>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480280"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5" TargetMode="External"/><Relationship Id="rId5" Type="http://schemas.openxmlformats.org/officeDocument/2006/relationships/hyperlink" Target="http://www.nevo.co.il/law/70301/77.c" TargetMode="External"/><Relationship Id="rId6" Type="http://schemas.openxmlformats.org/officeDocument/2006/relationships/hyperlink" Target="http://www.nevo.co.il/law/70301/415" TargetMode="External"/><Relationship Id="rId7" Type="http://schemas.openxmlformats.org/officeDocument/2006/relationships/hyperlink" Target="http://www.nevo.co.il/law/70301/418" TargetMode="External"/><Relationship Id="rId8" Type="http://schemas.openxmlformats.org/officeDocument/2006/relationships/hyperlink" Target="http://www.nevo.co.il/law/70301/419" TargetMode="External"/><Relationship Id="rId9" Type="http://schemas.openxmlformats.org/officeDocument/2006/relationships/hyperlink" Target="http://www.nevo.co.il/law/74345" TargetMode="External"/><Relationship Id="rId10" Type="http://schemas.openxmlformats.org/officeDocument/2006/relationships/hyperlink" Target="http://www.nevo.co.il/law/74345/3.a.1" TargetMode="External"/><Relationship Id="rId11" Type="http://schemas.openxmlformats.org/officeDocument/2006/relationships/hyperlink" Target="http://www.nevo.co.il/law/84255" TargetMode="External"/><Relationship Id="rId12" Type="http://schemas.openxmlformats.org/officeDocument/2006/relationships/hyperlink" Target="http://www.nevo.co.il/law/84255/220.1" TargetMode="External"/><Relationship Id="rId13" Type="http://schemas.openxmlformats.org/officeDocument/2006/relationships/hyperlink" Target="http://www.nevo.co.il/law/84255/220.5" TargetMode="External"/><Relationship Id="rId14" Type="http://schemas.openxmlformats.org/officeDocument/2006/relationships/hyperlink" Target="http://www.nevo.co.il/law/4668" TargetMode="External"/><Relationship Id="rId15" Type="http://schemas.openxmlformats.org/officeDocument/2006/relationships/hyperlink" Target="http://www.nevo.co.il/law/4668/213a.a" TargetMode="External"/><Relationship Id="rId16" Type="http://schemas.openxmlformats.org/officeDocument/2006/relationships/hyperlink" Target="http://www.nevo.co.il/law/4668/216.1" TargetMode="External"/><Relationship Id="rId17" Type="http://schemas.openxmlformats.org/officeDocument/2006/relationships/hyperlink" Target="http://www.nevo.co.il/law/4668/216.10" TargetMode="External"/><Relationship Id="rId18" Type="http://schemas.openxmlformats.org/officeDocument/2006/relationships/hyperlink" Target="http://www.nevo.co.il/law/4668/216.6" TargetMode="External"/><Relationship Id="rId19" Type="http://schemas.openxmlformats.org/officeDocument/2006/relationships/hyperlink" Target="http://www.nevo.co.il/law/4668/216.8" TargetMode="External"/><Relationship Id="rId20" Type="http://schemas.openxmlformats.org/officeDocument/2006/relationships/hyperlink" Target="http://www.nevo.co.il/law/72813" TargetMode="External"/><Relationship Id="rId21" Type="http://schemas.openxmlformats.org/officeDocument/2006/relationships/hyperlink" Target="http://www.nevo.co.il/case/21480280" TargetMode="External"/><Relationship Id="rId22" Type="http://schemas.openxmlformats.org/officeDocument/2006/relationships/hyperlink" Target="http://www.nevo.co.il/law/70301/415"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0301/415" TargetMode="External"/><Relationship Id="rId25" Type="http://schemas.openxmlformats.org/officeDocument/2006/relationships/hyperlink" Target="http://www.nevo.co.il/law/70301/25" TargetMode="External"/><Relationship Id="rId26" Type="http://schemas.openxmlformats.org/officeDocument/2006/relationships/hyperlink" Target="http://www.nevo.co.il/law/74345/3.a.1" TargetMode="External"/><Relationship Id="rId27" Type="http://schemas.openxmlformats.org/officeDocument/2006/relationships/hyperlink" Target="http://www.nevo.co.il/law/74345" TargetMode="External"/><Relationship Id="rId28" Type="http://schemas.openxmlformats.org/officeDocument/2006/relationships/hyperlink" Target="http://www.nevo.co.il/law/70301/418" TargetMode="External"/><Relationship Id="rId29" Type="http://schemas.openxmlformats.org/officeDocument/2006/relationships/hyperlink" Target="http://www.nevo.co.il/law/70301/419" TargetMode="External"/><Relationship Id="rId30" Type="http://schemas.openxmlformats.org/officeDocument/2006/relationships/hyperlink" Target="http://www.nevo.co.il/law/84255/220.5" TargetMode="External"/><Relationship Id="rId31" Type="http://schemas.openxmlformats.org/officeDocument/2006/relationships/hyperlink" Target="http://www.nevo.co.il/law/84255" TargetMode="External"/><Relationship Id="rId32" Type="http://schemas.openxmlformats.org/officeDocument/2006/relationships/hyperlink" Target="http://www.nevo.co.il/law/84255/220.1" TargetMode="External"/><Relationship Id="rId33" Type="http://schemas.openxmlformats.org/officeDocument/2006/relationships/hyperlink" Target="http://www.nevo.co.il/law/4668/213a.a" TargetMode="External"/><Relationship Id="rId34" Type="http://schemas.openxmlformats.org/officeDocument/2006/relationships/hyperlink" Target="http://www.nevo.co.il/law/4668" TargetMode="External"/><Relationship Id="rId35" Type="http://schemas.openxmlformats.org/officeDocument/2006/relationships/hyperlink" Target="http://www.nevo.co.il/law/4668/216.1" TargetMode="External"/><Relationship Id="rId36" Type="http://schemas.openxmlformats.org/officeDocument/2006/relationships/hyperlink" Target="http://www.nevo.co.il/law/4668/216.6" TargetMode="External"/><Relationship Id="rId37" Type="http://schemas.openxmlformats.org/officeDocument/2006/relationships/hyperlink" Target="http://www.nevo.co.il/law/4668/216.8" TargetMode="External"/><Relationship Id="rId38" Type="http://schemas.openxmlformats.org/officeDocument/2006/relationships/hyperlink" Target="http://www.nevo.co.il/law/4668/216.10" TargetMode="External"/><Relationship Id="rId39" Type="http://schemas.openxmlformats.org/officeDocument/2006/relationships/hyperlink" Target="http://www.nevo.co.il/case/5287043" TargetMode="External"/><Relationship Id="rId40" Type="http://schemas.openxmlformats.org/officeDocument/2006/relationships/hyperlink" Target="http://www.nevo.co.il/law/74345" TargetMode="External"/><Relationship Id="rId41" Type="http://schemas.openxmlformats.org/officeDocument/2006/relationships/hyperlink" Target="http://www.nevo.co.il/law/84255" TargetMode="External"/><Relationship Id="rId42" Type="http://schemas.openxmlformats.org/officeDocument/2006/relationships/hyperlink" Target="http://www.nevo.co.il/law/72813" TargetMode="External"/><Relationship Id="rId43" Type="http://schemas.openxmlformats.org/officeDocument/2006/relationships/hyperlink" Target="http://www.nevo.co.il/case/21472953" TargetMode="External"/><Relationship Id="rId44" Type="http://schemas.openxmlformats.org/officeDocument/2006/relationships/hyperlink" Target="http://www.nevo.co.il/case/21477504" TargetMode="External"/><Relationship Id="rId45" Type="http://schemas.openxmlformats.org/officeDocument/2006/relationships/hyperlink" Target="http://www.nevo.co.il/case/21015204" TargetMode="External"/><Relationship Id="rId46" Type="http://schemas.openxmlformats.org/officeDocument/2006/relationships/hyperlink" Target="http://www.nevo.co.il/case/20787917" TargetMode="External"/><Relationship Id="rId47" Type="http://schemas.openxmlformats.org/officeDocument/2006/relationships/hyperlink" Target="http://www.nevo.co.il/case/5614465" TargetMode="External"/><Relationship Id="rId48" Type="http://schemas.openxmlformats.org/officeDocument/2006/relationships/hyperlink" Target="http://www.nevo.co.il/case/5738553" TargetMode="External"/><Relationship Id="rId49" Type="http://schemas.openxmlformats.org/officeDocument/2006/relationships/hyperlink" Target="http://www.nevo.co.il/law/70301/77.c" TargetMode="External"/><Relationship Id="rId50" Type="http://schemas.openxmlformats.org/officeDocument/2006/relationships/hyperlink" Target="http://www.nevo.co.il/law/70301" TargetMode="External"/><Relationship Id="rId51" Type="http://schemas.openxmlformats.org/officeDocument/2006/relationships/hyperlink" Target="http://www.nevo.co.il/case/22636307" TargetMode="External"/><Relationship Id="rId52" Type="http://schemas.openxmlformats.org/officeDocument/2006/relationships/hyperlink" Target="http://www.nevo.co.il/case/7678677" TargetMode="External"/><Relationship Id="rId53" Type="http://schemas.openxmlformats.org/officeDocument/2006/relationships/hyperlink" Target="http://www.nevo.co.il/case/5587820" TargetMode="External"/><Relationship Id="rId54" Type="http://schemas.openxmlformats.org/officeDocument/2006/relationships/hyperlink" Target="http://www.court.gov.il/" TargetMode="External"/><Relationship Id="rId55" Type="http://schemas.openxmlformats.org/officeDocument/2006/relationships/hyperlink" Target="http://www.nevo.co.il/advertisements/nevo-100.doc"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2018-04-14T03:26:00Z</dcterms:created>
  <dc:creator> </dc:creator>
  <dc:description/>
  <cp:keywords/>
  <dc:language>en-IL</dc:language>
  <cp:lastModifiedBy>orly</cp:lastModifiedBy>
  <cp:lastPrinted>2018-03-29T13:31:00Z</cp:lastPrinted>
  <dcterms:modified xsi:type="dcterms:W3CDTF">2018-04-14T03:26:00Z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לירז רז</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ישראל;יואב פאעל;רועי משה;שמעון מכלוף;עמרם אביטן;יהודה פרסי;יניב בכר;אריאל גבלייב</vt:lpwstr>
  </property>
  <property fmtid="{D5CDD505-2E9C-101B-9397-08002B2CF9AE}" pid="6" name="APPELLEE1">
    <vt:lpwstr/>
  </property>
  <property fmtid="{D5CDD505-2E9C-101B-9397-08002B2CF9AE}" pid="7" name="APPELLEE2">
    <vt:lpwstr/>
  </property>
  <property fmtid="{D5CDD505-2E9C-101B-9397-08002B2CF9AE}" pid="8" name="CASENOTES1">
    <vt:lpwstr>ProcID=235&amp;PartA=40&amp;PartC=18</vt:lpwstr>
  </property>
  <property fmtid="{D5CDD505-2E9C-101B-9397-08002B2CF9AE}" pid="9" name="CASENOTES2">
    <vt:lpwstr>ProcID=213&amp;PartA=15&amp;PartC=11</vt:lpwstr>
  </property>
  <property fmtid="{D5CDD505-2E9C-101B-9397-08002B2CF9AE}" pid="10" name="CASESLISTTMP1">
    <vt:lpwstr>21480280:2;5287043;21472953;21477504;21015204;20787917;5614465;5738553;22636307;7678677;5587820</vt:lpwstr>
  </property>
  <property fmtid="{D5CDD505-2E9C-101B-9397-08002B2CF9AE}" pid="11" name="CITY">
    <vt:lpwstr/>
  </property>
  <property fmtid="{D5CDD505-2E9C-101B-9397-08002B2CF9AE}" pid="12" name="DATE">
    <vt:lpwstr>20180410</vt:lpwstr>
  </property>
  <property fmtid="{D5CDD505-2E9C-101B-9397-08002B2CF9AE}" pid="13" name="DELEMATA">
    <vt:lpwstr/>
  </property>
  <property fmtid="{D5CDD505-2E9C-101B-9397-08002B2CF9AE}" pid="14" name="ISABSTRACT">
    <vt:lpwstr>Y</vt:lpwstr>
  </property>
  <property fmtid="{D5CDD505-2E9C-101B-9397-08002B2CF9AE}" pid="15" name="JUDGE">
    <vt:lpwstr>ד' ברק ארז;מ' מזוז;ח' מלצר</vt:lpwstr>
  </property>
  <property fmtid="{D5CDD505-2E9C-101B-9397-08002B2CF9AE}" pid="16" name="LAWLISTTMP1">
    <vt:lpwstr>70301/415:2;025;418;419;077.c</vt:lpwstr>
  </property>
  <property fmtid="{D5CDD505-2E9C-101B-9397-08002B2CF9AE}" pid="17" name="LAWLISTTMP2">
    <vt:lpwstr>74345/003.a.1</vt:lpwstr>
  </property>
  <property fmtid="{D5CDD505-2E9C-101B-9397-08002B2CF9AE}" pid="18" name="LAWLISTTMP3">
    <vt:lpwstr>84255/220.5;220.1</vt:lpwstr>
  </property>
  <property fmtid="{D5CDD505-2E9C-101B-9397-08002B2CF9AE}" pid="19" name="LAWLISTTMP4">
    <vt:lpwstr>4668/213a.a;216.1;216.6;216.8;216.10</vt:lpwstr>
  </property>
  <property fmtid="{D5CDD505-2E9C-101B-9397-08002B2CF9AE}" pid="20" name="LAWLISTTMP5">
    <vt:lpwstr>72813</vt:lpwstr>
  </property>
  <property fmtid="{D5CDD505-2E9C-101B-9397-08002B2CF9AE}" pid="21" name="LAWYER">
    <vt:lpwstr>דגנית כהן ויליאמס;עמית בר</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METAKZER">
    <vt:lpwstr>מיכל</vt:lpwstr>
  </property>
  <property fmtid="{D5CDD505-2E9C-101B-9397-08002B2CF9AE}" pid="28" name="NEWPARTA">
    <vt:lpwstr/>
  </property>
  <property fmtid="{D5CDD505-2E9C-101B-9397-08002B2CF9AE}" pid="29" name="NEWPARTB">
    <vt:lpwstr/>
  </property>
  <property fmtid="{D5CDD505-2E9C-101B-9397-08002B2CF9AE}" pid="30" name="NEWPARTC">
    <vt:lpwstr/>
  </property>
  <property fmtid="{D5CDD505-2E9C-101B-9397-08002B2CF9AE}" pid="31" name="NEWPROC">
    <vt:lpwstr/>
  </property>
  <property fmtid="{D5CDD505-2E9C-101B-9397-08002B2CF9AE}" pid="32" name="NOSE11">
    <vt:lpwstr>דיון פלילי</vt:lpwstr>
  </property>
  <property fmtid="{D5CDD505-2E9C-101B-9397-08002B2CF9AE}" pid="33" name="NOSE110">
    <vt:lpwstr/>
  </property>
  <property fmtid="{D5CDD505-2E9C-101B-9397-08002B2CF9AE}" pid="34" name="NOSE12">
    <vt:lpwstr>עונשין</vt:lpwstr>
  </property>
  <property fmtid="{D5CDD505-2E9C-101B-9397-08002B2CF9AE}" pid="35" name="NOSE13">
    <vt:lpwstr/>
  </property>
  <property fmtid="{D5CDD505-2E9C-101B-9397-08002B2CF9AE}" pid="36" name="NOSE14">
    <vt:lpwstr/>
  </property>
  <property fmtid="{D5CDD505-2E9C-101B-9397-08002B2CF9AE}" pid="37" name="NOSE15">
    <vt:lpwstr/>
  </property>
  <property fmtid="{D5CDD505-2E9C-101B-9397-08002B2CF9AE}" pid="38" name="NOSE16">
    <vt:lpwstr/>
  </property>
  <property fmtid="{D5CDD505-2E9C-101B-9397-08002B2CF9AE}" pid="39" name="NOSE17">
    <vt:lpwstr/>
  </property>
  <property fmtid="{D5CDD505-2E9C-101B-9397-08002B2CF9AE}" pid="40" name="NOSE18">
    <vt:lpwstr/>
  </property>
  <property fmtid="{D5CDD505-2E9C-101B-9397-08002B2CF9AE}" pid="41" name="NOSE19">
    <vt:lpwstr/>
  </property>
  <property fmtid="{D5CDD505-2E9C-101B-9397-08002B2CF9AE}" pid="42" name="NOSE1ID">
    <vt:lpwstr>18;77</vt:lpwstr>
  </property>
  <property fmtid="{D5CDD505-2E9C-101B-9397-08002B2CF9AE}" pid="43" name="NOSE21">
    <vt:lpwstr>ערעור</vt:lpwstr>
  </property>
  <property fmtid="{D5CDD505-2E9C-101B-9397-08002B2CF9AE}" pid="44" name="NOSE210">
    <vt:lpwstr/>
  </property>
  <property fmtid="{D5CDD505-2E9C-101B-9397-08002B2CF9AE}" pid="45" name="NOSE22">
    <vt:lpwstr>ענישה</vt:lpwstr>
  </property>
  <property fmtid="{D5CDD505-2E9C-101B-9397-08002B2CF9AE}" pid="46" name="NOSE23">
    <vt:lpwstr/>
  </property>
  <property fmtid="{D5CDD505-2E9C-101B-9397-08002B2CF9AE}" pid="47" name="NOSE24">
    <vt:lpwstr/>
  </property>
  <property fmtid="{D5CDD505-2E9C-101B-9397-08002B2CF9AE}" pid="48" name="NOSE25">
    <vt:lpwstr/>
  </property>
  <property fmtid="{D5CDD505-2E9C-101B-9397-08002B2CF9AE}" pid="49" name="NOSE26">
    <vt:lpwstr/>
  </property>
  <property fmtid="{D5CDD505-2E9C-101B-9397-08002B2CF9AE}" pid="50" name="NOSE27">
    <vt:lpwstr/>
  </property>
  <property fmtid="{D5CDD505-2E9C-101B-9397-08002B2CF9AE}" pid="51" name="NOSE28">
    <vt:lpwstr/>
  </property>
  <property fmtid="{D5CDD505-2E9C-101B-9397-08002B2CF9AE}" pid="52" name="NOSE29">
    <vt:lpwstr/>
  </property>
  <property fmtid="{D5CDD505-2E9C-101B-9397-08002B2CF9AE}" pid="53" name="NOSE2ID">
    <vt:lpwstr>504;1446</vt:lpwstr>
  </property>
  <property fmtid="{D5CDD505-2E9C-101B-9397-08002B2CF9AE}" pid="54" name="NOSE31">
    <vt:lpwstr>עונש</vt:lpwstr>
  </property>
  <property fmtid="{D5CDD505-2E9C-101B-9397-08002B2CF9AE}" pid="55" name="NOSE310">
    <vt:lpwstr/>
  </property>
  <property fmtid="{D5CDD505-2E9C-101B-9397-08002B2CF9AE}" pid="56" name="NOSE32">
    <vt:lpwstr>דרכי ענישה: קנס</vt:lpwstr>
  </property>
  <property fmtid="{D5CDD505-2E9C-101B-9397-08002B2CF9AE}" pid="57" name="NOSE33">
    <vt:lpwstr/>
  </property>
  <property fmtid="{D5CDD505-2E9C-101B-9397-08002B2CF9AE}" pid="58" name="NOSE34">
    <vt:lpwstr/>
  </property>
  <property fmtid="{D5CDD505-2E9C-101B-9397-08002B2CF9AE}" pid="59" name="NOSE35">
    <vt:lpwstr/>
  </property>
  <property fmtid="{D5CDD505-2E9C-101B-9397-08002B2CF9AE}" pid="60" name="NOSE36">
    <vt:lpwstr/>
  </property>
  <property fmtid="{D5CDD505-2E9C-101B-9397-08002B2CF9AE}" pid="61" name="NOSE37">
    <vt:lpwstr/>
  </property>
  <property fmtid="{D5CDD505-2E9C-101B-9397-08002B2CF9AE}" pid="62" name="NOSE38">
    <vt:lpwstr/>
  </property>
  <property fmtid="{D5CDD505-2E9C-101B-9397-08002B2CF9AE}" pid="63" name="NOSE39">
    <vt:lpwstr/>
  </property>
  <property fmtid="{D5CDD505-2E9C-101B-9397-08002B2CF9AE}" pid="64" name="NOSE3ID">
    <vt:lpwstr>3864;8971</vt:lpwstr>
  </property>
  <property fmtid="{D5CDD505-2E9C-101B-9397-08002B2CF9AE}" pid="65" name="PADIDATE">
    <vt:lpwstr>20180412</vt:lpwstr>
  </property>
  <property fmtid="{D5CDD505-2E9C-101B-9397-08002B2CF9AE}" pid="66" name="PADIMAIL">
    <vt:lpwstr>YES</vt:lpwstr>
  </property>
  <property fmtid="{D5CDD505-2E9C-101B-9397-08002B2CF9AE}" pid="67" name="PAGE">
    <vt:lpwstr/>
  </property>
  <property fmtid="{D5CDD505-2E9C-101B-9397-08002B2CF9AE}" pid="68" name="PART">
    <vt:lpwstr/>
  </property>
  <property fmtid="{D5CDD505-2E9C-101B-9397-08002B2CF9AE}" pid="69" name="PROCESS">
    <vt:lpwstr>עפ</vt:lpwstr>
  </property>
  <property fmtid="{D5CDD505-2E9C-101B-9397-08002B2CF9AE}" pid="70" name="PROCNUM">
    <vt:lpwstr>3591</vt:lpwstr>
  </property>
  <property fmtid="{D5CDD505-2E9C-101B-9397-08002B2CF9AE}" pid="71" name="PROCYEAR">
    <vt:lpwstr>17</vt:lpwstr>
  </property>
  <property fmtid="{D5CDD505-2E9C-101B-9397-08002B2CF9AE}" pid="72" name="PSAKDIN">
    <vt:lpwstr>פסק-דין</vt:lpwstr>
  </property>
  <property fmtid="{D5CDD505-2E9C-101B-9397-08002B2CF9AE}" pid="73" name="TYPE">
    <vt:lpwstr>1</vt:lpwstr>
  </property>
  <property fmtid="{D5CDD505-2E9C-101B-9397-08002B2CF9AE}" pid="74" name="TYPE_ABS_DATE">
    <vt:lpwstr>410120180410</vt:lpwstr>
  </property>
  <property fmtid="{D5CDD505-2E9C-101B-9397-08002B2CF9AE}" pid="75" name="TYPE_N_DATE">
    <vt:lpwstr>41020180410</vt:lpwstr>
  </property>
  <property fmtid="{D5CDD505-2E9C-101B-9397-08002B2CF9AE}" pid="76" name="VOLUME">
    <vt:lpwstr/>
  </property>
  <property fmtid="{D5CDD505-2E9C-101B-9397-08002B2CF9AE}" pid="77" name="WORDNUMPAGES">
    <vt:lpwstr>13</vt:lpwstr>
  </property>
</Properties>
</file>