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3776/17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4.1.2017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21533-11-14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נועם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>;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sz w:val="24"/>
                <w:szCs w:val="24"/>
                <w:rtl w:val="true"/>
              </w:rPr>
              <w:t>;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בר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עם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בראונר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זוארץ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לוי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פרק 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שנמצאו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הוגש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4.5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מהימנות – בחינתה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ידי ערכאת הערעור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עדות – מהימנות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חיזוק – עדויות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ניהול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הוכחות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מגונים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במשפחה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-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כשנתיים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נגזרו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4.5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</w:rPr>
        <w:t>100,000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מכוון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פוגלמן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מרבית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מופנות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וממצאים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נעשתה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להעלות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להוריד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לבחון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בזהירות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המיעוט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המזכה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ובממצאי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חסרה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היכולת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להתרשם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אמצעי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מהעדים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ומהראיות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שהוצגו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נעוץ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יתרונה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המבררת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שבפניה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מוצג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כתוב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המבקש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לשקף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אותנטי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קלטו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בחושיהם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כשמדובר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בסוגיה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מתחום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לבחינה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קפדנית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ומדוקדקת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המרשיעה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ובעיקר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יחידה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בליווי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הנמקה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מהחריגים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ההתערבות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ולפיכך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בקביעות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למהימנות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ולאמינות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שנמצאו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משמעותיים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לגרסה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להידחות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שמעו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והתרשמנו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ממנה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באורח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אמצעי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השאירה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רושם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תיאורה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נשמעו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אמינים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הרגשות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שהביעה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במהלך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וברורה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תארה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המיעוט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קובע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שלשיטתו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מסתירות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ועדותה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תהיות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לזקוף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סתירות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שעליהן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עמד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המיעוט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קבעו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תמיהות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וקשיים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מעטים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המיעוט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הופרכה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גרסו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שופטי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הרוב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ההפך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הנכון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בהתרשמותם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חיזוקים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להוסיף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ההצעה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הכספית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שהונחה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שנועדה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להביא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לביטול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התלונה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טיפול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פסיכולוגי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למתלוננת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נוכח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מבוססת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היטב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מבורר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בהכרעת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נוטה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לקולה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4.1.2017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21533-11-14</w:t>
        </w:r>
      </w:hyperlink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פרידמן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פלדמן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;Arial" w:cs="Arial TUR;Arial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>) (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).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פרק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סימן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9.5.2017</w:t>
      </w:r>
      <w:r>
        <w:rPr>
          <w:rtl w:val="true"/>
        </w:rPr>
        <w:t xml:space="preserve">, </w:t>
      </w:r>
      <w:r>
        <w:rPr>
          <w:rtl w:val="true"/>
        </w:rPr>
        <w:t>הורתה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tl w:val="true"/>
        </w:rPr>
        <w:t xml:space="preserve">,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הדירה</w:t>
      </w:r>
      <w:r>
        <w:rPr>
          <w:rtl w:val="true"/>
        </w:rPr>
        <w:t xml:space="preserve">). </w:t>
      </w:r>
      <w:r>
        <w:rPr>
          <w:rtl w:val="true"/>
        </w:rPr>
        <w:t>לבתו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ר</w:t>
      </w:r>
      <w:r>
        <w:rPr>
          <w:rtl w:val="true"/>
        </w:rPr>
        <w:t xml:space="preserve">', </w:t>
      </w:r>
      <w:r>
        <w:rPr>
          <w:rtl w:val="true"/>
        </w:rPr>
        <w:t>ילידת</w:t>
      </w:r>
      <w:r>
        <w:rPr>
          <w:rFonts w:eastAsia="Arial TUR;Arial" w:cs="Arial TUR;Arial"/>
          <w:rtl w:val="true"/>
        </w:rPr>
        <w:t xml:space="preserve"> </w:t>
      </w:r>
      <w:r>
        <w:rPr/>
        <w:t>30.7.1992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לקיץ</w:t>
      </w:r>
      <w:r>
        <w:rPr>
          <w:rFonts w:eastAsia="Arial TUR;Arial" w:cs="Arial TUR;Arial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להעמיד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מיטתה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ולנשקה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בלחייה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אוהב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מכניס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לכותנתה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לתחתוניה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בלטיפות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במפתח</w:t>
      </w:r>
      <w:r>
        <w:rPr>
          <w:rtl w:val="true"/>
        </w:rPr>
        <w:t xml:space="preserve">.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החרים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במעשיו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בגופה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כמתואר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לעיל</w:t>
      </w:r>
      <w:r>
        <w:rPr>
          <w:rtl w:val="true"/>
        </w:rPr>
        <w:t xml:space="preserve">". </w:t>
      </w:r>
      <w:r>
        <w:rPr>
          <w:rtl w:val="true"/>
        </w:rPr>
        <w:t>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שאשתו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לעזרת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התנהגותו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והרבנים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בעניין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tl w:val="true"/>
        </w:rPr>
        <w:t xml:space="preserve">, </w:t>
      </w:r>
      <w:r>
        <w:rPr>
          <w:rtl w:val="true"/>
        </w:rPr>
        <w:t>ולהלן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תמציתה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בתגובתו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tl w:val="true"/>
        </w:rPr>
        <w:t xml:space="preserve">, </w:t>
      </w:r>
      <w:r>
        <w:rPr>
          <w:rtl w:val="true"/>
        </w:rPr>
        <w:t>כמחצית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המאוחרות</w:t>
      </w:r>
      <w:r>
        <w:rPr>
          <w:rtl w:val="true"/>
        </w:rPr>
        <w:t xml:space="preserve">, </w:t>
      </w:r>
      <w:r>
        <w:rPr>
          <w:rtl w:val="true"/>
        </w:rPr>
        <w:t>וכשהגיע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נהג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ולנשק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ילדיו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מינית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</w:t>
      </w:r>
      <w:r>
        <w:rPr>
          <w:rtl w:val="true"/>
        </w:rPr>
        <w:t xml:space="preserve">,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משוחח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ושופך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לפניה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" w:cs="Arial TUR;Arial"/>
          <w:rtl w:val="true"/>
        </w:rPr>
        <w:t xml:space="preserve"> </w:t>
      </w:r>
      <w:r>
        <w:rPr/>
        <w:t>10.3.2008</w:t>
      </w:r>
      <w:r>
        <w:rPr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ובחינת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החליטה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התביעה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מטבע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שימשה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הוכחת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סתירות</w:t>
      </w:r>
      <w:r>
        <w:rPr>
          <w:rtl w:val="true"/>
        </w:rPr>
        <w:t xml:space="preserve">",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להלן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נעמוד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במשטרה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וההתפתחויות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במרוצת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tl w:val="true"/>
        </w:rPr>
        <w:t xml:space="preserve">". </w:t>
      </w:r>
      <w:r>
        <w:rPr>
          <w:rtl w:val="true"/>
        </w:rPr>
        <w:t>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א</w:t>
      </w:r>
      <w:r>
        <w:rPr>
          <w:rtl w:val="true"/>
        </w:rPr>
        <w:t xml:space="preserve">), </w:t>
      </w:r>
      <w:r>
        <w:rPr>
          <w:rtl w:val="true"/>
        </w:rPr>
        <w:t>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14.7.2008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11:55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הילה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הנוער</w:t>
      </w:r>
      <w:r>
        <w:rPr>
          <w:rtl w:val="true"/>
        </w:rPr>
        <w:t xml:space="preserve">).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, </w:t>
      </w:r>
      <w:r>
        <w:rPr>
          <w:rtl w:val="true"/>
        </w:rPr>
        <w:t>והתפתחו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וויכוחים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הפסקה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סוגרת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אגרוף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),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מבזבזת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כספו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12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כשהחדר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פיצי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סגורה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והמאוורר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דלוק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נפטרה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כסף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שאנחנו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ילדים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רעים</w:t>
      </w:r>
      <w:r>
        <w:rPr>
          <w:rtl w:val="true"/>
        </w:rPr>
        <w:t xml:space="preserve">".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ולשאלה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צנועים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.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ולמעלה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tl w:val="true"/>
        </w:rPr>
        <w:t xml:space="preserve">".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הרבה</w:t>
      </w:r>
      <w:r>
        <w:rPr>
          <w:rtl w:val="true"/>
        </w:rPr>
        <w:t xml:space="preserve">", </w:t>
      </w:r>
      <w:r>
        <w:rPr>
          <w:rtl w:val="true"/>
        </w:rPr>
        <w:t>והוסיפה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שבוע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בחודש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בכיף</w:t>
      </w:r>
      <w:r>
        <w:rPr>
          <w:rtl w:val="true"/>
        </w:rPr>
        <w:t xml:space="preserve">".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/>
        <w:t>13:01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לתחושתה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הבנתי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דיברתי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מספיק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tl w:val="true"/>
        </w:rPr>
        <w:t xml:space="preserve">".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שאמרתי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שאמרתי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הצנועים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קטנה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משעה</w:t>
      </w:r>
      <w:r>
        <w:rPr>
          <w:rtl w:val="true"/>
        </w:rPr>
        <w:t xml:space="preserve">".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tl w:val="true"/>
        </w:rPr>
        <w:t xml:space="preserve">". </w:t>
      </w:r>
      <w:r>
        <w:rPr>
          <w:rtl w:val="true"/>
        </w:rPr>
        <w:t>ממזכר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15.7.2008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בלוויית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</w:t>
      </w:r>
      <w:r>
        <w:rPr>
          <w:rtl w:val="true"/>
        </w:rPr>
        <w:t xml:space="preserve">. </w:t>
      </w:r>
      <w:r>
        <w:rPr>
          <w:rtl w:val="true"/>
        </w:rPr>
        <w:t>לפקידת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הילדה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ומתחכך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דיברה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הילדה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לרבנים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הורחק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אליו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>)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בקלות</w:t>
      </w:r>
      <w:r>
        <w:rPr>
          <w:rtl w:val="true"/>
        </w:rPr>
        <w:t xml:space="preserve">", </w:t>
      </w:r>
      <w:r>
        <w:rPr>
          <w:rtl w:val="true"/>
        </w:rPr>
        <w:t>וידעה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ובקיאה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בפרטיו</w:t>
      </w:r>
      <w:r>
        <w:rPr>
          <w:rtl w:val="true"/>
        </w:rPr>
        <w:t xml:space="preserve">".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סיפרה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אפקט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והשתמשה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בכיף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פעמים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אפקט</w:t>
      </w:r>
      <w:r>
        <w:rPr>
          <w:rtl w:val="true"/>
        </w:rPr>
        <w:t xml:space="preserve">".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,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2.4.2013</w:t>
      </w:r>
      <w:r>
        <w:rPr>
          <w:rtl w:val="true"/>
        </w:rPr>
        <w:t xml:space="preserve">, </w:t>
      </w:r>
      <w:r>
        <w:rPr>
          <w:rtl w:val="true"/>
        </w:rPr>
        <w:t>לתחנת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החוקרת</w:t>
      </w:r>
      <w:r>
        <w:rPr>
          <w:rtl w:val="true"/>
        </w:rPr>
        <w:t xml:space="preserve">, </w:t>
      </w:r>
      <w:r>
        <w:rPr>
          <w:rtl w:val="true"/>
        </w:rPr>
        <w:t>עליזה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ג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החוקרת</w:t>
      </w:r>
      <w:r>
        <w:rPr>
          <w:rtl w:val="true"/>
        </w:rPr>
        <w:t xml:space="preserve">), </w:t>
      </w:r>
      <w:r>
        <w:rPr>
          <w:rtl w:val="true"/>
        </w:rPr>
        <w:t>ובפתח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מוכנה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לזה</w:t>
      </w:r>
      <w:r>
        <w:rPr>
          <w:rtl w:val="true"/>
        </w:rPr>
        <w:t xml:space="preserve">".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,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לבה</w:t>
      </w:r>
      <w:r>
        <w:rPr>
          <w:rtl w:val="true"/>
        </w:rPr>
        <w:t xml:space="preserve">, </w:t>
      </w:r>
      <w:r>
        <w:rPr>
          <w:rtl w:val="true"/>
        </w:rPr>
        <w:t>ובעצה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tl w:val="true"/>
        </w:rPr>
        <w:t xml:space="preserve">".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זוכרת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12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12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14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נוהג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להיכנס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וסוגר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הדלת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חושך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היחידה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אוהב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המיטה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מכניס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לכותונת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בזקפה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מרגישה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לכותונת</w:t>
      </w:r>
      <w:r>
        <w:rPr>
          <w:rtl w:val="true"/>
        </w:rPr>
        <w:t xml:space="preserve">". </w:t>
      </w:r>
      <w:r>
        <w:rPr>
          <w:rtl w:val="true"/>
        </w:rPr>
        <w:t>באחד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והתחיל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ולגוע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באזור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הישבן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לתחתון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ליטף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בישבן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החדיר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אצבעות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הישבן</w:t>
      </w:r>
      <w:r>
        <w:rPr>
          <w:rtl w:val="true"/>
        </w:rPr>
        <w:t xml:space="preserve">".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סרב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עצבנית</w:t>
      </w:r>
      <w:r>
        <w:rPr>
          <w:rtl w:val="true"/>
        </w:rPr>
        <w:t xml:space="preserve">" </w:t>
      </w:r>
      <w:r>
        <w:rPr>
          <w:rtl w:val="true"/>
        </w:rPr>
        <w:t>ונעלה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ניגשה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תעזרי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להימשך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יכולה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פחדה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מוות</w:t>
      </w:r>
      <w:r>
        <w:rPr>
          <w:rtl w:val="true"/>
        </w:rPr>
        <w:t xml:space="preserve">",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תִפְנֵה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אתו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כעס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המפתח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הודעתה</w:t>
      </w:r>
      <w:r>
        <w:rPr>
          <w:rtl w:val="true"/>
        </w:rPr>
        <w:t xml:space="preserve">,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הרגליים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מקדימה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רטיבות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לפרקליטות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8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והוסיפה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ולעיתים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שינתה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הפרטים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שמסרה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בעדויותיה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במשטרה</w:t>
      </w:r>
      <w:r>
        <w:rPr>
          <w:rtl w:val="true"/>
        </w:rPr>
        <w:t xml:space="preserve">".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תחשוד</w:t>
      </w:r>
      <w:r>
        <w:rPr>
          <w:rtl w:val="true"/>
        </w:rPr>
        <w:t xml:space="preserve">".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בזמן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בחדרי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מיטתי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ומנשק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משכשך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בגופי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מרגישה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הרגשתי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זרע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מלטף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ישבני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לתחתון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מעמיד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מיטתי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שוכבת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במיטתי</w:t>
      </w:r>
      <w:r>
        <w:rPr>
          <w:rtl w:val="true"/>
        </w:rPr>
        <w:t xml:space="preserve">".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שלוֹ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צדה</w:t>
      </w:r>
      <w:r>
        <w:rPr>
          <w:rtl w:val="true"/>
        </w:rPr>
        <w:t xml:space="preserve">".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החליטו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הרבנים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המטפלת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ניגשה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 xml:space="preserve">. </w:t>
      </w:r>
      <w:r>
        <w:rPr>
          <w:rtl w:val="true"/>
        </w:rPr>
        <w:t>למחרת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תלונתה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לסגור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התיק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10.10.2013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>ד</w:t>
      </w:r>
      <w:r>
        <w:rPr>
          <w:rtl w:val="true"/>
        </w:rPr>
        <w:t xml:space="preserve">).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נמס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ונשכב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לישון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השכנה</w:t>
      </w:r>
      <w:r>
        <w:rPr>
          <w:rtl w:val="true"/>
        </w:rPr>
        <w:t xml:space="preserve">, </w:t>
      </w:r>
      <w:r>
        <w:rPr>
          <w:rtl w:val="true"/>
        </w:rPr>
        <w:t>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כן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tl w:val="true"/>
        </w:rPr>
        <w:t xml:space="preserve">". </w:t>
      </w:r>
      <w:r>
        <w:rPr>
          <w:rtl w:val="true"/>
        </w:rPr>
        <w:t>מתרשומת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19.3.2014</w:t>
      </w:r>
      <w:r>
        <w:rPr>
          <w:rtl w:val="true"/>
        </w:rPr>
        <w:t xml:space="preserve">, </w:t>
      </w:r>
      <w:r>
        <w:rPr>
          <w:rtl w:val="true"/>
        </w:rPr>
        <w:t>כהכנה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לסברת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לפורקן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חשה</w:t>
      </w:r>
      <w:r>
        <w:rPr>
          <w:rtl w:val="true"/>
        </w:rPr>
        <w:t xml:space="preserve">, </w:t>
      </w:r>
      <w:r>
        <w:rPr>
          <w:rtl w:val="true"/>
        </w:rPr>
        <w:t>להבנתה</w:t>
      </w:r>
      <w:r>
        <w:rPr>
          <w:rtl w:val="true"/>
        </w:rPr>
        <w:t xml:space="preserve">, </w:t>
      </w:r>
      <w:r>
        <w:rPr>
          <w:rtl w:val="true"/>
        </w:rPr>
        <w:t>ברטיבות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ושללה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האֵם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אחֶיה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בישיבות</w:t>
      </w:r>
      <w:r>
        <w:rPr>
          <w:rtl w:val="true"/>
        </w:rPr>
        <w:t xml:space="preserve">, </w:t>
      </w:r>
      <w:r>
        <w:rPr>
          <w:rtl w:val="true"/>
        </w:rPr>
        <w:t>ולרוב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הרחק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מחדרה</w:t>
      </w:r>
      <w:r>
        <w:rPr>
          <w:rtl w:val="true"/>
        </w:rPr>
        <w:t xml:space="preserve">. </w:t>
      </w:r>
      <w:r>
        <w:rPr>
          <w:rtl w:val="true"/>
        </w:rPr>
        <w:t>בשיחת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לשכנתה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לפרטים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לכותלי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הרבתה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שטן</w:t>
      </w:r>
      <w:r>
        <w:rPr>
          <w:rtl w:val="true"/>
        </w:rPr>
        <w:t xml:space="preserve">",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ולהעירה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מחבק</w:t>
      </w:r>
      <w:r>
        <w:rPr>
          <w:rtl w:val="true"/>
        </w:rPr>
        <w:t xml:space="preserve">, </w:t>
      </w:r>
      <w:r>
        <w:rPr>
          <w:rtl w:val="true"/>
        </w:rPr>
        <w:t>מנשק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לתחתוניה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בתנועה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מהישבן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משכיבה</w:t>
      </w:r>
      <w:r>
        <w:rPr>
          <w:rtl w:val="true"/>
        </w:rPr>
        <w:t xml:space="preserve">, </w:t>
      </w:r>
      <w:r>
        <w:rPr>
          <w:rtl w:val="true"/>
        </w:rPr>
        <w:t>נשכב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tl w:val="true"/>
        </w:rPr>
        <w:t xml:space="preserve">, </w:t>
      </w:r>
      <w:r>
        <w:rPr>
          <w:rtl w:val="true"/>
        </w:rPr>
        <w:t>ואומר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קשה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ונרדם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מתבוננת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אחֶיה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משהו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ביד</w:t>
      </w:r>
      <w:r>
        <w:rPr>
          <w:rtl w:val="true"/>
        </w:rPr>
        <w:t xml:space="preserve">"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להיחשף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ופחדה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בהסכמתה</w:t>
      </w:r>
      <w:r>
        <w:rPr>
          <w:rtl w:val="true"/>
        </w:rPr>
        <w:t xml:space="preserve">, </w:t>
      </w:r>
      <w:r>
        <w:rPr>
          <w:rtl w:val="true"/>
        </w:rPr>
        <w:t>ודבר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הסגירה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tl w:val="true"/>
        </w:rPr>
        <w:t xml:space="preserve">. </w:t>
      </w:r>
      <w:r>
        <w:rPr>
          <w:rtl w:val="true"/>
        </w:rPr>
        <w:t>משעובדה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ועזבה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ההשלכות</w:t>
      </w:r>
      <w:r>
        <w:rPr>
          <w:rtl w:val="true"/>
        </w:rPr>
        <w:t xml:space="preserve">, </w:t>
      </w:r>
      <w:r>
        <w:rPr>
          <w:rtl w:val="true"/>
        </w:rPr>
        <w:t>ומכיוון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סגירת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מעגל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לסיפור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tl w:val="true"/>
        </w:rPr>
        <w:t xml:space="preserve">".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בגט</w:t>
      </w:r>
      <w:r>
        <w:rPr>
          <w:rtl w:val="true"/>
        </w:rPr>
        <w:t xml:space="preserve">, </w:t>
      </w:r>
      <w:r>
        <w:rPr>
          <w:rtl w:val="true"/>
        </w:rPr>
        <w:t>ולדבריה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הזוגי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נשאר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סוטה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ומבולבלות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בושה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וניתקה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ואחֶיה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והבהירה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ידיעתה</w:t>
      </w:r>
      <w:r>
        <w:rPr>
          <w:rtl w:val="true"/>
        </w:rPr>
        <w:t xml:space="preserve">, </w:t>
      </w:r>
      <w:r>
        <w:rPr>
          <w:rtl w:val="true"/>
        </w:rPr>
        <w:t>ובשנת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ביודעה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נסגר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בנוגע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לתנוחת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שכיבתו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האחת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הרגל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גופו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נטייה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והשלישית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פנים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האופציות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אפשריות</w:t>
      </w:r>
      <w:r>
        <w:rPr>
          <w:rtl w:val="true"/>
        </w:rPr>
        <w:t xml:space="preserve">".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סיפוקו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רטיבות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משהיא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יחסים</w:t>
      </w:r>
      <w:r>
        <w:rPr>
          <w:rtl w:val="true"/>
        </w:rPr>
        <w:t xml:space="preserve">",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שכשאדם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לנחור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השערה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סיים</w:t>
      </w:r>
      <w:r>
        <w:rPr>
          <w:rtl w:val="true"/>
        </w:rPr>
        <w:t xml:space="preserve">".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מאמינה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תמונת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מצב</w:t>
      </w:r>
      <w:r>
        <w:rPr>
          <w:rtl w:val="true"/>
        </w:rPr>
        <w:t xml:space="preserve">",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שעברתי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התעללות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מינית</w:t>
      </w:r>
      <w:r>
        <w:rPr>
          <w:rtl w:val="true"/>
        </w:rPr>
        <w:t xml:space="preserve">".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השכנה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בתשובות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השכנה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תקופה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דיברו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בחברה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החרדית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כאלו</w:t>
      </w:r>
      <w:r>
        <w:rPr>
          <w:rtl w:val="true"/>
        </w:rPr>
        <w:t xml:space="preserve">".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. </w:t>
      </w:r>
      <w:r>
        <w:rPr>
          <w:rtl w:val="true"/>
        </w:rPr>
        <w:t>בהתייחסה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לתיאוריה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שורש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הבעיה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נגררת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הנישואין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, </w:t>
      </w:r>
      <w:r>
        <w:rPr>
          <w:rtl w:val="true"/>
        </w:rPr>
        <w:t>וסיפרה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זרקה</w:t>
      </w:r>
      <w:r>
        <w:rPr>
          <w:rtl w:val="true"/>
        </w:rPr>
        <w:t xml:space="preserve">"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, </w:t>
      </w:r>
      <w:r>
        <w:rPr>
          <w:rtl w:val="true"/>
        </w:rPr>
        <w:t>באומרה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לוקח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אחורה</w:t>
      </w:r>
      <w:r>
        <w:rPr>
          <w:rtl w:val="true"/>
        </w:rPr>
        <w:t xml:space="preserve">" </w:t>
      </w:r>
      <w:r>
        <w:rPr>
          <w:rtl w:val="true"/>
        </w:rPr>
        <w:t>ומזכיר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חגורת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ולדבריה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החגורה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והכניס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לבגדיה</w:t>
      </w:r>
      <w:r>
        <w:rPr>
          <w:rtl w:val="true"/>
        </w:rPr>
        <w:t xml:space="preserve">".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ולזיכרונו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מדמם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אצלה</w:t>
      </w:r>
      <w:r>
        <w:rPr>
          <w:rtl w:val="true"/>
        </w:rPr>
        <w:t xml:space="preserve">".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>, 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הכרחתי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לטיפול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לטיפול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שכנעתי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לפתוח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המשטרה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תלכי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122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22-21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מכניס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לתחתון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בדיוק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12-10</w:t>
      </w:r>
      <w:r>
        <w:rPr>
          <w:rtl w:val="true"/>
        </w:rPr>
        <w:t xml:space="preserve">). </w:t>
      </w:r>
      <w:r>
        <w:rPr>
          <w:rtl w:val="true"/>
        </w:rPr>
        <w:t>הבעל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שכנעתי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מרגיש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שפוגע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להוציא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החוצה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עקב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ביחסי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כתוצאה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הולכת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לטיפול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אצל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פיזיותרפיסטית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שגורמת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להתגבר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ופיזי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136-135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).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הרופאים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רפואית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הבעיות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tl w:val="true"/>
        </w:rPr>
        <w:t xml:space="preserve">".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רצתה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ולחשוף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27.7.2008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התבקשה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להוכחת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פקודת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tl w:val="true"/>
        </w:rPr>
        <w:t xml:space="preserve">).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הקלוקלת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מאחור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ולוחש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באוזנה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פתוחות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והחדר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חשוך</w:t>
      </w:r>
      <w:r>
        <w:rPr>
          <w:rtl w:val="true"/>
        </w:rPr>
        <w:t xml:space="preserve">".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ונגעלת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ממנו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האֵם</w:t>
      </w:r>
      <w:r>
        <w:rPr>
          <w:rtl w:val="true"/>
        </w:rPr>
        <w:t xml:space="preserve">) </w:t>
      </w:r>
      <w:r>
        <w:rPr>
          <w:rtl w:val="true"/>
        </w:rPr>
        <w:t>מרשה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, </w:t>
      </w:r>
      <w:r>
        <w:rPr>
          <w:rtl w:val="true"/>
        </w:rPr>
        <w:t>סוגר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, </w:t>
      </w:r>
      <w:r>
        <w:rPr>
          <w:rtl w:val="true"/>
        </w:rPr>
        <w:t>מחבק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tl w:val="true"/>
        </w:rPr>
        <w:t xml:space="preserve">, </w:t>
      </w:r>
      <w:r>
        <w:rPr>
          <w:rtl w:val="true"/>
        </w:rPr>
        <w:t>ומשתף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ילדותו</w:t>
      </w:r>
      <w:r>
        <w:rPr>
          <w:rtl w:val="true"/>
        </w:rPr>
        <w:t xml:space="preserve">.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למטה</w:t>
      </w:r>
      <w:r>
        <w:rPr>
          <w:rtl w:val="true"/>
        </w:rPr>
        <w:t xml:space="preserve">"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מאחורי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ומחבק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tl w:val="true"/>
        </w:rPr>
        <w:t xml:space="preserve">". </w:t>
      </w:r>
      <w:r>
        <w:rPr>
          <w:rtl w:val="true"/>
        </w:rPr>
        <w:t>מתרשומת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22.10.2015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>א</w:t>
      </w:r>
      <w:r>
        <w:rPr>
          <w:rtl w:val="true"/>
        </w:rPr>
        <w:t xml:space="preserve">'),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בהמשכו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וטוענת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בהם</w:t>
      </w:r>
      <w:r>
        <w:rPr>
          <w:rtl w:val="true"/>
        </w:rPr>
        <w:t xml:space="preserve">".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>: 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חשבתי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לעצמי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אוהב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וידעתי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סובלת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>, 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הלכתי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למרכז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להגנת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הילד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הפריע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שהילדים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מפחדים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tl w:val="true"/>
        </w:rPr>
        <w:t>(</w:t>
      </w:r>
      <w:r>
        <w:rPr>
          <w:rtl w:val="true"/>
        </w:rPr>
        <w:t>המתלוננת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ספציפית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ונגעלה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ממנו</w:t>
      </w:r>
      <w:r>
        <w:rPr>
          <w:rtl w:val="true"/>
        </w:rPr>
        <w:t xml:space="preserve">".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ברחבי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?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כמשהו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נעים</w:t>
      </w:r>
      <w:r>
        <w:rPr>
          <w:rtl w:val="true"/>
        </w:rPr>
        <w:t xml:space="preserve">" </w:t>
      </w:r>
      <w:r>
        <w:rPr>
          <w:rtl w:val="true"/>
        </w:rPr>
        <w:t>ודבר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נחמד</w:t>
      </w:r>
      <w:r>
        <w:rPr>
          <w:rtl w:val="true"/>
        </w:rPr>
        <w:t xml:space="preserve">".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משהו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חריג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שמחבק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הילדים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הילדים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שראיתי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הוכרזה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לתוכנה</w:t>
      </w:r>
      <w:r>
        <w:rPr>
          <w:rtl w:val="true"/>
        </w:rPr>
        <w:t xml:space="preserve">.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העכורה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בריאים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וחלילה</w:t>
      </w:r>
      <w:r>
        <w:rPr>
          <w:rtl w:val="true"/>
        </w:rPr>
        <w:t xml:space="preserve">", </w:t>
      </w:r>
      <w:r>
        <w:rPr>
          <w:rtl w:val="true"/>
        </w:rPr>
        <w:t>ובהמשך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לישון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קצת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בצורת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צניעות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הרבנים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המקורית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קטנים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תעשי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תעשי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תעשי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הסנדביץ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תעשי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צעקות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מספיק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228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19-18</w:t>
      </w:r>
      <w:r>
        <w:rPr>
          <w:rtl w:val="true"/>
        </w:rPr>
        <w:t xml:space="preserve">).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ולנשק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השינה</w:t>
      </w:r>
      <w:r>
        <w:rPr>
          <w:rtl w:val="true"/>
        </w:rPr>
        <w:t xml:space="preserve">".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במטבח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אבהי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לגמרי</w:t>
      </w:r>
      <w:r>
        <w:rPr>
          <w:rtl w:val="true"/>
        </w:rPr>
        <w:t xml:space="preserve">".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הצניעות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המצעים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2006-2004</w:t>
      </w:r>
      <w:r>
        <w:rPr>
          <w:rtl w:val="true"/>
        </w:rPr>
        <w:t xml:space="preserve">) </w:t>
      </w:r>
      <w:r>
        <w:rPr>
          <w:rtl w:val="true"/>
        </w:rPr>
        <w:t>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המסתכמים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משהו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tl w:val="true"/>
        </w:rPr>
        <w:t xml:space="preserve">),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בראיון</w:t>
      </w:r>
      <w:r>
        <w:rPr>
          <w:rFonts w:ascii="Times New Roman" w:hAnsi="Times New Roman" w:cs="Times New Roman"/>
          <w:spacing w:val="0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בפרקליטות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תכנן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בנוגע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המחלוקת</w:t>
      </w:r>
      <w:r>
        <w:rPr>
          <w:rtl w:val="true"/>
        </w:rPr>
        <w:t xml:space="preserve">".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.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במשטרה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2008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הודעתה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תמיכה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בתלונת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מגונים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לכאורה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שביצע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לימים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בראיון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בפרקליטות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ובעדות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ביקשה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וטענה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לחפותו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מהתיאור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העובדתי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שהובאו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באמרתה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29.8.2014</w:t>
      </w:r>
      <w:r>
        <w:rPr>
          <w:rtl w:val="true"/>
        </w:rPr>
        <w:t xml:space="preserve"> 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כראיה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לאמיתות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. </w:t>
      </w:r>
      <w:r>
        <w:rPr>
          <w:rtl w:val="true"/>
        </w:rPr>
        <w:t>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במרפסת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 xml:space="preserve">,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פחדה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מוות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להמשיך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שלה</w:t>
      </w:r>
      <w:r>
        <w:rPr>
          <w:rtl w:val="true"/>
        </w:rPr>
        <w:t xml:space="preserve">". </w:t>
      </w:r>
      <w:r>
        <w:rPr>
          <w:rtl w:val="true"/>
        </w:rPr>
        <w:t>כשבוע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האבא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בילדה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חרדית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16</w:t>
      </w:r>
      <w:r>
        <w:rPr>
          <w:rtl w:val="true"/>
        </w:rPr>
        <w:t xml:space="preserve">".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לבושים</w:t>
      </w:r>
      <w:r>
        <w:rPr>
          <w:rtl w:val="true"/>
        </w:rPr>
        <w:t xml:space="preserve">,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כיסתה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פחד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והרבה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מעבר</w:t>
      </w:r>
      <w:r>
        <w:rPr>
          <w:rtl w:val="true"/>
        </w:rPr>
        <w:t xml:space="preserve">". </w:t>
      </w:r>
      <w:r>
        <w:rPr>
          <w:rtl w:val="true"/>
        </w:rPr>
        <w:t>בהזדמנות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ופחדה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ירביץ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תתערב</w:t>
      </w:r>
      <w:r>
        <w:rPr>
          <w:rtl w:val="true"/>
        </w:rPr>
        <w:t xml:space="preserve">".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פלטה</w:t>
      </w:r>
      <w:r>
        <w:rPr>
          <w:rtl w:val="true"/>
        </w:rPr>
        <w:t xml:space="preserve">".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שהמקרה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החיבוק</w:t>
      </w:r>
      <w:r>
        <w:rPr>
          <w:rtl w:val="true"/>
        </w:rPr>
        <w:t xml:space="preserve">" </w:t>
      </w:r>
      <w:r>
        <w:rPr>
          <w:rtl w:val="true"/>
        </w:rPr>
        <w:t>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</w:t>
      </w:r>
      <w:r>
        <w:rPr>
          <w:rtl w:val="true"/>
        </w:rPr>
        <w:t xml:space="preserve">".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נורמלי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16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בוגרת</w:t>
      </w:r>
      <w:r>
        <w:rPr>
          <w:rtl w:val="true"/>
        </w:rPr>
        <w:t xml:space="preserve">".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נדלקה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אדומה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הטרדה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מינית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בדיוק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(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)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חותר</w:t>
      </w:r>
      <w:r>
        <w:rPr>
          <w:rtl w:val="true"/>
        </w:rPr>
        <w:t xml:space="preserve">".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צעקות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</w:t>
      </w:r>
      <w:r>
        <w:rPr>
          <w:rtl w:val="true"/>
        </w:rPr>
        <w:t xml:space="preserve">" </w:t>
      </w:r>
      <w:r>
        <w:rPr>
          <w:rtl w:val="true"/>
        </w:rPr>
        <w:t>לילדי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המילולית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דואג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צניעות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לכוונה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הילה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מזרחי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מרכז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tl w:val="true"/>
        </w:rPr>
        <w:t xml:space="preserve">).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מזכר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התרשמות</w:t>
      </w:r>
      <w:r>
        <w:rPr>
          <w:rtl w:val="true"/>
        </w:rPr>
        <w:t xml:space="preserve">".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מפקידת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וישנו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סימביוטי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22.9.2008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), </w:t>
      </w:r>
      <w:r>
        <w:rPr>
          <w:rtl w:val="true"/>
        </w:rPr>
        <w:t>והשנייה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23.4.2013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  <w:r>
        <w:rPr>
          <w:rtl w:val="true"/>
        </w:rPr>
        <w:t>באמרתו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גט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בהשפעתה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באמרתו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שנגבתה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הגירושין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בנסיעות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בשיעורי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ומסיע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לבקשתה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אחֶיה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שקר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כנקמה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ברעייתו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נעשתה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אובססיבית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כלפיו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ורצתה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/>
        <w:t>2006-2004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חסד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החרדית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וקנדה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,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בארץ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מעבודתו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ערים</w:t>
      </w:r>
      <w:r>
        <w:rPr>
          <w:rtl w:val="true"/>
        </w:rPr>
        <w:t xml:space="preserve">, </w:t>
      </w:r>
      <w:r>
        <w:rPr>
          <w:rtl w:val="true"/>
        </w:rPr>
        <w:t>לחבק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ולהתעניין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בשלומם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אינטימיים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, </w:t>
      </w:r>
      <w:r>
        <w:rPr>
          <w:rtl w:val="true"/>
        </w:rPr>
        <w:t>וחיבק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ולהגיד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שאוהבים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tl w:val="true"/>
        </w:rPr>
        <w:t xml:space="preserve">",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לעבור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מצבים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בחיים</w:t>
      </w:r>
      <w:r>
        <w:rPr>
          <w:rtl w:val="true"/>
        </w:rPr>
        <w:t xml:space="preserve">". </w:t>
      </w:r>
      <w:r>
        <w:rPr>
          <w:rtl w:val="true"/>
        </w:rPr>
        <w:t>לשאלת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לכיסא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שולחן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וארון</w:t>
      </w:r>
      <w:r>
        <w:rPr>
          <w:rtl w:val="true"/>
        </w:rPr>
        <w:t xml:space="preserve">.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החדר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מפולגת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הלכות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בבנות</w:t>
      </w:r>
      <w:r>
        <w:rPr>
          <w:rtl w:val="true"/>
        </w:rPr>
        <w:t xml:space="preserve">".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האמריקאים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החסידית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      </w:t>
      </w:r>
      <w:r>
        <w:rPr/>
        <w:t>23:00-22:00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לחלון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כשאכל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קצת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קצת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חיזוק</w:t>
      </w:r>
      <w:r>
        <w:rPr>
          <w:rtl w:val="true"/>
        </w:rPr>
        <w:t xml:space="preserve">".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יופי</w:t>
      </w:r>
      <w:r>
        <w:rPr>
          <w:rtl w:val="true"/>
        </w:rPr>
        <w:t xml:space="preserve">",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בסדר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 xml:space="preserve">, </w:t>
      </w:r>
      <w:r>
        <w:rPr>
          <w:rtl w:val="true"/>
        </w:rPr>
        <w:t>ולדבריו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לצוואר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למיטתו</w:t>
      </w:r>
      <w:r>
        <w:rPr>
          <w:rtl w:val="true"/>
        </w:rPr>
        <w:t xml:space="preserve">, </w:t>
      </w:r>
      <w:r>
        <w:rPr>
          <w:rtl w:val="true"/>
        </w:rPr>
        <w:t>קופצים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למיטתו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tl w:val="true"/>
        </w:rPr>
        <w:t xml:space="preserve">, </w:t>
      </w:r>
      <w:r>
        <w:rPr>
          <w:rtl w:val="true"/>
        </w:rPr>
        <w:t>ולטענתו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בלחץ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ממניעים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שונים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אחי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20-18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חמישי</w:t>
      </w:r>
      <w:r>
        <w:rPr>
          <w:rtl w:val="true"/>
        </w:rPr>
        <w:t xml:space="preserve">, </w:t>
      </w:r>
      <w:r>
        <w:rPr>
          <w:rtl w:val="true"/>
        </w:rPr>
        <w:t>ואחת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לשבת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קשה</w:t>
      </w:r>
      <w:r>
        <w:rPr>
          <w:rtl w:val="true"/>
        </w:rPr>
        <w:t xml:space="preserve">".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לעיסוקו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</w:t>
      </w:r>
      <w:r>
        <w:rPr>
          <w:rtl w:val="true"/>
        </w:rPr>
        <w:t xml:space="preserve">, </w:t>
      </w:r>
      <w:r>
        <w:rPr>
          <w:rtl w:val="true"/>
        </w:rPr>
        <w:t>התפתחה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והתנתקות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tl w:val="true"/>
        </w:rPr>
        <w:t xml:space="preserve">".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נהגה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')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אקראיים</w:t>
      </w:r>
      <w:r>
        <w:rPr>
          <w:rtl w:val="true"/>
        </w:rPr>
        <w:t xml:space="preserve">),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לישון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אביו</w:t>
      </w:r>
      <w:r>
        <w:rPr>
          <w:rtl w:val="true"/>
        </w:rPr>
        <w:t xml:space="preserve">"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במרכז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הבית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במפורש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מפורשות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ספק</w:t>
      </w:r>
      <w:r>
        <w:rPr>
          <w:rtl w:val="true"/>
        </w:rPr>
        <w:t xml:space="preserve">". </w:t>
      </w:r>
      <w:r>
        <w:rPr>
          <w:rtl w:val="true"/>
        </w:rPr>
        <w:t>לשאלתו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tl w:val="true"/>
        </w:rPr>
        <w:t xml:space="preserve">".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הכחיש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משחודשה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העניין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בצניעות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לבושו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ולשונו</w:t>
      </w:r>
      <w:r>
        <w:rPr>
          <w:rtl w:val="true"/>
        </w:rPr>
        <w:t xml:space="preserve">" </w:t>
      </w:r>
      <w:r>
        <w:rPr>
          <w:rtl w:val="true"/>
        </w:rPr>
        <w:t>ומעולם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ונכנסו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פחדים</w:t>
      </w:r>
      <w:r>
        <w:rPr>
          <w:rtl w:val="true"/>
        </w:rPr>
        <w:t xml:space="preserve">"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ואֶחיו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לתבוע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בשביל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לנקום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</w:t>
      </w:r>
      <w:r>
        <w:rPr>
          <w:rtl w:val="true"/>
        </w:rPr>
        <w:t xml:space="preserve">". </w:t>
      </w:r>
      <w:r>
        <w:rPr>
          <w:rtl w:val="true"/>
        </w:rPr>
        <w:t>לסברתו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רכרוכית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עצמית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בכסף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ברק</w:t>
      </w:r>
      <w:r>
        <w:rPr>
          <w:rtl w:val="true"/>
        </w:rPr>
        <w:t xml:space="preserve">, 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לחופשות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המסתכמות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בחודש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חלון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פתוח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וללטף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בנושא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במשטרה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התייעצה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ניסו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להוציא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חזר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מהאם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בתלונה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חידוש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שאותם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מהמשפחה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מטרתו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מוציאים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מפרופורציה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קביעות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מהימנות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המיעוט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tl w:val="true"/>
        </w:rPr>
        <w:t xml:space="preserve">, </w:t>
      </w:r>
      <w:r>
        <w:rPr>
          <w:rtl w:val="true"/>
        </w:rPr>
        <w:t>בראש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ובראשונה</w:t>
      </w:r>
      <w:r>
        <w:rPr>
          <w:rtl w:val="true"/>
        </w:rPr>
        <w:t xml:space="preserve">, </w:t>
      </w:r>
      <w:r>
        <w:rPr>
          <w:rtl w:val="true"/>
        </w:rPr>
        <w:t>לגרסתה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מהראיות</w:t>
      </w:r>
      <w:r>
        <w:rPr>
          <w:rtl w:val="true"/>
        </w:rPr>
        <w:t xml:space="preserve">,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תהיות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לקעקע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ומכאן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לבדה</w:t>
      </w:r>
      <w:r>
        <w:rPr>
          <w:rtl w:val="true"/>
        </w:rPr>
        <w:t xml:space="preserve">, </w:t>
      </w:r>
      <w:r>
        <w:rPr>
          <w:rtl w:val="true"/>
        </w:rPr>
        <w:t>בהיעדר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העכורה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וגירוי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מפורטת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ולמעשים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סותרת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בחלקה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המוקדמת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2008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זכרן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בהודעותיה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הראשונות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משנתה</w:t>
      </w:r>
      <w:r>
        <w:rPr>
          <w:rtl w:val="true"/>
        </w:rPr>
        <w:t xml:space="preserve">, </w:t>
      </w:r>
      <w:r>
        <w:rPr>
          <w:rtl w:val="true"/>
        </w:rPr>
        <w:t>לשכב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ולנשק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לכותנת</w:t>
      </w:r>
      <w:r>
        <w:rPr>
          <w:rtl w:val="true"/>
        </w:rPr>
        <w:t xml:space="preserve">, </w:t>
      </w:r>
      <w:r>
        <w:rPr>
          <w:rtl w:val="true"/>
        </w:rPr>
        <w:t>וחיכך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.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המוקדמת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ascii="Times New Roman" w:hAnsi="Times New Roman" w:cs="Times New Roman"/>
          <w:spacing w:val="0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פריטי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לבוש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כותנת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תחתון</w:t>
      </w:r>
      <w:r>
        <w:rPr>
          <w:rtl w:val="true"/>
        </w:rPr>
        <w:t xml:space="preserve">. </w:t>
      </w:r>
      <w:r>
        <w:rPr>
          <w:rtl w:val="true"/>
        </w:rPr>
        <w:t>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לדעתה</w:t>
      </w:r>
      <w:r>
        <w:rPr>
          <w:rtl w:val="true"/>
        </w:rPr>
        <w:t xml:space="preserve">,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כבושה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וסתמית</w:t>
      </w:r>
      <w:r>
        <w:rPr>
          <w:rtl w:val="true"/>
        </w:rPr>
        <w:t xml:space="preserve">",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בהכרח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]". </w:t>
      </w:r>
      <w:r>
        <w:rPr>
          <w:rtl w:val="true"/>
        </w:rPr>
        <w:t>להתרשמותו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הנפשיים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מורכב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וההתדרדרות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הבולטת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בהתנהגותה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אירעה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לגירושי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הוריה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ששרר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שעליו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חולק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נישואיה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בצעקות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השפלות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מילולית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ואיומים</w:t>
      </w:r>
      <w:r>
        <w:rPr>
          <w:rtl w:val="true"/>
        </w:rPr>
        <w:t xml:space="preserve">", </w:t>
      </w:r>
      <w:r>
        <w:rPr>
          <w:rtl w:val="true"/>
        </w:rPr>
        <w:t>הותירה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שהתגלע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הוריה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לגרום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ובעיות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חייה</w:t>
      </w:r>
      <w:r>
        <w:rPr>
          <w:rtl w:val="true"/>
        </w:rPr>
        <w:t xml:space="preserve">".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נטענת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>]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בילדותה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אחֶיה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נבראו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בהזדמנויות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תיארו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ויומיומי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וטענו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סיפרה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רמזה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tl w:val="true"/>
        </w:rPr>
        <w:t xml:space="preserve">".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לכרסם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פוגעות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במהימנות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מעיקרה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.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,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וליטוף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והיד</w:t>
      </w:r>
      <w:r>
        <w:rPr>
          <w:rtl w:val="true"/>
        </w:rPr>
        <w:t xml:space="preserve">.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מחלישים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היעדרוי</w:t>
      </w:r>
      <w:r>
        <w:rPr>
          <w:rtl w:val="true"/>
        </w:rPr>
        <w:t>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המסתכמות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תדירות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גורסת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מוקשה</w:t>
      </w:r>
      <w:r>
        <w:rPr>
          <w:rtl w:val="true"/>
        </w:rPr>
        <w:t xml:space="preserve">", </w:t>
      </w:r>
      <w:r>
        <w:rPr>
          <w:rtl w:val="true"/>
        </w:rPr>
        <w:t>בעיני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ותלתה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. </w:t>
      </w:r>
      <w:r>
        <w:rPr>
          <w:rtl w:val="true"/>
        </w:rPr>
        <w:t>נהפוך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כשאז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במיטתו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עסקה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במלאכת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הכביסה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וידוע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המאוחרות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התיישב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מיטתה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לצדה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ונישק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בשלומה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ושוחח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בקהילה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האמריקאית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החרדי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ינהג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פיזית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יחבקה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וינשקה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בילדיו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נתמכת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רהוט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ועקבי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להעצים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לייפות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המציאות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נסתרה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הופרכה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נתמכה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חיצוניות</w:t>
      </w:r>
      <w:r>
        <w:rPr>
          <w:rtl w:val="true"/>
        </w:rPr>
        <w:t xml:space="preserve">",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להטיל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במהימנות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שופטי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הרוב</w:t>
      </w:r>
      <w:r>
        <w:rPr>
          <w:rFonts w:eastAsia="Arial TUR;Arial" w:cs="Arial TUR;Arial"/>
          <w:rtl w:val="true"/>
        </w:rPr>
        <w:t xml:space="preserve">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פרידמן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פלדמן</w:t>
      </w:r>
      <w:r>
        <w:rPr>
          <w:rtl w:val="true"/>
        </w:rPr>
        <w:t xml:space="preserve">,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נועם</w:t>
      </w:r>
      <w:r>
        <w:rPr>
          <w:rtl w:val="true"/>
        </w:rPr>
        <w:t xml:space="preserve">, </w:t>
      </w:r>
      <w:r>
        <w:rPr>
          <w:rtl w:val="true"/>
        </w:rPr>
        <w:t>סגן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נשיא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השאירה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בעדותה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תיאוריה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נשמעו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הרגשות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עדותה</w:t>
      </w:r>
      <w:r>
        <w:rPr>
          <w:rtl w:val="true"/>
        </w:rPr>
        <w:t xml:space="preserve">".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רציפה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ברורה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ותארה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עקבי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כעשר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לכן</w:t>
      </w:r>
      <w:r>
        <w:rPr>
          <w:rtl w:val="true"/>
        </w:rPr>
        <w:t xml:space="preserve">".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נכנס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לחדרה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ומלטף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באיבריה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המוצנעים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ומלטף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בגופה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לַסְתִירוֹת</w:t>
      </w:r>
      <w:r>
        <w:rPr>
          <w:rtl w:val="true"/>
        </w:rPr>
        <w:t xml:space="preserve">, </w:t>
      </w:r>
      <w:r>
        <w:rPr>
          <w:rtl w:val="true"/>
        </w:rPr>
        <w:t>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גורסים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פוחדת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מסיפור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חייה</w:t>
      </w:r>
      <w:r>
        <w:rPr>
          <w:rtl w:val="true"/>
        </w:rPr>
        <w:t xml:space="preserve">", </w:t>
      </w:r>
      <w:r>
        <w:rPr>
          <w:rtl w:val="true"/>
        </w:rPr>
        <w:t>ומאחר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באינטימיות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המתארת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אירועים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משמעותם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תום</w:t>
      </w:r>
      <w:r>
        <w:rPr>
          <w:rtl w:val="true"/>
        </w:rPr>
        <w:t xml:space="preserve">",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בגירה</w:t>
      </w:r>
      <w:r>
        <w:rPr>
          <w:rtl w:val="true"/>
        </w:rPr>
        <w:t xml:space="preserve">, </w:t>
      </w:r>
      <w:r>
        <w:rPr>
          <w:rtl w:val="true"/>
        </w:rPr>
        <w:t>נשואה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,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מקובל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14-12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ויחבק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tl w:val="true"/>
        </w:rPr>
        <w:t xml:space="preserve">".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מחזקת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ואמה</w:t>
      </w:r>
      <w:r>
        <w:rPr>
          <w:rtl w:val="true"/>
        </w:rPr>
        <w:t xml:space="preserve">, </w:t>
      </w:r>
      <w:r>
        <w:rPr>
          <w:rtl w:val="true"/>
        </w:rPr>
        <w:t>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0"/>
          <w:sz w:val="20"/>
          <w:szCs w:val="24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אסור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במיטה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מעידים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עוצמת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שנפגעה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מהמערער</w:t>
      </w:r>
      <w:r>
        <w:rPr>
          <w:rtl w:val="true"/>
        </w:rPr>
        <w:t xml:space="preserve">]".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נפשי</w:t>
      </w:r>
      <w:r>
        <w:rPr>
          <w:rtl w:val="true"/>
        </w:rPr>
        <w:t xml:space="preserve">.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ניסיונותיהם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תעמוד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עדותה</w:t>
      </w:r>
      <w:r>
        <w:rPr>
          <w:rtl w:val="true"/>
        </w:rPr>
        <w:t xml:space="preserve">",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האח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תעיד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לערכאות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שאינן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תורה</w:t>
      </w:r>
      <w:r>
        <w:rPr>
          <w:rtl w:val="true"/>
        </w:rPr>
        <w:t xml:space="preserve">". </w:t>
      </w:r>
      <w:r>
        <w:rPr>
          <w:rtl w:val="true"/>
        </w:rPr>
        <w:t>הבעל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ושכנעו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למשטרה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יעזור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?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אפילו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יעזור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?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יעזור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תמשיכי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ילדים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תמשיכי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הלאה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תעיד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  <w:r>
        <w:rPr>
          <w:rtl w:val="true"/>
        </w:rPr>
        <w:t>תיאורו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ובסיטואציות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המזכירות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בפרט</w:t>
      </w:r>
      <w:r>
        <w:rPr>
          <w:rtl w:val="true"/>
        </w:rPr>
        <w:t xml:space="preserve">".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החתונה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בטרם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שיתעוררו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ביחסים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בעלה</w:t>
      </w:r>
      <w:r>
        <w:rPr>
          <w:rtl w:val="true"/>
        </w:rPr>
        <w:t xml:space="preserve">".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הבעל</w:t>
      </w:r>
      <w:r>
        <w:rPr>
          <w:rFonts w:cs="Times New Roman" w:ascii="Times New Roman" w:hAnsi="Times New Roman"/>
          <w:rtl w:val="true"/>
        </w:rPr>
        <w:t>]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משליכים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ומהימנותם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המשפחה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השאירה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טוב</w:t>
      </w:r>
      <w:r>
        <w:rPr>
          <w:rtl w:val="true"/>
        </w:rPr>
        <w:t xml:space="preserve">".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27.7.2008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),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בבסיסה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שהתרחש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בחתונה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וכשחזרה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חיבוק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ריבוי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הפעמים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לחדרה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סגירת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חדרה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]".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3.10.2008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החוקרת</w:t>
      </w:r>
      <w:r>
        <w:rPr>
          <w:rtl w:val="true"/>
        </w:rPr>
        <w:t xml:space="preserve">, </w:t>
      </w:r>
      <w:r>
        <w:rPr>
          <w:rtl w:val="true"/>
        </w:rPr>
        <w:t>מאיה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יוסופוב</w:t>
      </w:r>
      <w:r>
        <w:rPr>
          <w:rtl w:val="true"/>
        </w:rPr>
        <w:t xml:space="preserve">,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נסגר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הגירושין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מוכנה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לשתף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הפלילי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תבוא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להעיד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בראיון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בפרקליטות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צריך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לסלוח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ולהניח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רעים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מהעבר</w:t>
      </w:r>
      <w:r>
        <w:rPr>
          <w:rtl w:val="true"/>
        </w:rPr>
        <w:t xml:space="preserve">".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tl w:val="true"/>
        </w:rPr>
        <w:t xml:space="preserve">".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מחתונה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בהיבט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הקירבה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הפיזית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שראתה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כלפיו</w:t>
      </w:r>
      <w:r>
        <w:rPr>
          <w:rtl w:val="true"/>
        </w:rPr>
        <w:t xml:space="preserve">".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הפריע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 [</w:t>
      </w:r>
      <w:r>
        <w:rPr>
          <w:rtl w:val="true"/>
        </w:rPr>
        <w:t>והמתלוננת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ספציפית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ונגעלה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ממנו</w:t>
      </w:r>
      <w:r>
        <w:rPr>
          <w:rtl w:val="true"/>
        </w:rPr>
        <w:t xml:space="preserve">".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לצורך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מימון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עזרה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ולבעלה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חשבתי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בריא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להגיד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שראיתי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?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tl w:val="true"/>
        </w:rPr>
        <w:t xml:space="preserve">".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פונה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לתובעת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לילדה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להיכנס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ולשכב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?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ודאגה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ינותקו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ניסתה</w:t>
      </w:r>
      <w:r>
        <w:rPr>
          <w:rtl w:val="true"/>
        </w:rPr>
        <w:t xml:space="preserve">, </w:t>
      </w:r>
      <w:r>
        <w:rPr>
          <w:rtl w:val="true"/>
        </w:rPr>
        <w:t>ביחד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הבנים</w:t>
      </w:r>
      <w:r>
        <w:rPr>
          <w:rtl w:val="true"/>
        </w:rPr>
        <w:t xml:space="preserve">, </w:t>
      </w:r>
      <w:r>
        <w:rPr>
          <w:rtl w:val="true"/>
        </w:rPr>
        <w:t>לפתות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מתלונתה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החרדי</w:t>
      </w:r>
      <w:r>
        <w:rPr>
          <w:rtl w:val="true"/>
        </w:rPr>
        <w:t xml:space="preserve">;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אהבת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לעניינים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מיניים</w:t>
      </w:r>
      <w:r>
        <w:rPr>
          <w:rtl w:val="true"/>
        </w:rPr>
        <w:t xml:space="preserve">".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ריבוי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; </w:t>
      </w:r>
      <w:r>
        <w:rPr>
          <w:rtl w:val="true"/>
        </w:rPr>
        <w:t>והשעות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01:00</w:t>
      </w:r>
      <w:r>
        <w:rPr>
          <w:rtl w:val="true"/>
        </w:rPr>
        <w:t xml:space="preserve">,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השינה</w:t>
      </w:r>
      <w:r>
        <w:rPr>
          <w:rtl w:val="true"/>
        </w:rPr>
        <w:t xml:space="preserve">",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14-12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ובהודעתו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tl w:val="true"/>
        </w:rPr>
        <w:t xml:space="preserve">,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מיטתה</w:t>
      </w:r>
      <w:r>
        <w:rPr>
          <w:rtl w:val="true"/>
        </w:rPr>
        <w:t xml:space="preserve">, </w:t>
      </w:r>
      <w:r>
        <w:rPr>
          <w:rtl w:val="true"/>
        </w:rPr>
        <w:t>וחיבק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ואמרה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משוגע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כעסן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tl w:val="true"/>
        </w:rPr>
        <w:t xml:space="preserve">".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,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נדלק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אדום</w:t>
      </w:r>
      <w:r>
        <w:rPr>
          <w:rtl w:val="true"/>
        </w:rPr>
        <w:t xml:space="preserve">".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כוונתו</w:t>
      </w:r>
      <w:r>
        <w:rPr>
          <w:rtl w:val="true"/>
        </w:rPr>
        <w:t xml:space="preserve">.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שידרה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שהדליקו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אדום</w:t>
      </w:r>
      <w:r>
        <w:rPr>
          <w:rtl w:val="true"/>
        </w:rPr>
        <w:t xml:space="preserve">",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אַחֶיה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ובימים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מהנעשה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לאַחֶיה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הודתה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בתלונת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שווא</w:t>
      </w:r>
      <w:r>
        <w:rPr>
          <w:rtl w:val="true"/>
        </w:rPr>
        <w:t xml:space="preserve">". </w:t>
      </w:r>
      <w:r>
        <w:rPr>
          <w:rtl w:val="true"/>
        </w:rPr>
        <w:t>הרושם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התגייסו</w:t>
      </w:r>
      <w:r>
        <w:rPr>
          <w:rtl w:val="true"/>
        </w:rPr>
        <w:t xml:space="preserve">" </w:t>
      </w:r>
      <w:r>
        <w:rPr>
          <w:rtl w:val="true"/>
        </w:rPr>
        <w:t>למען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לקבל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העדים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העלילה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.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. </w:t>
      </w:r>
      <w:r>
        <w:rPr>
          <w:rtl w:val="true"/>
        </w:rPr>
        <w:t>מדברי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מבקשתה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בגילאי</w:t>
      </w:r>
      <w:r>
        <w:rPr>
          <w:rFonts w:eastAsia="Arial TUR;Arial" w:cs="Arial TUR;Arial"/>
          <w:rtl w:val="true"/>
        </w:rPr>
        <w:t xml:space="preserve"> </w:t>
      </w:r>
      <w:r>
        <w:rPr/>
        <w:t>14-12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tl w:val="true"/>
        </w:rPr>
        <w:t xml:space="preserve">: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הפרטיות</w:t>
      </w:r>
      <w:r>
        <w:rPr>
          <w:rtl w:val="true"/>
        </w:rPr>
        <w:t xml:space="preserve">, </w:t>
      </w:r>
      <w:r>
        <w:rPr>
          <w:rtl w:val="true"/>
        </w:rPr>
        <w:t>ושלמות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tl w:val="true"/>
        </w:rPr>
        <w:t xml:space="preserve">, </w:t>
      </w:r>
      <w:r>
        <w:rPr>
          <w:rtl w:val="true"/>
        </w:rPr>
        <w:t>בביתה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ובמיטתה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בחווּת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בהעדר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תמצית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שאימצו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סותרות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כבושה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ממשקלה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קוהרנטית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ואמינה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הלכתית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איסור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כזה</w:t>
      </w:r>
      <w:r>
        <w:rPr>
          <w:rtl w:val="true"/>
        </w:rPr>
        <w:t xml:space="preserve">".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שלגישתו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מזכה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tl w:val="true"/>
        </w:rPr>
        <w:t xml:space="preserve">, </w:t>
      </w:r>
      <w:r>
        <w:rPr>
          <w:rtl w:val="true"/>
        </w:rPr>
        <w:t>דיבר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.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מוצנעים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2006-2004</w:t>
      </w:r>
      <w:r>
        <w:rPr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הבנים</w:t>
      </w:r>
      <w:r>
        <w:rPr>
          <w:rtl w:val="true"/>
        </w:rPr>
        <w:t xml:space="preserve">,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אחֶיה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 xml:space="preserve">', </w:t>
      </w:r>
      <w:r>
        <w:rPr>
          <w:rtl w:val="true"/>
        </w:rPr>
        <w:t>לפיהן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כמתואר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כראייה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חשיפתם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הנעוצים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ששכנת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עמה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פקידת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38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בראונר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אווירה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</w:t>
      </w:r>
      <w:r>
        <w:rPr>
          <w:rtl w:val="true"/>
        </w:rPr>
        <w:t xml:space="preserve">, </w:t>
      </w:r>
      <w:r>
        <w:rPr>
          <w:rtl w:val="true"/>
        </w:rPr>
        <w:t>המטרה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לסילוקו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בראונר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רוויית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סתירות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קוהרנטית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וסדורה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tl w:val="true"/>
        </w:rPr>
        <w:t xml:space="preserve">. </w:t>
      </w:r>
      <w:r>
        <w:rPr>
          <w:rtl w:val="true"/>
        </w:rPr>
        <w:t>לשאלה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בראונר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),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בראונר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ולהעליל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זוארץ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לוי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בהדגישה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נשואה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.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התגרשו</w:t>
      </w:r>
      <w:r>
        <w:rPr>
          <w:rtl w:val="true"/>
        </w:rPr>
        <w:t xml:space="preserve">, </w:t>
      </w:r>
      <w:r>
        <w:rPr>
          <w:rtl w:val="true"/>
        </w:rPr>
        <w:t>ובחלוף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כרגיל</w:t>
      </w:r>
      <w:r>
        <w:rPr>
          <w:rtl w:val="true"/>
        </w:rPr>
        <w:t xml:space="preserve">, </w:t>
      </w:r>
      <w:r>
        <w:rPr>
          <w:rtl w:val="true"/>
        </w:rPr>
        <w:t>בצל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חוותה</w:t>
      </w:r>
      <w:r>
        <w:rPr>
          <w:rtl w:val="true"/>
        </w:rPr>
        <w:t xml:space="preserve">, </w:t>
      </w:r>
      <w:r>
        <w:rPr>
          <w:rtl w:val="true"/>
        </w:rPr>
        <w:t>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אחֶיה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נמסרה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בהתאם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לבשלותה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וליכולותיה</w:t>
      </w:r>
      <w:r>
        <w:rPr>
          <w:rtl w:val="true"/>
        </w:rPr>
        <w:t xml:space="preserve">",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שהתפרשו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ובעלה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מתלונתה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, </w:t>
      </w:r>
      <w:r>
        <w:rPr>
          <w:rtl w:val="true"/>
        </w:rPr>
        <w:t>במיטתה</w:t>
      </w:r>
      <w:r>
        <w:rPr>
          <w:rtl w:val="true"/>
        </w:rPr>
        <w:t xml:space="preserve">, </w:t>
      </w:r>
      <w:r>
        <w:rPr>
          <w:rtl w:val="true"/>
        </w:rPr>
        <w:t>ויחבק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סותרת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דיוננו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שבעובדה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נציין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3021/17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11.1.2018</w:t>
      </w:r>
      <w:r>
        <w:rPr>
          <w:rtl w:val="true"/>
        </w:rPr>
        <w:t xml:space="preserve">), </w:t>
      </w:r>
      <w:r>
        <w:rPr>
          <w:rtl w:val="true"/>
        </w:rPr>
        <w:t>ו</w:t>
      </w:r>
      <w:hyperlink r:id="rId21">
        <w:r>
          <w:rPr>
            <w:rStyle w:val="Hyperlink"/>
            <w:color w:val="0000FF"/>
            <w:u w:val="single"/>
            <w:rtl w:val="true"/>
          </w:rPr>
          <w:t>דנ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1390/18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21.2.2018</w:t>
      </w:r>
      <w:r>
        <w:rPr>
          <w:rtl w:val="true"/>
        </w:rPr>
        <w:t xml:space="preserve">)).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להתרשם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, </w:t>
      </w:r>
      <w:r>
        <w:rPr>
          <w:rtl w:val="true"/>
        </w:rPr>
        <w:t>מהעדים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מוצג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7090/15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25.8.2016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4.2.2016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2470/15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25.10.2015</w:t>
      </w:r>
      <w:r>
        <w:rPr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4818/16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9.1.2018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2331/13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13.10.2015</w:t>
      </w:r>
      <w:r>
        <w:rPr>
          <w:rtl w:val="true"/>
        </w:rPr>
        <w:t>),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כוחו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בסוגייה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קפדנית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ומדוקדקת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בליווי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5768/10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8.6.2015</w:t>
      </w:r>
      <w:r>
        <w:rPr>
          <w:rtl w:val="true"/>
        </w:rPr>
        <w:t xml:space="preserve">);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2911/11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5.10.2014</w:t>
      </w:r>
      <w:r>
        <w:rPr>
          <w:rtl w:val="true"/>
        </w:rPr>
        <w:t xml:space="preserve">);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8680/11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להלכת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מצומצמות</w:t>
      </w:r>
      <w:r>
        <w:rPr>
          <w:rtl w:val="true"/>
        </w:rPr>
        <w:t xml:space="preserve">,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מהתרשמותה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מושתתים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שבהיגיון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באפשרותה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4.2.2016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4583/13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21.9.2015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6924/12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בעראני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29.10.2013</w:t>
      </w:r>
      <w:r>
        <w:rPr>
          <w:rtl w:val="true"/>
        </w:rPr>
        <w:t xml:space="preserve">);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3578/11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סטרוק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13.8.2012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ההתערבות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והתרשמנו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השאירה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בעדותה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תיאורה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נשמעו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הרגשות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עדותה</w:t>
      </w:r>
      <w:r>
        <w:rPr>
          <w:rtl w:val="true"/>
        </w:rPr>
        <w:t xml:space="preserve">". </w:t>
      </w:r>
      <w:r>
        <w:rPr>
          <w:rtl w:val="true"/>
        </w:rPr>
        <w:t>ועוד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וברורה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תארה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עקבי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כעשר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לכן</w:t>
      </w:r>
      <w:r>
        <w:rPr>
          <w:rtl w:val="true"/>
        </w:rPr>
        <w:t xml:space="preserve">".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שלשיטתו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מסתירות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ועדותה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תהיות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נעוצים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ביוזמתה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;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והתביישה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הפרטים</w:t>
      </w:r>
      <w:r>
        <w:rPr>
          <w:rtl w:val="true"/>
        </w:rPr>
        <w:t xml:space="preserve">;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חששה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משנת</w:t>
      </w:r>
      <w:r>
        <w:rPr>
          <w:rFonts w:eastAsia="Arial TUR;Arial" w:cs="Arial TUR;Arial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" w:cs="Arial TUR;Arial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;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הבינה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; </w:t>
      </w:r>
      <w:r>
        <w:rPr>
          <w:rtl w:val="true"/>
        </w:rPr>
        <w:t>התלונה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; </w:t>
      </w:r>
      <w:r>
        <w:rPr>
          <w:rtl w:val="true"/>
        </w:rPr>
        <w:t>ומדובר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וסדורה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בגרסאות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הבסיסית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השתנתה</w:t>
      </w:r>
      <w:r>
        <w:rPr>
          <w:rtl w:val="true"/>
        </w:rPr>
        <w:t xml:space="preserve">, </w:t>
      </w:r>
      <w:r>
        <w:rPr>
          <w:rtl w:val="true"/>
        </w:rPr>
        <w:t>ובלשונם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נכנס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לחדרה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שוכב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במיטתה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ומלטף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באיבריה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המוצנעים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ומלטף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בגופה</w:t>
      </w:r>
      <w:r>
        <w:rPr>
          <w:rtl w:val="true"/>
        </w:rPr>
        <w:t xml:space="preserve">".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ימסור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קוהרנטית</w:t>
      </w:r>
      <w:r>
        <w:rPr>
          <w:rtl w:val="true"/>
        </w:rPr>
        <w:t xml:space="preserve">, </w:t>
      </w:r>
      <w:r>
        <w:rPr>
          <w:rtl w:val="true"/>
        </w:rPr>
        <w:t>וחסרת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20.10.2010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6643/05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3.7.2007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גרעין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האמת</w:t>
      </w:r>
      <w:r>
        <w:rPr>
          <w:rtl w:val="true"/>
        </w:rPr>
        <w:t xml:space="preserve">",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גרעין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252/16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21.12.2017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מעטים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האמריקאית</w:t>
      </w:r>
      <w:r>
        <w:rPr>
          <w:rtl w:val="true"/>
        </w:rPr>
        <w:t xml:space="preserve">,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מושפע</w:t>
      </w:r>
      <w:r>
        <w:rPr>
          <w:rtl w:val="true"/>
        </w:rPr>
        <w:t xml:space="preserve">, </w:t>
      </w:r>
      <w:r>
        <w:rPr>
          <w:rtl w:val="true"/>
        </w:rPr>
        <w:t>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tl w:val="true"/>
        </w:rPr>
        <w:t xml:space="preserve">, </w:t>
      </w:r>
      <w:r>
        <w:rPr>
          <w:rtl w:val="true"/>
        </w:rPr>
        <w:t>ויחבק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ייעשה</w:t>
      </w:r>
      <w:r>
        <w:rPr>
          <w:rtl w:val="true"/>
        </w:rPr>
        <w:t xml:space="preserve">,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צניעות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מהתנהגותו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אוהב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ואהבה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לבתו</w:t>
      </w:r>
      <w:r>
        <w:rPr>
          <w:rtl w:val="true"/>
        </w:rPr>
        <w:t xml:space="preserve">.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באב</w:t>
      </w:r>
      <w:r>
        <w:rPr>
          <w:rtl w:val="true"/>
        </w:rPr>
        <w:t xml:space="preserve">, </w:t>
      </w:r>
      <w:r>
        <w:rPr>
          <w:rtl w:val="true"/>
        </w:rPr>
        <w:t>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צועק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מתחשבת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המיעוט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הופרכה</w:t>
      </w:r>
      <w:r>
        <w:rPr>
          <w:rtl w:val="true"/>
        </w:rPr>
        <w:t xml:space="preserve">, </w:t>
      </w:r>
      <w:r>
        <w:rPr>
          <w:rtl w:val="true"/>
        </w:rPr>
        <w:t>גרסו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בהתרשמותם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העדיפו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התכחשותה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: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,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גרועים</w:t>
      </w:r>
      <w:r>
        <w:rPr>
          <w:rtl w:val="true"/>
        </w:rPr>
        <w:t xml:space="preserve">.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במיטתה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מקובלות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השעות</w:t>
      </w:r>
      <w:r>
        <w:rPr>
          <w:rFonts w:eastAsia="Arial TUR;Arial" w:cs="Arial TUR;Arial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01:00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השינה</w:t>
      </w:r>
      <w:r>
        <w:rPr>
          <w:rtl w:val="true"/>
        </w:rPr>
        <w:t xml:space="preserve">".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משוגע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כעסן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tl w:val="true"/>
        </w:rPr>
        <w:t xml:space="preserve">".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הדליק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יזם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לילד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.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לדוד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גרסתה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הרוב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בהתנהגותה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שמיעה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פסיכולוגי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היטב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22.5.2018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ועותק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08-9787336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/>
        <w:t>08-9787377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2.5.2018</w:t>
      </w:r>
      <w:r>
        <w:rPr>
          <w:rtl w:val="true"/>
        </w:rPr>
        <w:t xml:space="preserve">). </w:t>
      </w:r>
      <w:r>
        <w:rPr>
          <w:rtl w:val="true"/>
        </w:rPr>
        <w:t xml:space="preserve">   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17037760</w:t>
      </w:r>
      <w:r>
        <w:rPr>
          <w:sz w:val="16"/>
          <w:rtl w:val="true"/>
        </w:rPr>
        <w:t>_</w:t>
      </w:r>
      <w:r>
        <w:rPr>
          <w:sz w:val="16"/>
        </w:rPr>
        <w:t>I07.doc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  <w:r>
        <w:rPr>
          <w:rtl w:val="true"/>
        </w:rPr>
        <w:t>+</w:t>
      </w:r>
      <w:r>
        <w:rPr>
          <w:rtl w:val="true"/>
        </w:rPr>
        <w:t>אש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54678313-3776/17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3776/17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4610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45.b.1" TargetMode="External"/><Relationship Id="rId5" Type="http://schemas.openxmlformats.org/officeDocument/2006/relationships/hyperlink" Target="http://www.nevo.co.il/law/70301/348.b" TargetMode="External"/><Relationship Id="rId6" Type="http://schemas.openxmlformats.org/officeDocument/2006/relationships/hyperlink" Target="http://www.nevo.co.il/law/70301/351.c.2" TargetMode="External"/><Relationship Id="rId7" Type="http://schemas.openxmlformats.org/officeDocument/2006/relationships/hyperlink" Target="http://www.nevo.co.il/law/70301/jCeS" TargetMode="External"/><Relationship Id="rId8" Type="http://schemas.openxmlformats.org/officeDocument/2006/relationships/hyperlink" Target="http://www.nevo.co.il/law/98569" TargetMode="External"/><Relationship Id="rId9" Type="http://schemas.openxmlformats.org/officeDocument/2006/relationships/hyperlink" Target="http://www.nevo.co.il/law/98569/10a" TargetMode="External"/><Relationship Id="rId10" Type="http://schemas.openxmlformats.org/officeDocument/2006/relationships/hyperlink" Target="http://www.nevo.co.il/law/98569/54a.b" TargetMode="External"/><Relationship Id="rId11" Type="http://schemas.openxmlformats.org/officeDocument/2006/relationships/hyperlink" Target="http://www.nevo.co.il/case/18146104" TargetMode="External"/><Relationship Id="rId12" Type="http://schemas.openxmlformats.org/officeDocument/2006/relationships/hyperlink" Target="http://www.nevo.co.il/law/70301/351.c.2" TargetMode="External"/><Relationship Id="rId13" Type="http://schemas.openxmlformats.org/officeDocument/2006/relationships/hyperlink" Target="http://www.nevo.co.il/law/70301/348.b" TargetMode="External"/><Relationship Id="rId14" Type="http://schemas.openxmlformats.org/officeDocument/2006/relationships/hyperlink" Target="http://www.nevo.co.il/law/70301/345.b.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jCeS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98569/10a" TargetMode="External"/><Relationship Id="rId19" Type="http://schemas.openxmlformats.org/officeDocument/2006/relationships/hyperlink" Target="http://www.nevo.co.il/law/98569" TargetMode="External"/><Relationship Id="rId20" Type="http://schemas.openxmlformats.org/officeDocument/2006/relationships/hyperlink" Target="http://www.nevo.co.il/case/22546688" TargetMode="External"/><Relationship Id="rId21" Type="http://schemas.openxmlformats.org/officeDocument/2006/relationships/hyperlink" Target="http://www.nevo.co.il/case/23750847" TargetMode="External"/><Relationship Id="rId22" Type="http://schemas.openxmlformats.org/officeDocument/2006/relationships/hyperlink" Target="http://www.nevo.co.il/case/20666422" TargetMode="External"/><Relationship Id="rId23" Type="http://schemas.openxmlformats.org/officeDocument/2006/relationships/hyperlink" Target="http://www.nevo.co.il/case/20003691" TargetMode="External"/><Relationship Id="rId24" Type="http://schemas.openxmlformats.org/officeDocument/2006/relationships/hyperlink" Target="http://www.nevo.co.il/case/20180959" TargetMode="External"/><Relationship Id="rId25" Type="http://schemas.openxmlformats.org/officeDocument/2006/relationships/hyperlink" Target="http://www.nevo.co.il/case/21475923" TargetMode="External"/><Relationship Id="rId26" Type="http://schemas.openxmlformats.org/officeDocument/2006/relationships/hyperlink" Target="http://www.nevo.co.il/case/20028603" TargetMode="External"/><Relationship Id="rId27" Type="http://schemas.openxmlformats.org/officeDocument/2006/relationships/hyperlink" Target="http://www.nevo.co.il/law/98569/54a.b" TargetMode="External"/><Relationship Id="rId28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case/6032057" TargetMode="External"/><Relationship Id="rId30" Type="http://schemas.openxmlformats.org/officeDocument/2006/relationships/hyperlink" Target="http://www.nevo.co.il/case/6244581" TargetMode="External"/><Relationship Id="rId31" Type="http://schemas.openxmlformats.org/officeDocument/2006/relationships/hyperlink" Target="http://www.nevo.co.il/case/6248583" TargetMode="External"/><Relationship Id="rId32" Type="http://schemas.openxmlformats.org/officeDocument/2006/relationships/hyperlink" Target="http://www.nevo.co.il/case/20003691" TargetMode="External"/><Relationship Id="rId33" Type="http://schemas.openxmlformats.org/officeDocument/2006/relationships/hyperlink" Target="http://www.nevo.co.il/case/7697245" TargetMode="External"/><Relationship Id="rId34" Type="http://schemas.openxmlformats.org/officeDocument/2006/relationships/hyperlink" Target="http://www.nevo.co.il/case/5580733" TargetMode="External"/><Relationship Id="rId35" Type="http://schemas.openxmlformats.org/officeDocument/2006/relationships/hyperlink" Target="http://www.nevo.co.il/case/5787186" TargetMode="External"/><Relationship Id="rId36" Type="http://schemas.openxmlformats.org/officeDocument/2006/relationships/hyperlink" Target="http://www.nevo.co.il/case/6246452" TargetMode="External"/><Relationship Id="rId37" Type="http://schemas.openxmlformats.org/officeDocument/2006/relationships/hyperlink" Target="http://www.nevo.co.il/case/6129410" TargetMode="External"/><Relationship Id="rId38" Type="http://schemas.openxmlformats.org/officeDocument/2006/relationships/hyperlink" Target="http://www.nevo.co.il/case/20923878" TargetMode="External"/><Relationship Id="rId39" Type="http://schemas.openxmlformats.org/officeDocument/2006/relationships/hyperlink" Target="http://www.court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2018-05-03T08:53:00Z</dcterms:created>
  <dc:creator> </dc:creator>
  <dc:description/>
  <cp:keywords/>
  <dc:language>en-IL</dc:language>
  <cp:lastModifiedBy>orly</cp:lastModifiedBy>
  <cp:lastPrinted>2018-04-30T15:27:00Z</cp:lastPrinted>
  <dcterms:modified xsi:type="dcterms:W3CDTF">2018-05-03T08:53:00Z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18146104:2;22546688;23750847;20666422;20003691:2;20180959;21475923;20028603;6032057;6244581;6248583;7697245;5580733;5787186;6246452;6129410;20923878</vt:lpwstr>
  </property>
  <property fmtid="{D5CDD505-2E9C-101B-9397-08002B2CF9AE}" pid="9" name="CITY">
    <vt:lpwstr/>
  </property>
  <property fmtid="{D5CDD505-2E9C-101B-9397-08002B2CF9AE}" pid="10" name="DATE">
    <vt:lpwstr>20180502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פוגלמן;א' שהם;ע' ברון</vt:lpwstr>
  </property>
  <property fmtid="{D5CDD505-2E9C-101B-9397-08002B2CF9AE}" pid="14" name="LAWLISTTMP1">
    <vt:lpwstr>70301/351.c.2;348.b;345.b.1;jCeS</vt:lpwstr>
  </property>
  <property fmtid="{D5CDD505-2E9C-101B-9397-08002B2CF9AE}" pid="15" name="LAWLISTTMP2">
    <vt:lpwstr>98569/010a;054a.b</vt:lpwstr>
  </property>
  <property fmtid="{D5CDD505-2E9C-101B-9397-08002B2CF9AE}" pid="16" name="LAWYER">
    <vt:lpwstr>רחל זוארץ לוי;רועי בראונר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דיון פלילי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ראיות</vt:lpwstr>
  </property>
  <property fmtid="{D5CDD505-2E9C-101B-9397-08002B2CF9AE}" pid="31" name="NOSE14">
    <vt:lpwstr>ראיות</vt:lpwstr>
  </property>
  <property fmtid="{D5CDD505-2E9C-101B-9397-08002B2CF9AE}" pid="32" name="NOSE15">
    <vt:lpwstr>ראיות</vt:lpwstr>
  </property>
  <property fmtid="{D5CDD505-2E9C-101B-9397-08002B2CF9AE}" pid="33" name="NOSE16">
    <vt:lpwstr>עונשין</vt:lpwstr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18;18;89;89;89;77</vt:lpwstr>
  </property>
  <property fmtid="{D5CDD505-2E9C-101B-9397-08002B2CF9AE}" pid="38" name="NOSE21">
    <vt:lpwstr>הרשעה</vt:lpwstr>
  </property>
  <property fmtid="{D5CDD505-2E9C-101B-9397-08002B2CF9AE}" pid="39" name="NOSE210">
    <vt:lpwstr/>
  </property>
  <property fmtid="{D5CDD505-2E9C-101B-9397-08002B2CF9AE}" pid="40" name="NOSE22">
    <vt:lpwstr>ערעור</vt:lpwstr>
  </property>
  <property fmtid="{D5CDD505-2E9C-101B-9397-08002B2CF9AE}" pid="41" name="NOSE23">
    <vt:lpwstr>מהימנות</vt:lpwstr>
  </property>
  <property fmtid="{D5CDD505-2E9C-101B-9397-08002B2CF9AE}" pid="42" name="NOSE24">
    <vt:lpwstr>עדות</vt:lpwstr>
  </property>
  <property fmtid="{D5CDD505-2E9C-101B-9397-08002B2CF9AE}" pid="43" name="NOSE25">
    <vt:lpwstr>חיזוק</vt:lpwstr>
  </property>
  <property fmtid="{D5CDD505-2E9C-101B-9397-08002B2CF9AE}" pid="44" name="NOSE26">
    <vt:lpwstr>ענישה</vt:lpwstr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465;504;1635;1654;1628;1446</vt:lpwstr>
  </property>
  <property fmtid="{D5CDD505-2E9C-101B-9397-08002B2CF9AE}" pid="49" name="NOSE31">
    <vt:lpwstr>ערעור</vt:lpwstr>
  </property>
  <property fmtid="{D5CDD505-2E9C-101B-9397-08002B2CF9AE}" pid="50" name="NOSE310">
    <vt:lpwstr/>
  </property>
  <property fmtid="{D5CDD505-2E9C-101B-9397-08002B2CF9AE}" pid="51" name="NOSE32">
    <vt:lpwstr>אי-התערבות בממצאים עובדתיים</vt:lpwstr>
  </property>
  <property fmtid="{D5CDD505-2E9C-101B-9397-08002B2CF9AE}" pid="52" name="NOSE33">
    <vt:lpwstr>בחינתה על-ידי ערכאת הערעור</vt:lpwstr>
  </property>
  <property fmtid="{D5CDD505-2E9C-101B-9397-08002B2CF9AE}" pid="53" name="NOSE34">
    <vt:lpwstr>מהימנות</vt:lpwstr>
  </property>
  <property fmtid="{D5CDD505-2E9C-101B-9397-08002B2CF9AE}" pid="54" name="NOSE35">
    <vt:lpwstr>עדויות</vt:lpwstr>
  </property>
  <property fmtid="{D5CDD505-2E9C-101B-9397-08002B2CF9AE}" pid="55" name="NOSE36">
    <vt:lpwstr>מדיניות ענישה: עבירות מין במשפחה</vt:lpwstr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3638;3849;10196;10400;10146;16241</vt:lpwstr>
  </property>
  <property fmtid="{D5CDD505-2E9C-101B-9397-08002B2CF9AE}" pid="60" name="PADIDATE">
    <vt:lpwstr>20180503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3776</vt:lpwstr>
  </property>
  <property fmtid="{D5CDD505-2E9C-101B-9397-08002B2CF9AE}" pid="66" name="PROCYEAR">
    <vt:lpwstr>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410120180502</vt:lpwstr>
  </property>
  <property fmtid="{D5CDD505-2E9C-101B-9397-08002B2CF9AE}" pid="70" name="TYPE_N_DATE">
    <vt:lpwstr>41020180502</vt:lpwstr>
  </property>
  <property fmtid="{D5CDD505-2E9C-101B-9397-08002B2CF9AE}" pid="71" name="VOLUME">
    <vt:lpwstr/>
  </property>
  <property fmtid="{D5CDD505-2E9C-101B-9397-08002B2CF9AE}" pid="72" name="WORDNUMPAGES">
    <vt:lpwstr>31</vt:lpwstr>
  </property>
</Properties>
</file>