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4407/16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4545/16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4407/16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מקסים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צרננקו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4545/16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זאב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גולוד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21.4.2016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38081-04-15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27.2.2017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4407/16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פאולה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ברוש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4545/16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יצחק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הרצמן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Times New Roman"/>
          <w:sz w:val="16"/>
          <w:szCs w:val="16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חורג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הראויה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להפחית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שיעמוד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חֶלֶף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42</w:t>
      </w:r>
      <w:r>
        <w:rPr>
          <w:rFonts w:cs="FrankRuehl" w:ascii="Times New Roman" w:hAnsi="Times New Roman"/>
          <w:szCs w:val="26"/>
          <w:rtl w:val="true"/>
        </w:rPr>
        <w:t xml:space="preserve">),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פשע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וסיוע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מקרים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מכאן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שעיקרם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מכוון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להיעדר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המעורבים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בפרשה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פוגלמן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ובהסכמת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ושהם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קיבל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הלכה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תתערב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שגזרה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חורג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הנוהגת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הפערים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שהוטלו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המעורבים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בפרשה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מצדיקים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יופחת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וחמורות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ומצדיקות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הכוללת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רכיב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בפסיקה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לראות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בחומרה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תופעת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הבלתי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חוקי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להגיע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לידיים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עברייניות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ולפגוע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בשלום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שבעתיים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במציאות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הישראלית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המוחזק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חוקי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להתגלגל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המבקשים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להוציא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פעילות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עוינת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לעיקרון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לפיו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מבחינת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ונסיבותיהם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להחיל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במידת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האפשר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שיקולי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במיוחד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המורשעים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אז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תוקף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מתמטי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שבלעדיו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בשיקול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הרלוונטיים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בשיקול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להטות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לטובת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מסוימת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שקילות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מעורב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בפרשה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לחלקם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היחסי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בפרשה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חורג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הראויה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הרי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בהינתן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להפחית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שיעמוד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שאר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רכיבי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יעמדו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בעינם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ind w:end="0"/>
        <w:jc w:val="start"/>
        <w:rPr>
          <w:sz w:val="12"/>
          <w:szCs w:val="12"/>
        </w:rPr>
      </w:pPr>
      <w:bookmarkStart w:id="7" w:name="ABSTRACT_END"/>
      <w:bookmarkEnd w:id="7"/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End w:id="8"/>
            <w:bookmarkEnd w:id="9"/>
            <w:bookmarkEnd w:id="1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2" w:name="Start_Write"/>
      <w:bookmarkEnd w:id="12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ביתן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11"/>
        <w:bidi w:val="1"/>
        <w:spacing w:lineRule="auto" w:line="360" w:before="120" w:after="0"/>
        <w:ind w:end="0"/>
        <w:jc w:val="both"/>
        <w:rPr/>
      </w:pPr>
      <w:r>
        <w:rPr>
          <w:rFonts w:cs="Miriam"/>
          <w:color w:val="000000"/>
          <w:rtl w:val="true"/>
        </w:rPr>
        <w:t>תמצית</w:t>
      </w:r>
      <w:r>
        <w:rPr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העובדות</w:t>
      </w:r>
      <w:r>
        <w:rPr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וההליכים</w:t>
      </w:r>
    </w:p>
    <w:p>
      <w:pPr>
        <w:pStyle w:val="ruller411"/>
        <w:bidi w:val="1"/>
        <w:spacing w:lineRule="auto" w:line="360" w:before="120" w:after="0"/>
        <w:ind w:end="0"/>
        <w:jc w:val="both"/>
        <w:rPr/>
      </w:pPr>
      <w:r>
        <w:rPr>
          <w:rFonts w:eastAsia="Arial TUR;Arial" w:cs="Arial TUR;Arial" w:ascii="Arial TUR;Arial" w:hAnsi="Arial TUR;Arial"/>
          <w:color w:val="000000"/>
          <w:spacing w:val="10"/>
          <w:sz w:val="6"/>
          <w:szCs w:val="6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סחר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הנאשם</w:t>
      </w:r>
      <w:r>
        <w:rPr>
          <w:rFonts w:eastAsia="Garamond"/>
          <w:rtl w:val="true"/>
        </w:rPr>
        <w:t xml:space="preserve"> </w:t>
      </w:r>
      <w:r>
        <w:rPr>
          <w:rFonts w:cs="Miriam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ששירתו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מתיאס</w:t>
      </w:r>
      <w:r>
        <w:rPr>
          <w:rFonts w:eastAsia="Garamond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Miriam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לסחור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קידומו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שהשיג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ולהמתין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באקראי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הסוכן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שמעוניינים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המעוניינים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4407/16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Miriam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4545/16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המערער</w:t>
      </w:r>
      <w:r>
        <w:rPr>
          <w:rFonts w:eastAsia="Garamond"/>
          <w:rtl w:val="true"/>
        </w:rPr>
        <w:t xml:space="preserve"> </w:t>
      </w:r>
      <w:r>
        <w:rPr>
          <w:rFonts w:cs="Miriam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מפגש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וקיבלו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5,700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מהצבא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קידומו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26.2.2015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ופתיל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נפץ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הלבנה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והפתיל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ליטול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והפתיל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והפתיל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ופתיל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שוחחו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וסיכמו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ינסו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והפתיל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ובתמורה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קיבל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מהסוכן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תשלום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בסך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7,000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עדכן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בדבר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התמורה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שקיבלו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בפועל</w:t>
      </w:r>
      <w:r>
        <w:rPr>
          <w:rFonts w:eastAsia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הסוכן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21.4.2016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לארץ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מבלארוס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בצעיר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קווים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ילדותיים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חינוכיות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ותעסוקתיות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והיעדר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להצבת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3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בשימוש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שישתמשו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לפיגוע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בקהל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ובטחון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ומעורבות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בהשגתו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שמעשיהם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ונתוניהם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יקבלו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מושרש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להבחין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ופסיקותיו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']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האזרחיים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שאומצה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בהרתעתם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הצפויה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בהחזקת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לצריכה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spacing w:before="120" w:after="0"/>
        <w:ind w:end="0"/>
        <w:jc w:val="both"/>
        <w:rPr/>
      </w:pPr>
      <w:r>
        <w:rPr>
          <w:rFonts w:eastAsia="Arial TUR;Arial"/>
          <w:sz w:val="16"/>
          <w:szCs w:val="16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4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הוסכם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בהליכים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בדרגה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ז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צבאי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דרום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119/15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התובע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הצבאי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סמל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שפילמן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3.8.2015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ז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צבאי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דרום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120/15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התובע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הצבאי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טוראי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קסמינין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24.8.2015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eastAsia="Garamond" w:cs="Garamond"/>
          <w:color w:val="000000"/>
          <w:sz w:val="22"/>
          <w:szCs w:val="22"/>
          <w:rtl w:val="true"/>
        </w:rPr>
        <w:t xml:space="preserve"> </w:t>
      </w:r>
    </w:p>
    <w:p>
      <w:pPr>
        <w:pStyle w:val="ruller411"/>
        <w:bidi w:val="1"/>
        <w:spacing w:lineRule="auto" w:line="360" w:before="120" w:after="0"/>
        <w:ind w:end="0"/>
        <w:jc w:val="both"/>
        <w:rPr/>
      </w:pPr>
      <w:r>
        <w:rPr>
          <w:rFonts w:cs="Miriam"/>
          <w:color w:val="000000"/>
          <w:rtl w:val="true"/>
        </w:rPr>
        <w:t>הטענות</w:t>
      </w:r>
      <w:r>
        <w:rPr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בערעורים</w:t>
      </w:r>
    </w:p>
    <w:p>
      <w:pPr>
        <w:pStyle w:val="ruller411"/>
        <w:bidi w:val="1"/>
        <w:spacing w:lineRule="auto" w:line="360" w:before="120" w:after="0"/>
        <w:ind w:end="0"/>
        <w:jc w:val="both"/>
        <w:rPr/>
      </w:pPr>
      <w:r>
        <w:rPr>
          <w:color w:val="000000"/>
          <w:sz w:val="4"/>
          <w:szCs w:val="4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5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שהאחרונים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שסיפקו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והוציאן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מרשות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נוצר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וחלקם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שיוויוני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ובגדרי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11"/>
        <w:bidi w:val="1"/>
        <w:spacing w:lineRule="auto" w:line="360" w:before="120" w:after="0"/>
        <w:ind w:end="0"/>
        <w:jc w:val="both"/>
        <w:rPr/>
      </w:pPr>
      <w:r>
        <w:rPr>
          <w:rFonts w:eastAsia="Century" w:cs="Century" w:ascii="Century" w:hAnsi="Century"/>
          <w:spacing w:val="10"/>
          <w:sz w:val="8"/>
          <w:szCs w:val="8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6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חזות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ומתיאס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ושיתוף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שהפגין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לתביעה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מתיאס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("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>").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7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הונחו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המרצים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סוהר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קציעות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ומשתתפים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בהתמדה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Ruller4"/>
        <w:spacing w:before="120" w:after="0"/>
        <w:ind w:end="0"/>
        <w:jc w:val="both"/>
        <w:rPr/>
      </w:pPr>
      <w:r>
        <w:rPr>
          <w:rFonts w:eastAsia="Arial TUR;Arial" w:cs="Arial TUR;Arial"/>
          <w:sz w:val="10"/>
          <w:szCs w:val="10"/>
          <w:rtl w:val="true"/>
        </w:rPr>
        <w:t xml:space="preserve"> </w:t>
      </w:r>
    </w:p>
    <w:p>
      <w:pPr>
        <w:pStyle w:val="ruller411"/>
        <w:bidi w:val="1"/>
        <w:spacing w:lineRule="auto" w:line="360" w:before="120" w:after="0"/>
        <w:ind w:end="0"/>
        <w:jc w:val="both"/>
        <w:rPr/>
      </w:pPr>
      <w:r>
        <w:rPr>
          <w:rFonts w:cs="Miriam"/>
          <w:color w:val="000000"/>
          <w:rtl w:val="true"/>
        </w:rPr>
        <w:t>דיון</w:t>
      </w:r>
      <w:r>
        <w:rPr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והכרעה</w:t>
      </w:r>
    </w:p>
    <w:p>
      <w:pPr>
        <w:pStyle w:val="ruller411"/>
        <w:bidi w:val="1"/>
        <w:spacing w:lineRule="auto" w:line="360" w:before="120" w:after="0"/>
        <w:ind w:end="0"/>
        <w:jc w:val="both"/>
        <w:rPr/>
      </w:pPr>
      <w:r>
        <w:rPr>
          <w:rFonts w:cs="Times New Roman"/>
          <w:color w:val="000000"/>
          <w:sz w:val="8"/>
          <w:szCs w:val="8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8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2642/13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5.10.2014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116/13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וקנין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31.7.2013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יופחת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שיובאו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eastAsia="Garamond" w:cs="Garamond"/>
          <w:spacing w:val="10"/>
          <w:sz w:val="16"/>
          <w:szCs w:val="16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9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ומצדיקות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בפסיקתנו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ולפגוע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6542/11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מוקטראן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25.2.2013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עספור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שבעתיים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במציאות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הישראלית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המוחזק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להתגלגל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המבקשים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להוציא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עוינת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5814/14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עספור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14.6.2015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עספור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4154/16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דהוד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19.1.2017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1397/16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חמאיל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12.9.2016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2251/11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נפאע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4.12.2011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Ruller4"/>
        <w:spacing w:before="120" w:after="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10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בשיטתנו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ונסיבותיהם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3065/15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חסין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26.6.2016</w:t>
      </w:r>
      <w:r>
        <w:rPr>
          <w:rFonts w:cs="FrankRuehl"/>
          <w:spacing w:val="10"/>
          <w:sz w:val="28"/>
          <w:szCs w:val="28"/>
          <w:rtl w:val="true"/>
        </w:rPr>
        <w:t>);</w:t>
      </w:r>
      <w:r>
        <w:rPr>
          <w:rFonts w:cs="Miriam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עספור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2580/14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23.9.2014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בנאשמים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המורשעים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5769/14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אלרואי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20.9.2015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1288/14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חוסאם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1.2.2015</w:t>
      </w:r>
      <w:r>
        <w:rPr>
          <w:rFonts w:cs="FrankRuehl"/>
          <w:spacing w:val="10"/>
          <w:sz w:val="28"/>
          <w:szCs w:val="28"/>
          <w:rtl w:val="true"/>
        </w:rPr>
        <w:t>))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מתמטי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שבלעדיו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5080/15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עביד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10.3.2016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1307/15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1.4.2015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3117/12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ארביב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6.9.2012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spacing w:before="120" w:after="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360" w:before="120" w:after="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11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שקילות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כחייל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מרשות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שהועברה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("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 xml:space="preserve">"),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("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פתוח</w:t>
      </w:r>
      <w:r>
        <w:rPr>
          <w:rFonts w:cs="FrankRuehl"/>
          <w:spacing w:val="10"/>
          <w:sz w:val="28"/>
          <w:szCs w:val="28"/>
          <w:rtl w:val="true"/>
        </w:rPr>
        <w:t xml:space="preserve">")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נופלת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להצדיק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4077/10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עותמאן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rtl w:val="true"/>
        </w:rPr>
        <w:t>[</w:t>
      </w:r>
      <w:r>
        <w:rPr>
          <w:rFonts w:ascii="Times New Roman" w:hAnsi="Times New Roman" w:cs="David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15.2.2012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הנימוקים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שהציגה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להבחנה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בהשוואה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12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לעקרון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ולהעמידו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יעמדו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9.3.2017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16044070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M02.doc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שו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54678313-4407/16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4407/16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מקסים צרננקו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overflowPunct w:val="true"/>
      <w:autoSpaceDE w:val="true"/>
      <w:spacing w:lineRule="auto" w:line="276" w:before="0" w:after="200"/>
      <w:ind w:hanging="0" w:start="0" w:end="0"/>
      <w:jc w:val="both"/>
    </w:pPr>
    <w:rPr>
      <w:rFonts w:ascii="Garamond" w:hAnsi="Garamond" w:cs="Garamond"/>
      <w:sz w:val="24"/>
      <w:szCs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230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case/22317644" TargetMode="External"/><Relationship Id="rId13" Type="http://schemas.openxmlformats.org/officeDocument/2006/relationships/hyperlink" Target="http://www.nevo.co.il/case/22317645" TargetMode="External"/><Relationship Id="rId14" Type="http://schemas.openxmlformats.org/officeDocument/2006/relationships/hyperlink" Target="http://www.nevo.co.il/case/6887392" TargetMode="External"/><Relationship Id="rId15" Type="http://schemas.openxmlformats.org/officeDocument/2006/relationships/hyperlink" Target="http://www.nevo.co.il/case/5568354" TargetMode="External"/><Relationship Id="rId16" Type="http://schemas.openxmlformats.org/officeDocument/2006/relationships/hyperlink" Target="http://www.nevo.co.il/case/5594979" TargetMode="External"/><Relationship Id="rId17" Type="http://schemas.openxmlformats.org/officeDocument/2006/relationships/hyperlink" Target="http://www.nevo.co.il/case/17948130" TargetMode="External"/><Relationship Id="rId18" Type="http://schemas.openxmlformats.org/officeDocument/2006/relationships/hyperlink" Target="http://www.nevo.co.il/case/21474520" TargetMode="External"/><Relationship Id="rId19" Type="http://schemas.openxmlformats.org/officeDocument/2006/relationships/hyperlink" Target="http://www.nevo.co.il/case/21472788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20253096" TargetMode="External"/><Relationship Id="rId22" Type="http://schemas.openxmlformats.org/officeDocument/2006/relationships/hyperlink" Target="http://www.nevo.co.il/case/13104267" TargetMode="External"/><Relationship Id="rId23" Type="http://schemas.openxmlformats.org/officeDocument/2006/relationships/hyperlink" Target="http://www.nevo.co.il/case/17948153" TargetMode="External"/><Relationship Id="rId24" Type="http://schemas.openxmlformats.org/officeDocument/2006/relationships/hyperlink" Target="http://www.nevo.co.il/case/12063987" TargetMode="External"/><Relationship Id="rId25" Type="http://schemas.openxmlformats.org/officeDocument/2006/relationships/hyperlink" Target="http://www.nevo.co.il/case/20455789" TargetMode="External"/><Relationship Id="rId26" Type="http://schemas.openxmlformats.org/officeDocument/2006/relationships/hyperlink" Target="http://www.nevo.co.il/case/20154414" TargetMode="External"/><Relationship Id="rId27" Type="http://schemas.openxmlformats.org/officeDocument/2006/relationships/hyperlink" Target="http://www.nevo.co.il/case/5583030" TargetMode="External"/><Relationship Id="rId28" Type="http://schemas.openxmlformats.org/officeDocument/2006/relationships/hyperlink" Target="http://www.nevo.co.il/case/5882846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2017-03-12T12:53:00Z</dcterms:created>
  <dc:creator> </dc:creator>
  <dc:description/>
  <cp:keywords/>
  <dc:language>en-IL</dc:language>
  <cp:lastModifiedBy>orly</cp:lastModifiedBy>
  <dcterms:modified xsi:type="dcterms:W3CDTF">2017-03-12T12:53:00Z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מקסים צרננקו;זאב גולוד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ProcID=275&amp;PartA=119&amp;PartC=15</vt:lpwstr>
  </property>
  <property fmtid="{D5CDD505-2E9C-101B-9397-08002B2CF9AE}" pid="9" name="CASENOTES2">
    <vt:lpwstr>ProcID=275&amp;PartA=120&amp;PartC=15</vt:lpwstr>
  </property>
  <property fmtid="{D5CDD505-2E9C-101B-9397-08002B2CF9AE}" pid="10" name="CASESLISTTMP1">
    <vt:lpwstr>21474931:3;21475130:3;20223056;6887392;5568354;5594979;17948130;21474520;21472788;5821327;20253096;13104267;17948153;12063987;20455789;20154414;5583030;5882846</vt:lpwstr>
  </property>
  <property fmtid="{D5CDD505-2E9C-101B-9397-08002B2CF9AE}" pid="11" name="CITY">
    <vt:lpwstr/>
  </property>
  <property fmtid="{D5CDD505-2E9C-101B-9397-08002B2CF9AE}" pid="12" name="DATE">
    <vt:lpwstr>20170309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הנדל;ע' פוגלמן;א' שהם</vt:lpwstr>
  </property>
  <property fmtid="{D5CDD505-2E9C-101B-9397-08002B2CF9AE}" pid="16" name="LAWLISTTMP1">
    <vt:lpwstr>70301/499.a.1;144.b2:2;031</vt:lpwstr>
  </property>
  <property fmtid="{D5CDD505-2E9C-101B-9397-08002B2CF9AE}" pid="17" name="LAWYER">
    <vt:lpwstr>נורית הרצמן;פאולה ברוש;איתי יצחק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אחדות הענישה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נשק</vt:lpwstr>
  </property>
  <property fmtid="{D5CDD505-2E9C-101B-9397-08002B2CF9AE}" pid="53" name="NOSE33">
    <vt:lpwstr>מדיניות ענישה: התערבות ערכאת ערעור</vt:lpwstr>
  </property>
  <property fmtid="{D5CDD505-2E9C-101B-9397-08002B2CF9AE}" pid="54" name="NOSE34">
    <vt:lpwstr>מדיניות ענישה: שיקולים לקולה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12547;13800;8982;8996</vt:lpwstr>
  </property>
  <property fmtid="{D5CDD505-2E9C-101B-9397-08002B2CF9AE}" pid="61" name="PADIDATE">
    <vt:lpwstr>20170312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4407;4545</vt:lpwstr>
  </property>
  <property fmtid="{D5CDD505-2E9C-101B-9397-08002B2CF9AE}" pid="67" name="PROCYEAR">
    <vt:lpwstr>16;16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410120170309</vt:lpwstr>
  </property>
  <property fmtid="{D5CDD505-2E9C-101B-9397-08002B2CF9AE}" pid="71" name="TYPE_N_DATE">
    <vt:lpwstr>41020170309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