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5066/18</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ע</w:t>
            </w:r>
            <w:r>
              <w:rPr>
                <w:rtl w:val="true"/>
              </w:rPr>
              <w:t xml:space="preserve">' </w:t>
            </w:r>
            <w:r>
              <w:rPr>
                <w:rtl w:val="true"/>
              </w:rPr>
              <w:t>ברון</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אלרון</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ש</w:t>
            </w:r>
            <w:r>
              <w:rPr>
                <w:rtl w:val="true"/>
              </w:rPr>
              <w:t xml:space="preserve">' </w:t>
            </w:r>
            <w:r>
              <w:rPr>
                <w:rtl w:val="true"/>
              </w:rPr>
              <w:t>שוחט</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cs="David" w:ascii="David" w:hAnsi="David"/>
                <w:rtl w:val="true"/>
              </w:rPr>
              <w:t>:</w:t>
            </w:r>
          </w:p>
        </w:tc>
        <w:tc>
          <w:tcPr>
            <w:tcW w:w="5154" w:type="dxa"/>
            <w:tcBorders/>
          </w:tcPr>
          <w:p>
            <w:pPr>
              <w:pStyle w:val="BodyRuller1"/>
              <w:ind w:end="0"/>
              <w:jc w:val="start"/>
              <w:rPr/>
            </w:pPr>
            <w:r>
              <w:rPr>
                <w:rtl w:val="true"/>
              </w:rPr>
              <w:t>ולדימיר</w:t>
            </w:r>
            <w:r>
              <w:rPr>
                <w:rFonts w:cs="Times New Roman"/>
                <w:rtl w:val="true"/>
              </w:rPr>
              <w:t xml:space="preserve"> </w:t>
            </w:r>
            <w:r>
              <w:rPr>
                <w:rtl w:val="true"/>
              </w:rPr>
              <w:t>רוזקוב</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3"/>
        <w:gridCol w:w="5140"/>
      </w:tblGrid>
      <w:tr>
        <w:trPr/>
        <w:tc>
          <w:tcPr>
            <w:tcW w:w="3223" w:type="dxa"/>
            <w:tcBorders/>
          </w:tcPr>
          <w:p>
            <w:pPr>
              <w:pStyle w:val="BodyRuller1"/>
              <w:snapToGrid w:val="false"/>
              <w:ind w:end="0"/>
              <w:jc w:val="start"/>
              <w:rPr/>
            </w:pPr>
            <w:r>
              <w:rPr>
                <w:rtl w:val="true"/>
              </w:rPr>
            </w:r>
          </w:p>
        </w:tc>
        <w:tc>
          <w:tcPr>
            <w:tcW w:w="5140"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w:t>
            </w:r>
            <w:r>
              <w:rPr>
                <w:rFonts w:ascii="David" w:hAnsi="David"/>
                <w:rtl w:val="true"/>
              </w:rPr>
              <w:t>ה</w:t>
            </w:r>
            <w:r>
              <w:rPr>
                <w:rFonts w:cs="David" w:ascii="David" w:hAnsi="David"/>
                <w:rtl w:val="true"/>
              </w:rPr>
              <w:t>:</w:t>
            </w:r>
          </w:p>
        </w:tc>
        <w:tc>
          <w:tcPr>
            <w:tcW w:w="5154"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הכרעת</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וגזר</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באר</w:t>
            </w:r>
            <w:r>
              <w:rPr>
                <w:rFonts w:cs="Times New Roman"/>
                <w:sz w:val="24"/>
                <w:sz w:val="24"/>
                <w:szCs w:val="24"/>
                <w:rtl w:val="true"/>
              </w:rPr>
              <w:t xml:space="preserve"> </w:t>
            </w:r>
            <w:r>
              <w:rPr>
                <w:sz w:val="24"/>
                <w:sz w:val="24"/>
                <w:szCs w:val="24"/>
                <w:rtl w:val="true"/>
              </w:rPr>
              <w:t>שבע</w:t>
            </w:r>
            <w:r>
              <w:rPr>
                <w:rFonts w:cs="Times New Roman"/>
                <w:sz w:val="24"/>
                <w:sz w:val="24"/>
                <w:szCs w:val="24"/>
                <w:rtl w:val="true"/>
              </w:rPr>
              <w:t xml:space="preserve"> </w:t>
            </w:r>
            <w:r>
              <w:rPr>
                <w:sz w:val="24"/>
                <w:sz w:val="24"/>
                <w:szCs w:val="24"/>
                <w:rtl w:val="true"/>
              </w:rPr>
              <w:t>ב</w:t>
            </w:r>
            <w:r>
              <w:rPr>
                <w:sz w:val="24"/>
                <w:szCs w:val="24"/>
                <w:rtl w:val="true"/>
              </w:rPr>
              <w:t>-</w:t>
            </w:r>
            <w:hyperlink r:id="rId2">
              <w:r>
                <w:rPr>
                  <w:rStyle w:val="Hyperlink"/>
                  <w:color w:val="0000FF"/>
                  <w:sz w:val="24"/>
                  <w:sz w:val="24"/>
                  <w:szCs w:val="24"/>
                  <w:u w:val="single"/>
                  <w:rtl w:val="true"/>
                </w:rPr>
                <w:t>תפ</w:t>
              </w:r>
              <w:r>
                <w:rPr>
                  <w:rStyle w:val="Hyperlink"/>
                  <w:color w:val="0000FF"/>
                  <w:sz w:val="24"/>
                  <w:szCs w:val="24"/>
                  <w:u w:val="single"/>
                  <w:rtl w:val="true"/>
                </w:rPr>
                <w:t>"</w:t>
              </w:r>
              <w:r>
                <w:rPr>
                  <w:rStyle w:val="Hyperlink"/>
                  <w:color w:val="0000FF"/>
                  <w:sz w:val="24"/>
                  <w:sz w:val="24"/>
                  <w:szCs w:val="24"/>
                  <w:u w:val="single"/>
                  <w:rtl w:val="true"/>
                </w:rPr>
                <w:t>ח</w:t>
              </w:r>
              <w:r>
                <w:rPr>
                  <w:rStyle w:val="Hyperlink"/>
                  <w:rFonts w:cs="Times New Roman"/>
                  <w:color w:val="0000FF"/>
                  <w:sz w:val="24"/>
                  <w:sz w:val="24"/>
                  <w:szCs w:val="24"/>
                  <w:u w:val="single"/>
                  <w:rtl w:val="true"/>
                </w:rPr>
                <w:t xml:space="preserve"> </w:t>
              </w:r>
              <w:r>
                <w:rPr>
                  <w:rStyle w:val="Hyperlink"/>
                  <w:color w:val="0000FF"/>
                  <w:sz w:val="24"/>
                  <w:szCs w:val="24"/>
                  <w:u w:val="single"/>
                </w:rPr>
                <w:t>51093-05-13</w:t>
              </w:r>
            </w:hyperlink>
            <w:r>
              <w:rPr>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29.3.2017</w:t>
            </w:r>
            <w:r>
              <w:rPr>
                <w:sz w:val="24"/>
                <w:szCs w:val="24"/>
                <w:rtl w:val="true"/>
              </w:rPr>
              <w:t xml:space="preserve"> </w:t>
            </w:r>
            <w:r>
              <w:rPr>
                <w:sz w:val="24"/>
                <w:sz w:val="24"/>
                <w:szCs w:val="24"/>
                <w:rtl w:val="true"/>
              </w:rPr>
              <w:t>ומיום</w:t>
            </w:r>
            <w:r>
              <w:rPr>
                <w:rFonts w:cs="Times New Roman"/>
                <w:sz w:val="24"/>
                <w:sz w:val="24"/>
                <w:szCs w:val="24"/>
                <w:rtl w:val="true"/>
              </w:rPr>
              <w:t xml:space="preserve"> </w:t>
            </w:r>
            <w:r>
              <w:rPr>
                <w:sz w:val="24"/>
                <w:szCs w:val="24"/>
              </w:rPr>
              <w:t>8.11.2017</w:t>
            </w:r>
            <w:r>
              <w:rPr>
                <w:sz w:val="24"/>
                <w:szCs w:val="24"/>
                <w:rtl w:val="true"/>
              </w:rPr>
              <w:t xml:space="preserve"> </w:t>
            </w:r>
            <w:r>
              <w:rPr>
                <w:sz w:val="24"/>
                <w:sz w:val="24"/>
                <w:szCs w:val="24"/>
                <w:rtl w:val="true"/>
              </w:rPr>
              <w:t>שניתנו</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השופטים</w:t>
            </w:r>
            <w:r>
              <w:rPr>
                <w:rFonts w:cs="Times New Roman"/>
                <w:sz w:val="24"/>
                <w:sz w:val="24"/>
                <w:szCs w:val="24"/>
                <w:rtl w:val="true"/>
              </w:rPr>
              <w:t xml:space="preserve"> </w:t>
            </w:r>
            <w:r>
              <w:rPr>
                <w:sz w:val="24"/>
                <w:sz w:val="24"/>
                <w:szCs w:val="24"/>
                <w:rtl w:val="true"/>
              </w:rPr>
              <w:t>ח</w:t>
            </w:r>
            <w:r>
              <w:rPr>
                <w:sz w:val="24"/>
                <w:szCs w:val="24"/>
                <w:rtl w:val="true"/>
              </w:rPr>
              <w:t xml:space="preserve">' </w:t>
            </w:r>
            <w:r>
              <w:rPr>
                <w:sz w:val="24"/>
                <w:sz w:val="24"/>
                <w:szCs w:val="24"/>
                <w:rtl w:val="true"/>
              </w:rPr>
              <w:t>סלוטקי</w:t>
            </w:r>
            <w:r>
              <w:rPr>
                <w:sz w:val="24"/>
                <w:szCs w:val="24"/>
                <w:rtl w:val="true"/>
              </w:rPr>
              <w:t xml:space="preserve">, </w:t>
            </w:r>
            <w:r>
              <w:rPr>
                <w:sz w:val="24"/>
                <w:sz w:val="24"/>
                <w:szCs w:val="24"/>
                <w:rtl w:val="true"/>
              </w:rPr>
              <w:t>א</w:t>
            </w:r>
            <w:r>
              <w:rPr>
                <w:sz w:val="24"/>
                <w:szCs w:val="24"/>
                <w:rtl w:val="true"/>
              </w:rPr>
              <w:t xml:space="preserve">' </w:t>
            </w:r>
            <w:r>
              <w:rPr>
                <w:sz w:val="24"/>
                <w:sz w:val="24"/>
                <w:szCs w:val="24"/>
                <w:rtl w:val="true"/>
              </w:rPr>
              <w:t>אינפלד</w:t>
            </w:r>
            <w:r>
              <w:rPr>
                <w:rFonts w:cs="Times New Roman"/>
                <w:sz w:val="24"/>
                <w:sz w:val="24"/>
                <w:szCs w:val="24"/>
                <w:rtl w:val="true"/>
              </w:rPr>
              <w:t xml:space="preserve"> </w:t>
            </w:r>
            <w:r>
              <w:rPr>
                <w:sz w:val="24"/>
                <w:sz w:val="24"/>
                <w:szCs w:val="24"/>
                <w:rtl w:val="true"/>
              </w:rPr>
              <w:t>ו</w:t>
            </w:r>
            <w:r>
              <w:rPr>
                <w:sz w:val="24"/>
                <w:szCs w:val="24"/>
                <w:rtl w:val="true"/>
              </w:rPr>
              <w:t>-</w:t>
            </w:r>
            <w:r>
              <w:rPr>
                <w:sz w:val="24"/>
                <w:sz w:val="24"/>
                <w:szCs w:val="24"/>
                <w:rtl w:val="true"/>
              </w:rPr>
              <w:t>א</w:t>
            </w:r>
            <w:r>
              <w:rPr>
                <w:sz w:val="24"/>
                <w:szCs w:val="24"/>
                <w:rtl w:val="true"/>
              </w:rPr>
              <w:t xml:space="preserve">' </w:t>
            </w:r>
            <w:r>
              <w:rPr>
                <w:sz w:val="24"/>
                <w:sz w:val="24"/>
                <w:szCs w:val="24"/>
                <w:rtl w:val="true"/>
              </w:rPr>
              <w:t>חזק</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pPr>
            <w:r>
              <w:rPr>
                <w:sz w:val="24"/>
                <w:sz w:val="24"/>
                <w:szCs w:val="24"/>
                <w:rtl w:val="true"/>
              </w:rPr>
              <w:t>ז</w:t>
            </w:r>
            <w:r>
              <w:rPr>
                <w:sz w:val="24"/>
                <w:szCs w:val="24"/>
                <w:rtl w:val="true"/>
              </w:rPr>
              <w:t xml:space="preserve">' </w:t>
            </w:r>
            <w:r>
              <w:rPr>
                <w:sz w:val="24"/>
                <w:sz w:val="24"/>
                <w:szCs w:val="24"/>
                <w:rtl w:val="true"/>
              </w:rPr>
              <w:t>בסיון</w:t>
            </w:r>
            <w:r>
              <w:rPr>
                <w:rFonts w:cs="Times New Roman"/>
                <w:sz w:val="24"/>
                <w:sz w:val="24"/>
                <w:szCs w:val="24"/>
                <w:rtl w:val="true"/>
              </w:rPr>
              <w:t xml:space="preserve"> </w:t>
            </w:r>
            <w:r>
              <w:rPr>
                <w:sz w:val="24"/>
                <w:sz w:val="24"/>
                <w:szCs w:val="24"/>
                <w:rtl w:val="true"/>
              </w:rPr>
              <w:t>התשפ</w:t>
            </w:r>
            <w:r>
              <w:rPr>
                <w:sz w:val="24"/>
                <w:szCs w:val="24"/>
                <w:rtl w:val="true"/>
              </w:rPr>
              <w:t>"</w:t>
            </w:r>
            <w:r>
              <w:rPr>
                <w:sz w:val="24"/>
                <w:sz w:val="24"/>
                <w:szCs w:val="24"/>
                <w:rtl w:val="true"/>
              </w:rPr>
              <w:t>ב</w:t>
            </w:r>
            <w:r>
              <w:rPr>
                <w:rFonts w:cs="Times New Roman"/>
                <w:rtl w:val="true"/>
              </w:rPr>
              <w:t xml:space="preserve">       </w:t>
            </w:r>
          </w:p>
        </w:tc>
        <w:tc>
          <w:tcPr>
            <w:tcW w:w="2710" w:type="dxa"/>
            <w:tcBorders/>
          </w:tcPr>
          <w:p>
            <w:pPr>
              <w:pStyle w:val="BodyRuller1"/>
              <w:ind w:end="0"/>
              <w:jc w:val="start"/>
              <w:rPr>
                <w:sz w:val="24"/>
                <w:szCs w:val="24"/>
              </w:rPr>
            </w:pPr>
            <w:r>
              <w:rPr>
                <w:rtl w:val="true"/>
              </w:rPr>
              <w:t>(</w:t>
            </w:r>
            <w:r>
              <w:rPr/>
              <w:t>06.06.2022</w:t>
            </w:r>
            <w:r>
              <w:rPr>
                <w:rtl w:val="true"/>
              </w:rPr>
              <w:t xml:space="preserve">) </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w:t>
            </w:r>
          </w:p>
        </w:tc>
        <w:tc>
          <w:tcPr>
            <w:tcW w:w="5149"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אבי</w:t>
            </w:r>
            <w:r>
              <w:rPr>
                <w:rFonts w:cs="Times New Roman"/>
                <w:rtl w:val="true"/>
              </w:rPr>
              <w:t xml:space="preserve"> </w:t>
            </w:r>
            <w:r>
              <w:rPr>
                <w:rtl w:val="true"/>
              </w:rPr>
              <w:t>כהן</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פרידה</w:t>
            </w:r>
            <w:r>
              <w:rPr>
                <w:rFonts w:cs="Times New Roman"/>
                <w:rtl w:val="true"/>
              </w:rPr>
              <w:t xml:space="preserve"> </w:t>
            </w:r>
            <w:r>
              <w:rPr>
                <w:rtl w:val="true"/>
              </w:rPr>
              <w:t>וול</w:t>
            </w:r>
          </w:p>
        </w:tc>
      </w:tr>
    </w:tbl>
    <w:p>
      <w:pPr>
        <w:pStyle w:val="Ruller31"/>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ה</w:t>
            </w:r>
            <w:r>
              <w:rPr>
                <w:rtl w:val="true"/>
              </w:rPr>
              <w:t>:</w:t>
            </w:r>
          </w:p>
        </w:tc>
        <w:tc>
          <w:tcPr>
            <w:tcW w:w="5149"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נעימה</w:t>
            </w:r>
            <w:r>
              <w:rPr>
                <w:rFonts w:cs="Times New Roman"/>
                <w:rtl w:val="true"/>
              </w:rPr>
              <w:t xml:space="preserve"> </w:t>
            </w:r>
            <w:r>
              <w:rPr>
                <w:rtl w:val="true"/>
              </w:rPr>
              <w:t>חנאווי</w:t>
            </w:r>
            <w:r>
              <w:rPr>
                <w:rFonts w:cs="Times New Roman"/>
                <w:rtl w:val="true"/>
              </w:rPr>
              <w:t xml:space="preserve"> </w:t>
            </w:r>
            <w:r>
              <w:rPr>
                <w:rtl w:val="true"/>
              </w:rPr>
              <w:t>כראם</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bookmarkStart w:id="5" w:name="Links_Start"/>
      <w:bookmarkEnd w:id="5"/>
      <w:r>
        <w:rPr>
          <w:rFonts w:ascii="FrankRuehl" w:hAnsi="FrankRuehl" w:cs="FrankRuehl"/>
          <w:sz w:val="24"/>
          <w:sz w:val="24"/>
          <w:rtl w:val="true"/>
        </w:rPr>
        <w:t>ספרות</w:t>
      </w:r>
      <w:r>
        <w:rPr>
          <w:rFonts w:cs="FrankRuehl" w:ascii="FrankRuehl" w:hAnsi="FrankRuehl"/>
          <w:sz w:val="24"/>
          <w:rtl w:val="true"/>
        </w:rPr>
        <w:t>:</w:t>
      </w:r>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3">
        <w:r>
          <w:rPr>
            <w:rStyle w:val="Hyperlink"/>
            <w:rFonts w:ascii="FrankRuehl" w:hAnsi="FrankRuehl" w:cs="FrankRuehl"/>
            <w:sz w:val="24"/>
            <w:sz w:val="24"/>
            <w:u w:val="none"/>
            <w:rtl w:val="true"/>
          </w:rPr>
          <w:t xml:space="preserve">יניב ואקי  </w:t>
        </w:r>
        <w:r>
          <w:rPr>
            <w:rStyle w:val="Hyperlink"/>
            <w:rFonts w:ascii="FrankRuehl" w:hAnsi="FrankRuehl" w:cs="FrankRuehl"/>
            <w:sz w:val="24"/>
            <w:sz w:val="24"/>
            <w:u w:val="none"/>
            <w:rtl w:val="true"/>
          </w:rPr>
          <w:t xml:space="preserve"> </w:t>
        </w:r>
        <w:r>
          <w:rPr>
            <w:rStyle w:val="Hyperlink"/>
            <w:rFonts w:ascii="FrankRuehl" w:hAnsi="FrankRuehl" w:cs="FrankRuehl"/>
            <w:b/>
            <w:b/>
            <w:bCs/>
            <w:sz w:val="24"/>
            <w:sz w:val="24"/>
            <w:u w:val="none"/>
            <w:rtl w:val="true"/>
          </w:rPr>
          <w:t xml:space="preserve">דיני ראיות </w:t>
        </w:r>
      </w:hyperlink>
    </w:p>
    <w:p>
      <w:pPr>
        <w:pStyle w:val="Normal"/>
        <w:tabs>
          <w:tab w:val="clear" w:pos="720"/>
          <w:tab w:val="left" w:pos="2552" w:leader="none"/>
        </w:tabs>
        <w:spacing w:lineRule="exact" w:line="240" w:before="0" w:after="120"/>
        <w:ind w:hanging="283" w:start="283" w:end="0"/>
        <w:jc w:val="both"/>
        <w:rPr>
          <w:rStyle w:val="Hyperlink"/>
        </w:rPr>
      </w:pPr>
      <w:hyperlink r:id="rId4">
        <w:r>
          <w:rPr>
            <w:rtl w:val="true"/>
          </w:rPr>
        </w:r>
      </w:hyperlink>
      <w:bookmarkStart w:id="6" w:name="LawTable"/>
      <w:bookmarkStart w:id="7" w:name="Links_End"/>
      <w:bookmarkStart w:id="8" w:name="LawTable"/>
      <w:bookmarkStart w:id="9" w:name="Links_End"/>
      <w:bookmarkEnd w:id="8"/>
      <w:bookmarkEnd w:id="9"/>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r>
        <w:rPr>
          <w:rFonts w:cs="FrankRuehl" w:ascii="FrankRuehl" w:hAnsi="FrankRuehl"/>
          <w:color w:val="0000FF"/>
          <w:sz w:val="24"/>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r>
        <w:rPr>
          <w:rFonts w:cs="FrankRuehl" w:ascii="FrankRuehl" w:hAnsi="FrankRuehl"/>
          <w:color w:val="0000FF"/>
          <w:sz w:val="24"/>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r>
        <w:rPr>
          <w:rFonts w:ascii="FrankRuehl" w:hAnsi="FrankRuehl" w:cs="FrankRuehl"/>
          <w:color w:val="0000FF"/>
          <w:sz w:val="24"/>
          <w:sz w:val="24"/>
          <w:rtl w:val="true"/>
        </w:rPr>
        <w:t>חקיקה שאוזכרה</w:t>
      </w:r>
      <w:r>
        <w:rPr>
          <w:rFonts w:cs="FrankRuehl" w:ascii="FrankRuehl" w:hAnsi="FrankRuehl"/>
          <w:color w:val="0000FF"/>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5">
        <w:r>
          <w:rPr>
            <w:rStyle w:val="Hyperlink"/>
            <w:rFonts w:ascii="FrankRuehl" w:hAnsi="FrankRuehl" w:cs="FrankRuehl"/>
            <w:color w:val="0000FF"/>
            <w:sz w:val="24"/>
            <w:sz w:val="24"/>
            <w:rtl w:val="true"/>
          </w:rPr>
          <w:t>חוק העונשין</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תשל</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ז</w:t>
        </w:r>
        <w:r>
          <w:rPr>
            <w:rStyle w:val="Hyperlink"/>
            <w:rFonts w:cs="FrankRuehl" w:ascii="FrankRuehl" w:hAnsi="FrankRuehl"/>
            <w:color w:val="0000FF"/>
            <w:sz w:val="24"/>
            <w:rtl w:val="true"/>
          </w:rPr>
          <w:t>-</w:t>
        </w:r>
        <w:r>
          <w:rPr>
            <w:rStyle w:val="Hyperlink"/>
            <w:rFonts w:cs="FrankRuehl" w:ascii="FrankRuehl" w:hAnsi="FrankRuehl"/>
            <w:color w:val="0000FF"/>
            <w:sz w:val="24"/>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6">
        <w:r>
          <w:rPr>
            <w:rStyle w:val="Hyperlink"/>
            <w:rFonts w:cs="FrankRuehl" w:ascii="FrankRuehl" w:hAnsi="FrankRuehl"/>
            <w:color w:val="0000FF"/>
            <w:sz w:val="24"/>
          </w:rPr>
          <w:t>5</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7">
        <w:r>
          <w:rPr>
            <w:rStyle w:val="Hyperlink"/>
            <w:rFonts w:cs="FrankRuehl" w:ascii="FrankRuehl" w:hAnsi="FrankRuehl"/>
            <w:color w:val="0000FF"/>
            <w:sz w:val="24"/>
          </w:rPr>
          <w:t>25</w:t>
        </w:r>
      </w:hyperlink>
      <w:r>
        <w:rPr>
          <w:rFonts w:cs="FrankRuehl" w:ascii="FrankRuehl" w:hAnsi="FrankRuehl"/>
          <w:sz w:val="24"/>
          <w:rtl w:val="true"/>
        </w:rPr>
        <w:t xml:space="preserve">, </w:t>
      </w:r>
      <w:hyperlink r:id="rId8">
        <w:r>
          <w:rPr>
            <w:rStyle w:val="Hyperlink"/>
            <w:rFonts w:cs="FrankRuehl" w:ascii="FrankRuehl" w:hAnsi="FrankRuehl"/>
            <w:color w:val="0000FF"/>
            <w:sz w:val="24"/>
          </w:rPr>
          <w:t>25</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9">
        <w:r>
          <w:rPr>
            <w:rStyle w:val="Hyperlink"/>
            <w:rFonts w:cs="FrankRuehl" w:ascii="FrankRuehl" w:hAnsi="FrankRuehl"/>
            <w:color w:val="0000FF"/>
            <w:sz w:val="24"/>
          </w:rPr>
          <w:t>144</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10">
        <w:r>
          <w:rPr>
            <w:rStyle w:val="Hyperlink"/>
            <w:rFonts w:cs="FrankRuehl" w:ascii="FrankRuehl" w:hAnsi="FrankRuehl"/>
            <w:color w:val="0000FF"/>
            <w:sz w:val="24"/>
          </w:rPr>
          <w:t>144</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11">
        <w:r>
          <w:rPr>
            <w:rStyle w:val="Hyperlink"/>
            <w:rFonts w:cs="FrankRuehl" w:ascii="FrankRuehl" w:hAnsi="FrankRuehl"/>
            <w:color w:val="0000FF"/>
            <w:sz w:val="24"/>
          </w:rPr>
          <w:t>144</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ב</w:t>
        </w:r>
        <w:r>
          <w:rPr>
            <w:rStyle w:val="Hyperlink"/>
            <w:rFonts w:cs="FrankRuehl" w:ascii="FrankRuehl" w:hAnsi="FrankRuehl"/>
            <w:color w:val="0000FF"/>
            <w:sz w:val="24"/>
          </w:rPr>
          <w:t>2</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12">
        <w:r>
          <w:rPr>
            <w:rStyle w:val="Hyperlink"/>
            <w:rFonts w:cs="FrankRuehl" w:ascii="FrankRuehl" w:hAnsi="FrankRuehl"/>
            <w:color w:val="0000FF"/>
            <w:sz w:val="24"/>
          </w:rPr>
          <w:t>192</w:t>
        </w:r>
      </w:hyperlink>
      <w:r>
        <w:rPr>
          <w:rFonts w:cs="FrankRuehl" w:ascii="FrankRuehl" w:hAnsi="FrankRuehl"/>
          <w:sz w:val="24"/>
          <w:rtl w:val="true"/>
        </w:rPr>
        <w:t xml:space="preserve">, </w:t>
      </w:r>
      <w:hyperlink r:id="rId13">
        <w:r>
          <w:rPr>
            <w:rStyle w:val="Hyperlink"/>
            <w:rFonts w:cs="FrankRuehl" w:ascii="FrankRuehl" w:hAnsi="FrankRuehl"/>
            <w:color w:val="0000FF"/>
            <w:sz w:val="24"/>
          </w:rPr>
          <w:t>300</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14">
        <w:r>
          <w:rPr>
            <w:rStyle w:val="Hyperlink"/>
            <w:rFonts w:cs="FrankRuehl" w:ascii="FrankRuehl" w:hAnsi="FrankRuehl"/>
            <w:color w:val="0000FF"/>
            <w:sz w:val="24"/>
          </w:rPr>
          <w:t>300</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tl w:val="true"/>
          </w:rPr>
          <w:t>(</w:t>
        </w:r>
        <w:r>
          <w:rPr>
            <w:rStyle w:val="Hyperlink"/>
            <w:rFonts w:cs="FrankRuehl" w:ascii="FrankRuehl" w:hAnsi="FrankRuehl"/>
            <w:color w:val="0000FF"/>
            <w:sz w:val="24"/>
          </w:rPr>
          <w:t>2</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15">
        <w:r>
          <w:rPr>
            <w:rStyle w:val="Hyperlink"/>
            <w:rFonts w:cs="FrankRuehl" w:ascii="FrankRuehl" w:hAnsi="FrankRuehl"/>
            <w:color w:val="0000FF"/>
            <w:sz w:val="24"/>
          </w:rPr>
          <w:t>301</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tl w:val="true"/>
          </w:rPr>
          <w:t>(</w:t>
        </w:r>
        <w:r>
          <w:rPr>
            <w:rStyle w:val="Hyperlink"/>
            <w:rFonts w:cs="FrankRuehl" w:ascii="FrankRuehl" w:hAnsi="FrankRuehl"/>
            <w:color w:val="0000FF"/>
            <w:sz w:val="24"/>
          </w:rPr>
          <w:t>1</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16">
        <w:r>
          <w:rPr>
            <w:rStyle w:val="Hyperlink"/>
            <w:rFonts w:cs="FrankRuehl" w:ascii="FrankRuehl" w:hAnsi="FrankRuehl"/>
            <w:color w:val="0000FF"/>
            <w:sz w:val="24"/>
          </w:rPr>
          <w:t>301</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17">
        <w:r>
          <w:rPr>
            <w:rStyle w:val="Hyperlink"/>
            <w:rFonts w:cs="FrankRuehl" w:ascii="FrankRuehl" w:hAnsi="FrankRuehl"/>
            <w:color w:val="0000FF"/>
            <w:sz w:val="24"/>
          </w:rPr>
          <w:t>301</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r>
          <w:rPr>
            <w:rStyle w:val="Hyperlink"/>
            <w:rFonts w:cs="FrankRuehl" w:ascii="FrankRuehl" w:hAnsi="FrankRuehl"/>
            <w:color w:val="0000FF"/>
            <w:sz w:val="24"/>
            <w:rtl w:val="true"/>
          </w:rPr>
          <w:t>(</w:t>
        </w:r>
        <w:r>
          <w:rPr>
            <w:rStyle w:val="Hyperlink"/>
            <w:rFonts w:cs="FrankRuehl" w:ascii="FrankRuehl" w:hAnsi="FrankRuehl"/>
            <w:color w:val="0000FF"/>
            <w:sz w:val="24"/>
          </w:rPr>
          <w:t>1</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18">
        <w:r>
          <w:rPr>
            <w:rStyle w:val="Hyperlink"/>
            <w:rFonts w:cs="FrankRuehl" w:ascii="FrankRuehl" w:hAnsi="FrankRuehl"/>
            <w:color w:val="0000FF"/>
            <w:sz w:val="24"/>
          </w:rPr>
          <w:t>413</w:t>
        </w:r>
        <w:r>
          <w:rPr>
            <w:rStyle w:val="Hyperlink"/>
            <w:rFonts w:ascii="FrankRuehl" w:hAnsi="FrankRuehl" w:cs="FrankRuehl"/>
            <w:color w:val="0000FF"/>
            <w:sz w:val="24"/>
            <w:sz w:val="24"/>
            <w:rtl w:val="true"/>
          </w:rPr>
          <w:t>ה</w:t>
        </w:r>
      </w:hyperlink>
      <w:r>
        <w:rPr>
          <w:rFonts w:cs="FrankRuehl" w:ascii="FrankRuehl" w:hAnsi="FrankRuehl"/>
          <w:sz w:val="24"/>
          <w:rtl w:val="true"/>
        </w:rPr>
        <w:t xml:space="preserve">, </w:t>
      </w:r>
      <w:hyperlink r:id="rId19">
        <w:r>
          <w:rPr>
            <w:rStyle w:val="Hyperlink"/>
            <w:rFonts w:cs="FrankRuehl" w:ascii="FrankRuehl" w:hAnsi="FrankRuehl"/>
            <w:color w:val="0000FF"/>
            <w:sz w:val="24"/>
          </w:rPr>
          <w:t>425</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20">
        <w:r>
          <w:rPr>
            <w:rStyle w:val="Hyperlink"/>
            <w:rFonts w:cs="FrankRuehl" w:ascii="FrankRuehl" w:hAnsi="FrankRuehl"/>
            <w:color w:val="0000FF"/>
            <w:sz w:val="24"/>
          </w:rPr>
          <w:t>499</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tl w:val="true"/>
          </w:rPr>
          <w:t>(</w:t>
        </w:r>
        <w:r>
          <w:rPr>
            <w:rStyle w:val="Hyperlink"/>
            <w:rFonts w:cs="FrankRuehl" w:ascii="FrankRuehl" w:hAnsi="FrankRuehl"/>
            <w:color w:val="0000FF"/>
            <w:sz w:val="24"/>
          </w:rPr>
          <w:t>1</w:t>
        </w:r>
        <w:r>
          <w:rPr>
            <w:rStyle w:val="Hyperlink"/>
            <w:rFonts w:cs="FrankRuehl" w:ascii="FrankRuehl" w:hAnsi="FrankRuehl"/>
            <w:color w:val="0000FF"/>
            <w:sz w:val="24"/>
            <w:rtl w:val="true"/>
          </w:rPr>
          <w:t>)</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21">
        <w:r>
          <w:rPr>
            <w:rStyle w:val="Hyperlink"/>
            <w:rFonts w:ascii="FrankRuehl" w:hAnsi="FrankRuehl" w:cs="FrankRuehl"/>
            <w:color w:val="0000FF"/>
            <w:sz w:val="24"/>
            <w:sz w:val="24"/>
            <w:rtl w:val="true"/>
          </w:rPr>
          <w:t xml:space="preserve">חוק סדר הדין הפלילי </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נוסח משולב</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תשמ</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r>
          <w:rPr>
            <w:rStyle w:val="Hyperlink"/>
            <w:rFonts w:cs="FrankRuehl" w:ascii="FrankRuehl" w:hAnsi="FrankRuehl"/>
            <w:color w:val="0000FF"/>
            <w:sz w:val="24"/>
          </w:rPr>
          <w:t>1982</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22">
        <w:r>
          <w:rPr>
            <w:rStyle w:val="Hyperlink"/>
            <w:rFonts w:cs="FrankRuehl" w:ascii="FrankRuehl" w:hAnsi="FrankRuehl"/>
            <w:color w:val="0000FF"/>
            <w:sz w:val="24"/>
          </w:rPr>
          <w:t>108</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23">
        <w:r>
          <w:rPr>
            <w:rStyle w:val="Hyperlink"/>
            <w:rFonts w:ascii="FrankRuehl" w:hAnsi="FrankRuehl" w:cs="FrankRuehl"/>
            <w:color w:val="0000FF"/>
            <w:sz w:val="24"/>
            <w:sz w:val="24"/>
            <w:rtl w:val="true"/>
          </w:rPr>
          <w:t xml:space="preserve">פקודת הראיות </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נוסח חדש</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תשל</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Pr>
          <w:t>1971</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24">
        <w:r>
          <w:rPr>
            <w:rStyle w:val="Hyperlink"/>
            <w:rFonts w:cs="FrankRuehl" w:ascii="FrankRuehl" w:hAnsi="FrankRuehl"/>
            <w:color w:val="0000FF"/>
            <w:sz w:val="24"/>
          </w:rPr>
          <w:t>12</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bookmarkStart w:id="10" w:name="LawTable_End"/>
      <w:bookmarkStart w:id="11" w:name="LawTable_End"/>
      <w:bookmarkEnd w:id="11"/>
    </w:p>
    <w:p>
      <w:pPr>
        <w:pStyle w:val="Normal"/>
        <w:tabs>
          <w:tab w:val="clear" w:pos="720"/>
          <w:tab w:val="left" w:pos="2552" w:leader="none"/>
        </w:tabs>
        <w:spacing w:lineRule="exact" w:line="240" w:before="0" w:after="120"/>
        <w:ind w:hanging="283" w:start="283" w:end="0"/>
        <w:jc w:val="both"/>
        <w:rPr>
          <w:color w:val="0000FF"/>
        </w:rPr>
      </w:pPr>
      <w:r>
        <w:rPr>
          <w:color w:val="0000FF"/>
          <w:rtl w:val="true"/>
        </w:rPr>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bookmarkStart w:id="12" w:name="ABSTRACT_START"/>
      <w:bookmarkEnd w:id="12"/>
      <w:r>
        <w:rPr>
          <w:rFonts w:ascii="Times New Roman" w:hAnsi="Times New Roman" w:cs="Times New Roman"/>
          <w:spacing w:val="0"/>
          <w:sz w:val="24"/>
          <w:sz w:val="24"/>
          <w:szCs w:val="26"/>
          <w:rtl w:val="true"/>
        </w:rPr>
        <w:t>מיני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רציו</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הרשעת המערער בביצוע רצח בכוונה תחילה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טרם תיקון </w:t>
      </w:r>
      <w:r>
        <w:rPr>
          <w:rFonts w:cs="Times New Roman" w:ascii="Times New Roman" w:hAnsi="Times New Roman"/>
          <w:spacing w:val="0"/>
          <w:sz w:val="24"/>
          <w:szCs w:val="26"/>
        </w:rPr>
        <w:t>137</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לחוק העונשין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ובעבירות נלוות מבוססת על מארג ראייתי מגוון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ונתמכת בראיות סיוע חיצוניות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ואף הרשעת המערער באירוע ירי נסבה על תשתית ראייתית מספקת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ואין מקום להתערב בכך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אף אין מקום להתערב בעונש מאסר עולם ושלוש שנות מאסר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במצטבר שהושת על המערער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שכן אין בהוראות החוק לאחר תיקון </w:t>
      </w:r>
      <w:r>
        <w:rPr>
          <w:rFonts w:cs="Times New Roman" w:ascii="Times New Roman" w:hAnsi="Times New Roman"/>
          <w:spacing w:val="0"/>
          <w:sz w:val="24"/>
          <w:szCs w:val="26"/>
        </w:rPr>
        <w:t>137</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כדי להקל עמו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ומכלול הנסיבות מחייב ענישה נפרדת מהענישה על מעשה הרצח</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ואין מקום להתערב בקביעה בדבר הצטברות העונשים</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עבירות – רצח בכוונה תחילה</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ענישה – דרכי ענישה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עונשים מצטברים</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ראיות – הודאה – קבילותה</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ראיות – הודאה – מסירתה באופן חופשי ומרצון</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ראיות – הודאה – משקלה</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ראיות – עדות – מדובב</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דיון פלילי – ערעור – אי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התערבות בממצאים עובדתיים</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דיון פלילי – הרשעה – ספק סביר</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ערעור על פסק דינו של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המחוזי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כנגד הכרעת הדין בגדרה הורשע המערער בעבירת רצח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לפי סעיף </w:t>
      </w:r>
      <w:r>
        <w:rPr>
          <w:rFonts w:cs="Times New Roman" w:ascii="Times New Roman" w:hAnsi="Times New Roman"/>
          <w:spacing w:val="0"/>
          <w:sz w:val="24"/>
          <w:szCs w:val="26"/>
        </w:rPr>
        <w:t>300</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א</w:t>
      </w:r>
      <w:r>
        <w:rPr>
          <w:rFonts w:cs="Times New Roman" w:ascii="Times New Roman" w:hAnsi="Times New Roman"/>
          <w:spacing w:val="0"/>
          <w:sz w:val="24"/>
          <w:szCs w:val="26"/>
          <w:rtl w:val="true"/>
        </w:rPr>
        <w:t>)(</w:t>
      </w:r>
      <w:r>
        <w:rPr>
          <w:rFonts w:cs="Times New Roman" w:ascii="Times New Roman" w:hAnsi="Times New Roman"/>
          <w:spacing w:val="0"/>
          <w:sz w:val="24"/>
          <w:szCs w:val="26"/>
        </w:rPr>
        <w:t>2</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לחוק העונשין כנוסחו לפני תיקון </w:t>
      </w:r>
      <w:r>
        <w:rPr>
          <w:rFonts w:cs="Times New Roman" w:ascii="Times New Roman" w:hAnsi="Times New Roman"/>
          <w:spacing w:val="0"/>
          <w:sz w:val="24"/>
          <w:szCs w:val="26"/>
        </w:rPr>
        <w:t>137</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בעבירות נשק ואיומים ובעבירות נוספות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ולחלופין כלפי גזר הדין שבו נדון המערער לעונש מאסר עולם ושלוש שנות מאסר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במצטבר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האישומים המרכזיים הם רצח המנוח אליהו עזרא ז</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ל וירי לעבר שמשתה הקדמית של משאית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בעת שאבי המנוח ישב במושב הנהג</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שגרם נזק למשאית</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 xml:space="preserve">בית המשפט העליון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מפי השופט אלרון ובהסכמת השופטים ברון ושוחט</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דחה את הערעור ופסק כי</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אין זה מקרה חריג המצדיק התערבות בממצאי עובדה ומהימנות של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קמא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שקביעותיו מעוגנות היטב בראיות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ולא נפל פגם בהכרעתו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אמנם אין ראיה ישירה לביצוע הרצח והירי לעבר המשאית על ידי המערער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אולם הרשעתו מבוססת על עדותו של 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סוכן משטרתי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קמא התרשם ממהימנותה הרבה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ואין כל עילה להתערב בכך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לעדות המהימנה של 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מצטרפות שיחות מוקלטות במהלכן השיב המערער על שאלותיו של 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לגבי הרצח והירי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הודה בביצועם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ומסר פרטים עובדתיים רבים שתאמו ממצאים ראייתיים ממקורות עצמאיים אחרים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שכל טענות המערער כנגדן נדחו</w:t>
      </w:r>
      <w:r>
        <w:rPr>
          <w:rFonts w:cs="Times New Roman" w:ascii="Times New Roman" w:hAnsi="Times New Roman"/>
          <w:spacing w:val="0"/>
          <w:sz w:val="24"/>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הטענה כי יש לפסול את השיחות המוקלטות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ולחילופין לקבוע כי משקלן הראייתי אפסי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מאחר שא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שימש כמדובב נגד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בשעה שהיה עד מדינה ומאחר שהשיחות נערכו בעודו שרוי תחת השפעת אלכוהול וסמים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נדחתה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ראשית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בדין קבע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כי לא ניכר שהמערער היה שתוי וכי גם אם שתה קודם לשיחה המוקלטת או במהלכה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היה בכך כדי להשפיע על תודעתו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פעולת דיבוב הוכרה כפעולה לגיטימית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גם כאשר מופעל נגד החשוד מדובב אקטיבי אין לראות בכך כפגיעה בזכות החשוד להימנע מהפללה עצמית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שכן עומדת לחשוד יכולת לבחור האם למסור למדובב פרטים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פעולת הדיבוב בוצעה על ידי 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בשלב החקירה הסמויה נגד המערער בשעה שהיה אדם חופשי בסביבתו הטבעית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 היה מודע לסכנה בשיחותיו עם 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ובחר לקיימן חרף חששו מחשיפה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מה גם שהמערער הוא זה שפנה ל</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יומיים לאחר הרצח וסיפר לו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מרצונו על מעשיו</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אמנם להבדיל מעניין סוליימנוב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שם בוצע הדיבוב בסביבתו הטבעית של החשוד על ידי שוטר ששימש כסוכן סמוי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שלא ידע פרטים מוכמנים על אודות הרצח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הרי שא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ביצע את פעולת הדיבוב לאחר שחתם על הסכם עד מדינה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והיה בעל אינטרס בהצלחת הפעולה ואף ידע פרטים מוכמנים על אודות הרצח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אך לא נפל פגם בהפעלת 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אמנם שימש כעד מדינה נגד המערער אולם בניגוד למצב רגיל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הוא לא היה שותף לרצח או לירי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כמו כן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הפרטים המוכמנים שהיו בידיעתו נודעו לו מפי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עוד קודם לחתימתו על הסכם עד המדינה ובסמוך למעשה הרצח ובהמשך בשיחות עצמן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בעוד שצוות החקירה הקפיד שלא למסור לו פרטים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בניגוד לעניין חייבטוב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ענייננו בחשוד הנתון במשמורת אלא במי שהיה חופשי להגיע לפגישות עם 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 להימנע מהן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לאור כל האמור נדחתה טענת הפסלות ביחס לשיחות המוקלטות</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אין מקום להתערב בהערכת משקלן הראייתי של השיחות המוקלטות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הן בשל האופן בו מסר המערער את הפרטים במהלכן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הן בשל ראיות סיוע חיצוניות המאמתות פרטים משמעותיים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רקע כל אלו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בצדק ייחס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משקל ראייתי משמעותי ביותר לשיחות המוקלטות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בנוסף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האמור בשיחות מתיישב עם הדברים שמסר 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אודות שיחת ההתוודות הראשונה של המערער בפניו יומיים לאחר הרצח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דבר המחזק את מהימנותן</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טענת התרחיש החלופי אינה בעלת אחיזה סבירה בראיות ואף אינה מתיישבת עם הגיון הדברים ועם השכל הישר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למחדלי חקירה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הכלל הוא כי כאשר קיימת תשתית ראייתית מספקת להוכחת אשמתו של נאשם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בקיומם של מחדלי חקירה כשלעצמם להביא לזיכויו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המחדלים הנטענים אינם מעלים חשש לקיפוח הגנת המערער ואינם פוגעים ב</w:t>
      </w:r>
      <w:r>
        <w:rPr>
          <w:rFonts w:cs="Times New Roman" w:ascii="Times New Roman" w:hAnsi="Times New Roman"/>
          <w:spacing w:val="0"/>
          <w:szCs w:val="26"/>
          <w:rtl w:val="true"/>
        </w:rPr>
        <w:t>"</w:t>
      </w:r>
      <w:r>
        <w:rPr>
          <w:rFonts w:ascii="Times New Roman" w:hAnsi="Times New Roman" w:cs="Times New Roman"/>
          <w:spacing w:val="0"/>
          <w:szCs w:val="26"/>
          <w:rtl w:val="true"/>
        </w:rPr>
        <w:t>יש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הראייתי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לסיכום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הרשעת המערער ברצח ובעבירות הנלוות מבוססת על מארג ראייתי מגוון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לכך הצטרפו גם שקרי המערער כראיית סיוע ודחיית עדותו של המערער כבלתי מהימנה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לפיכך הערעור ביחס לעבירות אלה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נדחה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לאירוע הירי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בהרשיעו את המערער התבסס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על דבריו בשיחות המוקלטות ועל עדות 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ויש בכך כדי להוות תשתית ראייתית מספקת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והערעור נדחה גם ביחס לכך</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המערער הורשע בביצוע רצח בכוונה תחילה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כנוסח החוק טרם תיקון </w:t>
      </w:r>
      <w:r>
        <w:rPr>
          <w:rFonts w:cs="Times New Roman" w:ascii="Times New Roman" w:hAnsi="Times New Roman"/>
          <w:spacing w:val="0"/>
          <w:szCs w:val="26"/>
        </w:rPr>
        <w:t>137</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התיקון לחוק נחקק טרם הפך פסק הדין חלוט</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אך אין בהוראות החוק לאחר תיקון </w:t>
      </w:r>
      <w:r>
        <w:rPr>
          <w:rFonts w:cs="Times New Roman" w:ascii="Times New Roman" w:hAnsi="Times New Roman"/>
          <w:spacing w:val="0"/>
          <w:szCs w:val="26"/>
        </w:rPr>
        <w:t>137</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כדי להקל עם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שכן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מעשה הרצח שביצע בא בגדרו של סעיף </w:t>
      </w:r>
      <w:r>
        <w:rPr>
          <w:rFonts w:cs="Times New Roman" w:ascii="Times New Roman" w:hAnsi="Times New Roman"/>
          <w:spacing w:val="0"/>
          <w:szCs w:val="26"/>
        </w:rPr>
        <w:t>301</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cs="Times New Roman" w:ascii="Times New Roman" w:hAnsi="Times New Roman"/>
          <w:spacing w:val="0"/>
          <w:szCs w:val="26"/>
        </w:rPr>
        <w:t>1</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 לאחר תיקונו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והעונש לצידו הוא מאסר עולם כעונש חובה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נסיבות המקרה אינן מבססות את עבירת הרצח הבסיסית ש או נסיבות מיוחדות או נסיבות של אחריות מופחתת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הקביעה כי עונש של </w:t>
      </w:r>
      <w:r>
        <w:rPr>
          <w:rFonts w:cs="Times New Roman" w:ascii="Times New Roman" w:hAnsi="Times New Roman"/>
          <w:spacing w:val="0"/>
          <w:szCs w:val="26"/>
        </w:rPr>
        <w:t>3</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שנות מאסר בגין אירוע הירי ירוצה במצטבר לעונש מאסר העולם עולה בקנה אחד עם הוראות החוק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עם עקרון ההלימה ועם הפסיקה בסוגיית הצטברות עונשים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ומכלול הנסיבות מחייב ענישה נפרדת מהענישה על מעשה הרצח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ואין כל מקום להתערב בעונש</w:t>
      </w:r>
      <w:r>
        <w:rPr>
          <w:rFonts w:cs="Times New Roman" w:ascii="Times New Roman" w:hAnsi="Times New Roman"/>
          <w:spacing w:val="0"/>
          <w:szCs w:val="26"/>
          <w:rtl w:val="true"/>
        </w:rPr>
        <w:t xml:space="preserve">. </w:t>
      </w:r>
    </w:p>
    <w:p>
      <w:pPr>
        <w:pStyle w:val="Normal"/>
        <w:tabs>
          <w:tab w:val="clear" w:pos="720"/>
          <w:tab w:val="left" w:pos="2552" w:leader="none"/>
        </w:tabs>
        <w:ind w:end="0"/>
        <w:jc w:val="start"/>
        <w:rPr>
          <w:rFonts w:ascii="Times New Roman" w:hAnsi="Times New Roman" w:cs="Times New Roman"/>
          <w:spacing w:val="0"/>
          <w:szCs w:val="26"/>
        </w:rPr>
      </w:pPr>
      <w:r>
        <w:rPr>
          <w:rFonts w:cs="Times New Roman"/>
          <w:spacing w:val="0"/>
          <w:szCs w:val="26"/>
          <w:rtl w:val="true"/>
        </w:rPr>
      </w:r>
      <w:bookmarkStart w:id="13" w:name="ABSTRACT_END"/>
      <w:bookmarkStart w:id="14" w:name="ABSTRACT_END"/>
      <w:bookmarkEnd w:id="14"/>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5" w:name="PsakDin"/>
            <w:bookmarkStart w:id="16" w:name="BeginProtocol"/>
            <w:bookmarkStart w:id="17" w:name="secretary"/>
            <w:bookmarkEnd w:id="15"/>
            <w:bookmarkEnd w:id="16"/>
            <w:bookmarkEnd w:id="17"/>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rPr>
      </w:pPr>
      <w:bookmarkStart w:id="18" w:name="Writer_Name"/>
      <w:bookmarkEnd w:id="18"/>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י</w:t>
      </w:r>
      <w:r>
        <w:rPr>
          <w:rFonts w:cs="Miriam"/>
          <w:sz w:val="24"/>
          <w:szCs w:val="24"/>
          <w:u w:val="single"/>
          <w:rtl w:val="true"/>
        </w:rPr>
        <w:t xml:space="preserve">' </w:t>
      </w:r>
      <w:r>
        <w:rPr>
          <w:rFonts w:cs="Miriam"/>
          <w:sz w:val="24"/>
          <w:sz w:val="24"/>
          <w:szCs w:val="24"/>
          <w:u w:val="single"/>
          <w:rtl w:val="true"/>
        </w:rPr>
        <w:t>אלרון</w:t>
      </w:r>
      <w:r>
        <w:rPr>
          <w:rFonts w:cs="Miriam"/>
          <w:sz w:val="24"/>
          <w:szCs w:val="24"/>
          <w:rtl w:val="true"/>
        </w:rPr>
        <w:t>:</w:t>
      </w:r>
    </w:p>
    <w:p>
      <w:pPr>
        <w:pStyle w:val="Ruller41"/>
        <w:ind w:end="0"/>
        <w:jc w:val="both"/>
        <w:rPr>
          <w:rFonts w:cs="Miriam"/>
          <w:sz w:val="24"/>
          <w:szCs w:val="24"/>
        </w:rPr>
      </w:pPr>
      <w:r>
        <w:rPr>
          <w:rFonts w:cs="Miriam"/>
          <w:sz w:val="24"/>
          <w:szCs w:val="24"/>
          <w:rtl w:val="true"/>
        </w:rPr>
      </w:r>
      <w:bookmarkStart w:id="19" w:name="Start_Write"/>
      <w:bookmarkStart w:id="20" w:name="Start_Write"/>
      <w:bookmarkEnd w:id="20"/>
    </w:p>
    <w:p>
      <w:pPr>
        <w:pStyle w:val="Ruller41"/>
        <w:ind w:end="0"/>
        <w:jc w:val="both"/>
        <w:rPr>
          <w:rFonts w:ascii="Century" w:hAnsi="Century" w:cs="Century"/>
        </w:rPr>
      </w:pPr>
      <w:r>
        <w:rPr>
          <w:rtl w:val="true"/>
        </w:rPr>
        <w:tab/>
      </w:r>
      <w:r>
        <w:rPr>
          <w:rtl w:val="true"/>
        </w:rPr>
        <w:t>ערעור</w:t>
      </w:r>
      <w:r>
        <w:rPr>
          <w:rFonts w:eastAsia="Arial TUR" w:cs="Arial TUR"/>
          <w:rtl w:val="true"/>
        </w:rPr>
        <w:t xml:space="preserve"> </w:t>
      </w:r>
      <w:r>
        <w:rPr>
          <w:rtl w:val="true"/>
        </w:rPr>
        <w:t>על</w:t>
      </w:r>
      <w:r>
        <w:rPr>
          <w:rFonts w:eastAsia="Arial TUR" w:cs="Arial TUR"/>
          <w:rtl w:val="true"/>
        </w:rPr>
        <w:t xml:space="preserve"> </w:t>
      </w:r>
      <w:r>
        <w:rPr>
          <w:rtl w:val="true"/>
        </w:rPr>
        <w:t>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בבאר</w:t>
      </w:r>
      <w:r>
        <w:rPr>
          <w:rFonts w:eastAsia="Arial TUR" w:cs="Arial TUR"/>
          <w:rtl w:val="true"/>
        </w:rPr>
        <w:t xml:space="preserve"> </w:t>
      </w:r>
      <w:r>
        <w:rPr>
          <w:rtl w:val="true"/>
        </w:rPr>
        <w:t>שבע</w:t>
      </w:r>
      <w:r>
        <w:rPr>
          <w:rFonts w:eastAsia="Arial TUR" w:cs="Arial TUR"/>
          <w:rtl w:val="true"/>
        </w:rPr>
        <w:t xml:space="preserve"> </w:t>
      </w:r>
      <w:r>
        <w:rPr>
          <w:rtl w:val="true"/>
        </w:rPr>
        <w:t>(</w:t>
      </w:r>
      <w:r>
        <w:rPr>
          <w:rtl w:val="true"/>
        </w:rPr>
        <w:t>השופטים</w:t>
      </w:r>
      <w:r>
        <w:rPr>
          <w:rFonts w:eastAsia="Arial TUR" w:cs="Arial TUR"/>
          <w:rtl w:val="true"/>
        </w:rPr>
        <w:t xml:space="preserve"> </w:t>
      </w:r>
      <w:r>
        <w:rPr>
          <w:rFonts w:ascii="Century" w:hAnsi="Century" w:cs="Miriam"/>
          <w:b/>
          <w:b/>
          <w:spacing w:val="0"/>
          <w:szCs w:val="24"/>
          <w:rtl w:val="true"/>
        </w:rPr>
        <w:t>ח</w:t>
      </w:r>
      <w:r>
        <w:rPr>
          <w:rFonts w:cs="Miriam" w:ascii="Century" w:hAnsi="Century"/>
          <w:b/>
          <w:spacing w:val="0"/>
          <w:szCs w:val="24"/>
          <w:rtl w:val="true"/>
        </w:rPr>
        <w:t xml:space="preserve">' </w:t>
      </w:r>
      <w:r>
        <w:rPr>
          <w:rFonts w:ascii="Century" w:hAnsi="Century" w:cs="Miriam"/>
          <w:b/>
          <w:b/>
          <w:spacing w:val="0"/>
          <w:szCs w:val="24"/>
          <w:rtl w:val="true"/>
        </w:rPr>
        <w:t>סלוטקי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אינפלד</w:t>
      </w:r>
      <w:r>
        <w:rPr>
          <w:rFonts w:ascii="Century" w:hAnsi="Century" w:eastAsia="Century" w:cs="Century"/>
          <w:b/>
          <w:b/>
          <w:spacing w:val="0"/>
          <w:szCs w:val="24"/>
          <w:rtl w:val="true"/>
        </w:rPr>
        <w:t xml:space="preserve"> </w:t>
      </w:r>
      <w:r>
        <w:rPr>
          <w:rFonts w:ascii="Century" w:hAnsi="Century" w:cs="Miriam"/>
          <w:b/>
          <w:b/>
          <w:spacing w:val="0"/>
          <w:szCs w:val="24"/>
          <w:rtl w:val="true"/>
        </w:rPr>
        <w:t>ו</w:t>
      </w:r>
      <w:r>
        <w:rPr>
          <w:rFonts w:cs="Miriam" w:ascii="Century" w:hAnsi="Century"/>
          <w:b/>
          <w:spacing w:val="0"/>
          <w:szCs w:val="24"/>
          <w:rtl w:val="true"/>
        </w:rPr>
        <w:t>-</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חזק</w:t>
      </w:r>
      <w:r>
        <w:rPr>
          <w:rFonts w:cs="Century" w:ascii="Century" w:hAnsi="Century"/>
          <w:rtl w:val="true"/>
        </w:rPr>
        <w:t xml:space="preserve">) </w:t>
      </w:r>
      <w:r>
        <w:rPr>
          <w:rFonts w:ascii="Century" w:hAnsi="Century" w:cs="Century"/>
          <w:rtl w:val="true"/>
        </w:rPr>
        <w:t>ב</w:t>
      </w:r>
      <w:hyperlink r:id="rId25">
        <w:r>
          <w:rPr>
            <w:rStyle w:val="Hyperlink"/>
            <w:rFonts w:ascii="Century" w:hAnsi="Century" w:cs="Century"/>
            <w:color w:val="0000FF"/>
            <w:u w:val="single"/>
            <w:rtl w:val="true"/>
          </w:rPr>
          <w:t>תפ</w:t>
        </w:r>
        <w:r>
          <w:rPr>
            <w:rStyle w:val="Hyperlink"/>
            <w:rFonts w:cs="Century" w:ascii="Century" w:hAnsi="Century"/>
            <w:color w:val="0000FF"/>
            <w:u w:val="single"/>
            <w:rtl w:val="true"/>
          </w:rPr>
          <w:t>"</w:t>
        </w:r>
        <w:r>
          <w:rPr>
            <w:rStyle w:val="Hyperlink"/>
            <w:rFonts w:ascii="Century" w:hAnsi="Century" w:cs="Century"/>
            <w:color w:val="0000FF"/>
            <w:u w:val="single"/>
            <w:rtl w:val="true"/>
          </w:rPr>
          <w:t>ח</w:t>
        </w:r>
        <w:r>
          <w:rPr>
            <w:rStyle w:val="Hyperlink"/>
            <w:rFonts w:ascii="Century" w:hAnsi="Century" w:cs="Century"/>
            <w:color w:val="0000FF"/>
            <w:u w:val="single"/>
            <w:rtl w:val="true"/>
          </w:rPr>
          <w:t xml:space="preserve"> </w:t>
        </w:r>
        <w:r>
          <w:rPr>
            <w:rStyle w:val="Hyperlink"/>
            <w:rFonts w:cs="Century" w:ascii="Century" w:hAnsi="Century"/>
            <w:color w:val="0000FF"/>
            <w:u w:val="single"/>
          </w:rPr>
          <w:t>51093-05-13</w:t>
        </w:r>
      </w:hyperlink>
      <w:r>
        <w:rPr>
          <w:rFonts w:cs="Century" w:ascii="Century" w:hAnsi="Century"/>
          <w:rtl w:val="true"/>
        </w:rPr>
        <w:t xml:space="preserve">. </w:t>
      </w:r>
      <w:r>
        <w:rPr>
          <w:rFonts w:ascii="Century" w:hAnsi="Century" w:cs="Century"/>
          <w:rtl w:val="true"/>
        </w:rPr>
        <w:t xml:space="preserve">הערעור מכוון כלפי הכרעת הדין שניתנה ביום </w:t>
      </w:r>
      <w:r>
        <w:rPr>
          <w:rFonts w:cs="Century" w:ascii="Century" w:hAnsi="Century"/>
        </w:rPr>
        <w:t>29.3.2017</w:t>
      </w:r>
      <w:r>
        <w:rPr>
          <w:rFonts w:cs="Century" w:ascii="Century" w:hAnsi="Century"/>
          <w:rtl w:val="true"/>
        </w:rPr>
        <w:t xml:space="preserve"> </w:t>
      </w:r>
      <w:r>
        <w:rPr>
          <w:rFonts w:ascii="Century" w:hAnsi="Century" w:cs="Century"/>
          <w:rtl w:val="true"/>
        </w:rPr>
        <w:t>ובגדרה הורשע המערער בעבירת רצח</w:t>
      </w:r>
      <w:r>
        <w:rPr>
          <w:rFonts w:cs="Century" w:ascii="Century" w:hAnsi="Century"/>
          <w:rtl w:val="true"/>
        </w:rPr>
        <w:t xml:space="preserve">, </w:t>
      </w:r>
      <w:r>
        <w:rPr>
          <w:rFonts w:ascii="Century" w:hAnsi="Century" w:cs="Century"/>
          <w:rtl w:val="true"/>
        </w:rPr>
        <w:t>בעבירות נשק ואיומים ובעבירות נוספות</w:t>
      </w:r>
      <w:r>
        <w:rPr>
          <w:rFonts w:cs="Century" w:ascii="Century" w:hAnsi="Century"/>
          <w:rtl w:val="true"/>
        </w:rPr>
        <w:t xml:space="preserve">, </w:t>
      </w:r>
      <w:r>
        <w:rPr>
          <w:rFonts w:ascii="Century" w:hAnsi="Century" w:cs="Century"/>
          <w:rtl w:val="true"/>
        </w:rPr>
        <w:t xml:space="preserve">ולחלופין כלפי גזר הדין מיום </w:t>
      </w:r>
      <w:r>
        <w:rPr>
          <w:rFonts w:cs="Century" w:ascii="Century" w:hAnsi="Century"/>
        </w:rPr>
        <w:t>8.11.2017</w:t>
      </w:r>
      <w:r>
        <w:rPr>
          <w:rFonts w:cs="Century" w:ascii="Century" w:hAnsi="Century"/>
          <w:rtl w:val="true"/>
        </w:rPr>
        <w:t xml:space="preserve">, </w:t>
      </w:r>
      <w:r>
        <w:rPr>
          <w:rFonts w:ascii="Century" w:hAnsi="Century" w:cs="Century"/>
          <w:rtl w:val="true"/>
        </w:rPr>
        <w:t>שבו נדון המערער לעונש של מאסר עולם ושלוש שנות מאסר</w:t>
      </w:r>
      <w:r>
        <w:rPr>
          <w:rFonts w:cs="Century" w:ascii="Century" w:hAnsi="Century"/>
          <w:rtl w:val="true"/>
        </w:rPr>
        <w:t xml:space="preserve">, </w:t>
      </w:r>
      <w:r>
        <w:rPr>
          <w:rFonts w:ascii="Century" w:hAnsi="Century" w:cs="Century"/>
          <w:rtl w:val="true"/>
        </w:rPr>
        <w:t>במצטבר</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מבוא</w:t>
      </w:r>
      <w:r>
        <w:rPr>
          <w:rFonts w:ascii="Century" w:hAnsi="Century" w:cs="Century"/>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2"/>
        </w:numPr>
        <w:ind w:hanging="0" w:start="0" w:end="0"/>
        <w:jc w:val="both"/>
        <w:rPr/>
      </w:pPr>
      <w:r>
        <w:rPr>
          <w:rFonts w:ascii="Century" w:hAnsi="Century" w:cs="Century"/>
          <w:rtl w:val="true"/>
        </w:rPr>
        <w:t xml:space="preserve">ביום </w:t>
      </w:r>
      <w:r>
        <w:rPr>
          <w:rFonts w:cs="Century" w:ascii="Century" w:hAnsi="Century"/>
        </w:rPr>
        <w:t>23.1.2013</w:t>
      </w:r>
      <w:r>
        <w:rPr>
          <w:rFonts w:cs="Century" w:ascii="Century" w:hAnsi="Century"/>
          <w:rtl w:val="true"/>
        </w:rPr>
        <w:t xml:space="preserve">, </w:t>
      </w:r>
      <w:r>
        <w:rPr>
          <w:rFonts w:ascii="Century" w:hAnsi="Century" w:cs="Century"/>
          <w:rtl w:val="true"/>
        </w:rPr>
        <w:t>כשעה לאחר חצות</w:t>
      </w:r>
      <w:r>
        <w:rPr>
          <w:rFonts w:cs="Century" w:ascii="Century" w:hAnsi="Century"/>
          <w:rtl w:val="true"/>
        </w:rPr>
        <w:t xml:space="preserve">, </w:t>
      </w:r>
      <w:r>
        <w:rPr>
          <w:rFonts w:ascii="Century" w:hAnsi="Century" w:cs="Century"/>
          <w:rtl w:val="true"/>
        </w:rPr>
        <w:t>נרצח ביריות אליהו עזרא ז</w:t>
      </w:r>
      <w:r>
        <w:rPr>
          <w:rFonts w:cs="Century" w:ascii="Century" w:hAnsi="Century"/>
          <w:rtl w:val="true"/>
        </w:rPr>
        <w:t>"</w:t>
      </w:r>
      <w:r>
        <w:rPr>
          <w:rFonts w:ascii="Century" w:hAnsi="Century" w:cs="Century"/>
          <w:rtl w:val="true"/>
        </w:rPr>
        <w:t xml:space="preserve">ל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המנוח</w:t>
      </w:r>
      <w:r>
        <w:rPr>
          <w:rFonts w:cs="Century" w:ascii="Century" w:hAnsi="Century"/>
          <w:rtl w:val="true"/>
        </w:rPr>
        <w:t xml:space="preserve">), </w:t>
      </w:r>
      <w:r>
        <w:rPr>
          <w:rFonts w:ascii="Century" w:hAnsi="Century" w:cs="Century"/>
          <w:rtl w:val="true"/>
        </w:rPr>
        <w:t xml:space="preserve">והוא בן </w:t>
      </w:r>
      <w:r>
        <w:rPr>
          <w:rFonts w:cs="Century" w:ascii="Century" w:hAnsi="Century"/>
        </w:rPr>
        <w:t>25</w:t>
      </w:r>
      <w:r>
        <w:rPr>
          <w:rFonts w:cs="Century" w:ascii="Century" w:hAnsi="Century"/>
          <w:rtl w:val="true"/>
        </w:rPr>
        <w:t xml:space="preserve"> </w:t>
      </w:r>
      <w:r>
        <w:rPr>
          <w:rFonts w:ascii="Century" w:hAnsi="Century" w:cs="Century"/>
          <w:rtl w:val="true"/>
        </w:rPr>
        <w:t>במותו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0"/>
        </w:numPr>
        <w:ind w:hanging="0" w:start="0" w:end="0"/>
        <w:jc w:val="both"/>
        <w:rPr>
          <w:rFonts w:ascii="Century" w:hAnsi="Century" w:cs="Century"/>
        </w:rPr>
      </w:pPr>
      <w:r>
        <w:rPr>
          <w:rFonts w:cs="Century" w:ascii="Century" w:hAnsi="Century"/>
          <w:rtl w:val="true"/>
        </w:rPr>
        <w:tab/>
      </w:r>
      <w:r>
        <w:rPr>
          <w:rFonts w:ascii="Century" w:hAnsi="Century" w:cs="Century"/>
          <w:rtl w:val="true"/>
        </w:rPr>
        <w:t>מספר חודשים קודם לכן</w:t>
      </w:r>
      <w:r>
        <w:rPr>
          <w:rFonts w:cs="Century" w:ascii="Century" w:hAnsi="Century"/>
          <w:rtl w:val="true"/>
        </w:rPr>
        <w:t xml:space="preserve">, </w:t>
      </w:r>
      <w:r>
        <w:rPr>
          <w:rFonts w:ascii="Century" w:hAnsi="Century" w:cs="Century"/>
          <w:rtl w:val="true"/>
        </w:rPr>
        <w:t xml:space="preserve">ביום </w:t>
      </w:r>
      <w:r>
        <w:rPr>
          <w:rFonts w:cs="Century" w:ascii="Century" w:hAnsi="Century"/>
        </w:rPr>
        <w:t>28.7.2012</w:t>
      </w:r>
      <w:r>
        <w:rPr>
          <w:rFonts w:cs="Century" w:ascii="Century" w:hAnsi="Century"/>
          <w:rtl w:val="true"/>
        </w:rPr>
        <w:t xml:space="preserve">, </w:t>
      </w:r>
      <w:r>
        <w:rPr>
          <w:rFonts w:ascii="Century" w:hAnsi="Century" w:cs="Century"/>
          <w:rtl w:val="true"/>
        </w:rPr>
        <w:t>נורו חמישה קליעים לעבר שמשתה הקדמית של משאית</w:t>
      </w:r>
      <w:r>
        <w:rPr>
          <w:rFonts w:cs="Century" w:ascii="Century" w:hAnsi="Century"/>
          <w:rtl w:val="true"/>
        </w:rPr>
        <w:t xml:space="preserve">, </w:t>
      </w:r>
      <w:r>
        <w:rPr>
          <w:rFonts w:ascii="Century" w:hAnsi="Century" w:cs="Century"/>
          <w:rtl w:val="true"/>
        </w:rPr>
        <w:t>בעת שאביו של המנוח ישב במושב הנהג</w:t>
      </w:r>
      <w:r>
        <w:rPr>
          <w:rFonts w:cs="Century" w:ascii="Century" w:hAnsi="Century"/>
          <w:rtl w:val="true"/>
        </w:rPr>
        <w:t xml:space="preserve">. </w:t>
      </w:r>
      <w:r>
        <w:rPr>
          <w:rFonts w:ascii="Century" w:hAnsi="Century" w:cs="Century"/>
          <w:rtl w:val="true"/>
        </w:rPr>
        <w:t>הקליעים גרמו נזק למשאית</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2"/>
        </w:numPr>
        <w:ind w:hanging="0" w:start="0" w:end="0"/>
        <w:jc w:val="both"/>
        <w:rPr>
          <w:rFonts w:ascii="Century" w:hAnsi="Century" w:cs="Century"/>
        </w:rPr>
      </w:pPr>
      <w:r>
        <w:rPr>
          <w:rFonts w:ascii="Century" w:hAnsi="Century" w:cs="Century"/>
          <w:rtl w:val="true"/>
        </w:rPr>
        <w:t>ביצועם של מעשים אלו</w:t>
      </w:r>
      <w:r>
        <w:rPr>
          <w:rFonts w:cs="Century" w:ascii="Century" w:hAnsi="Century"/>
          <w:rtl w:val="true"/>
        </w:rPr>
        <w:t xml:space="preserve">, </w:t>
      </w:r>
      <w:r>
        <w:rPr>
          <w:rFonts w:ascii="Century" w:hAnsi="Century" w:cs="Century"/>
          <w:rtl w:val="true"/>
        </w:rPr>
        <w:t>יחד עם עבירות נוספות</w:t>
      </w:r>
      <w:r>
        <w:rPr>
          <w:rFonts w:cs="Century" w:ascii="Century" w:hAnsi="Century"/>
          <w:rtl w:val="true"/>
        </w:rPr>
        <w:t xml:space="preserve">, </w:t>
      </w:r>
      <w:r>
        <w:rPr>
          <w:rFonts w:ascii="Century" w:hAnsi="Century" w:cs="Century"/>
          <w:rtl w:val="true"/>
        </w:rPr>
        <w:t xml:space="preserve">יוחס למערער בכתב אישום שהוגש נגדו ביום </w:t>
      </w:r>
      <w:r>
        <w:rPr>
          <w:rFonts w:cs="Century" w:ascii="Century" w:hAnsi="Century"/>
        </w:rPr>
        <w:t>27.5.2013</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2"/>
        </w:numPr>
        <w:ind w:hanging="0" w:start="0" w:end="0"/>
        <w:jc w:val="both"/>
        <w:rPr>
          <w:rFonts w:ascii="Century" w:hAnsi="Century" w:cs="Century"/>
        </w:rPr>
      </w:pPr>
      <w:r>
        <w:rPr>
          <w:rFonts w:ascii="Century" w:hAnsi="Century" w:cs="Century"/>
          <w:rtl w:val="true"/>
        </w:rPr>
        <w:t xml:space="preserve">בתום שמיעת ראיות הורשע המערער בעבירת רצח </w:t>
      </w:r>
      <w:r>
        <w:rPr>
          <w:rFonts w:cs="Century" w:ascii="Century" w:hAnsi="Century"/>
          <w:rtl w:val="true"/>
        </w:rPr>
        <w:t>(</w:t>
      </w:r>
      <w:r>
        <w:rPr>
          <w:rFonts w:ascii="Century" w:hAnsi="Century" w:cs="Century"/>
          <w:rtl w:val="true"/>
        </w:rPr>
        <w:t xml:space="preserve">לפי </w:t>
      </w:r>
      <w:hyperlink r:id="rId26">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300</w:t>
        </w:r>
        <w:r>
          <w:rPr>
            <w:rStyle w:val="Hyperlink"/>
            <w:rFonts w:cs="Century" w:ascii="Century" w:hAnsi="Century"/>
            <w:rtl w:val="true"/>
          </w:rPr>
          <w:t>(</w:t>
        </w:r>
        <w:r>
          <w:rPr>
            <w:rStyle w:val="Hyperlink"/>
            <w:rFonts w:ascii="Century" w:hAnsi="Century" w:cs="Century"/>
            <w:rtl w:val="true"/>
          </w:rPr>
          <w:t>א</w:t>
        </w:r>
        <w:r>
          <w:rPr>
            <w:rStyle w:val="Hyperlink"/>
            <w:rFonts w:cs="Century" w:ascii="Century" w:hAnsi="Century"/>
            <w:rtl w:val="true"/>
          </w:rPr>
          <w:t>)(</w:t>
        </w:r>
        <w:r>
          <w:rPr>
            <w:rStyle w:val="Hyperlink"/>
            <w:rFonts w:cs="Century" w:ascii="Century" w:hAnsi="Century"/>
          </w:rPr>
          <w:t>2</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w:t>
      </w:r>
      <w:hyperlink r:id="rId27">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התשל</w:t>
      </w:r>
      <w:r>
        <w:rPr>
          <w:rFonts w:cs="Century" w:ascii="Century" w:hAnsi="Century"/>
          <w:rtl w:val="true"/>
        </w:rPr>
        <w:t>"</w:t>
      </w:r>
      <w:r>
        <w:rPr>
          <w:rFonts w:ascii="Century" w:hAnsi="Century" w:cs="Century"/>
          <w:rtl w:val="true"/>
        </w:rPr>
        <w:t>ז</w:t>
      </w:r>
      <w:r>
        <w:rPr>
          <w:rFonts w:cs="Century" w:ascii="Century" w:hAnsi="Century"/>
          <w:rtl w:val="true"/>
        </w:rPr>
        <w:t>-</w:t>
      </w:r>
      <w:r>
        <w:rPr>
          <w:rFonts w:cs="Century" w:ascii="Century" w:hAnsi="Century"/>
        </w:rPr>
        <w:t>1997</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החוק</w:t>
      </w:r>
      <w:r>
        <w:rPr>
          <w:rFonts w:cs="Century" w:ascii="Century" w:hAnsi="Century"/>
          <w:rtl w:val="true"/>
        </w:rPr>
        <w:t xml:space="preserve">), </w:t>
      </w:r>
      <w:r>
        <w:rPr>
          <w:rFonts w:ascii="Century" w:hAnsi="Century" w:cs="Century"/>
          <w:rtl w:val="true"/>
        </w:rPr>
        <w:t xml:space="preserve">כנוסחו לפני תיקון </w:t>
      </w:r>
      <w:r>
        <w:rPr>
          <w:rFonts w:cs="Century" w:ascii="Century" w:hAnsi="Century"/>
        </w:rPr>
        <w:t>137</w:t>
      </w:r>
      <w:r>
        <w:rPr>
          <w:rFonts w:cs="Century" w:ascii="Century" w:hAnsi="Century"/>
          <w:rtl w:val="true"/>
        </w:rPr>
        <w:t xml:space="preserve">); </w:t>
      </w:r>
      <w:r>
        <w:rPr>
          <w:rFonts w:ascii="Century" w:hAnsi="Century" w:cs="Century"/>
          <w:rtl w:val="true"/>
        </w:rPr>
        <w:t xml:space="preserve">בעבירה של הדחה בחקירה </w:t>
      </w:r>
      <w:r>
        <w:rPr>
          <w:rFonts w:cs="Century" w:ascii="Century" w:hAnsi="Century"/>
          <w:rtl w:val="true"/>
        </w:rPr>
        <w:t>(</w:t>
      </w:r>
      <w:r>
        <w:rPr>
          <w:rFonts w:ascii="Century" w:hAnsi="Century" w:cs="Century"/>
          <w:rtl w:val="true"/>
        </w:rPr>
        <w:t xml:space="preserve">לפי </w:t>
      </w:r>
      <w:hyperlink r:id="rId28">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425</w:t>
        </w:r>
        <w:r>
          <w:rPr>
            <w:rStyle w:val="Hyperlink"/>
            <w:rFonts w:cs="Century" w:ascii="Century" w:hAnsi="Century"/>
            <w:rtl w:val="true"/>
          </w:rPr>
          <w:t>(</w:t>
        </w:r>
        <w:r>
          <w:rPr>
            <w:rStyle w:val="Hyperlink"/>
            <w:rFonts w:ascii="Century" w:hAnsi="Century" w:cs="Century"/>
            <w:rtl w:val="true"/>
          </w:rPr>
          <w:t>א</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 xml:space="preserve">בעבירות בנשק </w:t>
      </w:r>
      <w:r>
        <w:rPr>
          <w:rFonts w:cs="Century" w:ascii="Century" w:hAnsi="Century"/>
          <w:rtl w:val="true"/>
        </w:rPr>
        <w:t>(</w:t>
      </w:r>
      <w:r>
        <w:rPr>
          <w:rFonts w:ascii="Century" w:hAnsi="Century" w:cs="Century"/>
          <w:rtl w:val="true"/>
        </w:rPr>
        <w:t xml:space="preserve">לפי </w:t>
      </w:r>
      <w:hyperlink r:id="rId29">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144</w:t>
        </w:r>
        <w:r>
          <w:rPr>
            <w:rStyle w:val="Hyperlink"/>
            <w:rFonts w:cs="Century" w:ascii="Century" w:hAnsi="Century"/>
            <w:rtl w:val="true"/>
          </w:rPr>
          <w:t>(</w:t>
        </w:r>
        <w:r>
          <w:rPr>
            <w:rStyle w:val="Hyperlink"/>
            <w:rFonts w:ascii="Century" w:hAnsi="Century" w:cs="Century"/>
            <w:rtl w:val="true"/>
          </w:rPr>
          <w:t>א</w:t>
        </w:r>
        <w:r>
          <w:rPr>
            <w:rStyle w:val="Hyperlink"/>
            <w:rFonts w:cs="Century" w:ascii="Century" w:hAnsi="Century"/>
            <w:rtl w:val="true"/>
          </w:rPr>
          <w:t>)</w:t>
        </w:r>
      </w:hyperlink>
      <w:r>
        <w:rPr>
          <w:rFonts w:cs="Century" w:ascii="Century" w:hAnsi="Century"/>
          <w:rtl w:val="true"/>
        </w:rPr>
        <w:t xml:space="preserve">, </w:t>
      </w:r>
      <w:hyperlink r:id="rId30">
        <w:r>
          <w:rPr>
            <w:rStyle w:val="Hyperlink"/>
            <w:rFonts w:cs="Century" w:ascii="Century" w:hAnsi="Century"/>
          </w:rPr>
          <w:t>144</w:t>
        </w:r>
        <w:r>
          <w:rPr>
            <w:rStyle w:val="Hyperlink"/>
            <w:rFonts w:cs="Century" w:ascii="Century" w:hAnsi="Century"/>
            <w:rtl w:val="true"/>
          </w:rPr>
          <w:t>(</w:t>
        </w:r>
        <w:r>
          <w:rPr>
            <w:rStyle w:val="Hyperlink"/>
            <w:rFonts w:ascii="Century" w:hAnsi="Century" w:cs="Century"/>
            <w:rtl w:val="true"/>
          </w:rPr>
          <w:t>ב</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ו</w:t>
      </w:r>
      <w:r>
        <w:rPr>
          <w:rFonts w:cs="Century" w:ascii="Century" w:hAnsi="Century"/>
          <w:rtl w:val="true"/>
        </w:rPr>
        <w:t>-</w:t>
      </w:r>
      <w:hyperlink r:id="rId31">
        <w:r>
          <w:rPr>
            <w:rStyle w:val="Hyperlink"/>
            <w:rFonts w:cs="Century" w:ascii="Century" w:hAnsi="Century"/>
          </w:rPr>
          <w:t>144</w:t>
        </w:r>
        <w:r>
          <w:rPr>
            <w:rStyle w:val="Hyperlink"/>
            <w:rFonts w:cs="Century" w:ascii="Century" w:hAnsi="Century"/>
            <w:rtl w:val="true"/>
          </w:rPr>
          <w:t>(</w:t>
        </w:r>
        <w:r>
          <w:rPr>
            <w:rStyle w:val="Hyperlink"/>
            <w:rFonts w:ascii="Century" w:hAnsi="Century" w:cs="Century"/>
            <w:rtl w:val="true"/>
          </w:rPr>
          <w:t>ב</w:t>
        </w:r>
        <w:r>
          <w:rPr>
            <w:rStyle w:val="Hyperlink"/>
            <w:rFonts w:cs="Century" w:ascii="Century" w:hAnsi="Century"/>
          </w:rPr>
          <w:t>2</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 xml:space="preserve">בעבירת איומים </w:t>
      </w:r>
      <w:r>
        <w:rPr>
          <w:rFonts w:cs="Century" w:ascii="Century" w:hAnsi="Century"/>
          <w:rtl w:val="true"/>
        </w:rPr>
        <w:t>(</w:t>
      </w:r>
      <w:r>
        <w:rPr>
          <w:rFonts w:ascii="Century" w:hAnsi="Century" w:cs="Century"/>
          <w:rtl w:val="true"/>
        </w:rPr>
        <w:t xml:space="preserve">לפי </w:t>
      </w:r>
      <w:hyperlink r:id="rId32">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192</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 xml:space="preserve">ובעבירה של חבלה במזיד </w:t>
      </w:r>
      <w:r>
        <w:rPr>
          <w:rFonts w:cs="Century" w:ascii="Century" w:hAnsi="Century"/>
          <w:rtl w:val="true"/>
        </w:rPr>
        <w:t>(</w:t>
      </w:r>
      <w:r>
        <w:rPr>
          <w:rFonts w:ascii="Century" w:hAnsi="Century" w:cs="Century"/>
          <w:rtl w:val="true"/>
        </w:rPr>
        <w:t xml:space="preserve">לפי </w:t>
      </w:r>
      <w:hyperlink r:id="rId33">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413</w:t>
        </w:r>
        <w:r>
          <w:rPr>
            <w:rStyle w:val="Hyperlink"/>
            <w:rFonts w:ascii="Century" w:hAnsi="Century" w:cs="Century"/>
            <w:rtl w:val="true"/>
          </w:rPr>
          <w:t>ה</w:t>
        </w:r>
      </w:hyperlink>
      <w:r>
        <w:rPr>
          <w:rFonts w:ascii="Century" w:hAnsi="Century" w:cs="Century"/>
          <w:rtl w:val="true"/>
        </w:rPr>
        <w:t xml:space="preserve"> לחוק</w:t>
      </w:r>
      <w:r>
        <w:rPr>
          <w:rFonts w:cs="Century" w:ascii="Century" w:hAnsi="Century"/>
          <w:rtl w:val="true"/>
        </w:rPr>
        <w:t xml:space="preserve">). </w:t>
      </w:r>
      <w:r>
        <w:rPr>
          <w:rFonts w:ascii="Century" w:hAnsi="Century" w:cs="Century"/>
          <w:rtl w:val="true"/>
        </w:rPr>
        <w:t>על הרשעתו בעבירות אלו</w:t>
      </w:r>
      <w:r>
        <w:rPr>
          <w:rFonts w:cs="Century" w:ascii="Century" w:hAnsi="Century"/>
          <w:rtl w:val="true"/>
        </w:rPr>
        <w:t xml:space="preserve">, </w:t>
      </w:r>
      <w:r>
        <w:rPr>
          <w:rFonts w:ascii="Century" w:hAnsi="Century" w:cs="Century"/>
          <w:rtl w:val="true"/>
        </w:rPr>
        <w:t>ועליהן בלבד</w:t>
      </w:r>
      <w:r>
        <w:rPr>
          <w:rFonts w:cs="Century" w:ascii="Century" w:hAnsi="Century"/>
          <w:rtl w:val="true"/>
        </w:rPr>
        <w:t xml:space="preserve">, </w:t>
      </w:r>
      <w:r>
        <w:rPr>
          <w:rFonts w:ascii="Century" w:hAnsi="Century" w:cs="Century"/>
          <w:rtl w:val="true"/>
        </w:rPr>
        <w:t>נסב הערעור שלפנינו</w:t>
      </w:r>
      <w:r>
        <w:rPr>
          <w:rFonts w:cs="Century" w:ascii="Century" w:hAnsi="Century"/>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בנוסף</w:t>
      </w:r>
      <w:r>
        <w:rPr>
          <w:rFonts w:cs="Century" w:ascii="Century" w:hAnsi="Century"/>
          <w:rtl w:val="true"/>
        </w:rPr>
        <w:t xml:space="preserve">, </w:t>
      </w:r>
      <w:r>
        <w:rPr>
          <w:rFonts w:ascii="Century" w:hAnsi="Century" w:cs="Century"/>
          <w:rtl w:val="true"/>
        </w:rPr>
        <w:t>המערער הורשע על פי הודאתו</w:t>
      </w:r>
      <w:r>
        <w:rPr>
          <w:rFonts w:cs="Century" w:ascii="Century" w:hAnsi="Century"/>
          <w:rtl w:val="true"/>
        </w:rPr>
        <w:t xml:space="preserve">, </w:t>
      </w:r>
      <w:r>
        <w:rPr>
          <w:rFonts w:ascii="Century" w:hAnsi="Century" w:cs="Century"/>
          <w:rtl w:val="true"/>
        </w:rPr>
        <w:t>שניתנה במהלך ההליך בבית המשפט המחוזי</w:t>
      </w:r>
      <w:r>
        <w:rPr>
          <w:rFonts w:cs="Century" w:ascii="Century" w:hAnsi="Century"/>
          <w:rtl w:val="true"/>
        </w:rPr>
        <w:t xml:space="preserve">, </w:t>
      </w:r>
      <w:r>
        <w:rPr>
          <w:rFonts w:ascii="Century" w:hAnsi="Century" w:cs="Century"/>
          <w:rtl w:val="true"/>
        </w:rPr>
        <w:t xml:space="preserve">בעבירה של החזקת תחמושת </w:t>
      </w:r>
      <w:r>
        <w:rPr>
          <w:rFonts w:cs="Century" w:ascii="Century" w:hAnsi="Century"/>
          <w:rtl w:val="true"/>
        </w:rPr>
        <w:t>(</w:t>
      </w:r>
      <w:r>
        <w:rPr>
          <w:rFonts w:ascii="Century" w:hAnsi="Century" w:cs="Century"/>
          <w:rtl w:val="true"/>
        </w:rPr>
        <w:t xml:space="preserve">לפי </w:t>
      </w:r>
      <w:hyperlink r:id="rId34">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144</w:t>
        </w:r>
        <w:r>
          <w:rPr>
            <w:rStyle w:val="Hyperlink"/>
            <w:rFonts w:cs="Century" w:ascii="Century" w:hAnsi="Century"/>
            <w:rtl w:val="true"/>
          </w:rPr>
          <w:t>(</w:t>
        </w:r>
        <w:r>
          <w:rPr>
            <w:rStyle w:val="Hyperlink"/>
            <w:rFonts w:ascii="Century" w:hAnsi="Century" w:cs="Century"/>
            <w:rtl w:val="true"/>
          </w:rPr>
          <w:t>א</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 xml:space="preserve">ובעבירה של ניסיון לקשירת קשר לביצוע פשע </w:t>
      </w:r>
      <w:r>
        <w:rPr>
          <w:rFonts w:cs="Century" w:ascii="Century" w:hAnsi="Century"/>
          <w:rtl w:val="true"/>
        </w:rPr>
        <w:t>(</w:t>
      </w:r>
      <w:r>
        <w:rPr>
          <w:rFonts w:ascii="Century" w:hAnsi="Century" w:cs="Century"/>
          <w:rtl w:val="true"/>
        </w:rPr>
        <w:t xml:space="preserve">לפי </w:t>
      </w:r>
      <w:hyperlink r:id="rId35">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499</w:t>
        </w:r>
        <w:r>
          <w:rPr>
            <w:rStyle w:val="Hyperlink"/>
            <w:rFonts w:cs="Century" w:ascii="Century" w:hAnsi="Century"/>
            <w:rtl w:val="true"/>
          </w:rPr>
          <w:t>(</w:t>
        </w:r>
        <w:r>
          <w:rPr>
            <w:rStyle w:val="Hyperlink"/>
            <w:rFonts w:ascii="Century" w:hAnsi="Century" w:cs="Century"/>
            <w:rtl w:val="true"/>
          </w:rPr>
          <w:t>א</w:t>
        </w:r>
        <w:r>
          <w:rPr>
            <w:rStyle w:val="Hyperlink"/>
            <w:rFonts w:cs="Century" w:ascii="Century" w:hAnsi="Century"/>
            <w:rtl w:val="true"/>
          </w:rPr>
          <w:t>)(</w:t>
        </w:r>
        <w:r>
          <w:rPr>
            <w:rStyle w:val="Hyperlink"/>
            <w:rFonts w:cs="Century" w:ascii="Century" w:hAnsi="Century"/>
          </w:rPr>
          <w:t>1</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 xml:space="preserve">יחד עם </w:t>
      </w:r>
      <w:hyperlink r:id="rId36">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25</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אולם כאמור הערעור אינו מופנה כלפי הרשעתו בהן</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ascii="Century" w:hAnsi="Century" w:cs="Miriam"/>
          <w:b/>
          <w:b/>
          <w:spacing w:val="0"/>
          <w:szCs w:val="24"/>
          <w:rtl w:val="true"/>
        </w:rPr>
        <w:t>עיקרי</w:t>
      </w:r>
      <w:r>
        <w:rPr>
          <w:rFonts w:ascii="Century" w:hAnsi="Century" w:eastAsia="Century" w:cs="Century"/>
          <w:b/>
          <w:b/>
          <w:spacing w:val="0"/>
          <w:szCs w:val="24"/>
          <w:rtl w:val="true"/>
        </w:rPr>
        <w:t xml:space="preserve"> </w:t>
      </w: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Fonts w:ascii="Century" w:hAnsi="Century" w:cs="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t>4</w:t>
      </w:r>
      <w:r>
        <w:rPr>
          <w:rtl w:val="true"/>
        </w:rPr>
        <w:t>.</w:t>
        <w:tab/>
      </w:r>
      <w:r>
        <w:rPr>
          <w:rtl w:val="true"/>
        </w:rPr>
        <w:t>כתב</w:t>
      </w:r>
      <w:r>
        <w:rPr>
          <w:rFonts w:eastAsia="Arial TUR" w:cs="Arial TUR"/>
          <w:rtl w:val="true"/>
        </w:rPr>
        <w:t xml:space="preserve"> </w:t>
      </w:r>
      <w:r>
        <w:rPr>
          <w:rtl w:val="true"/>
        </w:rPr>
        <w:t>האישום</w:t>
      </w:r>
      <w:r>
        <w:rPr>
          <w:rFonts w:eastAsia="Arial TUR" w:cs="Arial TUR"/>
          <w:rtl w:val="true"/>
        </w:rPr>
        <w:t xml:space="preserve"> </w:t>
      </w:r>
      <w:r>
        <w:rPr>
          <w:rtl w:val="true"/>
        </w:rPr>
        <w:t>שהוגש</w:t>
      </w:r>
      <w:r>
        <w:rPr>
          <w:rFonts w:eastAsia="Arial TUR" w:cs="Arial TUR"/>
          <w:rtl w:val="true"/>
        </w:rPr>
        <w:t xml:space="preserve"> </w:t>
      </w:r>
      <w:r>
        <w:rPr>
          <w:rtl w:val="true"/>
        </w:rPr>
        <w:t>נגד</w:t>
      </w:r>
      <w:r>
        <w:rPr>
          <w:rFonts w:eastAsia="Arial TUR" w:cs="Arial TUR"/>
          <w:rtl w:val="true"/>
        </w:rPr>
        <w:t xml:space="preserve"> </w:t>
      </w:r>
      <w:r>
        <w:rPr>
          <w:rtl w:val="true"/>
        </w:rPr>
        <w:t>המערער</w:t>
      </w:r>
      <w:r>
        <w:rPr>
          <w:rFonts w:eastAsia="Arial TUR" w:cs="Arial TUR"/>
          <w:rtl w:val="true"/>
        </w:rPr>
        <w:t xml:space="preserve"> </w:t>
      </w:r>
      <w:r>
        <w:rPr>
          <w:rtl w:val="true"/>
        </w:rPr>
        <w:t>מונה</w:t>
      </w:r>
      <w:r>
        <w:rPr>
          <w:rFonts w:eastAsia="Arial TUR" w:cs="Arial TUR"/>
          <w:rtl w:val="true"/>
        </w:rPr>
        <w:t xml:space="preserve"> </w:t>
      </w:r>
      <w:r>
        <w:rPr>
          <w:rtl w:val="true"/>
        </w:rPr>
        <w:t>ארבעה</w:t>
      </w:r>
      <w:r>
        <w:rPr>
          <w:rFonts w:eastAsia="Arial TUR" w:cs="Arial TUR"/>
          <w:rtl w:val="true"/>
        </w:rPr>
        <w:t xml:space="preserve"> </w:t>
      </w:r>
      <w:r>
        <w:rPr>
          <w:rtl w:val="true"/>
        </w:rPr>
        <w:t>אישומים</w:t>
      </w:r>
      <w:r>
        <w:rPr>
          <w:rtl w:val="true"/>
        </w:rPr>
        <w:t xml:space="preserve">, </w:t>
      </w:r>
      <w:r>
        <w:rPr>
          <w:rtl w:val="true"/>
        </w:rPr>
        <w:t>כמפורט</w:t>
      </w:r>
      <w:r>
        <w:rPr>
          <w:rFonts w:eastAsia="Arial TUR" w:cs="Arial TUR"/>
          <w:rtl w:val="true"/>
        </w:rPr>
        <w:t xml:space="preserve"> </w:t>
      </w:r>
      <w:r>
        <w:rPr>
          <w:rtl w:val="true"/>
        </w:rPr>
        <w:t>להלן</w:t>
      </w:r>
      <w:r>
        <w:rPr>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0"/>
        </w:numPr>
        <w:ind w:hanging="0" w:start="0" w:end="0"/>
        <w:jc w:val="both"/>
        <w:rPr>
          <w:rFonts w:ascii="Century" w:hAnsi="Century" w:cs="Century"/>
        </w:rPr>
      </w:pPr>
      <w:r>
        <w:rPr>
          <w:rFonts w:cs="Century" w:ascii="Century" w:hAnsi="Century"/>
          <w:rtl w:val="true"/>
        </w:rPr>
        <w:tab/>
      </w:r>
      <w:r>
        <w:rPr>
          <w:rFonts w:ascii="Century" w:hAnsi="Century" w:cs="Century"/>
          <w:rtl w:val="true"/>
        </w:rPr>
        <w:t>על פי החלק הכללי של כתב האישום</w:t>
      </w:r>
      <w:r>
        <w:rPr>
          <w:rFonts w:cs="Century" w:ascii="Century" w:hAnsi="Century"/>
          <w:rtl w:val="true"/>
        </w:rPr>
        <w:t xml:space="preserve">, </w:t>
      </w:r>
      <w:r>
        <w:rPr>
          <w:rFonts w:ascii="Century" w:hAnsi="Century" w:cs="Century"/>
          <w:rtl w:val="true"/>
        </w:rPr>
        <w:t>במועדים הרלבנטיים לאישום הרביעי שימש א</w:t>
      </w:r>
      <w:r>
        <w:rPr>
          <w:rFonts w:cs="Century" w:ascii="Century" w:hAnsi="Century"/>
          <w:rtl w:val="true"/>
        </w:rPr>
        <w:t xml:space="preserve">' </w:t>
      </w:r>
      <w:r>
        <w:rPr>
          <w:rFonts w:ascii="Century" w:hAnsi="Century" w:cs="Century"/>
          <w:rtl w:val="true"/>
        </w:rPr>
        <w:t>כסוכן משטרתי</w:t>
      </w:r>
      <w:r>
        <w:rPr>
          <w:rFonts w:cs="Century" w:ascii="Century" w:hAnsi="Century"/>
          <w:rtl w:val="true"/>
        </w:rPr>
        <w:t xml:space="preserve">, </w:t>
      </w:r>
      <w:r>
        <w:rPr>
          <w:rFonts w:ascii="Century" w:hAnsi="Century" w:cs="Century"/>
          <w:rtl w:val="true"/>
        </w:rPr>
        <w:t>ללא ידיעת המערער</w:t>
      </w:r>
      <w:r>
        <w:rPr>
          <w:rFonts w:cs="Century" w:ascii="Century" w:hAnsi="Century"/>
          <w:rtl w:val="true"/>
        </w:rPr>
        <w:t xml:space="preserve">. </w:t>
      </w:r>
      <w:r>
        <w:rPr>
          <w:rFonts w:ascii="Century" w:hAnsi="Century" w:cs="Century"/>
          <w:rtl w:val="true"/>
        </w:rPr>
        <w:t xml:space="preserve">בין המנוח לבין </w:t>
      </w:r>
      <w:r>
        <w:rPr>
          <w:rFonts w:ascii="Century" w:hAnsi="Century" w:cs="Century"/>
          <w:rtl w:val="true"/>
        </w:rPr>
        <w:t>המערער</w:t>
      </w:r>
      <w:r>
        <w:rPr>
          <w:rFonts w:ascii="Century" w:hAnsi="Century" w:cs="Century"/>
          <w:rtl w:val="true"/>
        </w:rPr>
        <w:t xml:space="preserve"> היתה היכרות מוקדמת</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tl w:val="true"/>
        </w:rPr>
        <w:tab/>
      </w:r>
      <w:r>
        <w:rPr>
          <w:rtl w:val="true"/>
        </w:rPr>
        <w:t>בהתפרצות</w:t>
      </w:r>
      <w:r>
        <w:rPr>
          <w:rFonts w:eastAsia="Arial TUR" w:cs="Arial TUR"/>
          <w:rtl w:val="true"/>
        </w:rPr>
        <w:t xml:space="preserve"> </w:t>
      </w:r>
      <w:r>
        <w:rPr>
          <w:rtl w:val="true"/>
        </w:rPr>
        <w:t>שביצע</w:t>
      </w:r>
      <w:r>
        <w:rPr>
          <w:rFonts w:eastAsia="Arial TUR" w:cs="Arial TUR"/>
          <w:rtl w:val="true"/>
        </w:rPr>
        <w:t xml:space="preserve"> </w:t>
      </w:r>
      <w:r>
        <w:rPr>
          <w:rtl w:val="true"/>
        </w:rPr>
        <w:t>א</w:t>
      </w:r>
      <w:r>
        <w:rPr>
          <w:rtl w:val="true"/>
        </w:rPr>
        <w:t xml:space="preserve">' </w:t>
      </w:r>
      <w:r>
        <w:rPr>
          <w:rtl w:val="true"/>
        </w:rPr>
        <w:t>ביום</w:t>
      </w:r>
      <w:r>
        <w:rPr>
          <w:rFonts w:eastAsia="Arial TUR" w:cs="Arial TUR"/>
          <w:rtl w:val="true"/>
        </w:rPr>
        <w:t xml:space="preserve"> </w:t>
      </w:r>
      <w:r>
        <w:rPr/>
        <w:t>10.1.2011</w:t>
      </w:r>
      <w:r>
        <w:rPr>
          <w:rtl w:val="true"/>
        </w:rPr>
        <w:t xml:space="preserve"> </w:t>
      </w:r>
      <w:r>
        <w:rPr>
          <w:rtl w:val="true"/>
        </w:rPr>
        <w:t>גנב</w:t>
      </w:r>
      <w:r>
        <w:rPr>
          <w:rFonts w:eastAsia="Arial TUR" w:cs="Arial TUR"/>
          <w:rtl w:val="true"/>
        </w:rPr>
        <w:t xml:space="preserve"> </w:t>
      </w:r>
      <w:r>
        <w:rPr>
          <w:rtl w:val="true"/>
        </w:rPr>
        <w:t>אקדח</w:t>
      </w:r>
      <w:r>
        <w:rPr>
          <w:rFonts w:eastAsia="Arial TUR" w:cs="Arial TUR"/>
          <w:rtl w:val="true"/>
        </w:rPr>
        <w:t xml:space="preserve"> </w:t>
      </w:r>
      <w:r>
        <w:rPr>
          <w:rtl w:val="true"/>
        </w:rPr>
        <w:t>ברטה</w:t>
      </w:r>
      <w:r>
        <w:rPr>
          <w:rFonts w:eastAsia="Arial TUR" w:cs="Arial TUR"/>
          <w:rtl w:val="true"/>
        </w:rPr>
        <w:t xml:space="preserve"> </w:t>
      </w:r>
      <w:r>
        <w:rPr>
          <w:rtl w:val="true"/>
        </w:rPr>
        <w:t>בקליבר</w:t>
      </w:r>
      <w:r>
        <w:rPr>
          <w:rFonts w:eastAsia="Arial TUR" w:cs="Arial TUR"/>
          <w:rtl w:val="true"/>
        </w:rPr>
        <w:t xml:space="preserve"> </w:t>
      </w:r>
      <w:r>
        <w:rPr/>
        <w:t>7.65</w:t>
      </w:r>
      <w:r>
        <w:rPr>
          <w:rtl w:val="true"/>
        </w:rPr>
        <w:t xml:space="preserve"> </w:t>
      </w:r>
      <w:r>
        <w:rPr>
          <w:rtl w:val="true"/>
        </w:rPr>
        <w:t>מ</w:t>
      </w:r>
      <w:r>
        <w:rPr>
          <w:rtl w:val="true"/>
        </w:rPr>
        <w:t>"</w:t>
      </w:r>
      <w:r>
        <w:rPr>
          <w:rtl w:val="true"/>
        </w:rPr>
        <w:t>מ</w:t>
      </w:r>
      <w:r>
        <w:rPr>
          <w:rFonts w:eastAsia="Arial TUR" w:cs="Arial TUR"/>
          <w:rtl w:val="true"/>
        </w:rPr>
        <w:t xml:space="preserve"> </w:t>
      </w:r>
      <w:r>
        <w:rPr>
          <w:rtl w:val="true"/>
        </w:rPr>
        <w:t>ובו</w:t>
      </w:r>
      <w:r>
        <w:rPr>
          <w:rFonts w:eastAsia="Arial TUR" w:cs="Arial TUR"/>
          <w:rtl w:val="true"/>
        </w:rPr>
        <w:t xml:space="preserve"> </w:t>
      </w:r>
      <w:r>
        <w:rPr/>
        <w:t>7-6</w:t>
      </w:r>
      <w:r>
        <w:rPr>
          <w:rtl w:val="true"/>
        </w:rPr>
        <w:t xml:space="preserve"> </w:t>
      </w:r>
      <w:r>
        <w:rPr>
          <w:rtl w:val="true"/>
        </w:rPr>
        <w:t>כדורים</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ההתפרצות</w:t>
      </w:r>
      <w:r>
        <w:rPr>
          <w:rFonts w:ascii="Century" w:hAnsi="Century" w:eastAsia="Century" w:cs="Century"/>
          <w:b/>
          <w:b/>
          <w:spacing w:val="0"/>
          <w:szCs w:val="24"/>
          <w:rtl w:val="true"/>
        </w:rPr>
        <w:t xml:space="preserve"> </w:t>
      </w:r>
      <w:r>
        <w:rPr>
          <w:rFonts w:ascii="Century" w:hAnsi="Century" w:cs="Miriam"/>
          <w:b/>
          <w:b/>
          <w:spacing w:val="0"/>
          <w:szCs w:val="24"/>
          <w:rtl w:val="true"/>
        </w:rPr>
        <w:t>הראשונה</w:t>
      </w:r>
      <w:r>
        <w:rPr>
          <w:rtl w:val="true"/>
        </w:rPr>
        <w:t xml:space="preserve">). </w:t>
      </w:r>
      <w:r>
        <w:rPr>
          <w:rtl w:val="true"/>
        </w:rPr>
        <w:t>בהתפרצות</w:t>
      </w:r>
      <w:r>
        <w:rPr>
          <w:rFonts w:eastAsia="Arial TUR" w:cs="Arial TUR"/>
          <w:rtl w:val="true"/>
        </w:rPr>
        <w:t xml:space="preserve"> </w:t>
      </w:r>
      <w:r>
        <w:rPr>
          <w:rtl w:val="true"/>
        </w:rPr>
        <w:t>נוספת</w:t>
      </w:r>
      <w:r>
        <w:rPr>
          <w:rFonts w:eastAsia="Arial TUR" w:cs="Arial TUR"/>
          <w:rtl w:val="true"/>
        </w:rPr>
        <w:t xml:space="preserve"> </w:t>
      </w:r>
      <w:r>
        <w:rPr>
          <w:rtl w:val="true"/>
        </w:rPr>
        <w:t>שביצע</w:t>
      </w:r>
      <w:r>
        <w:rPr>
          <w:rFonts w:eastAsia="Arial TUR" w:cs="Arial TUR"/>
          <w:rtl w:val="true"/>
        </w:rPr>
        <w:t xml:space="preserve"> </w:t>
      </w:r>
      <w:r>
        <w:rPr>
          <w:rtl w:val="true"/>
        </w:rPr>
        <w:t>א</w:t>
      </w:r>
      <w:r>
        <w:rPr>
          <w:rtl w:val="true"/>
        </w:rPr>
        <w:t xml:space="preserve">' </w:t>
      </w:r>
      <w:r>
        <w:rPr>
          <w:rtl w:val="true"/>
        </w:rPr>
        <w:t>בסמוך</w:t>
      </w:r>
      <w:r>
        <w:rPr>
          <w:rFonts w:eastAsia="Arial TUR" w:cs="Arial TUR"/>
          <w:rtl w:val="true"/>
        </w:rPr>
        <w:t xml:space="preserve"> </w:t>
      </w:r>
      <w:r>
        <w:rPr>
          <w:rtl w:val="true"/>
        </w:rPr>
        <w:t>ליום</w:t>
      </w:r>
      <w:r>
        <w:rPr>
          <w:rFonts w:eastAsia="Arial TUR" w:cs="Arial TUR"/>
          <w:rtl w:val="true"/>
        </w:rPr>
        <w:t xml:space="preserve"> </w:t>
      </w:r>
      <w:r>
        <w:rPr/>
        <w:t>15.9.2012</w:t>
      </w:r>
      <w:r>
        <w:rPr>
          <w:rtl w:val="true"/>
        </w:rPr>
        <w:t xml:space="preserve"> </w:t>
      </w:r>
      <w:r>
        <w:rPr>
          <w:rtl w:val="true"/>
        </w:rPr>
        <w:t>גנב</w:t>
      </w:r>
      <w:r>
        <w:rPr>
          <w:rFonts w:eastAsia="Arial TUR" w:cs="Arial TUR"/>
          <w:rtl w:val="true"/>
        </w:rPr>
        <w:t xml:space="preserve"> </w:t>
      </w:r>
      <w:r>
        <w:rPr>
          <w:rtl w:val="true"/>
        </w:rPr>
        <w:t>אקדח</w:t>
      </w:r>
      <w:r>
        <w:rPr>
          <w:rFonts w:eastAsia="Arial TUR" w:cs="Arial TUR"/>
          <w:rtl w:val="true"/>
        </w:rPr>
        <w:t xml:space="preserve"> </w:t>
      </w:r>
      <w:r>
        <w:rPr>
          <w:rtl w:val="true"/>
        </w:rPr>
        <w:t>ושתי</w:t>
      </w:r>
      <w:r>
        <w:rPr>
          <w:rFonts w:eastAsia="Arial TUR" w:cs="Arial TUR"/>
          <w:rtl w:val="true"/>
        </w:rPr>
        <w:t xml:space="preserve"> </w:t>
      </w:r>
      <w:r>
        <w:rPr>
          <w:rtl w:val="true"/>
        </w:rPr>
        <w:t>מחסניות</w:t>
      </w:r>
      <w:r>
        <w:rPr>
          <w:rtl w:val="true"/>
        </w:rPr>
        <w:t xml:space="preserve">, </w:t>
      </w:r>
      <w:r>
        <w:rPr>
          <w:rtl w:val="true"/>
        </w:rPr>
        <w:t>שבהן</w:t>
      </w:r>
      <w:r>
        <w:rPr>
          <w:rFonts w:eastAsia="Arial TUR" w:cs="Arial TUR"/>
          <w:rtl w:val="true"/>
        </w:rPr>
        <w:t xml:space="preserve"> </w:t>
      </w:r>
      <w:r>
        <w:rPr>
          <w:rtl w:val="true"/>
        </w:rPr>
        <w:t>כדורים</w:t>
      </w:r>
      <w:r>
        <w:rPr>
          <w:rFonts w:eastAsia="Arial TUR" w:cs="Arial TUR"/>
          <w:rtl w:val="true"/>
        </w:rPr>
        <w:t xml:space="preserve"> </w:t>
      </w:r>
      <w:r>
        <w:rPr>
          <w:rtl w:val="true"/>
        </w:rPr>
        <w:t>רגילים</w:t>
      </w:r>
      <w:r>
        <w:rPr>
          <w:rFonts w:eastAsia="Arial TUR" w:cs="Arial TUR"/>
          <w:rtl w:val="true"/>
        </w:rPr>
        <w:t xml:space="preserve"> </w:t>
      </w:r>
      <w:r>
        <w:rPr>
          <w:rtl w:val="true"/>
        </w:rPr>
        <w:t>וכדורי</w:t>
      </w:r>
      <w:r>
        <w:rPr>
          <w:rFonts w:eastAsia="Arial TUR" w:cs="Arial TUR"/>
          <w:rtl w:val="true"/>
        </w:rPr>
        <w:t xml:space="preserve"> </w:t>
      </w:r>
      <w:r>
        <w:rPr>
          <w:rFonts w:cs="Century" w:ascii="Century" w:hAnsi="Century"/>
        </w:rPr>
        <w:t>hollow point</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כדורי</w:t>
      </w:r>
      <w:r>
        <w:rPr>
          <w:rFonts w:ascii="Century" w:hAnsi="Century" w:eastAsia="Century" w:cs="Century"/>
          <w:b/>
          <w:b/>
          <w:spacing w:val="0"/>
          <w:szCs w:val="24"/>
          <w:rtl w:val="true"/>
        </w:rPr>
        <w:t xml:space="preserve"> </w:t>
      </w:r>
      <w:r>
        <w:rPr>
          <w:rFonts w:ascii="Century" w:hAnsi="Century" w:cs="Miriam"/>
          <w:b/>
          <w:b/>
          <w:spacing w:val="0"/>
          <w:szCs w:val="24"/>
          <w:rtl w:val="true"/>
        </w:rPr>
        <w:t>הולופוינט</w:t>
      </w:r>
      <w:r>
        <w:rPr>
          <w:rFonts w:cs="Century" w:ascii="Century" w:hAnsi="Century"/>
          <w:rtl w:val="true"/>
        </w:rPr>
        <w:t xml:space="preserve">, </w:t>
      </w:r>
      <w:r>
        <w:rPr>
          <w:rFonts w:ascii="Century" w:hAnsi="Century" w:cs="Century"/>
          <w:rtl w:val="true"/>
        </w:rPr>
        <w:t>ו</w:t>
      </w:r>
      <w:r>
        <w:rPr>
          <w:rFonts w:cs="Century" w:ascii="Century" w:hAnsi="Century"/>
          <w:rtl w:val="true"/>
        </w:rPr>
        <w:t>-</w:t>
      </w:r>
      <w:r>
        <w:rPr>
          <w:rFonts w:ascii="Century" w:hAnsi="Century" w:cs="Miriam"/>
          <w:b/>
          <w:b/>
          <w:spacing w:val="0"/>
          <w:szCs w:val="24"/>
          <w:rtl w:val="true"/>
        </w:rPr>
        <w:t>ההתפרצות</w:t>
      </w:r>
      <w:r>
        <w:rPr>
          <w:rFonts w:ascii="Century" w:hAnsi="Century" w:eastAsia="Century" w:cs="Century"/>
          <w:b/>
          <w:b/>
          <w:spacing w:val="0"/>
          <w:szCs w:val="24"/>
          <w:rtl w:val="true"/>
        </w:rPr>
        <w:t xml:space="preserve"> </w:t>
      </w:r>
      <w:r>
        <w:rPr>
          <w:rFonts w:ascii="Century" w:hAnsi="Century" w:cs="Miriam"/>
          <w:b/>
          <w:b/>
          <w:spacing w:val="0"/>
          <w:szCs w:val="24"/>
          <w:rtl w:val="true"/>
        </w:rPr>
        <w:t>השנייה</w:t>
      </w:r>
      <w:r>
        <w:rPr>
          <w:rFonts w:cs="Century" w:ascii="Century" w:hAnsi="Century"/>
          <w:rtl w:val="true"/>
        </w:rPr>
        <w:t xml:space="preserve">, </w:t>
      </w:r>
      <w:r>
        <w:rPr>
          <w:rFonts w:ascii="Century" w:hAnsi="Century" w:cs="Century"/>
          <w:rtl w:val="true"/>
        </w:rPr>
        <w:t>בהתאמה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2"/>
        </w:numPr>
        <w:ind w:hanging="0" w:start="0" w:end="0"/>
        <w:jc w:val="both"/>
        <w:rPr>
          <w:rFonts w:ascii="Century" w:hAnsi="Century" w:cs="Century"/>
        </w:rPr>
      </w:pPr>
      <w:r>
        <w:rPr>
          <w:rFonts w:ascii="Century" w:hAnsi="Century" w:cs="Miriam"/>
          <w:b/>
          <w:b/>
          <w:spacing w:val="0"/>
          <w:szCs w:val="24"/>
          <w:rtl w:val="true"/>
        </w:rPr>
        <w:t>אירוע</w:t>
      </w:r>
      <w:r>
        <w:rPr>
          <w:rFonts w:ascii="Century" w:hAnsi="Century" w:eastAsia="Century" w:cs="Century"/>
          <w:b/>
          <w:b/>
          <w:spacing w:val="0"/>
          <w:szCs w:val="24"/>
          <w:rtl w:val="true"/>
        </w:rPr>
        <w:t xml:space="preserve"> </w:t>
      </w:r>
      <w:r>
        <w:rPr>
          <w:rFonts w:ascii="Century" w:hAnsi="Century" w:cs="Miriam"/>
          <w:b/>
          <w:b/>
          <w:spacing w:val="0"/>
          <w:szCs w:val="24"/>
          <w:rtl w:val="true"/>
        </w:rPr>
        <w:t>הירי</w:t>
      </w:r>
      <w:r>
        <w:rPr>
          <w:rFonts w:ascii="Century" w:hAnsi="Century" w:eastAsia="Century" w:cs="Century"/>
          <w:b/>
          <w:b/>
          <w:spacing w:val="0"/>
          <w:szCs w:val="24"/>
          <w:rtl w:val="true"/>
        </w:rPr>
        <w:t xml:space="preserve"> </w:t>
      </w:r>
      <w:r>
        <w:rPr>
          <w:rFonts w:ascii="Century" w:hAnsi="Century" w:cs="Century"/>
          <w:rtl w:val="true"/>
        </w:rPr>
        <w:t>–</w:t>
      </w:r>
      <w:r>
        <w:rPr>
          <w:rFonts w:ascii="Century" w:hAnsi="Century" w:cs="Century"/>
          <w:rtl w:val="true"/>
        </w:rPr>
        <w:t xml:space="preserve"> על פי </w:t>
      </w:r>
      <w:r>
        <w:rPr>
          <w:rFonts w:ascii="Century" w:hAnsi="Century" w:cs="Century"/>
          <w:sz w:val="22"/>
          <w:sz w:val="22"/>
          <w:rtl w:val="true"/>
        </w:rPr>
        <w:t>עובדות</w:t>
      </w:r>
      <w:r>
        <w:rPr>
          <w:rFonts w:ascii="Century" w:hAnsi="Century" w:cs="Century"/>
          <w:sz w:val="22"/>
          <w:sz w:val="22"/>
          <w:rtl w:val="true"/>
        </w:rPr>
        <w:t xml:space="preserve"> </w:t>
      </w:r>
      <w:r>
        <w:rPr>
          <w:rFonts w:ascii="Century" w:hAnsi="Century" w:cs="Miriam"/>
          <w:b/>
          <w:b/>
          <w:spacing w:val="0"/>
          <w:sz w:val="22"/>
          <w:sz w:val="22"/>
          <w:szCs w:val="24"/>
          <w:rtl w:val="true"/>
        </w:rPr>
        <w:t>האישום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הראשון</w:t>
      </w:r>
      <w:r>
        <w:rPr>
          <w:rFonts w:cs="Century" w:ascii="Century" w:hAnsi="Century"/>
          <w:rtl w:val="true"/>
        </w:rPr>
        <w:t xml:space="preserve">, </w:t>
      </w:r>
      <w:r>
        <w:rPr>
          <w:rFonts w:ascii="Century" w:hAnsi="Century" w:cs="Century"/>
          <w:rtl w:val="true"/>
        </w:rPr>
        <w:t xml:space="preserve">ביום </w:t>
      </w:r>
      <w:r>
        <w:rPr>
          <w:rFonts w:cs="Century" w:ascii="Century" w:hAnsi="Century"/>
        </w:rPr>
        <w:t>27.8.2012</w:t>
      </w:r>
      <w:r>
        <w:rPr>
          <w:rFonts w:cs="Century" w:ascii="Century" w:hAnsi="Century"/>
          <w:rtl w:val="true"/>
        </w:rPr>
        <w:t xml:space="preserve"> </w:t>
      </w:r>
      <w:r>
        <w:rPr>
          <w:rFonts w:ascii="Century" w:hAnsi="Century" w:cs="Century"/>
          <w:rtl w:val="true"/>
        </w:rPr>
        <w:t>בסמוך לאחר חצות</w:t>
      </w:r>
      <w:r>
        <w:rPr>
          <w:rFonts w:cs="Century" w:ascii="Century" w:hAnsi="Century"/>
          <w:rtl w:val="true"/>
        </w:rPr>
        <w:t xml:space="preserve">, </w:t>
      </w:r>
      <w:r>
        <w:rPr>
          <w:rFonts w:ascii="Century" w:hAnsi="Century" w:cs="Century"/>
          <w:rtl w:val="true"/>
        </w:rPr>
        <w:t>המערער ירה חמישה כדורים לפחות לעבר שמשת המשאית של אביו של המנוח בשעה שהלה נכנס למשאית</w:t>
      </w:r>
      <w:r>
        <w:rPr>
          <w:rFonts w:cs="Century" w:ascii="Century" w:hAnsi="Century"/>
          <w:rtl w:val="true"/>
        </w:rPr>
        <w:t xml:space="preserve">, </w:t>
      </w:r>
      <w:r>
        <w:rPr>
          <w:rFonts w:ascii="Century" w:hAnsi="Century" w:cs="Century"/>
          <w:rtl w:val="true"/>
        </w:rPr>
        <w:t>התיישב והניע אותה</w:t>
      </w:r>
      <w:r>
        <w:rPr>
          <w:rFonts w:cs="Century" w:ascii="Century" w:hAnsi="Century"/>
          <w:rtl w:val="true"/>
        </w:rPr>
        <w:t xml:space="preserve">, </w:t>
      </w:r>
      <w:r>
        <w:rPr>
          <w:rFonts w:ascii="Century" w:hAnsi="Century" w:cs="Century"/>
          <w:rtl w:val="true"/>
        </w:rPr>
        <w:t>וזאת במטרה להפחידו</w:t>
      </w:r>
      <w:r>
        <w:rPr>
          <w:rFonts w:cs="Century" w:ascii="Century" w:hAnsi="Century"/>
          <w:rtl w:val="true"/>
        </w:rPr>
        <w:t xml:space="preserve">. </w:t>
      </w:r>
      <w:r>
        <w:rPr>
          <w:rFonts w:ascii="Century" w:hAnsi="Century" w:cs="Century"/>
          <w:rtl w:val="true"/>
        </w:rPr>
        <w:t>כתוצאה מהירי נפגעה השמשה הקדמית של המשאית ונגרם לה נזק</w:t>
      </w:r>
      <w:r>
        <w:rPr>
          <w:rFonts w:cs="Century" w:ascii="Century" w:hAnsi="Century"/>
          <w:rtl w:val="true"/>
        </w:rPr>
        <w:t xml:space="preserve">. </w:t>
      </w:r>
    </w:p>
    <w:p>
      <w:pPr>
        <w:pStyle w:val="Ruller42"/>
        <w:numPr>
          <w:ilvl w:val="0"/>
          <w:numId w:val="0"/>
        </w:numPr>
        <w:ind w:hanging="0" w:start="0" w:end="0"/>
        <w:jc w:val="both"/>
        <w:rPr>
          <w:rFonts w:ascii="Century" w:hAnsi="Century" w:cs="Century"/>
        </w:rPr>
      </w:pPr>
      <w:r>
        <w:rPr>
          <w:rFonts w:cs="Century" w:ascii="Century" w:hAnsi="Century"/>
          <w:rtl w:val="true"/>
        </w:rPr>
      </w:r>
    </w:p>
    <w:p>
      <w:pPr>
        <w:pStyle w:val="Ruller42"/>
        <w:numPr>
          <w:ilvl w:val="0"/>
          <w:numId w:val="0"/>
        </w:numPr>
        <w:ind w:hanging="0" w:start="0" w:end="0"/>
        <w:jc w:val="both"/>
        <w:rPr>
          <w:rFonts w:ascii="Century" w:hAnsi="Century" w:cs="Century"/>
        </w:rPr>
      </w:pPr>
      <w:r>
        <w:rPr>
          <w:rFonts w:cs="Century" w:ascii="Century" w:hAnsi="Century"/>
          <w:rtl w:val="true"/>
        </w:rPr>
        <w:tab/>
      </w:r>
      <w:r>
        <w:rPr>
          <w:rFonts w:ascii="Century" w:hAnsi="Century" w:cs="Century"/>
          <w:rtl w:val="true"/>
        </w:rPr>
        <w:t>על פי הנטען</w:t>
      </w:r>
      <w:r>
        <w:rPr>
          <w:rFonts w:cs="Century" w:ascii="Century" w:hAnsi="Century"/>
          <w:rtl w:val="true"/>
        </w:rPr>
        <w:t xml:space="preserve">, </w:t>
      </w:r>
      <w:r>
        <w:rPr>
          <w:rFonts w:ascii="Century" w:hAnsi="Century" w:cs="Century"/>
          <w:rtl w:val="true"/>
        </w:rPr>
        <w:t>המערער הגיע למקום על גבי אופנוע שחור ונשא בידו אקדח</w:t>
      </w:r>
      <w:r>
        <w:rPr>
          <w:rFonts w:cs="Century" w:ascii="Century" w:hAnsi="Century"/>
          <w:rtl w:val="true"/>
        </w:rPr>
        <w:t xml:space="preserve">. </w:t>
      </w:r>
      <w:r>
        <w:rPr>
          <w:rFonts w:ascii="Century" w:hAnsi="Century" w:cs="Century"/>
          <w:rtl w:val="true"/>
        </w:rPr>
        <w:t xml:space="preserve">האקדח </w:t>
      </w:r>
      <w:r>
        <w:rPr>
          <w:rFonts w:ascii="Century" w:hAnsi="Century" w:cs="Century"/>
          <w:rtl w:val="true"/>
        </w:rPr>
        <w:t>נגנב</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ידי</w:t>
      </w:r>
      <w:r>
        <w:rPr>
          <w:rFonts w:ascii="Century" w:hAnsi="Century" w:cs="Century"/>
          <w:rtl w:val="true"/>
        </w:rPr>
        <w:t xml:space="preserve"> </w:t>
      </w:r>
      <w:r>
        <w:rPr>
          <w:rFonts w:ascii="Century" w:hAnsi="Century" w:cs="Century"/>
          <w:rtl w:val="true"/>
        </w:rPr>
        <w:t>א</w:t>
      </w:r>
      <w:r>
        <w:rPr>
          <w:rFonts w:cs="Century" w:ascii="Century" w:hAnsi="Century"/>
          <w:rtl w:val="true"/>
        </w:rPr>
        <w:t xml:space="preserve">' </w:t>
      </w:r>
      <w:r>
        <w:rPr>
          <w:rFonts w:ascii="Century" w:hAnsi="Century" w:cs="Century"/>
          <w:rtl w:val="true"/>
        </w:rPr>
        <w:t>בהתפרצות</w:t>
      </w:r>
      <w:r>
        <w:rPr>
          <w:rFonts w:ascii="Century" w:hAnsi="Century" w:cs="Century"/>
          <w:rtl w:val="true"/>
        </w:rPr>
        <w:t xml:space="preserve"> הראשונה</w:t>
      </w:r>
      <w:r>
        <w:rPr>
          <w:rFonts w:cs="Century" w:ascii="Century" w:hAnsi="Century"/>
          <w:rtl w:val="true"/>
        </w:rPr>
        <w:t xml:space="preserve">, </w:t>
      </w:r>
      <w:r>
        <w:rPr>
          <w:rFonts w:ascii="Century" w:hAnsi="Century" w:cs="Century"/>
          <w:rtl w:val="true"/>
        </w:rPr>
        <w:t xml:space="preserve">מיום </w:t>
      </w:r>
      <w:r>
        <w:rPr>
          <w:rFonts w:cs="Century" w:ascii="Century" w:hAnsi="Century"/>
        </w:rPr>
        <w:t>10.1.2011</w:t>
      </w:r>
      <w:r>
        <w:rPr>
          <w:rFonts w:cs="Century" w:ascii="Century" w:hAnsi="Century"/>
          <w:rtl w:val="true"/>
        </w:rPr>
        <w:t xml:space="preserve">, </w:t>
      </w:r>
      <w:r>
        <w:rPr>
          <w:rFonts w:ascii="Century" w:hAnsi="Century" w:cs="Century"/>
          <w:rtl w:val="true"/>
        </w:rPr>
        <w:t>ונמכר למערער</w:t>
      </w:r>
      <w:r>
        <w:rPr>
          <w:rFonts w:cs="Century" w:ascii="Century" w:hAnsi="Century"/>
          <w:rtl w:val="true"/>
        </w:rPr>
        <w:t xml:space="preserve">, </w:t>
      </w:r>
      <w:r>
        <w:rPr>
          <w:rFonts w:ascii="Century" w:hAnsi="Century" w:cs="Century"/>
          <w:rtl w:val="true"/>
        </w:rPr>
        <w:t>לבקשתו</w:t>
      </w:r>
      <w:r>
        <w:rPr>
          <w:rFonts w:cs="Century" w:ascii="Century" w:hAnsi="Century"/>
          <w:rtl w:val="true"/>
        </w:rPr>
        <w:t xml:space="preserve">, </w:t>
      </w:r>
      <w:r>
        <w:rPr>
          <w:rFonts w:ascii="Century" w:hAnsi="Century" w:cs="Century"/>
          <w:rtl w:val="true"/>
        </w:rPr>
        <w:t>כ</w:t>
      </w:r>
      <w:r>
        <w:rPr>
          <w:rFonts w:cs="Century" w:ascii="Century" w:hAnsi="Century"/>
          <w:rtl w:val="true"/>
        </w:rPr>
        <w:t xml:space="preserve">- </w:t>
      </w:r>
      <w:r>
        <w:rPr>
          <w:rFonts w:cs="Century" w:ascii="Century" w:hAnsi="Century"/>
        </w:rPr>
        <w:t>7-6</w:t>
      </w:r>
      <w:r>
        <w:rPr>
          <w:rFonts w:cs="Century" w:ascii="Century" w:hAnsi="Century"/>
          <w:rtl w:val="true"/>
        </w:rPr>
        <w:t xml:space="preserve"> </w:t>
      </w:r>
      <w:r>
        <w:rPr>
          <w:rFonts w:ascii="Century" w:hAnsi="Century" w:cs="Century"/>
          <w:rtl w:val="true"/>
        </w:rPr>
        <w:t>חודשים לאחר ההתפרצות</w:t>
      </w:r>
      <w:r>
        <w:rPr>
          <w:rFonts w:cs="Century" w:ascii="Century" w:hAnsi="Century"/>
          <w:rtl w:val="true"/>
        </w:rPr>
        <w:t xml:space="preserve">. </w:t>
      </w:r>
      <w:r>
        <w:rPr>
          <w:rFonts w:ascii="Century" w:hAnsi="Century" w:cs="Century"/>
          <w:rtl w:val="true"/>
        </w:rPr>
        <w:t>לאחר אירוע הירי</w:t>
      </w:r>
      <w:r>
        <w:rPr>
          <w:rFonts w:cs="Century" w:ascii="Century" w:hAnsi="Century"/>
          <w:rtl w:val="true"/>
        </w:rPr>
        <w:t xml:space="preserve">, </w:t>
      </w:r>
      <w:r>
        <w:rPr>
          <w:rFonts w:ascii="Century" w:hAnsi="Century" w:cs="Century"/>
          <w:rtl w:val="true"/>
        </w:rPr>
        <w:t>במועד בלתי ידוע</w:t>
      </w:r>
      <w:r>
        <w:rPr>
          <w:rFonts w:cs="Century" w:ascii="Century" w:hAnsi="Century"/>
          <w:rtl w:val="true"/>
        </w:rPr>
        <w:t xml:space="preserve">, </w:t>
      </w:r>
      <w:r>
        <w:rPr>
          <w:rFonts w:ascii="Century" w:hAnsi="Century" w:cs="Century"/>
          <w:rtl w:val="true"/>
        </w:rPr>
        <w:t>מכר המערער את האקדח לאדם שזהותו אינה ידועה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2"/>
        </w:numPr>
        <w:ind w:hanging="0" w:start="0" w:end="0"/>
        <w:jc w:val="both"/>
        <w:rPr/>
      </w:pPr>
      <w:r>
        <w:rPr>
          <w:rFonts w:ascii="Century" w:hAnsi="Century" w:cs="Century"/>
          <w:rtl w:val="true"/>
        </w:rPr>
        <w:t xml:space="preserve">על פי </w:t>
      </w:r>
      <w:r>
        <w:rPr>
          <w:rFonts w:ascii="Century" w:hAnsi="Century" w:cs="Miriam"/>
          <w:b/>
          <w:b/>
          <w:spacing w:val="0"/>
          <w:sz w:val="22"/>
          <w:sz w:val="22"/>
          <w:szCs w:val="24"/>
          <w:rtl w:val="true"/>
        </w:rPr>
        <w:t>האישום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השני</w:t>
      </w:r>
      <w:r>
        <w:rPr>
          <w:rFonts w:cs="Century" w:ascii="Century" w:hAnsi="Century"/>
          <w:rtl w:val="true"/>
        </w:rPr>
        <w:t xml:space="preserve">, </w:t>
      </w:r>
      <w:r>
        <w:rPr>
          <w:rFonts w:ascii="Century" w:hAnsi="Century" w:cs="Century"/>
          <w:rtl w:val="true"/>
        </w:rPr>
        <w:t xml:space="preserve">בסמוך ליום </w:t>
      </w:r>
      <w:r>
        <w:rPr>
          <w:rFonts w:cs="Century" w:ascii="Century" w:hAnsi="Century"/>
        </w:rPr>
        <w:t>17.9.2012</w:t>
      </w:r>
      <w:r>
        <w:rPr>
          <w:rFonts w:cs="Century" w:ascii="Century" w:hAnsi="Century"/>
          <w:rtl w:val="true"/>
        </w:rPr>
        <w:t xml:space="preserve"> </w:t>
      </w:r>
      <w:r>
        <w:rPr>
          <w:rFonts w:ascii="Century" w:hAnsi="Century" w:cs="Century"/>
          <w:rtl w:val="true"/>
        </w:rPr>
        <w:t>מסר א</w:t>
      </w:r>
      <w:r>
        <w:rPr>
          <w:rFonts w:cs="Century" w:ascii="Century" w:hAnsi="Century"/>
          <w:rtl w:val="true"/>
        </w:rPr>
        <w:t xml:space="preserve">' </w:t>
      </w:r>
      <w:r>
        <w:rPr>
          <w:rFonts w:ascii="Century" w:hAnsi="Century" w:cs="Century"/>
          <w:rtl w:val="true"/>
        </w:rPr>
        <w:t xml:space="preserve">למערער </w:t>
      </w:r>
      <w:r>
        <w:rPr>
          <w:rFonts w:cs="Century" w:ascii="Century" w:hAnsi="Century"/>
        </w:rPr>
        <w:t>14-10</w:t>
      </w:r>
      <w:r>
        <w:rPr>
          <w:rFonts w:cs="Century" w:ascii="Century" w:hAnsi="Century"/>
          <w:rtl w:val="true"/>
        </w:rPr>
        <w:t xml:space="preserve"> </w:t>
      </w:r>
      <w:r>
        <w:rPr>
          <w:rFonts w:ascii="Century" w:hAnsi="Century" w:cs="Century"/>
          <w:rtl w:val="true"/>
        </w:rPr>
        <w:t>כדורים ממחסניות שגנב בהתפרצות השנייה וביניהם כ</w:t>
      </w:r>
      <w:r>
        <w:rPr>
          <w:rFonts w:cs="Century" w:ascii="Century" w:hAnsi="Century"/>
          <w:rtl w:val="true"/>
        </w:rPr>
        <w:t xml:space="preserve">- </w:t>
      </w:r>
      <w:r>
        <w:rPr/>
        <w:t>5-4</w:t>
      </w:r>
      <w:r>
        <w:rPr>
          <w:rtl w:val="true"/>
        </w:rPr>
        <w:t xml:space="preserve"> </w:t>
      </w:r>
      <w:r>
        <w:rPr>
          <w:rtl w:val="true"/>
        </w:rPr>
        <w:t>כד</w:t>
      </w:r>
      <w:r>
        <w:rPr>
          <w:rtl w:val="true"/>
        </w:rPr>
        <w:t>ורי הולופוינט</w:t>
      </w:r>
      <w:r>
        <w:rPr>
          <w:rtl w:val="true"/>
        </w:rPr>
        <w:t>.</w:t>
      </w:r>
    </w:p>
    <w:p>
      <w:pPr>
        <w:pStyle w:val="Ruller42"/>
        <w:numPr>
          <w:ilvl w:val="0"/>
          <w:numId w:val="0"/>
        </w:numPr>
        <w:ind w:hanging="0" w:start="0" w:end="0"/>
        <w:jc w:val="both"/>
        <w:rPr>
          <w:rFonts w:ascii="Century" w:hAnsi="Century" w:cs="Century"/>
        </w:rPr>
      </w:pPr>
      <w:r>
        <w:rPr>
          <w:rFonts w:cs="Century" w:ascii="Century" w:hAnsi="Century"/>
          <w:rtl w:val="true"/>
        </w:rPr>
      </w:r>
    </w:p>
    <w:p>
      <w:pPr>
        <w:pStyle w:val="Ruller42"/>
        <w:numPr>
          <w:ilvl w:val="0"/>
          <w:numId w:val="2"/>
        </w:numPr>
        <w:ind w:hanging="0" w:start="0" w:end="0"/>
        <w:jc w:val="both"/>
        <w:rPr>
          <w:rFonts w:ascii="Century" w:hAnsi="Century" w:cs="Century"/>
        </w:rPr>
      </w:pPr>
      <w:r>
        <w:rPr>
          <w:rFonts w:ascii="Century" w:hAnsi="Century" w:cs="Miriam"/>
          <w:b/>
          <w:b/>
          <w:spacing w:val="0"/>
          <w:sz w:val="22"/>
          <w:sz w:val="22"/>
          <w:szCs w:val="24"/>
          <w:rtl w:val="true"/>
        </w:rPr>
        <w:t>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הרצח</w:t>
      </w:r>
      <w:r>
        <w:rPr>
          <w:rFonts w:ascii="Century" w:hAnsi="Century" w:cs="Century"/>
          <w:rtl w:val="true"/>
        </w:rPr>
        <w:t xml:space="preserve"> </w:t>
      </w:r>
      <w:r>
        <w:rPr>
          <w:rFonts w:ascii="Century" w:hAnsi="Century" w:cs="Century"/>
          <w:rtl w:val="true"/>
        </w:rPr>
        <w:t>–</w:t>
      </w:r>
      <w:r>
        <w:rPr>
          <w:rFonts w:ascii="Century" w:hAnsi="Century" w:cs="Century"/>
          <w:rtl w:val="true"/>
        </w:rPr>
        <w:t xml:space="preserve"> על פי עובדות </w:t>
      </w:r>
      <w:r>
        <w:rPr>
          <w:rFonts w:ascii="Century" w:hAnsi="Century" w:cs="Miriam"/>
          <w:b/>
          <w:b/>
          <w:spacing w:val="0"/>
          <w:sz w:val="22"/>
          <w:sz w:val="22"/>
          <w:szCs w:val="24"/>
          <w:rtl w:val="true"/>
        </w:rPr>
        <w:t>האישום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השלישי</w:t>
      </w:r>
      <w:r>
        <w:rPr>
          <w:rFonts w:cs="Century" w:ascii="Century" w:hAnsi="Century"/>
          <w:sz w:val="22"/>
          <w:rtl w:val="true"/>
        </w:rPr>
        <w:t>,</w:t>
      </w:r>
      <w:r>
        <w:rPr>
          <w:rFonts w:cs="Century" w:ascii="Century" w:hAnsi="Century"/>
          <w:rtl w:val="true"/>
        </w:rPr>
        <w:t xml:space="preserve"> </w:t>
      </w:r>
      <w:r>
        <w:rPr>
          <w:rFonts w:ascii="Century" w:hAnsi="Century" w:cs="Century"/>
          <w:rtl w:val="true"/>
        </w:rPr>
        <w:t xml:space="preserve">ביום </w:t>
      </w:r>
      <w:r>
        <w:rPr>
          <w:rFonts w:cs="Century" w:ascii="Century" w:hAnsi="Century"/>
        </w:rPr>
        <w:t>23.1.2013</w:t>
      </w:r>
      <w:r>
        <w:rPr>
          <w:rFonts w:cs="Century" w:ascii="Century" w:hAnsi="Century"/>
          <w:rtl w:val="true"/>
        </w:rPr>
        <w:t xml:space="preserve"> </w:t>
      </w:r>
      <w:r>
        <w:rPr>
          <w:rFonts w:ascii="Century" w:hAnsi="Century" w:cs="Century"/>
          <w:rtl w:val="true"/>
        </w:rPr>
        <w:t xml:space="preserve">בסמוך לשעה </w:t>
      </w:r>
      <w:r>
        <w:rPr>
          <w:rFonts w:cs="Century" w:ascii="Century" w:hAnsi="Century"/>
        </w:rPr>
        <w:t>01:23</w:t>
      </w:r>
      <w:r>
        <w:rPr>
          <w:rFonts w:cs="Century" w:ascii="Century" w:hAnsi="Century"/>
          <w:rtl w:val="true"/>
        </w:rPr>
        <w:t xml:space="preserve">, </w:t>
      </w:r>
      <w:r>
        <w:rPr>
          <w:rFonts w:ascii="Century" w:hAnsi="Century" w:cs="Century"/>
          <w:rtl w:val="true"/>
        </w:rPr>
        <w:t>המערער ירה לעבר המנוח מספר פעמים באקדח חצי אוטומטי שהחזיק</w:t>
      </w:r>
      <w:r>
        <w:rPr>
          <w:rFonts w:cs="Century" w:ascii="Century" w:hAnsi="Century"/>
          <w:rtl w:val="true"/>
        </w:rPr>
        <w:t xml:space="preserve">, </w:t>
      </w:r>
      <w:r>
        <w:rPr>
          <w:rFonts w:ascii="Century" w:hAnsi="Century" w:cs="Century"/>
          <w:rtl w:val="true"/>
        </w:rPr>
        <w:t xml:space="preserve">בעת שנסע עם המנוח ברכבו של האחרון בכביש </w:t>
      </w:r>
      <w:r>
        <w:rPr>
          <w:rFonts w:cs="Century" w:ascii="Century" w:hAnsi="Century"/>
        </w:rPr>
        <w:t>4</w:t>
      </w:r>
      <w:r>
        <w:rPr>
          <w:rFonts w:cs="Century" w:ascii="Century" w:hAnsi="Century"/>
          <w:rtl w:val="true"/>
        </w:rPr>
        <w:t xml:space="preserve"> </w:t>
      </w:r>
      <w:r>
        <w:rPr>
          <w:rFonts w:ascii="Century" w:hAnsi="Century" w:cs="Century"/>
          <w:rtl w:val="true"/>
        </w:rPr>
        <w:t>לכיוון צפון</w:t>
      </w:r>
      <w:r>
        <w:rPr>
          <w:rFonts w:cs="Century" w:ascii="Century" w:hAnsi="Century"/>
          <w:rtl w:val="true"/>
        </w:rPr>
        <w:t xml:space="preserve">. </w:t>
      </w:r>
      <w:r>
        <w:rPr>
          <w:rFonts w:ascii="Century" w:hAnsi="Century" w:cs="Century"/>
          <w:rtl w:val="true"/>
        </w:rPr>
        <w:t>וזאת</w:t>
      </w:r>
      <w:r>
        <w:rPr>
          <w:rFonts w:cs="Century" w:ascii="Century" w:hAnsi="Century"/>
          <w:rtl w:val="true"/>
        </w:rPr>
        <w:t xml:space="preserve">, </w:t>
      </w:r>
      <w:r>
        <w:rPr>
          <w:rFonts w:ascii="Century" w:hAnsi="Century" w:cs="Century"/>
          <w:rtl w:val="true"/>
        </w:rPr>
        <w:t>בכוונה לגרום למותו של המנוח</w:t>
      </w:r>
      <w:r>
        <w:rPr>
          <w:rFonts w:cs="Century" w:ascii="Century" w:hAnsi="Century"/>
          <w:rtl w:val="true"/>
        </w:rPr>
        <w:t xml:space="preserve">, </w:t>
      </w:r>
      <w:r>
        <w:rPr>
          <w:rFonts w:ascii="Century" w:hAnsi="Century" w:cs="Century"/>
          <w:rtl w:val="true"/>
        </w:rPr>
        <w:t>לאחר שקודם לכן ומסיבות שאינן ברורות למשיבה</w:t>
      </w:r>
      <w:r>
        <w:rPr>
          <w:rFonts w:cs="Century" w:ascii="Century" w:hAnsi="Century"/>
          <w:rtl w:val="true"/>
        </w:rPr>
        <w:t xml:space="preserve">, </w:t>
      </w:r>
      <w:r>
        <w:rPr>
          <w:rFonts w:ascii="Century" w:hAnsi="Century" w:cs="Century"/>
          <w:rtl w:val="true"/>
        </w:rPr>
        <w:t>גמלה בליבו של המערער ההחלטה להמית את המנוח</w:t>
      </w:r>
      <w:r>
        <w:rPr>
          <w:rFonts w:cs="Century" w:ascii="Century" w:hAnsi="Century"/>
          <w:rtl w:val="true"/>
        </w:rPr>
        <w:t xml:space="preserve">. </w:t>
      </w:r>
    </w:p>
    <w:p>
      <w:pPr>
        <w:pStyle w:val="Ruller42"/>
        <w:numPr>
          <w:ilvl w:val="0"/>
          <w:numId w:val="0"/>
        </w:numPr>
        <w:tabs>
          <w:tab w:val="clear" w:pos="720"/>
          <w:tab w:val="left" w:pos="2266" w:leader="none"/>
        </w:tabs>
        <w:ind w:hanging="0" w:start="0" w:end="0"/>
        <w:jc w:val="both"/>
        <w:rPr>
          <w:rFonts w:ascii="Century" w:hAnsi="Century" w:cs="Century"/>
        </w:rPr>
      </w:pPr>
      <w:r>
        <w:rPr>
          <w:rFonts w:cs="Century" w:ascii="Century" w:hAnsi="Century"/>
          <w:rtl w:val="true"/>
        </w:rPr>
        <w:tab/>
      </w:r>
    </w:p>
    <w:p>
      <w:pPr>
        <w:pStyle w:val="Ruller42"/>
        <w:numPr>
          <w:ilvl w:val="0"/>
          <w:numId w:val="0"/>
        </w:numPr>
        <w:ind w:hanging="0" w:start="0" w:end="0"/>
        <w:jc w:val="both"/>
        <w:rPr>
          <w:rFonts w:ascii="Century" w:hAnsi="Century" w:cs="Century"/>
        </w:rPr>
      </w:pPr>
      <w:r>
        <w:rPr>
          <w:rFonts w:cs="Century" w:ascii="Century" w:hAnsi="Century"/>
          <w:rtl w:val="true"/>
        </w:rPr>
        <w:tab/>
      </w:r>
      <w:r>
        <w:rPr>
          <w:rFonts w:ascii="Century" w:hAnsi="Century" w:cs="Century"/>
          <w:rtl w:val="true"/>
        </w:rPr>
        <w:t>המערער יצא מן הרכב מיד לאחר שירה במנוח ועזב את המקום ברכב אחר</w:t>
      </w:r>
      <w:r>
        <w:rPr>
          <w:rFonts w:cs="Century" w:ascii="Century" w:hAnsi="Century"/>
          <w:rtl w:val="true"/>
        </w:rPr>
        <w:t xml:space="preserve">. </w:t>
      </w:r>
      <w:r>
        <w:rPr>
          <w:rFonts w:ascii="Century" w:hAnsi="Century" w:cs="Century"/>
          <w:rtl w:val="true"/>
        </w:rPr>
        <w:t>בביצוע הירי השתמש המערער במחסנית כדורים שקיבל מידי א</w:t>
      </w:r>
      <w:r>
        <w:rPr>
          <w:rFonts w:cs="Century" w:ascii="Century" w:hAnsi="Century"/>
          <w:rtl w:val="true"/>
        </w:rPr>
        <w:t xml:space="preserve">' </w:t>
      </w:r>
      <w:r>
        <w:rPr>
          <w:rFonts w:ascii="Century" w:hAnsi="Century" w:cs="Century"/>
          <w:rtl w:val="true"/>
        </w:rPr>
        <w:t>מספר חודשים קודם לכן</w:t>
      </w:r>
      <w:r>
        <w:rPr>
          <w:rFonts w:cs="Century" w:ascii="Century" w:hAnsi="Century"/>
          <w:rtl w:val="true"/>
        </w:rPr>
        <w:t xml:space="preserve">, </w:t>
      </w:r>
      <w:r>
        <w:rPr>
          <w:rFonts w:ascii="Century" w:hAnsi="Century" w:cs="Century"/>
          <w:rtl w:val="true"/>
        </w:rPr>
        <w:t>כמתואר באישום השני</w:t>
      </w:r>
      <w:r>
        <w:rPr>
          <w:rFonts w:cs="Century" w:ascii="Century" w:hAnsi="Century"/>
          <w:rtl w:val="true"/>
        </w:rPr>
        <w:t xml:space="preserve">. </w:t>
      </w:r>
    </w:p>
    <w:p>
      <w:pPr>
        <w:pStyle w:val="Ruller42"/>
        <w:numPr>
          <w:ilvl w:val="0"/>
          <w:numId w:val="0"/>
        </w:numPr>
        <w:ind w:hanging="0" w:start="0" w:end="0"/>
        <w:jc w:val="both"/>
        <w:rPr>
          <w:rFonts w:ascii="Century" w:hAnsi="Century" w:cs="Century"/>
        </w:rPr>
      </w:pPr>
      <w:r>
        <w:rPr>
          <w:rFonts w:cs="Century" w:ascii="Century" w:hAnsi="Century"/>
          <w:rtl w:val="true"/>
        </w:rPr>
      </w:r>
    </w:p>
    <w:p>
      <w:pPr>
        <w:pStyle w:val="Ruller42"/>
        <w:numPr>
          <w:ilvl w:val="0"/>
          <w:numId w:val="0"/>
        </w:numPr>
        <w:ind w:hanging="0" w:start="0" w:end="0"/>
        <w:jc w:val="both"/>
        <w:rPr>
          <w:rFonts w:ascii="Century" w:hAnsi="Century" w:cs="Century"/>
        </w:rPr>
      </w:pPr>
      <w:r>
        <w:rPr>
          <w:rFonts w:cs="Century" w:ascii="Century" w:hAnsi="Century"/>
          <w:rtl w:val="true"/>
        </w:rPr>
        <w:tab/>
      </w:r>
      <w:r>
        <w:rPr>
          <w:rFonts w:ascii="Century" w:hAnsi="Century" w:cs="Century"/>
          <w:rtl w:val="true"/>
        </w:rPr>
        <w:t>בהמשך</w:t>
      </w:r>
      <w:r>
        <w:rPr>
          <w:rFonts w:cs="Century" w:ascii="Century" w:hAnsi="Century"/>
          <w:rtl w:val="true"/>
        </w:rPr>
        <w:t xml:space="preserve">, </w:t>
      </w:r>
      <w:r>
        <w:rPr>
          <w:rFonts w:ascii="Century" w:hAnsi="Century" w:cs="Century"/>
          <w:rtl w:val="true"/>
        </w:rPr>
        <w:t xml:space="preserve">ביום </w:t>
      </w:r>
      <w:r>
        <w:rPr>
          <w:rFonts w:cs="Century" w:ascii="Century" w:hAnsi="Century"/>
        </w:rPr>
        <w:t>25.1.2013</w:t>
      </w:r>
      <w:r>
        <w:rPr>
          <w:rFonts w:cs="Century" w:ascii="Century" w:hAnsi="Century"/>
          <w:rtl w:val="true"/>
        </w:rPr>
        <w:t xml:space="preserve"> </w:t>
      </w:r>
      <w:r>
        <w:rPr>
          <w:rFonts w:ascii="Century" w:hAnsi="Century" w:cs="Century"/>
          <w:rtl w:val="true"/>
        </w:rPr>
        <w:t xml:space="preserve">לאחר השעה </w:t>
      </w:r>
      <w:r>
        <w:rPr>
          <w:rFonts w:cs="Century" w:ascii="Century" w:hAnsi="Century"/>
        </w:rPr>
        <w:t>02:00</w:t>
      </w:r>
      <w:r>
        <w:rPr>
          <w:rFonts w:cs="Century" w:ascii="Century" w:hAnsi="Century"/>
          <w:rtl w:val="true"/>
        </w:rPr>
        <w:t xml:space="preserve">, </w:t>
      </w:r>
      <w:r>
        <w:rPr>
          <w:rFonts w:ascii="Century" w:hAnsi="Century" w:cs="Century"/>
          <w:rtl w:val="true"/>
        </w:rPr>
        <w:t>המערער נפגש עם א</w:t>
      </w:r>
      <w:r>
        <w:rPr>
          <w:rFonts w:cs="Century" w:ascii="Century" w:hAnsi="Century"/>
          <w:rtl w:val="true"/>
        </w:rPr>
        <w:t xml:space="preserve">' </w:t>
      </w:r>
      <w:r>
        <w:rPr>
          <w:rFonts w:ascii="Century" w:hAnsi="Century" w:cs="Century"/>
          <w:rtl w:val="true"/>
        </w:rPr>
        <w:t xml:space="preserve">בבית מלון בתל אביב וביקש ממנו לומר למשטרה כי </w:t>
      </w:r>
      <w:r>
        <w:rPr>
          <w:rFonts w:ascii="Century" w:hAnsi="Century" w:cs="Century"/>
          <w:rtl w:val="true"/>
        </w:rPr>
        <w:t>היה</w:t>
      </w:r>
      <w:r>
        <w:rPr>
          <w:rFonts w:ascii="Century" w:hAnsi="Century" w:cs="Century"/>
          <w:rtl w:val="true"/>
        </w:rPr>
        <w:t xml:space="preserve"> </w:t>
      </w:r>
      <w:r>
        <w:rPr>
          <w:rFonts w:ascii="Century" w:hAnsi="Century" w:cs="Century"/>
          <w:rtl w:val="true"/>
        </w:rPr>
        <w:t>עימו</w:t>
      </w:r>
      <w:r>
        <w:rPr>
          <w:rFonts w:ascii="Century" w:hAnsi="Century" w:cs="Century"/>
          <w:rtl w:val="true"/>
        </w:rPr>
        <w:t xml:space="preserve"> </w:t>
      </w:r>
      <w:r>
        <w:rPr>
          <w:rFonts w:ascii="Century" w:hAnsi="Century" w:cs="Century"/>
          <w:rtl w:val="true"/>
        </w:rPr>
        <w:t>במועד</w:t>
      </w:r>
      <w:r>
        <w:rPr>
          <w:rFonts w:ascii="Century" w:hAnsi="Century" w:cs="Century"/>
          <w:rtl w:val="true"/>
        </w:rPr>
        <w:t xml:space="preserve"> </w:t>
      </w:r>
      <w:r>
        <w:rPr>
          <w:rFonts w:ascii="Century" w:hAnsi="Century" w:cs="Century"/>
          <w:rtl w:val="true"/>
        </w:rPr>
        <w:t>בו</w:t>
      </w:r>
      <w:r>
        <w:rPr>
          <w:rFonts w:ascii="Century" w:hAnsi="Century" w:cs="Century"/>
          <w:rtl w:val="true"/>
        </w:rPr>
        <w:t xml:space="preserve"> </w:t>
      </w:r>
      <w:r>
        <w:rPr>
          <w:rFonts w:ascii="Century" w:hAnsi="Century" w:cs="Century"/>
          <w:rtl w:val="true"/>
        </w:rPr>
        <w:t>ירה</w:t>
      </w:r>
      <w:r>
        <w:rPr>
          <w:rFonts w:ascii="Century" w:hAnsi="Century" w:cs="Century"/>
          <w:rtl w:val="true"/>
        </w:rPr>
        <w:t xml:space="preserve"> </w:t>
      </w:r>
      <w:r>
        <w:rPr>
          <w:rFonts w:ascii="Century" w:hAnsi="Century" w:cs="Century"/>
          <w:rtl w:val="true"/>
        </w:rPr>
        <w:t>במנוח</w:t>
      </w:r>
      <w:r>
        <w:rPr>
          <w:rFonts w:cs="Century" w:ascii="Century" w:hAnsi="Century"/>
          <w:rtl w:val="true"/>
        </w:rPr>
        <w:t xml:space="preserve">. </w:t>
      </w:r>
      <w:r>
        <w:rPr>
          <w:rFonts w:ascii="Century" w:hAnsi="Century" w:cs="Century"/>
          <w:rtl w:val="true"/>
        </w:rPr>
        <w:t>משסירב</w:t>
      </w:r>
      <w:r>
        <w:rPr>
          <w:rFonts w:ascii="Century" w:hAnsi="Century" w:cs="Century"/>
          <w:rtl w:val="true"/>
        </w:rPr>
        <w:t xml:space="preserve"> </w:t>
      </w:r>
      <w:r>
        <w:rPr>
          <w:rFonts w:ascii="Century" w:hAnsi="Century" w:cs="Century"/>
          <w:rtl w:val="true"/>
        </w:rPr>
        <w:t>א</w:t>
      </w:r>
      <w:r>
        <w:rPr>
          <w:rFonts w:cs="Century" w:ascii="Century" w:hAnsi="Century"/>
          <w:rtl w:val="true"/>
        </w:rPr>
        <w:t xml:space="preserve">' </w:t>
      </w:r>
      <w:r>
        <w:rPr>
          <w:rFonts w:ascii="Century" w:hAnsi="Century" w:cs="Century"/>
          <w:rtl w:val="true"/>
        </w:rPr>
        <w:t>לבקשה</w:t>
      </w:r>
      <w:r>
        <w:rPr>
          <w:rFonts w:cs="Century" w:ascii="Century" w:hAnsi="Century"/>
          <w:rtl w:val="true"/>
        </w:rPr>
        <w:t xml:space="preserve">, </w:t>
      </w:r>
      <w:r>
        <w:rPr>
          <w:rFonts w:ascii="Century" w:hAnsi="Century" w:cs="Century"/>
          <w:rtl w:val="true"/>
        </w:rPr>
        <w:t>ביקש</w:t>
      </w:r>
      <w:r>
        <w:rPr>
          <w:rFonts w:ascii="Century" w:hAnsi="Century" w:cs="Century"/>
          <w:rtl w:val="true"/>
        </w:rPr>
        <w:t xml:space="preserve"> </w:t>
      </w:r>
      <w:r>
        <w:rPr>
          <w:rFonts w:ascii="Century" w:hAnsi="Century" w:cs="Century"/>
          <w:rtl w:val="true"/>
        </w:rPr>
        <w:t>ממנו</w:t>
      </w:r>
      <w:r>
        <w:rPr>
          <w:rFonts w:ascii="Century" w:hAnsi="Century" w:cs="Century"/>
          <w:rtl w:val="true"/>
        </w:rPr>
        <w:t xml:space="preserve"> </w:t>
      </w:r>
      <w:r>
        <w:rPr>
          <w:rFonts w:ascii="Century" w:hAnsi="Century" w:cs="Century"/>
          <w:rtl w:val="true"/>
        </w:rPr>
        <w:t>המערער</w:t>
      </w:r>
      <w:r>
        <w:rPr>
          <w:rFonts w:ascii="Century" w:hAnsi="Century" w:cs="Century"/>
          <w:rtl w:val="true"/>
        </w:rPr>
        <w:t xml:space="preserve"> </w:t>
      </w:r>
      <w:r>
        <w:rPr>
          <w:rFonts w:ascii="Century" w:hAnsi="Century" w:cs="Century"/>
          <w:rtl w:val="true"/>
        </w:rPr>
        <w:t>לומר</w:t>
      </w:r>
      <w:r>
        <w:rPr>
          <w:rFonts w:ascii="Century" w:hAnsi="Century" w:cs="Century"/>
          <w:rtl w:val="true"/>
        </w:rPr>
        <w:t xml:space="preserve"> </w:t>
      </w:r>
      <w:r>
        <w:rPr>
          <w:rFonts w:ascii="Century" w:hAnsi="Century" w:cs="Century"/>
          <w:rtl w:val="true"/>
        </w:rPr>
        <w:t>כי</w:t>
      </w:r>
      <w:r>
        <w:rPr>
          <w:rFonts w:ascii="Century" w:hAnsi="Century" w:cs="Century"/>
          <w:rtl w:val="true"/>
        </w:rPr>
        <w:t xml:space="preserve"> </w:t>
      </w:r>
      <w:r>
        <w:rPr>
          <w:rFonts w:ascii="Century" w:hAnsi="Century" w:cs="Century"/>
          <w:rtl w:val="true"/>
        </w:rPr>
        <w:t>היה</w:t>
      </w:r>
      <w:r>
        <w:rPr>
          <w:rFonts w:ascii="Century" w:hAnsi="Century" w:cs="Century"/>
          <w:rtl w:val="true"/>
        </w:rPr>
        <w:t xml:space="preserve"> </w:t>
      </w:r>
      <w:r>
        <w:rPr>
          <w:rFonts w:ascii="Century" w:hAnsi="Century" w:cs="Century"/>
          <w:rtl w:val="true"/>
        </w:rPr>
        <w:t>עימו</w:t>
      </w:r>
      <w:r>
        <w:rPr>
          <w:rFonts w:ascii="Century" w:hAnsi="Century" w:cs="Century"/>
          <w:rtl w:val="true"/>
        </w:rPr>
        <w:t xml:space="preserve"> </w:t>
      </w:r>
      <w:r>
        <w:rPr>
          <w:rFonts w:ascii="Century" w:hAnsi="Century" w:cs="Century"/>
          <w:rtl w:val="true"/>
        </w:rPr>
        <w:t>ביום</w:t>
      </w:r>
      <w:r>
        <w:rPr>
          <w:rFonts w:ascii="Century" w:hAnsi="Century" w:cs="Century"/>
          <w:rtl w:val="true"/>
        </w:rPr>
        <w:t xml:space="preserve"> </w:t>
      </w:r>
      <w:r>
        <w:rPr>
          <w:rFonts w:ascii="Century" w:hAnsi="Century" w:cs="Century"/>
          <w:rtl w:val="true"/>
        </w:rPr>
        <w:t>שלמחרת</w:t>
      </w:r>
      <w:r>
        <w:rPr>
          <w:rFonts w:ascii="Century" w:hAnsi="Century" w:cs="Century"/>
          <w:rtl w:val="true"/>
        </w:rPr>
        <w:t xml:space="preserve"> </w:t>
      </w:r>
      <w:r>
        <w:rPr>
          <w:rFonts w:ascii="Century" w:hAnsi="Century" w:cs="Century"/>
          <w:rtl w:val="true"/>
        </w:rPr>
        <w:t>הרצח</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2"/>
        </w:numPr>
        <w:ind w:hanging="0" w:start="0" w:end="0"/>
        <w:jc w:val="both"/>
        <w:rPr>
          <w:rFonts w:ascii="Century" w:hAnsi="Century" w:cs="Century"/>
        </w:rPr>
      </w:pPr>
      <w:r>
        <w:rPr>
          <w:rFonts w:ascii="Century" w:hAnsi="Century" w:cs="Century"/>
          <w:rtl w:val="true"/>
        </w:rPr>
        <w:t>על</w:t>
      </w:r>
      <w:r>
        <w:rPr>
          <w:rFonts w:ascii="Century" w:hAnsi="Century" w:cs="Century"/>
          <w:rtl w:val="true"/>
        </w:rPr>
        <w:t xml:space="preserve"> </w:t>
      </w:r>
      <w:r>
        <w:rPr>
          <w:rFonts w:ascii="Century" w:hAnsi="Century" w:cs="Century"/>
          <w:rtl w:val="true"/>
        </w:rPr>
        <w:t>פי</w:t>
      </w:r>
      <w:r>
        <w:rPr>
          <w:rFonts w:ascii="Century" w:hAnsi="Century" w:cs="Century"/>
          <w:rtl w:val="true"/>
        </w:rPr>
        <w:t xml:space="preserve"> </w:t>
      </w:r>
      <w:r>
        <w:rPr>
          <w:rFonts w:ascii="Century" w:hAnsi="Century" w:cs="Miriam"/>
          <w:b/>
          <w:b/>
          <w:spacing w:val="0"/>
          <w:sz w:val="22"/>
          <w:sz w:val="22"/>
          <w:szCs w:val="24"/>
          <w:rtl w:val="true"/>
        </w:rPr>
        <w:t>האישום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הרביעי</w:t>
      </w:r>
      <w:r>
        <w:rPr>
          <w:rFonts w:ascii="Century" w:hAnsi="Century" w:cs="Century"/>
          <w:rtl w:val="true"/>
        </w:rPr>
        <w:t xml:space="preserve"> </w:t>
      </w:r>
      <w:r>
        <w:rPr>
          <w:rFonts w:ascii="Century" w:hAnsi="Century" w:cs="Century"/>
          <w:rtl w:val="true"/>
        </w:rPr>
        <w:t>המערער</w:t>
      </w:r>
      <w:r>
        <w:rPr>
          <w:rFonts w:ascii="Century" w:hAnsi="Century" w:cs="Century"/>
          <w:rtl w:val="true"/>
        </w:rPr>
        <w:t xml:space="preserve"> </w:t>
      </w:r>
      <w:r>
        <w:rPr>
          <w:rFonts w:ascii="Century" w:hAnsi="Century" w:cs="Century"/>
          <w:rtl w:val="true"/>
        </w:rPr>
        <w:t>ניסה</w:t>
      </w:r>
      <w:r>
        <w:rPr>
          <w:rFonts w:ascii="Century" w:hAnsi="Century" w:cs="Century"/>
          <w:rtl w:val="true"/>
        </w:rPr>
        <w:t xml:space="preserve"> </w:t>
      </w:r>
      <w:r>
        <w:rPr>
          <w:rFonts w:ascii="Century" w:hAnsi="Century" w:cs="Century"/>
          <w:rtl w:val="true"/>
        </w:rPr>
        <w:t>ביום</w:t>
      </w:r>
      <w:r>
        <w:rPr>
          <w:rFonts w:ascii="Century" w:hAnsi="Century" w:cs="Century"/>
          <w:rtl w:val="true"/>
        </w:rPr>
        <w:t xml:space="preserve"> </w:t>
      </w:r>
      <w:r>
        <w:rPr>
          <w:rFonts w:cs="Century" w:ascii="Century" w:hAnsi="Century"/>
        </w:rPr>
        <w:t>8.4.2013</w:t>
      </w:r>
      <w:r>
        <w:rPr>
          <w:rFonts w:cs="Century" w:ascii="Century" w:hAnsi="Century"/>
          <w:rtl w:val="true"/>
        </w:rPr>
        <w:t xml:space="preserve"> </w:t>
      </w:r>
      <w:r>
        <w:rPr>
          <w:rFonts w:ascii="Century" w:hAnsi="Century" w:cs="Century"/>
          <w:rtl w:val="true"/>
        </w:rPr>
        <w:t>לרכוש</w:t>
      </w:r>
      <w:r>
        <w:rPr>
          <w:rFonts w:ascii="Century" w:hAnsi="Century" w:cs="Century"/>
          <w:rtl w:val="true"/>
        </w:rPr>
        <w:t xml:space="preserve"> </w:t>
      </w:r>
      <w:r>
        <w:rPr>
          <w:rFonts w:ascii="Century" w:hAnsi="Century" w:cs="Century"/>
          <w:rtl w:val="true"/>
        </w:rPr>
        <w:t>אקדח</w:t>
      </w:r>
      <w:r>
        <w:rPr>
          <w:rFonts w:ascii="Century" w:hAnsi="Century" w:cs="Century"/>
          <w:rtl w:val="true"/>
        </w:rPr>
        <w:t xml:space="preserve"> </w:t>
      </w:r>
      <w:r>
        <w:rPr>
          <w:rFonts w:ascii="Century" w:hAnsi="Century" w:cs="Century"/>
          <w:rtl w:val="true"/>
        </w:rPr>
        <w:t>מ</w:t>
      </w:r>
      <w:r>
        <w:rPr>
          <w:rFonts w:cs="Century" w:ascii="Century" w:hAnsi="Century"/>
          <w:rtl w:val="true"/>
        </w:rPr>
        <w:t>-</w:t>
      </w:r>
      <w:r>
        <w:rPr>
          <w:rFonts w:ascii="Century" w:hAnsi="Century" w:cs="Century"/>
          <w:rtl w:val="true"/>
        </w:rPr>
        <w:t>א</w:t>
      </w:r>
      <w:r>
        <w:rPr>
          <w:rFonts w:cs="Century" w:ascii="Century" w:hAnsi="Century"/>
          <w:rtl w:val="true"/>
        </w:rPr>
        <w:t xml:space="preserve">', </w:t>
      </w:r>
      <w:r>
        <w:rPr>
          <w:rFonts w:ascii="Century" w:hAnsi="Century" w:cs="Century"/>
          <w:rtl w:val="true"/>
        </w:rPr>
        <w:t>בעת</w:t>
      </w:r>
      <w:r>
        <w:rPr>
          <w:rFonts w:ascii="Century" w:hAnsi="Century" w:cs="Century"/>
          <w:rtl w:val="true"/>
        </w:rPr>
        <w:t xml:space="preserve"> </w:t>
      </w:r>
      <w:r>
        <w:rPr>
          <w:rFonts w:ascii="Century" w:hAnsi="Century" w:cs="Century"/>
          <w:rtl w:val="true"/>
        </w:rPr>
        <w:t>שהלה</w:t>
      </w:r>
      <w:r>
        <w:rPr>
          <w:rFonts w:ascii="Century" w:hAnsi="Century" w:cs="Century"/>
          <w:rtl w:val="true"/>
        </w:rPr>
        <w:t xml:space="preserve"> </w:t>
      </w:r>
      <w:r>
        <w:rPr>
          <w:rFonts w:ascii="Century" w:hAnsi="Century" w:cs="Century"/>
          <w:rtl w:val="true"/>
        </w:rPr>
        <w:t>שימש</w:t>
      </w:r>
      <w:r>
        <w:rPr>
          <w:rFonts w:ascii="Century" w:hAnsi="Century" w:cs="Century"/>
          <w:rtl w:val="true"/>
        </w:rPr>
        <w:t xml:space="preserve"> </w:t>
      </w:r>
      <w:r>
        <w:rPr>
          <w:rFonts w:ascii="Century" w:hAnsi="Century" w:cs="Century"/>
          <w:rtl w:val="true"/>
        </w:rPr>
        <w:t>כסוכן</w:t>
      </w:r>
      <w:r>
        <w:rPr>
          <w:rFonts w:ascii="Century" w:hAnsi="Century" w:cs="Century"/>
          <w:rtl w:val="true"/>
        </w:rPr>
        <w:t xml:space="preserve"> </w:t>
      </w:r>
      <w:r>
        <w:rPr>
          <w:rFonts w:ascii="Century" w:hAnsi="Century" w:cs="Century"/>
          <w:rtl w:val="true"/>
        </w:rPr>
        <w:t>משטרתי</w:t>
      </w:r>
      <w:r>
        <w:rPr>
          <w:rFonts w:cs="Century" w:ascii="Century" w:hAnsi="Century"/>
          <w:rtl w:val="true"/>
        </w:rPr>
        <w:t xml:space="preserve">, </w:t>
      </w:r>
      <w:r>
        <w:rPr>
          <w:rFonts w:ascii="Century" w:hAnsi="Century" w:cs="Century"/>
          <w:rtl w:val="true"/>
        </w:rPr>
        <w:t>אולם</w:t>
      </w:r>
      <w:r>
        <w:rPr>
          <w:rFonts w:ascii="Century" w:hAnsi="Century" w:cs="Century"/>
          <w:rtl w:val="true"/>
        </w:rPr>
        <w:t xml:space="preserve"> </w:t>
      </w:r>
      <w:r>
        <w:rPr>
          <w:rFonts w:ascii="Century" w:hAnsi="Century" w:cs="Century"/>
          <w:rtl w:val="true"/>
        </w:rPr>
        <w:t>העסקה</w:t>
      </w:r>
      <w:r>
        <w:rPr>
          <w:rFonts w:ascii="Century" w:hAnsi="Century" w:cs="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יצאה</w:t>
      </w:r>
      <w:r>
        <w:rPr>
          <w:rFonts w:ascii="Century" w:hAnsi="Century" w:cs="Century"/>
          <w:rtl w:val="true"/>
        </w:rPr>
        <w:t xml:space="preserve"> </w:t>
      </w:r>
      <w:r>
        <w:rPr>
          <w:rFonts w:ascii="Century" w:hAnsi="Century" w:cs="Century"/>
          <w:rtl w:val="true"/>
        </w:rPr>
        <w:t>אל</w:t>
      </w:r>
      <w:r>
        <w:rPr>
          <w:rFonts w:ascii="Century" w:hAnsi="Century" w:cs="Century"/>
          <w:rtl w:val="true"/>
        </w:rPr>
        <w:t xml:space="preserve"> </w:t>
      </w:r>
      <w:r>
        <w:rPr>
          <w:rFonts w:ascii="Century" w:hAnsi="Century" w:cs="Century"/>
          <w:rtl w:val="true"/>
        </w:rPr>
        <w:t>הפועל</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תשובת</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לכתב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2"/>
        </w:numPr>
        <w:ind w:hanging="0" w:start="0" w:end="0"/>
        <w:jc w:val="both"/>
        <w:rPr>
          <w:rFonts w:ascii="Century" w:hAnsi="Century" w:cs="Century"/>
        </w:rPr>
      </w:pPr>
      <w:r>
        <w:rPr>
          <w:rFonts w:ascii="Century" w:hAnsi="Century" w:cs="Century"/>
          <w:rtl w:val="true"/>
        </w:rPr>
        <w:t>המערער כפר במיוחס לו</w:t>
      </w:r>
      <w:r>
        <w:rPr>
          <w:rFonts w:cs="Century" w:ascii="Century" w:hAnsi="Century"/>
          <w:rtl w:val="true"/>
        </w:rPr>
        <w:t xml:space="preserve">. </w:t>
      </w:r>
      <w:r>
        <w:rPr>
          <w:rFonts w:ascii="Century" w:hAnsi="Century" w:cs="Century"/>
          <w:rtl w:val="true"/>
        </w:rPr>
        <w:t>לטענתו</w:t>
      </w:r>
      <w:r>
        <w:rPr>
          <w:rFonts w:cs="Century" w:ascii="Century" w:hAnsi="Century"/>
          <w:rtl w:val="true"/>
        </w:rPr>
        <w:t xml:space="preserve">, </w:t>
      </w:r>
      <w:r>
        <w:rPr>
          <w:rFonts w:ascii="Century" w:hAnsi="Century" w:cs="Century"/>
          <w:rtl w:val="true"/>
        </w:rPr>
        <w:t>הכיר</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המנוח</w:t>
      </w:r>
      <w:r>
        <w:rPr>
          <w:rFonts w:ascii="Century" w:hAnsi="Century" w:cs="Century"/>
          <w:rtl w:val="true"/>
        </w:rPr>
        <w:t xml:space="preserve"> </w:t>
      </w:r>
      <w:r>
        <w:rPr>
          <w:rFonts w:ascii="Century" w:hAnsi="Century" w:cs="Century"/>
          <w:rtl w:val="true"/>
        </w:rPr>
        <w:t>ונסע</w:t>
      </w:r>
      <w:r>
        <w:rPr>
          <w:rFonts w:ascii="Century" w:hAnsi="Century" w:cs="Century"/>
          <w:rtl w:val="true"/>
        </w:rPr>
        <w:t xml:space="preserve"> </w:t>
      </w:r>
      <w:r>
        <w:rPr>
          <w:rFonts w:ascii="Century" w:hAnsi="Century" w:cs="Century"/>
          <w:rtl w:val="true"/>
        </w:rPr>
        <w:t>ברכבו</w:t>
      </w:r>
      <w:r>
        <w:rPr>
          <w:rFonts w:ascii="Century" w:hAnsi="Century" w:cs="Century"/>
          <w:rtl w:val="true"/>
        </w:rPr>
        <w:t xml:space="preserve"> </w:t>
      </w:r>
      <w:r>
        <w:rPr>
          <w:rFonts w:ascii="Century" w:hAnsi="Century" w:cs="Century"/>
          <w:rtl w:val="true"/>
        </w:rPr>
        <w:t>אולם</w:t>
      </w:r>
      <w:r>
        <w:rPr>
          <w:rFonts w:ascii="Century" w:hAnsi="Century" w:cs="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במועד</w:t>
      </w:r>
      <w:r>
        <w:rPr>
          <w:rFonts w:ascii="Century" w:hAnsi="Century" w:cs="Century"/>
          <w:rtl w:val="true"/>
        </w:rPr>
        <w:t xml:space="preserve"> </w:t>
      </w:r>
      <w:r>
        <w:rPr>
          <w:rFonts w:ascii="Century" w:hAnsi="Century" w:cs="Century"/>
          <w:rtl w:val="true"/>
        </w:rPr>
        <w:t>הנקוב</w:t>
      </w:r>
      <w:r>
        <w:rPr>
          <w:rFonts w:ascii="Century" w:hAnsi="Century" w:cs="Century"/>
          <w:rtl w:val="true"/>
        </w:rPr>
        <w:t xml:space="preserve"> </w:t>
      </w:r>
      <w:r>
        <w:rPr>
          <w:rFonts w:ascii="Century" w:hAnsi="Century" w:cs="Century"/>
          <w:rtl w:val="true"/>
        </w:rPr>
        <w:t>בכתב</w:t>
      </w:r>
      <w:r>
        <w:rPr>
          <w:rFonts w:ascii="Century" w:hAnsi="Century" w:cs="Century"/>
          <w:rtl w:val="true"/>
        </w:rPr>
        <w:t xml:space="preserve"> </w:t>
      </w:r>
      <w:r>
        <w:rPr>
          <w:rFonts w:ascii="Century" w:hAnsi="Century" w:cs="Century"/>
          <w:rtl w:val="true"/>
        </w:rPr>
        <w:t>האישום</w:t>
      </w:r>
      <w:r>
        <w:rPr>
          <w:rFonts w:cs="Century" w:ascii="Century" w:hAnsi="Century"/>
          <w:rtl w:val="true"/>
        </w:rPr>
        <w:t xml:space="preserve">. </w:t>
      </w:r>
      <w:r>
        <w:rPr>
          <w:rFonts w:ascii="Century" w:hAnsi="Century" w:cs="Century"/>
          <w:rtl w:val="true"/>
        </w:rPr>
        <w:t>כמו</w:t>
      </w:r>
      <w:r>
        <w:rPr>
          <w:rFonts w:ascii="Century" w:hAnsi="Century" w:cs="Century"/>
          <w:rtl w:val="true"/>
        </w:rPr>
        <w:t xml:space="preserve"> </w:t>
      </w:r>
      <w:r>
        <w:rPr>
          <w:rFonts w:ascii="Century" w:hAnsi="Century" w:cs="Century"/>
          <w:rtl w:val="true"/>
        </w:rPr>
        <w:t>כן</w:t>
      </w:r>
      <w:r>
        <w:rPr>
          <w:rFonts w:ascii="Century" w:hAnsi="Century" w:cs="Century"/>
          <w:rtl w:val="true"/>
        </w:rPr>
        <w:t xml:space="preserve"> </w:t>
      </w:r>
      <w:r>
        <w:rPr>
          <w:rFonts w:ascii="Century" w:hAnsi="Century" w:cs="Century"/>
          <w:rtl w:val="true"/>
        </w:rPr>
        <w:t>המערער</w:t>
      </w:r>
      <w:r>
        <w:rPr>
          <w:rFonts w:ascii="Century" w:hAnsi="Century" w:cs="Century"/>
          <w:rtl w:val="true"/>
        </w:rPr>
        <w:t xml:space="preserve"> </w:t>
      </w:r>
      <w:r>
        <w:rPr>
          <w:rFonts w:ascii="Century" w:hAnsi="Century" w:cs="Century"/>
          <w:rtl w:val="true"/>
        </w:rPr>
        <w:t>אישר</w:t>
      </w:r>
      <w:r>
        <w:rPr>
          <w:rFonts w:ascii="Century" w:hAnsi="Century" w:cs="Century"/>
          <w:rtl w:val="true"/>
        </w:rPr>
        <w:t xml:space="preserve"> </w:t>
      </w:r>
      <w:r>
        <w:rPr>
          <w:rFonts w:ascii="Century" w:hAnsi="Century" w:cs="Century"/>
          <w:rtl w:val="true"/>
        </w:rPr>
        <w:t>כי</w:t>
      </w:r>
      <w:r>
        <w:rPr>
          <w:rFonts w:ascii="Century" w:hAnsi="Century" w:cs="Century"/>
          <w:rtl w:val="true"/>
        </w:rPr>
        <w:t xml:space="preserve"> </w:t>
      </w:r>
      <w:r>
        <w:rPr>
          <w:rFonts w:ascii="Century" w:hAnsi="Century" w:cs="Century"/>
          <w:rtl w:val="true"/>
        </w:rPr>
        <w:t>פגש</w:t>
      </w:r>
      <w:r>
        <w:rPr>
          <w:rFonts w:ascii="Century" w:hAnsi="Century" w:cs="Century"/>
          <w:rtl w:val="true"/>
        </w:rPr>
        <w:t xml:space="preserve"> </w:t>
      </w:r>
      <w:r>
        <w:rPr>
          <w:rFonts w:ascii="Century" w:hAnsi="Century" w:cs="Century"/>
          <w:rtl w:val="true"/>
        </w:rPr>
        <w:t>ב</w:t>
      </w:r>
      <w:r>
        <w:rPr>
          <w:rFonts w:cs="Century" w:ascii="Century" w:hAnsi="Century"/>
          <w:rtl w:val="true"/>
        </w:rPr>
        <w:t>-</w:t>
      </w:r>
      <w:r>
        <w:rPr>
          <w:rFonts w:ascii="Century" w:hAnsi="Century" w:cs="Century"/>
          <w:rtl w:val="true"/>
        </w:rPr>
        <w:t>א</w:t>
      </w:r>
      <w:r>
        <w:rPr>
          <w:rFonts w:cs="Century" w:ascii="Century" w:hAnsi="Century"/>
          <w:rtl w:val="true"/>
        </w:rPr>
        <w:t xml:space="preserve">' </w:t>
      </w:r>
      <w:r>
        <w:rPr>
          <w:rFonts w:ascii="Century" w:hAnsi="Century" w:cs="Century"/>
          <w:rtl w:val="true"/>
        </w:rPr>
        <w:t>בבית</w:t>
      </w:r>
      <w:r>
        <w:rPr>
          <w:rFonts w:ascii="Century" w:hAnsi="Century" w:cs="Century"/>
          <w:rtl w:val="true"/>
        </w:rPr>
        <w:t xml:space="preserve"> </w:t>
      </w:r>
      <w:r>
        <w:rPr>
          <w:rFonts w:ascii="Century" w:hAnsi="Century" w:cs="Century"/>
          <w:rtl w:val="true"/>
        </w:rPr>
        <w:t>מלון</w:t>
      </w:r>
      <w:r>
        <w:rPr>
          <w:rFonts w:ascii="Century" w:hAnsi="Century" w:cs="Century"/>
          <w:rtl w:val="true"/>
        </w:rPr>
        <w:t xml:space="preserve"> </w:t>
      </w:r>
      <w:r>
        <w:rPr>
          <w:rFonts w:ascii="Century" w:hAnsi="Century" w:cs="Century"/>
          <w:rtl w:val="true"/>
        </w:rPr>
        <w:t>בתל</w:t>
      </w:r>
      <w:r>
        <w:rPr>
          <w:rFonts w:ascii="Century" w:hAnsi="Century" w:cs="Century"/>
          <w:rtl w:val="true"/>
        </w:rPr>
        <w:t xml:space="preserve"> </w:t>
      </w:r>
      <w:r>
        <w:rPr>
          <w:rFonts w:ascii="Century" w:hAnsi="Century" w:cs="Century"/>
          <w:rtl w:val="true"/>
        </w:rPr>
        <w:t>אביב</w:t>
      </w:r>
      <w:r>
        <w:rPr>
          <w:rFonts w:ascii="Century" w:hAnsi="Century" w:cs="Century"/>
          <w:rtl w:val="true"/>
        </w:rPr>
        <w:t xml:space="preserve"> </w:t>
      </w:r>
      <w:r>
        <w:rPr>
          <w:rFonts w:ascii="Century" w:hAnsi="Century" w:cs="Century"/>
          <w:rtl w:val="true"/>
        </w:rPr>
        <w:t>במועד</w:t>
      </w:r>
      <w:r>
        <w:rPr>
          <w:rFonts w:ascii="Century" w:hAnsi="Century" w:cs="Century"/>
          <w:rtl w:val="true"/>
        </w:rPr>
        <w:t xml:space="preserve"> </w:t>
      </w:r>
      <w:r>
        <w:rPr>
          <w:rFonts w:ascii="Century" w:hAnsi="Century" w:cs="Century"/>
          <w:rtl w:val="true"/>
        </w:rPr>
        <w:t>המצוין</w:t>
      </w:r>
      <w:r>
        <w:rPr>
          <w:rFonts w:ascii="Century" w:hAnsi="Century" w:cs="Century"/>
          <w:rtl w:val="true"/>
        </w:rPr>
        <w:t xml:space="preserve"> </w:t>
      </w:r>
      <w:r>
        <w:rPr>
          <w:rFonts w:ascii="Century" w:hAnsi="Century" w:cs="Century"/>
          <w:rtl w:val="true"/>
        </w:rPr>
        <w:t>באישום</w:t>
      </w:r>
      <w:r>
        <w:rPr>
          <w:rFonts w:ascii="Century" w:hAnsi="Century" w:cs="Century"/>
          <w:rtl w:val="true"/>
        </w:rPr>
        <w:t xml:space="preserve"> </w:t>
      </w:r>
      <w:r>
        <w:rPr>
          <w:rFonts w:ascii="Century" w:hAnsi="Century" w:cs="Century"/>
          <w:rtl w:val="true"/>
        </w:rPr>
        <w:t>השלישי</w:t>
      </w:r>
      <w:r>
        <w:rPr>
          <w:rFonts w:ascii="Century" w:hAnsi="Century" w:cs="Century"/>
          <w:rtl w:val="true"/>
        </w:rPr>
        <w:t xml:space="preserve"> </w:t>
      </w:r>
      <w:r>
        <w:rPr>
          <w:rFonts w:ascii="Century" w:hAnsi="Century" w:cs="Century"/>
          <w:rtl w:val="true"/>
        </w:rPr>
        <w:t>אולם</w:t>
      </w:r>
      <w:r>
        <w:rPr>
          <w:rFonts w:ascii="Century" w:hAnsi="Century" w:cs="Century"/>
          <w:rtl w:val="true"/>
        </w:rPr>
        <w:t xml:space="preserve"> </w:t>
      </w:r>
      <w:r>
        <w:rPr>
          <w:rFonts w:ascii="Century" w:hAnsi="Century" w:cs="Century"/>
          <w:rtl w:val="true"/>
        </w:rPr>
        <w:t>הכחיש</w:t>
      </w:r>
      <w:r>
        <w:rPr>
          <w:rFonts w:ascii="Century" w:hAnsi="Century" w:cs="Century"/>
          <w:rtl w:val="true"/>
        </w:rPr>
        <w:t xml:space="preserve"> </w:t>
      </w:r>
      <w:r>
        <w:rPr>
          <w:rFonts w:ascii="Century" w:hAnsi="Century" w:cs="Century"/>
          <w:rtl w:val="true"/>
        </w:rPr>
        <w:t>כי</w:t>
      </w:r>
      <w:r>
        <w:rPr>
          <w:rFonts w:ascii="Century" w:hAnsi="Century" w:cs="Century"/>
          <w:rtl w:val="true"/>
        </w:rPr>
        <w:t xml:space="preserve"> </w:t>
      </w:r>
      <w:r>
        <w:rPr>
          <w:rFonts w:ascii="Century" w:hAnsi="Century" w:cs="Century"/>
          <w:rtl w:val="true"/>
        </w:rPr>
        <w:t>ביקש</w:t>
      </w:r>
      <w:r>
        <w:rPr>
          <w:rFonts w:ascii="Century" w:hAnsi="Century" w:cs="Century"/>
          <w:rtl w:val="true"/>
        </w:rPr>
        <w:t xml:space="preserve"> </w:t>
      </w:r>
      <w:r>
        <w:rPr>
          <w:rFonts w:ascii="Century" w:hAnsi="Century" w:cs="Century"/>
          <w:rtl w:val="true"/>
        </w:rPr>
        <w:t>ממנו</w:t>
      </w:r>
      <w:r>
        <w:rPr>
          <w:rFonts w:ascii="Century" w:hAnsi="Century" w:cs="Century"/>
          <w:rtl w:val="true"/>
        </w:rPr>
        <w:t xml:space="preserve"> </w:t>
      </w:r>
      <w:r>
        <w:rPr>
          <w:rFonts w:ascii="Century" w:hAnsi="Century" w:cs="Century"/>
          <w:rtl w:val="true"/>
        </w:rPr>
        <w:t>לומר</w:t>
      </w:r>
      <w:r>
        <w:rPr>
          <w:rFonts w:ascii="Century" w:hAnsi="Century" w:cs="Century"/>
          <w:rtl w:val="true"/>
        </w:rPr>
        <w:t xml:space="preserve"> </w:t>
      </w:r>
      <w:r>
        <w:rPr>
          <w:rFonts w:ascii="Century" w:hAnsi="Century" w:cs="Century"/>
          <w:rtl w:val="true"/>
        </w:rPr>
        <w:t>שהיה</w:t>
      </w:r>
      <w:r>
        <w:rPr>
          <w:rFonts w:ascii="Century" w:hAnsi="Century" w:cs="Century"/>
          <w:rtl w:val="true"/>
        </w:rPr>
        <w:t xml:space="preserve"> </w:t>
      </w:r>
      <w:r>
        <w:rPr>
          <w:rFonts w:ascii="Century" w:hAnsi="Century" w:cs="Century"/>
          <w:rtl w:val="true"/>
        </w:rPr>
        <w:t>עימו</w:t>
      </w:r>
      <w:r>
        <w:rPr>
          <w:rFonts w:ascii="Century" w:hAnsi="Century" w:cs="Century"/>
          <w:rtl w:val="true"/>
        </w:rPr>
        <w:t xml:space="preserve"> </w:t>
      </w:r>
      <w:r>
        <w:rPr>
          <w:rFonts w:ascii="Century" w:hAnsi="Century" w:cs="Century"/>
          <w:rtl w:val="true"/>
        </w:rPr>
        <w:t>במועד</w:t>
      </w:r>
      <w:r>
        <w:rPr>
          <w:rFonts w:ascii="Century" w:hAnsi="Century" w:cs="Century"/>
          <w:rtl w:val="true"/>
        </w:rPr>
        <w:t xml:space="preserve"> </w:t>
      </w:r>
      <w:r>
        <w:rPr>
          <w:rFonts w:ascii="Century" w:hAnsi="Century" w:cs="Century"/>
          <w:rtl w:val="true"/>
        </w:rPr>
        <w:t>בו</w:t>
      </w:r>
      <w:r>
        <w:rPr>
          <w:rFonts w:ascii="Century" w:hAnsi="Century" w:cs="Century"/>
          <w:rtl w:val="true"/>
        </w:rPr>
        <w:t xml:space="preserve"> </w:t>
      </w:r>
      <w:r>
        <w:rPr>
          <w:rFonts w:ascii="Century" w:hAnsi="Century" w:cs="Century"/>
          <w:rtl w:val="true"/>
        </w:rPr>
        <w:t>בוצע</w:t>
      </w:r>
      <w:r>
        <w:rPr>
          <w:rFonts w:ascii="Century" w:hAnsi="Century" w:cs="Century"/>
          <w:rtl w:val="true"/>
        </w:rPr>
        <w:t xml:space="preserve"> </w:t>
      </w:r>
      <w:r>
        <w:rPr>
          <w:rFonts w:ascii="Century" w:hAnsi="Century" w:cs="Century"/>
          <w:rtl w:val="true"/>
        </w:rPr>
        <w:t>הרצח</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עיקרי</w:t>
      </w:r>
      <w:r>
        <w:rPr>
          <w:rFonts w:ascii="Century" w:hAnsi="Century" w:eastAsia="Century" w:cs="Century"/>
          <w:b/>
          <w:b/>
          <w:spacing w:val="0"/>
          <w:szCs w:val="24"/>
          <w:rtl w:val="true"/>
        </w:rPr>
        <w:t xml:space="preserve"> </w:t>
      </w: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דינו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המחוזי</w:t>
      </w:r>
      <w:r>
        <w:rPr>
          <w:rFonts w:ascii="Century" w:hAnsi="Century" w:eastAsia="Century" w:cs="Century"/>
          <w:b/>
          <w:b/>
          <w:spacing w:val="0"/>
          <w:szCs w:val="24"/>
          <w:rtl w:val="true"/>
        </w:rPr>
        <w:t xml:space="preserve"> </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2"/>
        <w:numPr>
          <w:ilvl w:val="0"/>
          <w:numId w:val="2"/>
        </w:numPr>
        <w:ind w:hanging="0" w:start="0" w:end="0"/>
        <w:jc w:val="both"/>
        <w:rPr>
          <w:rFonts w:ascii="Century" w:hAnsi="Century" w:cs="Century"/>
        </w:rPr>
      </w:pPr>
      <w:r>
        <w:rPr>
          <w:rFonts w:ascii="Century" w:hAnsi="Century" w:cs="Century"/>
          <w:rtl w:val="true"/>
        </w:rPr>
        <w:t>בסמוך לתום פרשת התביעה</w:t>
      </w:r>
      <w:r>
        <w:rPr>
          <w:rFonts w:cs="Century" w:ascii="Century" w:hAnsi="Century"/>
          <w:rtl w:val="true"/>
        </w:rPr>
        <w:t xml:space="preserve">, </w:t>
      </w:r>
      <w:r>
        <w:rPr>
          <w:rFonts w:ascii="Century" w:hAnsi="Century" w:cs="Century"/>
          <w:rtl w:val="true"/>
        </w:rPr>
        <w:t>המערער הודה והורשע במיוחס לו באישומים השני והרביעי</w:t>
      </w:r>
      <w:r>
        <w:rPr>
          <w:rFonts w:cs="Century" w:ascii="Century" w:hAnsi="Century"/>
          <w:rtl w:val="true"/>
        </w:rPr>
        <w:t xml:space="preserve">. </w:t>
      </w:r>
      <w:r>
        <w:rPr>
          <w:rFonts w:ascii="Century" w:hAnsi="Century" w:cs="Century"/>
          <w:rtl w:val="true"/>
        </w:rPr>
        <w:t>לפיכך</w:t>
      </w:r>
      <w:r>
        <w:rPr>
          <w:rFonts w:cs="Century" w:ascii="Century" w:hAnsi="Century"/>
          <w:rtl w:val="true"/>
        </w:rPr>
        <w:t xml:space="preserve">, </w:t>
      </w:r>
      <w:r>
        <w:rPr>
          <w:rFonts w:ascii="Century" w:hAnsi="Century" w:cs="Century"/>
          <w:rtl w:val="true"/>
        </w:rPr>
        <w:t>נסבה הכרעת הדין בשאלת בירור אשמתו באירועי הרצח והירי לעבר המשאית בלבד</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2"/>
        </w:numPr>
        <w:ind w:hanging="0" w:start="0" w:end="0"/>
        <w:jc w:val="both"/>
        <w:rPr>
          <w:rFonts w:ascii="Century" w:hAnsi="Century" w:cs="Century"/>
        </w:rPr>
      </w:pPr>
      <w:r>
        <w:rPr>
          <w:rFonts w:ascii="Century" w:hAnsi="Century" w:cs="Century"/>
          <w:rtl w:val="true"/>
        </w:rPr>
        <w:t>בהכרעת</w:t>
      </w:r>
      <w:r>
        <w:rPr>
          <w:rFonts w:ascii="Century" w:hAnsi="Century" w:cs="Century"/>
          <w:rtl w:val="true"/>
        </w:rPr>
        <w:t xml:space="preserve"> </w:t>
      </w:r>
      <w:r>
        <w:rPr>
          <w:rFonts w:ascii="Century" w:hAnsi="Century" w:cs="Century"/>
          <w:rtl w:val="true"/>
        </w:rPr>
        <w:t>הדין</w:t>
      </w:r>
      <w:r>
        <w:rPr>
          <w:rFonts w:cs="Century" w:ascii="Century" w:hAnsi="Century"/>
          <w:rtl w:val="true"/>
        </w:rPr>
        <w:t>,</w:t>
      </w:r>
      <w:r>
        <w:rPr>
          <w:rFonts w:cs="Century" w:ascii="Century" w:hAnsi="Century"/>
          <w:rtl w:val="true"/>
        </w:rPr>
        <w:t xml:space="preserve"> </w:t>
      </w:r>
      <w:r>
        <w:rPr>
          <w:rFonts w:ascii="Century" w:hAnsi="Century" w:cs="Century"/>
          <w:rtl w:val="true"/>
        </w:rPr>
        <w:t>בית</w:t>
      </w:r>
      <w:r>
        <w:rPr>
          <w:rFonts w:ascii="Century" w:hAnsi="Century" w:cs="Century"/>
          <w:rtl w:val="true"/>
        </w:rPr>
        <w:t xml:space="preserve"> </w:t>
      </w:r>
      <w:r>
        <w:rPr>
          <w:rFonts w:ascii="Century" w:hAnsi="Century" w:cs="Century"/>
          <w:rtl w:val="true"/>
        </w:rPr>
        <w:t>המשפט</w:t>
      </w:r>
      <w:r>
        <w:rPr>
          <w:rFonts w:ascii="Century" w:hAnsi="Century" w:cs="Century"/>
          <w:rtl w:val="true"/>
        </w:rPr>
        <w:t xml:space="preserve"> </w:t>
      </w:r>
      <w:r>
        <w:rPr>
          <w:rFonts w:ascii="Century" w:hAnsi="Century" w:cs="Century"/>
          <w:rtl w:val="true"/>
        </w:rPr>
        <w:t>קבע</w:t>
      </w:r>
      <w:r>
        <w:rPr>
          <w:rFonts w:ascii="Century" w:hAnsi="Century" w:cs="Century"/>
          <w:rtl w:val="true"/>
        </w:rPr>
        <w:t xml:space="preserve"> </w:t>
      </w:r>
      <w:r>
        <w:rPr>
          <w:rFonts w:ascii="Century" w:hAnsi="Century" w:cs="Century"/>
          <w:rtl w:val="true"/>
        </w:rPr>
        <w:t>כי</w:t>
      </w:r>
      <w:r>
        <w:rPr>
          <w:rFonts w:ascii="Century" w:hAnsi="Century" w:cs="Century"/>
          <w:rtl w:val="true"/>
        </w:rPr>
        <w:t xml:space="preserve"> </w:t>
      </w:r>
      <w:r>
        <w:rPr>
          <w:rFonts w:ascii="Century" w:hAnsi="Century" w:cs="Century"/>
          <w:rtl w:val="true"/>
        </w:rPr>
        <w:t>רצח</w:t>
      </w:r>
      <w:r>
        <w:rPr>
          <w:rFonts w:ascii="Century" w:hAnsi="Century" w:cs="Century"/>
          <w:rtl w:val="true"/>
        </w:rPr>
        <w:t xml:space="preserve"> </w:t>
      </w:r>
      <w:r>
        <w:rPr>
          <w:rFonts w:ascii="Century" w:hAnsi="Century" w:cs="Century"/>
          <w:rtl w:val="true"/>
        </w:rPr>
        <w:t>המנוח</w:t>
      </w:r>
      <w:r>
        <w:rPr>
          <w:rFonts w:cs="Century" w:ascii="Century" w:hAnsi="Century"/>
          <w:rtl w:val="true"/>
        </w:rPr>
        <w:t xml:space="preserve">, </w:t>
      </w:r>
      <w:r>
        <w:rPr>
          <w:rFonts w:ascii="Century" w:hAnsi="Century" w:cs="Century"/>
          <w:rtl w:val="true"/>
        </w:rPr>
        <w:t>כמו</w:t>
      </w:r>
      <w:r>
        <w:rPr>
          <w:rFonts w:ascii="Century" w:hAnsi="Century" w:cs="Century"/>
          <w:rtl w:val="true"/>
        </w:rPr>
        <w:t xml:space="preserve"> </w:t>
      </w:r>
      <w:r>
        <w:rPr>
          <w:rFonts w:ascii="Century" w:hAnsi="Century" w:cs="Century"/>
          <w:rtl w:val="true"/>
        </w:rPr>
        <w:t>גם</w:t>
      </w:r>
      <w:r>
        <w:rPr>
          <w:rFonts w:ascii="Century" w:hAnsi="Century" w:cs="Century"/>
          <w:rtl w:val="true"/>
        </w:rPr>
        <w:t xml:space="preserve"> </w:t>
      </w:r>
      <w:r>
        <w:rPr>
          <w:rFonts w:ascii="Century" w:hAnsi="Century" w:cs="Century"/>
          <w:rtl w:val="true"/>
        </w:rPr>
        <w:t>הירי</w:t>
      </w:r>
      <w:r>
        <w:rPr>
          <w:rFonts w:ascii="Century" w:hAnsi="Century" w:cs="Century"/>
          <w:rtl w:val="true"/>
        </w:rPr>
        <w:t xml:space="preserve"> </w:t>
      </w:r>
      <w:r>
        <w:rPr>
          <w:rFonts w:ascii="Century" w:hAnsi="Century" w:cs="Century"/>
          <w:rtl w:val="true"/>
        </w:rPr>
        <w:t>לעבר</w:t>
      </w:r>
      <w:r>
        <w:rPr>
          <w:rFonts w:ascii="Century" w:hAnsi="Century" w:cs="Century"/>
          <w:rtl w:val="true"/>
        </w:rPr>
        <w:t xml:space="preserve"> </w:t>
      </w:r>
      <w:r>
        <w:rPr>
          <w:rFonts w:ascii="Century" w:hAnsi="Century" w:cs="Century"/>
          <w:rtl w:val="true"/>
        </w:rPr>
        <w:t>המשאית</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אבי</w:t>
      </w:r>
      <w:r>
        <w:rPr>
          <w:rFonts w:ascii="Century" w:hAnsi="Century" w:cs="Century"/>
          <w:rtl w:val="true"/>
        </w:rPr>
        <w:t xml:space="preserve"> </w:t>
      </w:r>
      <w:r>
        <w:rPr>
          <w:rFonts w:ascii="Century" w:hAnsi="Century" w:cs="Century"/>
          <w:rtl w:val="true"/>
        </w:rPr>
        <w:t>המנוח</w:t>
      </w:r>
      <w:r>
        <w:rPr>
          <w:rFonts w:cs="Century" w:ascii="Century" w:hAnsi="Century"/>
          <w:rtl w:val="true"/>
        </w:rPr>
        <w:t xml:space="preserve">, </w:t>
      </w:r>
      <w:r>
        <w:rPr>
          <w:rFonts w:ascii="Century" w:hAnsi="Century" w:cs="Century"/>
          <w:rtl w:val="true"/>
        </w:rPr>
        <w:t>בוצע</w:t>
      </w:r>
      <w:r>
        <w:rPr>
          <w:rFonts w:ascii="Century" w:hAnsi="Century" w:cs="Century"/>
          <w:rtl w:val="true"/>
        </w:rPr>
        <w:t>ו</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ידי</w:t>
      </w:r>
      <w:r>
        <w:rPr>
          <w:rFonts w:ascii="Century" w:hAnsi="Century" w:cs="Century"/>
          <w:rtl w:val="true"/>
        </w:rPr>
        <w:t xml:space="preserve"> </w:t>
      </w:r>
      <w:r>
        <w:rPr>
          <w:rFonts w:ascii="Century" w:hAnsi="Century" w:cs="Century"/>
          <w:rtl w:val="true"/>
        </w:rPr>
        <w:t>המערער</w:t>
      </w:r>
      <w:r>
        <w:rPr>
          <w:rFonts w:ascii="Century" w:hAnsi="Century" w:cs="Century"/>
          <w:rtl w:val="true"/>
        </w:rPr>
        <w:t xml:space="preserve"> </w:t>
      </w:r>
      <w:r>
        <w:rPr>
          <w:rFonts w:ascii="Century" w:hAnsi="Century" w:cs="Century"/>
          <w:rtl w:val="true"/>
        </w:rPr>
        <w:t>בשליחות</w:t>
      </w:r>
      <w:r>
        <w:rPr>
          <w:rFonts w:ascii="Century" w:hAnsi="Century" w:cs="Century"/>
          <w:rtl w:val="true"/>
        </w:rPr>
        <w:t xml:space="preserve"> </w:t>
      </w:r>
      <w:r>
        <w:rPr>
          <w:rFonts w:ascii="Century" w:hAnsi="Century" w:cs="Century"/>
          <w:rtl w:val="true"/>
        </w:rPr>
        <w:t>שרון</w:t>
      </w:r>
      <w:r>
        <w:rPr>
          <w:rFonts w:ascii="Century" w:hAnsi="Century" w:cs="Century"/>
          <w:rtl w:val="true"/>
        </w:rPr>
        <w:t xml:space="preserve"> </w:t>
      </w:r>
      <w:r>
        <w:rPr>
          <w:rFonts w:ascii="Century" w:hAnsi="Century" w:cs="Century"/>
          <w:rtl w:val="true"/>
        </w:rPr>
        <w:t>חביב</w:t>
      </w:r>
      <w:r>
        <w:rPr>
          <w:rFonts w:ascii="Century" w:hAnsi="Century" w:cs="Century"/>
          <w:rtl w:val="true"/>
        </w:rPr>
        <w:t xml:space="preserve"> </w:t>
      </w:r>
      <w:r>
        <w:rPr>
          <w:rFonts w:cs="Century" w:ascii="Century" w:hAnsi="Century"/>
          <w:rtl w:val="true"/>
        </w:rPr>
        <w:t>(</w:t>
      </w:r>
      <w:r>
        <w:rPr>
          <w:rFonts w:ascii="Century" w:hAnsi="Century" w:cs="Century"/>
          <w:rtl w:val="true"/>
        </w:rPr>
        <w:t>להלן</w:t>
      </w:r>
      <w:r>
        <w:rPr>
          <w:rFonts w:cs="Century" w:ascii="Century" w:hAnsi="Century"/>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חביב</w:t>
      </w:r>
      <w:r>
        <w:rPr>
          <w:rFonts w:cs="Century" w:ascii="Century" w:hAnsi="Century"/>
          <w:rtl w:val="true"/>
        </w:rPr>
        <w:t xml:space="preserve">), </w:t>
      </w:r>
      <w:r>
        <w:rPr>
          <w:rFonts w:ascii="Century" w:hAnsi="Century" w:cs="Century"/>
          <w:rtl w:val="true"/>
        </w:rPr>
        <w:t>שהיה</w:t>
      </w:r>
      <w:r>
        <w:rPr>
          <w:rFonts w:ascii="Century" w:hAnsi="Century" w:cs="Century"/>
          <w:rtl w:val="true"/>
        </w:rPr>
        <w:t xml:space="preserve"> </w:t>
      </w:r>
      <w:r>
        <w:rPr>
          <w:rFonts w:ascii="Century" w:hAnsi="Century" w:cs="Century"/>
          <w:rtl w:val="true"/>
        </w:rPr>
        <w:t>שותפו</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המנוח</w:t>
      </w:r>
      <w:r>
        <w:rPr>
          <w:rFonts w:ascii="Century" w:hAnsi="Century" w:cs="Century"/>
          <w:rtl w:val="true"/>
        </w:rPr>
        <w:t xml:space="preserve"> </w:t>
      </w:r>
      <w:r>
        <w:rPr>
          <w:rFonts w:ascii="Century" w:hAnsi="Century" w:cs="Century"/>
          <w:rtl w:val="true"/>
        </w:rPr>
        <w:t>בעסק</w:t>
      </w:r>
      <w:r>
        <w:rPr>
          <w:rFonts w:ascii="Century" w:hAnsi="Century" w:cs="Century"/>
          <w:rtl w:val="true"/>
        </w:rPr>
        <w:t xml:space="preserve"> </w:t>
      </w:r>
      <w:r>
        <w:rPr>
          <w:rFonts w:ascii="Century" w:hAnsi="Century" w:cs="Century"/>
          <w:rtl w:val="true"/>
        </w:rPr>
        <w:t>ובן</w:t>
      </w:r>
      <w:r>
        <w:rPr>
          <w:rFonts w:ascii="Century" w:hAnsi="Century" w:cs="Century"/>
          <w:rtl w:val="true"/>
        </w:rPr>
        <w:t xml:space="preserve"> </w:t>
      </w:r>
      <w:r>
        <w:rPr>
          <w:rFonts w:ascii="Century" w:hAnsi="Century" w:cs="Century"/>
          <w:rtl w:val="true"/>
        </w:rPr>
        <w:t>דודו</w:t>
      </w:r>
      <w:r>
        <w:rPr>
          <w:rFonts w:cs="Century" w:ascii="Century" w:hAnsi="Century"/>
          <w:rtl w:val="true"/>
        </w:rPr>
        <w:t xml:space="preserve">, </w:t>
      </w:r>
      <w:r>
        <w:rPr>
          <w:rFonts w:ascii="Century" w:hAnsi="Century" w:cs="Century"/>
          <w:rtl w:val="true"/>
        </w:rPr>
        <w:t>ואשר</w:t>
      </w:r>
      <w:r>
        <w:rPr>
          <w:rFonts w:ascii="Century" w:hAnsi="Century" w:cs="Century"/>
          <w:rtl w:val="true"/>
        </w:rPr>
        <w:t xml:space="preserve"> </w:t>
      </w:r>
      <w:r>
        <w:rPr>
          <w:rFonts w:ascii="Century" w:hAnsi="Century" w:cs="Century"/>
          <w:rtl w:val="true"/>
        </w:rPr>
        <w:t>המערער</w:t>
      </w:r>
      <w:r>
        <w:rPr>
          <w:rFonts w:cs="Century" w:ascii="Century" w:hAnsi="Century"/>
          <w:rtl w:val="true"/>
        </w:rPr>
        <w:t xml:space="preserve">, </w:t>
      </w:r>
      <w:r>
        <w:rPr>
          <w:rFonts w:ascii="Century" w:hAnsi="Century" w:cs="Century"/>
          <w:rtl w:val="true"/>
        </w:rPr>
        <w:t>ש</w:t>
      </w:r>
      <w:r>
        <w:rPr>
          <w:rFonts w:cs="Century" w:ascii="Century" w:hAnsi="Century"/>
          <w:rtl w:val="true"/>
        </w:rPr>
        <w:t>"</w:t>
      </w:r>
      <w:r>
        <w:rPr>
          <w:rFonts w:ascii="Century" w:hAnsi="Century" w:cs="Century"/>
          <w:rtl w:val="true"/>
        </w:rPr>
        <w:t>אומץ</w:t>
      </w:r>
      <w:r>
        <w:rPr>
          <w:rFonts w:cs="Century" w:ascii="Century" w:hAnsi="Century"/>
          <w:rtl w:val="true"/>
        </w:rPr>
        <w:t xml:space="preserve">" </w:t>
      </w:r>
      <w:r>
        <w:rPr>
          <w:rFonts w:ascii="Century" w:hAnsi="Century" w:cs="Century"/>
          <w:rtl w:val="true"/>
        </w:rPr>
        <w:t>בילדותו</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ידי</w:t>
      </w:r>
      <w:r>
        <w:rPr>
          <w:rFonts w:ascii="Century" w:hAnsi="Century" w:cs="Century"/>
          <w:rtl w:val="true"/>
        </w:rPr>
        <w:t xml:space="preserve"> </w:t>
      </w:r>
      <w:r>
        <w:rPr>
          <w:rFonts w:ascii="Century" w:hAnsi="Century" w:cs="Century"/>
          <w:rtl w:val="true"/>
        </w:rPr>
        <w:t>משפחתו</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חביב</w:t>
      </w:r>
      <w:r>
        <w:rPr>
          <w:rFonts w:cs="Century" w:ascii="Century" w:hAnsi="Century"/>
          <w:rtl w:val="true"/>
        </w:rPr>
        <w:t xml:space="preserve">, </w:t>
      </w:r>
      <w:r>
        <w:rPr>
          <w:rFonts w:ascii="Century" w:hAnsi="Century" w:cs="Century"/>
          <w:rtl w:val="true"/>
        </w:rPr>
        <w:t>ראה</w:t>
      </w:r>
      <w:r>
        <w:rPr>
          <w:rFonts w:ascii="Century" w:hAnsi="Century" w:cs="Century"/>
          <w:rtl w:val="true"/>
        </w:rPr>
        <w:t xml:space="preserve"> </w:t>
      </w:r>
      <w:r>
        <w:rPr>
          <w:rFonts w:ascii="Century" w:hAnsi="Century" w:cs="Century"/>
          <w:rtl w:val="true"/>
        </w:rPr>
        <w:t>בו</w:t>
      </w:r>
      <w:r>
        <w:rPr>
          <w:rFonts w:ascii="Century" w:hAnsi="Century" w:cs="Century"/>
          <w:rtl w:val="true"/>
        </w:rPr>
        <w:t xml:space="preserve"> </w:t>
      </w:r>
      <w:r>
        <w:rPr>
          <w:rFonts w:ascii="Century" w:hAnsi="Century" w:cs="Century"/>
          <w:rtl w:val="true"/>
        </w:rPr>
        <w:t>בן</w:t>
      </w:r>
      <w:r>
        <w:rPr>
          <w:rFonts w:ascii="Century" w:hAnsi="Century" w:cs="Century"/>
          <w:rtl w:val="true"/>
        </w:rPr>
        <w:t xml:space="preserve"> </w:t>
      </w:r>
      <w:r>
        <w:rPr>
          <w:rFonts w:ascii="Century" w:hAnsi="Century" w:cs="Century"/>
          <w:rtl w:val="true"/>
        </w:rPr>
        <w:t>משפחה</w:t>
      </w:r>
      <w:r>
        <w:rPr>
          <w:rFonts w:ascii="Century" w:hAnsi="Century" w:cs="Century"/>
          <w:rtl w:val="true"/>
        </w:rPr>
        <w:t xml:space="preserve"> </w:t>
      </w:r>
      <w:r>
        <w:rPr>
          <w:rFonts w:ascii="Century" w:hAnsi="Century" w:cs="Century"/>
          <w:rtl w:val="true"/>
        </w:rPr>
        <w:t>קרוב</w:t>
      </w:r>
      <w:r>
        <w:rPr>
          <w:rFonts w:cs="Century" w:ascii="Century" w:hAnsi="Century"/>
          <w:rtl w:val="true"/>
        </w:rPr>
        <w:t xml:space="preserve">. </w:t>
      </w:r>
      <w:r>
        <w:rPr>
          <w:rFonts w:ascii="Century" w:hAnsi="Century" w:cs="Century"/>
          <w:rtl w:val="true"/>
        </w:rPr>
        <w:t>ברקע</w:t>
      </w:r>
      <w:r>
        <w:rPr>
          <w:rFonts w:ascii="Century" w:hAnsi="Century" w:cs="Century"/>
          <w:rtl w:val="true"/>
        </w:rPr>
        <w:t xml:space="preserve"> </w:t>
      </w:r>
      <w:r>
        <w:rPr>
          <w:rFonts w:ascii="Century" w:hAnsi="Century" w:cs="Century"/>
          <w:rtl w:val="true"/>
        </w:rPr>
        <w:t>המעשים</w:t>
      </w:r>
      <w:r>
        <w:rPr>
          <w:rFonts w:ascii="Century" w:hAnsi="Century" w:cs="Century"/>
          <w:rtl w:val="true"/>
        </w:rPr>
        <w:t xml:space="preserve"> </w:t>
      </w:r>
      <w:r>
        <w:rPr>
          <w:rFonts w:ascii="Century" w:hAnsi="Century" w:cs="Century"/>
          <w:rtl w:val="true"/>
        </w:rPr>
        <w:t>עמדו</w:t>
      </w:r>
      <w:r>
        <w:rPr>
          <w:rFonts w:ascii="Century" w:hAnsi="Century" w:cs="Century"/>
          <w:rtl w:val="true"/>
        </w:rPr>
        <w:t xml:space="preserve"> </w:t>
      </w:r>
      <w:r>
        <w:rPr>
          <w:rFonts w:ascii="Century" w:hAnsi="Century" w:cs="Century"/>
          <w:rtl w:val="true"/>
        </w:rPr>
        <w:t>סכסוכים</w:t>
      </w:r>
      <w:r>
        <w:rPr>
          <w:rFonts w:ascii="Century" w:hAnsi="Century" w:cs="Century"/>
          <w:rtl w:val="true"/>
        </w:rPr>
        <w:t xml:space="preserve"> </w:t>
      </w:r>
      <w:r>
        <w:rPr>
          <w:rFonts w:ascii="Century" w:hAnsi="Century" w:cs="Century"/>
          <w:rtl w:val="true"/>
        </w:rPr>
        <w:t>כספיים</w:t>
      </w:r>
      <w:r>
        <w:rPr>
          <w:rFonts w:ascii="Century" w:hAnsi="Century" w:cs="Century"/>
          <w:rtl w:val="true"/>
        </w:rPr>
        <w:t xml:space="preserve"> </w:t>
      </w:r>
      <w:r>
        <w:rPr>
          <w:rFonts w:ascii="Century" w:hAnsi="Century" w:cs="Century"/>
          <w:rtl w:val="true"/>
        </w:rPr>
        <w:t>בין</w:t>
      </w:r>
      <w:r>
        <w:rPr>
          <w:rFonts w:ascii="Century" w:hAnsi="Century" w:cs="Century"/>
          <w:rtl w:val="true"/>
        </w:rPr>
        <w:t xml:space="preserve"> </w:t>
      </w:r>
      <w:r>
        <w:rPr>
          <w:rFonts w:ascii="Century" w:hAnsi="Century" w:cs="Century"/>
          <w:rtl w:val="true"/>
        </w:rPr>
        <w:t>חביב</w:t>
      </w:r>
      <w:r>
        <w:rPr>
          <w:rFonts w:ascii="Century" w:hAnsi="Century" w:cs="Century"/>
          <w:rtl w:val="true"/>
        </w:rPr>
        <w:t xml:space="preserve"> </w:t>
      </w:r>
      <w:r>
        <w:rPr>
          <w:rFonts w:ascii="Century" w:hAnsi="Century" w:cs="Century"/>
          <w:rtl w:val="true"/>
        </w:rPr>
        <w:t>לבין</w:t>
      </w:r>
      <w:r>
        <w:rPr>
          <w:rFonts w:ascii="Century" w:hAnsi="Century" w:cs="Century"/>
          <w:rtl w:val="true"/>
        </w:rPr>
        <w:t xml:space="preserve"> </w:t>
      </w:r>
      <w:r>
        <w:rPr>
          <w:rFonts w:ascii="Century" w:hAnsi="Century" w:cs="Century"/>
          <w:rtl w:val="true"/>
        </w:rPr>
        <w:t>אביו</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המנוח</w:t>
      </w:r>
      <w:r>
        <w:rPr>
          <w:rFonts w:ascii="Century" w:hAnsi="Century" w:cs="Century"/>
          <w:rtl w:val="true"/>
        </w:rPr>
        <w:t xml:space="preserve"> </w:t>
      </w:r>
      <w:r>
        <w:rPr>
          <w:rFonts w:cs="Century" w:ascii="Century" w:hAnsi="Century"/>
          <w:rtl w:val="true"/>
        </w:rPr>
        <w:t>(</w:t>
      </w:r>
      <w:r>
        <w:rPr>
          <w:rFonts w:ascii="Century" w:hAnsi="Century" w:cs="Century"/>
          <w:rtl w:val="true"/>
        </w:rPr>
        <w:t>אירוע</w:t>
      </w:r>
      <w:r>
        <w:rPr>
          <w:rFonts w:ascii="Century" w:hAnsi="Century" w:cs="Century"/>
          <w:rtl w:val="true"/>
        </w:rPr>
        <w:t xml:space="preserve"> </w:t>
      </w:r>
      <w:r>
        <w:rPr>
          <w:rFonts w:ascii="Century" w:hAnsi="Century" w:cs="Century"/>
          <w:rtl w:val="true"/>
        </w:rPr>
        <w:t>הירי</w:t>
      </w:r>
      <w:r>
        <w:rPr>
          <w:rFonts w:cs="Century" w:ascii="Century" w:hAnsi="Century"/>
          <w:rtl w:val="true"/>
        </w:rPr>
        <w:t xml:space="preserve">) </w:t>
      </w:r>
      <w:r>
        <w:rPr>
          <w:rFonts w:ascii="Century" w:hAnsi="Century" w:cs="Century"/>
          <w:rtl w:val="true"/>
        </w:rPr>
        <w:t>ובין</w:t>
      </w:r>
      <w:r>
        <w:rPr>
          <w:rFonts w:ascii="Century" w:hAnsi="Century" w:cs="Century"/>
          <w:rtl w:val="true"/>
        </w:rPr>
        <w:t xml:space="preserve"> </w:t>
      </w:r>
      <w:r>
        <w:rPr>
          <w:rFonts w:ascii="Century" w:hAnsi="Century" w:cs="Century"/>
          <w:rtl w:val="true"/>
        </w:rPr>
        <w:t>חביב</w:t>
      </w:r>
      <w:r>
        <w:rPr>
          <w:rFonts w:ascii="Century" w:hAnsi="Century" w:cs="Century"/>
          <w:rtl w:val="true"/>
        </w:rPr>
        <w:t xml:space="preserve"> </w:t>
      </w:r>
      <w:r>
        <w:rPr>
          <w:rFonts w:ascii="Century" w:hAnsi="Century" w:cs="Century"/>
          <w:rtl w:val="true"/>
        </w:rPr>
        <w:t>לבין</w:t>
      </w:r>
      <w:r>
        <w:rPr>
          <w:rFonts w:ascii="Century" w:hAnsi="Century" w:cs="Century"/>
          <w:rtl w:val="true"/>
        </w:rPr>
        <w:t xml:space="preserve"> </w:t>
      </w:r>
      <w:r>
        <w:rPr>
          <w:rFonts w:ascii="Century" w:hAnsi="Century" w:cs="Century"/>
          <w:rtl w:val="true"/>
        </w:rPr>
        <w:t>המנוח</w:t>
      </w:r>
      <w:r>
        <w:rPr>
          <w:rFonts w:ascii="Century" w:hAnsi="Century" w:cs="Century"/>
          <w:rtl w:val="true"/>
        </w:rPr>
        <w:t xml:space="preserve"> </w:t>
      </w:r>
      <w:r>
        <w:rPr>
          <w:rFonts w:ascii="Century" w:hAnsi="Century" w:cs="Century"/>
          <w:rtl w:val="true"/>
        </w:rPr>
        <w:t xml:space="preserve">כאשר </w:t>
      </w:r>
      <w:r>
        <w:rPr>
          <w:rFonts w:ascii="Century" w:hAnsi="Century" w:cs="Century"/>
          <w:rtl w:val="true"/>
        </w:rPr>
        <w:t>גם</w:t>
      </w:r>
      <w:r>
        <w:rPr>
          <w:rFonts w:ascii="Century" w:hAnsi="Century" w:cs="Century"/>
          <w:rtl w:val="true"/>
        </w:rPr>
        <w:t xml:space="preserve"> </w:t>
      </w:r>
      <w:r>
        <w:rPr>
          <w:rFonts w:ascii="Century" w:hAnsi="Century" w:cs="Century"/>
          <w:rtl w:val="true"/>
        </w:rPr>
        <w:t>המערער</w:t>
      </w:r>
      <w:r>
        <w:rPr>
          <w:rFonts w:ascii="Century" w:hAnsi="Century" w:cs="Century"/>
          <w:rtl w:val="true"/>
        </w:rPr>
        <w:t xml:space="preserve"> </w:t>
      </w:r>
      <w:r>
        <w:rPr>
          <w:rFonts w:ascii="Century" w:hAnsi="Century" w:cs="Century"/>
          <w:rtl w:val="true"/>
        </w:rPr>
        <w:t>היה</w:t>
      </w:r>
      <w:r>
        <w:rPr>
          <w:rFonts w:ascii="Century" w:hAnsi="Century" w:cs="Century"/>
          <w:rtl w:val="true"/>
        </w:rPr>
        <w:t xml:space="preserve"> </w:t>
      </w:r>
      <w:r>
        <w:rPr>
          <w:rFonts w:cs="Century" w:ascii="Century" w:hAnsi="Century"/>
          <w:rtl w:val="true"/>
        </w:rPr>
        <w:t>"</w:t>
      </w:r>
      <w:r>
        <w:rPr>
          <w:rFonts w:ascii="Century" w:hAnsi="Century" w:cs="Century"/>
          <w:rtl w:val="true"/>
        </w:rPr>
        <w:t>חם</w:t>
      </w:r>
      <w:r>
        <w:rPr>
          <w:rFonts w:ascii="Century" w:hAnsi="Century" w:cs="Century"/>
          <w:rtl w:val="true"/>
        </w:rPr>
        <w:t xml:space="preserve"> </w:t>
      </w:r>
      <w:r>
        <w:rPr>
          <w:rFonts w:ascii="Century" w:hAnsi="Century" w:cs="Century"/>
          <w:rtl w:val="true"/>
        </w:rPr>
        <w:t>עליו</w:t>
      </w:r>
      <w:r>
        <w:rPr>
          <w:rFonts w:cs="Century" w:ascii="Century" w:hAnsi="Century"/>
          <w:rtl w:val="true"/>
        </w:rPr>
        <w:t xml:space="preserve">" </w:t>
      </w:r>
      <w:r>
        <w:rPr>
          <w:rFonts w:ascii="Century" w:hAnsi="Century" w:cs="Century"/>
          <w:rtl w:val="true"/>
        </w:rPr>
        <w:t>כלשונו</w:t>
      </w:r>
      <w:r>
        <w:rPr>
          <w:rFonts w:ascii="Century" w:hAnsi="Century" w:cs="Century"/>
          <w:rtl w:val="true"/>
        </w:rPr>
        <w:t xml:space="preserve"> </w:t>
      </w:r>
      <w:r>
        <w:rPr>
          <w:rFonts w:cs="Century" w:ascii="Century" w:hAnsi="Century"/>
          <w:rtl w:val="true"/>
        </w:rPr>
        <w:t>(</w:t>
      </w:r>
      <w:r>
        <w:rPr>
          <w:rFonts w:ascii="Century" w:hAnsi="Century" w:cs="Century"/>
          <w:rtl w:val="true"/>
        </w:rPr>
        <w:t>ביחס ל</w:t>
      </w:r>
      <w:r>
        <w:rPr>
          <w:rFonts w:ascii="Century" w:hAnsi="Century" w:cs="Century"/>
          <w:rtl w:val="true"/>
        </w:rPr>
        <w:t>אירוע</w:t>
      </w:r>
      <w:r>
        <w:rPr>
          <w:rFonts w:ascii="Century" w:hAnsi="Century" w:cs="Century"/>
          <w:rtl w:val="true"/>
        </w:rPr>
        <w:t xml:space="preserve"> </w:t>
      </w:r>
      <w:r>
        <w:rPr>
          <w:rFonts w:ascii="Century" w:hAnsi="Century" w:cs="Century"/>
          <w:rtl w:val="true"/>
        </w:rPr>
        <w:t>הרצח</w:t>
      </w:r>
      <w:r>
        <w:rPr>
          <w:rFonts w:cs="Century" w:ascii="Century" w:hAnsi="Century"/>
          <w:rtl w:val="true"/>
        </w:rPr>
        <w:t>) (</w:t>
      </w:r>
      <w:r>
        <w:rPr>
          <w:rFonts w:ascii="Century" w:hAnsi="Century" w:cs="Century"/>
          <w:rtl w:val="true"/>
        </w:rPr>
        <w:t>עמ</w:t>
      </w:r>
      <w:r>
        <w:rPr>
          <w:rFonts w:cs="Century" w:ascii="Century" w:hAnsi="Century"/>
          <w:rtl w:val="true"/>
        </w:rPr>
        <w:t xml:space="preserve">' </w:t>
      </w:r>
      <w:r>
        <w:rPr>
          <w:rFonts w:cs="Century" w:ascii="Century" w:hAnsi="Century"/>
        </w:rPr>
        <w:t>112</w:t>
      </w:r>
      <w:r>
        <w:rPr>
          <w:rFonts w:cs="Century" w:ascii="Century" w:hAnsi="Century"/>
          <w:rtl w:val="true"/>
        </w:rPr>
        <w:t xml:space="preserve"> </w:t>
      </w:r>
      <w:r>
        <w:rPr>
          <w:rFonts w:ascii="Century" w:hAnsi="Century" w:cs="Century"/>
          <w:rtl w:val="true"/>
        </w:rPr>
        <w:t>להכ</w:t>
      </w:r>
      <w:r>
        <w:rPr>
          <w:rFonts w:cs="Century" w:ascii="Century" w:hAnsi="Century"/>
          <w:rtl w:val="true"/>
        </w:rPr>
        <w:t>"</w:t>
      </w:r>
      <w:r>
        <w:rPr>
          <w:rFonts w:ascii="Century" w:hAnsi="Century" w:cs="Century"/>
          <w:rtl w:val="true"/>
        </w:rPr>
        <w:t>ד</w:t>
      </w:r>
      <w:r>
        <w:rPr>
          <w:rFonts w:cs="Century" w:ascii="Century" w:hAnsi="Century"/>
          <w:rtl w:val="true"/>
        </w:rPr>
        <w:t xml:space="preserve">). </w:t>
      </w:r>
      <w:r>
        <w:rPr>
          <w:rFonts w:ascii="Century" w:hAnsi="Century" w:cs="Century"/>
          <w:rtl w:val="true"/>
        </w:rPr>
        <w:t>יצוין</w:t>
      </w:r>
      <w:r>
        <w:rPr>
          <w:rFonts w:cs="Century" w:ascii="Century" w:hAnsi="Century"/>
          <w:rtl w:val="true"/>
        </w:rPr>
        <w:t xml:space="preserve">, </w:t>
      </w:r>
      <w:r>
        <w:rPr>
          <w:rFonts w:ascii="Century" w:hAnsi="Century" w:cs="Century"/>
          <w:rtl w:val="true"/>
        </w:rPr>
        <w:t>כי</w:t>
      </w:r>
      <w:r>
        <w:rPr>
          <w:rFonts w:ascii="Century" w:hAnsi="Century" w:cs="Century"/>
          <w:rtl w:val="true"/>
        </w:rPr>
        <w:t xml:space="preserve"> </w:t>
      </w:r>
      <w:r>
        <w:rPr>
          <w:rFonts w:ascii="Century" w:hAnsi="Century" w:cs="Century"/>
          <w:rtl w:val="true"/>
        </w:rPr>
        <w:t>בתום</w:t>
      </w:r>
      <w:r>
        <w:rPr>
          <w:rFonts w:ascii="Century" w:hAnsi="Century" w:cs="Century"/>
          <w:rtl w:val="true"/>
        </w:rPr>
        <w:t xml:space="preserve"> </w:t>
      </w:r>
      <w:r>
        <w:rPr>
          <w:rFonts w:ascii="Century" w:hAnsi="Century" w:cs="Century"/>
          <w:rtl w:val="true"/>
        </w:rPr>
        <w:t>חקירת הפרשה</w:t>
      </w:r>
      <w:r>
        <w:rPr>
          <w:rFonts w:cs="Century" w:ascii="Century" w:hAnsi="Century"/>
          <w:rtl w:val="true"/>
        </w:rPr>
        <w:t xml:space="preserve">, </w:t>
      </w:r>
      <w:r>
        <w:rPr>
          <w:rFonts w:ascii="Century" w:hAnsi="Century" w:cs="Century"/>
          <w:rtl w:val="true"/>
        </w:rPr>
        <w:t xml:space="preserve">לא הוגש כתב אישום נגד </w:t>
      </w:r>
      <w:r>
        <w:rPr>
          <w:rFonts w:ascii="Century" w:hAnsi="Century" w:cs="Century"/>
          <w:rtl w:val="true"/>
        </w:rPr>
        <w:t>חביב</w:t>
      </w:r>
      <w:r>
        <w:rPr>
          <w:rFonts w:cs="Century" w:ascii="Century" w:hAnsi="Century"/>
          <w:rtl w:val="true"/>
        </w:rPr>
        <w:t>.</w:t>
      </w:r>
    </w:p>
    <w:p>
      <w:pPr>
        <w:pStyle w:val="Ruller42"/>
        <w:numPr>
          <w:ilvl w:val="0"/>
          <w:numId w:val="0"/>
        </w:numPr>
        <w:ind w:hanging="0" w:start="0" w:end="0"/>
        <w:jc w:val="both"/>
        <w:rPr>
          <w:rFonts w:ascii="Century" w:hAnsi="Century" w:cs="Century"/>
        </w:rPr>
      </w:pPr>
      <w:r>
        <w:rPr>
          <w:rFonts w:cs="Century" w:ascii="Century" w:hAnsi="Century"/>
          <w:rtl w:val="true"/>
        </w:rPr>
      </w:r>
    </w:p>
    <w:p>
      <w:pPr>
        <w:pStyle w:val="Ruller42"/>
        <w:numPr>
          <w:ilvl w:val="0"/>
          <w:numId w:val="0"/>
        </w:numPr>
        <w:ind w:hanging="0" w:start="0" w:end="0"/>
        <w:jc w:val="both"/>
        <w:rPr>
          <w:rFonts w:ascii="Century" w:hAnsi="Century" w:cs="Miriam"/>
          <w:b/>
          <w:spacing w:val="0"/>
          <w:sz w:val="22"/>
          <w:szCs w:val="24"/>
        </w:rPr>
      </w:pPr>
      <w:r>
        <w:rPr>
          <w:rFonts w:eastAsia="Century" w:cs="Century" w:ascii="Century" w:hAnsi="Century"/>
          <w:b/>
          <w:spacing w:val="0"/>
          <w:sz w:val="22"/>
          <w:szCs w:val="24"/>
          <w:rtl w:val="true"/>
        </w:rPr>
        <w:t xml:space="preserve"> </w:t>
      </w:r>
      <w:r>
        <w:rPr>
          <w:rFonts w:ascii="Century" w:hAnsi="Century" w:cs="Miriam"/>
          <w:b/>
          <w:b/>
          <w:spacing w:val="0"/>
          <w:sz w:val="22"/>
          <w:sz w:val="22"/>
          <w:szCs w:val="24"/>
          <w:rtl w:val="true"/>
        </w:rPr>
        <w:t>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הרצח</w:t>
      </w:r>
      <w:r>
        <w:rPr>
          <w:rFonts w:ascii="Century" w:hAnsi="Century" w:eastAsia="Century" w:cs="Century"/>
          <w:b/>
          <w:b/>
          <w:spacing w:val="0"/>
          <w:sz w:val="22"/>
          <w:sz w:val="22"/>
          <w:szCs w:val="24"/>
          <w:rtl w:val="true"/>
        </w:rPr>
        <w:t xml:space="preserve"> </w:t>
      </w:r>
    </w:p>
    <w:p>
      <w:pPr>
        <w:pStyle w:val="Ruller42"/>
        <w:numPr>
          <w:ilvl w:val="0"/>
          <w:numId w:val="0"/>
        </w:numPr>
        <w:ind w:hanging="0" w:start="0" w:end="0"/>
        <w:jc w:val="both"/>
        <w:rPr>
          <w:rFonts w:ascii="Century" w:hAnsi="Century" w:cs="Miriam"/>
          <w:b/>
          <w:spacing w:val="0"/>
          <w:sz w:val="22"/>
          <w:szCs w:val="24"/>
        </w:rPr>
      </w:pPr>
      <w:r>
        <w:rPr>
          <w:rFonts w:cs="Miriam" w:ascii="Century" w:hAnsi="Century"/>
          <w:b/>
          <w:spacing w:val="0"/>
          <w:sz w:val="22"/>
          <w:szCs w:val="24"/>
          <w:rtl w:val="true"/>
        </w:rPr>
      </w:r>
    </w:p>
    <w:p>
      <w:pPr>
        <w:pStyle w:val="Ruller42"/>
        <w:numPr>
          <w:ilvl w:val="0"/>
          <w:numId w:val="2"/>
        </w:numPr>
        <w:ind w:hanging="0" w:start="0" w:end="0"/>
        <w:jc w:val="both"/>
        <w:rPr>
          <w:rFonts w:ascii="Century" w:hAnsi="Century" w:cs="Miriam"/>
          <w:b/>
          <w:spacing w:val="0"/>
          <w:szCs w:val="24"/>
        </w:rPr>
      </w:pPr>
      <w:r>
        <w:rPr>
          <w:rFonts w:ascii="Century" w:hAnsi="Century" w:cs="Century"/>
          <w:rtl w:val="true"/>
        </w:rPr>
        <w:t>בפתח הכרעת הדין</w:t>
      </w:r>
      <w:r>
        <w:rPr>
          <w:rFonts w:cs="Century" w:ascii="Century" w:hAnsi="Century"/>
          <w:rtl w:val="true"/>
        </w:rPr>
        <w:t xml:space="preserve">, </w:t>
      </w:r>
      <w:r>
        <w:rPr>
          <w:rFonts w:ascii="Century" w:hAnsi="Century" w:cs="Century"/>
          <w:rtl w:val="true"/>
        </w:rPr>
        <w:t>שניתנה</w:t>
      </w:r>
      <w:r>
        <w:rPr>
          <w:rFonts w:ascii="Century" w:hAnsi="Century" w:cs="Century"/>
          <w:rtl w:val="true"/>
        </w:rPr>
        <w:t xml:space="preserve"> </w:t>
      </w:r>
      <w:r>
        <w:rPr>
          <w:rFonts w:ascii="Century" w:hAnsi="Century" w:cs="Century"/>
          <w:rtl w:val="true"/>
        </w:rPr>
        <w:t xml:space="preserve">מפי השופטת </w:t>
      </w:r>
      <w:r>
        <w:rPr>
          <w:rFonts w:ascii="Century" w:hAnsi="Century" w:cs="Miriam"/>
          <w:b/>
          <w:b/>
          <w:spacing w:val="0"/>
          <w:szCs w:val="24"/>
          <w:rtl w:val="true"/>
        </w:rPr>
        <w:t>ח</w:t>
      </w:r>
      <w:r>
        <w:rPr>
          <w:rFonts w:cs="Miriam" w:ascii="Century" w:hAnsi="Century"/>
          <w:b/>
          <w:spacing w:val="0"/>
          <w:szCs w:val="24"/>
          <w:rtl w:val="true"/>
        </w:rPr>
        <w:t xml:space="preserve">' </w:t>
      </w:r>
      <w:r>
        <w:rPr>
          <w:rFonts w:ascii="Century" w:hAnsi="Century" w:cs="Miriam"/>
          <w:b/>
          <w:b/>
          <w:spacing w:val="0"/>
          <w:szCs w:val="24"/>
          <w:rtl w:val="true"/>
        </w:rPr>
        <w:t>סלוטקי</w:t>
      </w:r>
      <w:r>
        <w:rPr>
          <w:rFonts w:cs="Century" w:ascii="Century" w:hAnsi="Century"/>
          <w:rtl w:val="true"/>
        </w:rPr>
        <w:t xml:space="preserve">, </w:t>
      </w:r>
      <w:r>
        <w:rPr>
          <w:rFonts w:ascii="Century" w:hAnsi="Century" w:cs="Century"/>
          <w:rtl w:val="true"/>
        </w:rPr>
        <w:t>נדרש בית המשפט לראיות שנמצאו בזירה</w:t>
      </w:r>
      <w:r>
        <w:rPr>
          <w:rFonts w:cs="Century" w:ascii="Century" w:hAnsi="Century"/>
          <w:rtl w:val="true"/>
        </w:rPr>
        <w:t xml:space="preserve">, </w:t>
      </w:r>
      <w:r>
        <w:rPr>
          <w:rFonts w:ascii="Century" w:hAnsi="Century" w:cs="Century"/>
          <w:rtl w:val="true"/>
        </w:rPr>
        <w:t>כדלקמן</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1"/>
        <w:ind w:hanging="720" w:end="0"/>
        <w:jc w:val="both"/>
        <w:rPr>
          <w:rFonts w:ascii="Century" w:hAnsi="Century" w:cs="Century"/>
        </w:rPr>
      </w:pPr>
      <w:r>
        <w:rPr>
          <w:rFonts w:cs="Century" w:ascii="Century" w:hAnsi="Century"/>
          <w:rtl w:val="true"/>
        </w:rPr>
        <w:tab/>
      </w:r>
      <w:r>
        <w:rPr>
          <w:rFonts w:cs="Century" w:ascii="Century" w:hAnsi="Century"/>
          <w:rtl w:val="true"/>
        </w:rPr>
        <w:t>(-)</w:t>
      </w:r>
      <w:r>
        <w:rPr>
          <w:rFonts w:cs="Century" w:ascii="Century" w:hAnsi="Century"/>
          <w:rtl w:val="true"/>
        </w:rPr>
        <w:tab/>
      </w:r>
      <w:r>
        <w:rPr>
          <w:rFonts w:ascii="Century" w:hAnsi="Century" w:cs="Century"/>
          <w:rtl w:val="true"/>
        </w:rPr>
        <w:t>גופת המנוח</w:t>
      </w:r>
      <w:r>
        <w:rPr>
          <w:rFonts w:cs="Century" w:ascii="Century" w:hAnsi="Century"/>
          <w:rtl w:val="true"/>
        </w:rPr>
        <w:t xml:space="preserve">, </w:t>
      </w:r>
      <w:r>
        <w:rPr>
          <w:rFonts w:ascii="Century" w:hAnsi="Century" w:cs="Century"/>
          <w:rtl w:val="true"/>
        </w:rPr>
        <w:t>אשר נורה בראשו ובחזהו</w:t>
      </w:r>
      <w:r>
        <w:rPr>
          <w:rFonts w:cs="Century" w:ascii="Century" w:hAnsi="Century"/>
          <w:rtl w:val="true"/>
        </w:rPr>
        <w:t xml:space="preserve">, </w:t>
      </w:r>
      <w:r>
        <w:rPr>
          <w:rFonts w:ascii="Century" w:hAnsi="Century" w:cs="Century"/>
          <w:rtl w:val="true"/>
        </w:rPr>
        <w:t>נמצאה בשעה ארבע לפנות בוקר</w:t>
      </w:r>
      <w:r>
        <w:rPr>
          <w:rFonts w:cs="Century" w:ascii="Century" w:hAnsi="Century"/>
          <w:rtl w:val="true"/>
        </w:rPr>
        <w:t xml:space="preserve">, </w:t>
      </w:r>
      <w:r>
        <w:rPr>
          <w:rFonts w:ascii="Century" w:hAnsi="Century" w:cs="Century"/>
          <w:rtl w:val="true"/>
        </w:rPr>
        <w:t>במושב הנהג ברכבו</w:t>
      </w:r>
      <w:r>
        <w:rPr>
          <w:rFonts w:cs="Century" w:ascii="Century" w:hAnsi="Century"/>
          <w:rtl w:val="true"/>
        </w:rPr>
        <w:t xml:space="preserve">, </w:t>
      </w:r>
      <w:r>
        <w:rPr>
          <w:rFonts w:ascii="Century" w:hAnsi="Century" w:cs="Century"/>
          <w:rtl w:val="true"/>
        </w:rPr>
        <w:t xml:space="preserve">סמוך לגשר ראשון לציון בשול כביש </w:t>
      </w:r>
      <w:r>
        <w:rPr>
          <w:rFonts w:cs="Century" w:ascii="Century" w:hAnsi="Century"/>
        </w:rPr>
        <w:t>4</w:t>
      </w:r>
      <w:r>
        <w:rPr>
          <w:rFonts w:cs="Century" w:ascii="Century" w:hAnsi="Century"/>
          <w:rtl w:val="true"/>
        </w:rPr>
        <w:t xml:space="preserve">, </w:t>
      </w:r>
      <w:r>
        <w:rPr>
          <w:rFonts w:ascii="Century" w:hAnsi="Century" w:cs="Century"/>
          <w:rtl w:val="true"/>
        </w:rPr>
        <w:t>כשמנוע הרכב ואורותיו דלוקים ונורות האיתות מהבהבות</w:t>
      </w:r>
      <w:r>
        <w:rPr>
          <w:rFonts w:cs="Century" w:ascii="Century" w:hAnsi="Century"/>
          <w:rtl w:val="true"/>
        </w:rPr>
        <w:t xml:space="preserve">. </w:t>
      </w:r>
    </w:p>
    <w:p>
      <w:pPr>
        <w:pStyle w:val="Ruller41"/>
        <w:ind w:hanging="720" w:end="0"/>
        <w:jc w:val="both"/>
        <w:rPr>
          <w:rFonts w:ascii="Century" w:hAnsi="Century" w:cs="Century"/>
        </w:rPr>
      </w:pPr>
      <w:r>
        <w:rPr>
          <w:rFonts w:cs="Century" w:ascii="Century" w:hAnsi="Century"/>
          <w:rtl w:val="true"/>
        </w:rPr>
      </w:r>
    </w:p>
    <w:p>
      <w:pPr>
        <w:pStyle w:val="Ruller41"/>
        <w:ind w:hanging="720" w:end="0"/>
        <w:jc w:val="both"/>
        <w:rPr>
          <w:rFonts w:ascii="Century" w:hAnsi="Century" w:cs="Century"/>
        </w:rPr>
      </w:pPr>
      <w:r>
        <w:rPr>
          <w:rFonts w:cs="Century" w:ascii="Century" w:hAnsi="Century"/>
          <w:rtl w:val="true"/>
        </w:rPr>
        <w:tab/>
      </w:r>
      <w:r>
        <w:rPr>
          <w:rFonts w:cs="Century" w:ascii="Century" w:hAnsi="Century"/>
          <w:rtl w:val="true"/>
        </w:rPr>
        <w:t>(-)</w:t>
      </w:r>
      <w:r>
        <w:rPr>
          <w:rFonts w:cs="Century" w:ascii="Century" w:hAnsi="Century"/>
          <w:rtl w:val="true"/>
        </w:rPr>
        <w:tab/>
      </w:r>
      <w:r>
        <w:rPr>
          <w:rFonts w:ascii="Century" w:hAnsi="Century" w:cs="Century"/>
          <w:rtl w:val="true"/>
        </w:rPr>
        <w:t>שבעה תרמילי תחמושת ושלושה קליעים שנתפסו בתא הנוסעים ברכבו של המנוח</w:t>
      </w:r>
      <w:r>
        <w:rPr>
          <w:rFonts w:cs="Century" w:ascii="Century" w:hAnsi="Century"/>
          <w:rtl w:val="true"/>
        </w:rPr>
        <w:t xml:space="preserve">; </w:t>
      </w:r>
      <w:r>
        <w:rPr>
          <w:rFonts w:ascii="Century" w:hAnsi="Century" w:cs="Century"/>
          <w:rtl w:val="true"/>
        </w:rPr>
        <w:t>לפי חוו</w:t>
      </w:r>
      <w:r>
        <w:rPr>
          <w:rFonts w:cs="Century" w:ascii="Century" w:hAnsi="Century"/>
          <w:rtl w:val="true"/>
        </w:rPr>
        <w:t>"</w:t>
      </w:r>
      <w:r>
        <w:rPr>
          <w:rFonts w:ascii="Century" w:hAnsi="Century" w:cs="Century"/>
          <w:rtl w:val="true"/>
        </w:rPr>
        <w:t>ד מומחה מעבדת נשק</w:t>
      </w:r>
      <w:r>
        <w:rPr>
          <w:rFonts w:cs="Century" w:ascii="Century" w:hAnsi="Century"/>
          <w:rtl w:val="true"/>
        </w:rPr>
        <w:t xml:space="preserve">, </w:t>
      </w:r>
      <w:r>
        <w:rPr>
          <w:rFonts w:ascii="Century" w:hAnsi="Century" w:cs="Century"/>
          <w:rtl w:val="true"/>
        </w:rPr>
        <w:t>כל הקליעים נורו מאותו כלי נשק ואחד מהקליעים שהוצאו מגופת המנוח היה מסוג הולופוינט</w:t>
      </w:r>
      <w:r>
        <w:rPr>
          <w:rFonts w:cs="Century" w:ascii="Century" w:hAnsi="Century"/>
          <w:rtl w:val="true"/>
        </w:rPr>
        <w:t>.</w:t>
      </w:r>
    </w:p>
    <w:p>
      <w:pPr>
        <w:pStyle w:val="Ruller41"/>
        <w:ind w:hanging="720"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w:t>
      </w:r>
      <w:r>
        <w:rPr>
          <w:rFonts w:cs="Century" w:ascii="Century" w:hAnsi="Century"/>
          <w:rtl w:val="true"/>
        </w:rPr>
        <w:tab/>
      </w:r>
      <w:r>
        <w:rPr>
          <w:rFonts w:ascii="Century" w:hAnsi="Century" w:cs="Century"/>
          <w:rtl w:val="true"/>
        </w:rPr>
        <w:t>סרטון</w:t>
      </w:r>
      <w:r>
        <w:rPr>
          <w:rFonts w:ascii="Century" w:hAnsi="Century" w:cs="Century"/>
          <w:rtl w:val="true"/>
        </w:rPr>
        <w:t xml:space="preserve"> </w:t>
      </w:r>
      <w:r>
        <w:rPr>
          <w:rFonts w:ascii="Century" w:hAnsi="Century" w:cs="Century"/>
          <w:rtl w:val="true"/>
        </w:rPr>
        <w:t>מצלמת</w:t>
      </w:r>
      <w:r>
        <w:rPr>
          <w:rFonts w:ascii="Century" w:hAnsi="Century" w:cs="Century"/>
          <w:rtl w:val="true"/>
        </w:rPr>
        <w:t xml:space="preserve"> </w:t>
      </w:r>
      <w:r>
        <w:rPr>
          <w:rFonts w:ascii="Century" w:hAnsi="Century" w:cs="Century"/>
          <w:rtl w:val="true"/>
        </w:rPr>
        <w:t>חברת</w:t>
      </w:r>
      <w:r>
        <w:rPr>
          <w:rFonts w:ascii="Century" w:hAnsi="Century" w:cs="Century"/>
          <w:rtl w:val="true"/>
        </w:rPr>
        <w:t xml:space="preserve"> </w:t>
      </w:r>
      <w:r>
        <w:rPr>
          <w:rFonts w:ascii="Century" w:hAnsi="Century" w:cs="Century"/>
          <w:rtl w:val="true"/>
        </w:rPr>
        <w:t>נתיבי</w:t>
      </w:r>
      <w:r>
        <w:rPr>
          <w:rFonts w:ascii="Century" w:hAnsi="Century" w:cs="Century"/>
          <w:rtl w:val="true"/>
        </w:rPr>
        <w:t xml:space="preserve"> </w:t>
      </w:r>
      <w:r>
        <w:rPr>
          <w:rFonts w:ascii="Century" w:hAnsi="Century" w:cs="Century"/>
          <w:rtl w:val="true"/>
        </w:rPr>
        <w:t>ישראל</w:t>
      </w:r>
      <w:r>
        <w:rPr>
          <w:rFonts w:ascii="Century" w:hAnsi="Century" w:cs="Century"/>
          <w:rtl w:val="true"/>
        </w:rPr>
        <w:t xml:space="preserve">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36</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הסרטון</w:t>
      </w:r>
      <w:r>
        <w:rPr>
          <w:rFonts w:cs="Century" w:ascii="Century" w:hAnsi="Century"/>
          <w:rtl w:val="true"/>
        </w:rPr>
        <w:t xml:space="preserve">) </w:t>
      </w:r>
      <w:r>
        <w:rPr>
          <w:rFonts w:ascii="Century" w:hAnsi="Century" w:cs="Century"/>
          <w:rtl w:val="true"/>
        </w:rPr>
        <w:t>שתיעד</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הכביש</w:t>
      </w:r>
      <w:r>
        <w:rPr>
          <w:rFonts w:ascii="Century" w:hAnsi="Century" w:cs="Century"/>
          <w:rtl w:val="true"/>
        </w:rPr>
        <w:t xml:space="preserve"> </w:t>
      </w:r>
      <w:r>
        <w:rPr>
          <w:rFonts w:ascii="Century" w:hAnsi="Century" w:cs="Century"/>
          <w:rtl w:val="true"/>
        </w:rPr>
        <w:t>ודו</w:t>
      </w:r>
      <w:r>
        <w:rPr>
          <w:rFonts w:cs="Century" w:ascii="Century" w:hAnsi="Century"/>
          <w:rtl w:val="true"/>
        </w:rPr>
        <w:t>"</w:t>
      </w:r>
      <w:r>
        <w:rPr>
          <w:rFonts w:ascii="Century" w:hAnsi="Century" w:cs="Century"/>
          <w:rtl w:val="true"/>
        </w:rPr>
        <w:t>ח</w:t>
      </w:r>
      <w:r>
        <w:rPr>
          <w:rFonts w:ascii="Century" w:hAnsi="Century" w:cs="Century"/>
          <w:rtl w:val="true"/>
        </w:rPr>
        <w:t xml:space="preserve"> </w:t>
      </w:r>
      <w:r>
        <w:rPr>
          <w:rFonts w:ascii="Century" w:hAnsi="Century" w:cs="Century"/>
          <w:rtl w:val="true"/>
        </w:rPr>
        <w:t>צפייה</w:t>
      </w:r>
      <w:r>
        <w:rPr>
          <w:rFonts w:ascii="Century" w:hAnsi="Century" w:cs="Century"/>
          <w:rtl w:val="true"/>
        </w:rPr>
        <w:t xml:space="preserve">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36</w:t>
      </w:r>
      <w:r>
        <w:rPr>
          <w:rFonts w:ascii="Century" w:hAnsi="Century" w:cs="Century"/>
          <w:rtl w:val="true"/>
        </w:rPr>
        <w:t>ד</w:t>
      </w:r>
      <w:r>
        <w:rPr>
          <w:rFonts w:cs="Century" w:ascii="Century" w:hAnsi="Century"/>
          <w:rtl w:val="true"/>
        </w:rPr>
        <w:t xml:space="preserve">), </w:t>
      </w:r>
      <w:r>
        <w:rPr>
          <w:rFonts w:ascii="Century" w:hAnsi="Century" w:cs="Century"/>
          <w:rtl w:val="true"/>
        </w:rPr>
        <w:t>מהם</w:t>
      </w:r>
      <w:r>
        <w:rPr>
          <w:rFonts w:ascii="Century" w:hAnsi="Century" w:cs="Century"/>
          <w:rtl w:val="true"/>
        </w:rPr>
        <w:t xml:space="preserve"> </w:t>
      </w:r>
      <w:r>
        <w:rPr>
          <w:rFonts w:ascii="Century" w:hAnsi="Century" w:cs="Century"/>
          <w:rtl w:val="true"/>
        </w:rPr>
        <w:t>עולה</w:t>
      </w:r>
      <w:r>
        <w:rPr>
          <w:rFonts w:ascii="Century" w:hAnsi="Century" w:cs="Century"/>
          <w:rtl w:val="true"/>
        </w:rPr>
        <w:t xml:space="preserve"> </w:t>
      </w:r>
      <w:r>
        <w:rPr>
          <w:rFonts w:ascii="Century" w:hAnsi="Century" w:cs="Century"/>
          <w:rtl w:val="true"/>
        </w:rPr>
        <w:t>כי</w:t>
      </w:r>
      <w:r>
        <w:rPr>
          <w:rFonts w:ascii="Century" w:hAnsi="Century" w:cs="Century"/>
          <w:rtl w:val="true"/>
        </w:rPr>
        <w:t xml:space="preserve"> רכבו של המנוח חלף מתחת לגשר ראשון לציון מכיוון דרום לצפון בסמוך </w:t>
      </w:r>
      <w:r>
        <w:rPr>
          <w:rFonts w:ascii="Century" w:hAnsi="Century" w:cs="Century"/>
          <w:rtl w:val="true"/>
        </w:rPr>
        <w:t>לשעה</w:t>
      </w:r>
      <w:r>
        <w:rPr>
          <w:rFonts w:ascii="Century" w:hAnsi="Century" w:cs="Century"/>
          <w:rtl w:val="true"/>
        </w:rPr>
        <w:t xml:space="preserve"> </w:t>
      </w:r>
      <w:r>
        <w:rPr>
          <w:rFonts w:cs="Century" w:ascii="Century" w:hAnsi="Century"/>
        </w:rPr>
        <w:t>00:51</w:t>
      </w:r>
      <w:r>
        <w:rPr>
          <w:rFonts w:cs="Century" w:ascii="Century" w:hAnsi="Century"/>
          <w:rtl w:val="true"/>
        </w:rPr>
        <w:t xml:space="preserve">. </w:t>
      </w:r>
      <w:r>
        <w:rPr>
          <w:rFonts w:ascii="Century" w:hAnsi="Century" w:cs="Century"/>
          <w:rtl w:val="true"/>
        </w:rPr>
        <w:t>הרכב</w:t>
      </w:r>
      <w:r>
        <w:rPr>
          <w:rFonts w:ascii="Century" w:hAnsi="Century" w:cs="Century"/>
          <w:rtl w:val="true"/>
        </w:rPr>
        <w:t xml:space="preserve"> </w:t>
      </w:r>
      <w:r>
        <w:rPr>
          <w:rFonts w:ascii="Century" w:hAnsi="Century" w:cs="Century"/>
          <w:rtl w:val="true"/>
        </w:rPr>
        <w:t>סטה</w:t>
      </w:r>
      <w:r>
        <w:rPr>
          <w:rFonts w:ascii="Century" w:hAnsi="Century" w:cs="Century"/>
          <w:rtl w:val="true"/>
        </w:rPr>
        <w:t xml:space="preserve"> </w:t>
      </w:r>
      <w:r>
        <w:rPr>
          <w:rFonts w:ascii="Century" w:hAnsi="Century" w:cs="Century"/>
          <w:rtl w:val="true"/>
        </w:rPr>
        <w:t>בחדות</w:t>
      </w:r>
      <w:r>
        <w:rPr>
          <w:rFonts w:ascii="Century" w:hAnsi="Century" w:cs="Century"/>
          <w:rtl w:val="true"/>
        </w:rPr>
        <w:t xml:space="preserve"> </w:t>
      </w:r>
      <w:r>
        <w:rPr>
          <w:rFonts w:ascii="Century" w:hAnsi="Century" w:cs="Century"/>
          <w:rtl w:val="true"/>
        </w:rPr>
        <w:t>לצד</w:t>
      </w:r>
      <w:r>
        <w:rPr>
          <w:rFonts w:ascii="Century" w:hAnsi="Century" w:cs="Century"/>
          <w:rtl w:val="true"/>
        </w:rPr>
        <w:t xml:space="preserve"> </w:t>
      </w:r>
      <w:r>
        <w:rPr>
          <w:rFonts w:ascii="Century" w:hAnsi="Century" w:cs="Century"/>
          <w:rtl w:val="true"/>
        </w:rPr>
        <w:t>ימין</w:t>
      </w:r>
      <w:r>
        <w:rPr>
          <w:rFonts w:ascii="Century" w:hAnsi="Century" w:cs="Century"/>
          <w:rtl w:val="true"/>
        </w:rPr>
        <w:t xml:space="preserve"> </w:t>
      </w:r>
      <w:r>
        <w:rPr>
          <w:rFonts w:ascii="Century" w:hAnsi="Century" w:cs="Century"/>
          <w:rtl w:val="true"/>
        </w:rPr>
        <w:t>ונעצר</w:t>
      </w:r>
      <w:r>
        <w:rPr>
          <w:rFonts w:ascii="Century" w:hAnsi="Century" w:cs="Century"/>
          <w:rtl w:val="true"/>
        </w:rPr>
        <w:t xml:space="preserve"> </w:t>
      </w:r>
      <w:r>
        <w:rPr>
          <w:rFonts w:ascii="Century" w:hAnsi="Century" w:cs="Century"/>
          <w:rtl w:val="true"/>
        </w:rPr>
        <w:t>בשול</w:t>
      </w:r>
      <w:r>
        <w:rPr>
          <w:rFonts w:ascii="Century" w:hAnsi="Century" w:cs="Century"/>
          <w:rtl w:val="true"/>
        </w:rPr>
        <w:t xml:space="preserve"> </w:t>
      </w:r>
      <w:r>
        <w:rPr>
          <w:rFonts w:ascii="Century" w:hAnsi="Century" w:cs="Century"/>
          <w:rtl w:val="true"/>
        </w:rPr>
        <w:t>הימני</w:t>
      </w:r>
      <w:r>
        <w:rPr>
          <w:rFonts w:cs="Century" w:ascii="Century" w:hAnsi="Century"/>
          <w:rtl w:val="true"/>
        </w:rPr>
        <w:t xml:space="preserve">, </w:t>
      </w:r>
      <w:r>
        <w:rPr>
          <w:rFonts w:ascii="Century" w:hAnsi="Century" w:cs="Century"/>
          <w:rtl w:val="true"/>
        </w:rPr>
        <w:t>כשמיד</w:t>
      </w:r>
      <w:r>
        <w:rPr>
          <w:rFonts w:ascii="Century" w:hAnsi="Century" w:cs="Century"/>
          <w:rtl w:val="true"/>
        </w:rPr>
        <w:t xml:space="preserve"> </w:t>
      </w:r>
      <w:r>
        <w:rPr>
          <w:rFonts w:ascii="Century" w:hAnsi="Century" w:cs="Century"/>
          <w:rtl w:val="true"/>
        </w:rPr>
        <w:t>אחריו</w:t>
      </w:r>
      <w:r>
        <w:rPr>
          <w:rFonts w:ascii="Century" w:hAnsi="Century" w:cs="Century"/>
          <w:rtl w:val="true"/>
        </w:rPr>
        <w:t xml:space="preserve"> </w:t>
      </w:r>
      <w:r>
        <w:rPr>
          <w:rFonts w:ascii="Century" w:hAnsi="Century" w:cs="Century"/>
          <w:rtl w:val="true"/>
        </w:rPr>
        <w:t>נסע</w:t>
      </w:r>
      <w:r>
        <w:rPr>
          <w:rFonts w:ascii="Century" w:hAnsi="Century" w:cs="Century"/>
          <w:rtl w:val="true"/>
        </w:rPr>
        <w:t xml:space="preserve"> </w:t>
      </w:r>
      <w:r>
        <w:rPr>
          <w:rFonts w:ascii="Century" w:hAnsi="Century" w:cs="Century"/>
          <w:rtl w:val="true"/>
        </w:rPr>
        <w:t>רכב</w:t>
      </w:r>
      <w:r>
        <w:rPr>
          <w:rFonts w:ascii="Century" w:hAnsi="Century" w:cs="Century"/>
          <w:rtl w:val="true"/>
        </w:rPr>
        <w:t xml:space="preserve"> </w:t>
      </w:r>
      <w:r>
        <w:rPr>
          <w:rFonts w:ascii="Century" w:hAnsi="Century" w:cs="Century"/>
          <w:rtl w:val="true"/>
        </w:rPr>
        <w:t>אחר</w:t>
      </w:r>
      <w:r>
        <w:rPr>
          <w:rFonts w:cs="Century" w:ascii="Century" w:hAnsi="Century"/>
          <w:rtl w:val="true"/>
        </w:rPr>
        <w:t xml:space="preserve">, </w:t>
      </w:r>
      <w:r>
        <w:rPr>
          <w:rFonts w:ascii="Century" w:hAnsi="Century" w:cs="Century"/>
          <w:rtl w:val="true"/>
        </w:rPr>
        <w:t>שסטה</w:t>
      </w:r>
      <w:r>
        <w:rPr>
          <w:rFonts w:ascii="Century" w:hAnsi="Century" w:cs="Century"/>
          <w:rtl w:val="true"/>
        </w:rPr>
        <w:t xml:space="preserve"> </w:t>
      </w:r>
      <w:r>
        <w:rPr>
          <w:rFonts w:ascii="Century" w:hAnsi="Century" w:cs="Century"/>
          <w:rtl w:val="true"/>
        </w:rPr>
        <w:t>גם</w:t>
      </w:r>
      <w:r>
        <w:rPr>
          <w:rFonts w:ascii="Century" w:hAnsi="Century" w:cs="Century"/>
          <w:rtl w:val="true"/>
        </w:rPr>
        <w:t xml:space="preserve"> </w:t>
      </w:r>
      <w:r>
        <w:rPr>
          <w:rFonts w:ascii="Century" w:hAnsi="Century" w:cs="Century"/>
          <w:rtl w:val="true"/>
        </w:rPr>
        <w:t>הוא</w:t>
      </w:r>
      <w:r>
        <w:rPr>
          <w:rFonts w:ascii="Century" w:hAnsi="Century" w:cs="Century"/>
          <w:rtl w:val="true"/>
        </w:rPr>
        <w:t xml:space="preserve"> </w:t>
      </w:r>
      <w:r>
        <w:rPr>
          <w:rFonts w:ascii="Century" w:hAnsi="Century" w:cs="Century"/>
          <w:rtl w:val="true"/>
        </w:rPr>
        <w:t>ימינה</w:t>
      </w:r>
      <w:r>
        <w:rPr>
          <w:rFonts w:ascii="Century" w:hAnsi="Century" w:cs="Century"/>
          <w:rtl w:val="true"/>
        </w:rPr>
        <w:t xml:space="preserve"> </w:t>
      </w:r>
      <w:r>
        <w:rPr>
          <w:rFonts w:ascii="Century" w:hAnsi="Century" w:cs="Century"/>
          <w:rtl w:val="true"/>
        </w:rPr>
        <w:t>וחנה</w:t>
      </w:r>
      <w:r>
        <w:rPr>
          <w:rFonts w:ascii="Century" w:hAnsi="Century" w:cs="Century"/>
          <w:rtl w:val="true"/>
        </w:rPr>
        <w:t xml:space="preserve"> </w:t>
      </w:r>
      <w:r>
        <w:rPr>
          <w:rFonts w:ascii="Century" w:hAnsi="Century" w:cs="Century"/>
          <w:rtl w:val="true"/>
        </w:rPr>
        <w:t>בשול</w:t>
      </w:r>
      <w:r>
        <w:rPr>
          <w:rFonts w:ascii="Century" w:hAnsi="Century" w:cs="Century"/>
          <w:rtl w:val="true"/>
        </w:rPr>
        <w:t xml:space="preserve"> </w:t>
      </w:r>
      <w:r>
        <w:rPr>
          <w:rFonts w:ascii="Century" w:hAnsi="Century" w:cs="Century"/>
          <w:rtl w:val="true"/>
        </w:rPr>
        <w:t>הימני</w:t>
      </w:r>
      <w:r>
        <w:rPr>
          <w:rFonts w:ascii="Century" w:hAnsi="Century" w:cs="Century"/>
          <w:rtl w:val="true"/>
        </w:rPr>
        <w:t xml:space="preserve"> </w:t>
      </w:r>
      <w:r>
        <w:rPr>
          <w:rFonts w:ascii="Century" w:hAnsi="Century" w:cs="Century"/>
          <w:rtl w:val="true"/>
        </w:rPr>
        <w:t>לפני</w:t>
      </w:r>
      <w:r>
        <w:rPr>
          <w:rFonts w:ascii="Century" w:hAnsi="Century" w:cs="Century"/>
          <w:rtl w:val="true"/>
        </w:rPr>
        <w:t xml:space="preserve"> </w:t>
      </w:r>
      <w:r>
        <w:rPr>
          <w:rFonts w:ascii="Century" w:hAnsi="Century" w:cs="Century"/>
          <w:rtl w:val="true"/>
        </w:rPr>
        <w:t>רכבו</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המנוח</w:t>
      </w:r>
      <w:r>
        <w:rPr>
          <w:rFonts w:cs="Century" w:ascii="Century" w:hAnsi="Century"/>
          <w:rtl w:val="true"/>
        </w:rPr>
        <w:t xml:space="preserve">. </w:t>
      </w:r>
      <w:r>
        <w:rPr>
          <w:rFonts w:ascii="Century" w:hAnsi="Century" w:cs="Century"/>
          <w:rtl w:val="true"/>
        </w:rPr>
        <w:t>דמות</w:t>
      </w:r>
      <w:r>
        <w:rPr>
          <w:rFonts w:ascii="Century" w:hAnsi="Century" w:cs="Century"/>
          <w:rtl w:val="true"/>
        </w:rPr>
        <w:t xml:space="preserve"> </w:t>
      </w:r>
      <w:r>
        <w:rPr>
          <w:rFonts w:ascii="Century" w:hAnsi="Century" w:cs="Century"/>
          <w:rtl w:val="true"/>
        </w:rPr>
        <w:t>כהה</w:t>
      </w:r>
      <w:r>
        <w:rPr>
          <w:rFonts w:ascii="Century" w:hAnsi="Century" w:cs="Century"/>
          <w:rtl w:val="true"/>
        </w:rPr>
        <w:t xml:space="preserve"> </w:t>
      </w:r>
      <w:r>
        <w:rPr>
          <w:rFonts w:ascii="Century" w:hAnsi="Century" w:cs="Century"/>
          <w:rtl w:val="true"/>
        </w:rPr>
        <w:t>בלבוש</w:t>
      </w:r>
      <w:r>
        <w:rPr>
          <w:rFonts w:ascii="Century" w:hAnsi="Century" w:cs="Century"/>
          <w:rtl w:val="true"/>
        </w:rPr>
        <w:t xml:space="preserve"> </w:t>
      </w:r>
      <w:r>
        <w:rPr>
          <w:rFonts w:ascii="Century" w:hAnsi="Century" w:cs="Century"/>
          <w:rtl w:val="true"/>
        </w:rPr>
        <w:t>שחור</w:t>
      </w:r>
      <w:r>
        <w:rPr>
          <w:rFonts w:ascii="Century" w:hAnsi="Century" w:cs="Century"/>
          <w:rtl w:val="true"/>
        </w:rPr>
        <w:t xml:space="preserve"> </w:t>
      </w:r>
      <w:r>
        <w:rPr>
          <w:rFonts w:ascii="Century" w:hAnsi="Century" w:cs="Century"/>
          <w:rtl w:val="true"/>
        </w:rPr>
        <w:t>נצפתה</w:t>
      </w:r>
      <w:r>
        <w:rPr>
          <w:rFonts w:ascii="Century" w:hAnsi="Century" w:cs="Century"/>
          <w:rtl w:val="true"/>
        </w:rPr>
        <w:t xml:space="preserve"> </w:t>
      </w:r>
      <w:r>
        <w:rPr>
          <w:rFonts w:ascii="Century" w:hAnsi="Century" w:cs="Century"/>
          <w:rtl w:val="true"/>
        </w:rPr>
        <w:t>עומדת</w:t>
      </w:r>
      <w:r>
        <w:rPr>
          <w:rFonts w:ascii="Century" w:hAnsi="Century" w:cs="Century"/>
          <w:rtl w:val="true"/>
        </w:rPr>
        <w:t xml:space="preserve"> </w:t>
      </w:r>
      <w:r>
        <w:rPr>
          <w:rFonts w:ascii="Century" w:hAnsi="Century" w:cs="Century"/>
          <w:rtl w:val="true"/>
        </w:rPr>
        <w:t>ליד</w:t>
      </w:r>
      <w:r>
        <w:rPr>
          <w:rFonts w:ascii="Century" w:hAnsi="Century" w:cs="Century"/>
          <w:rtl w:val="true"/>
        </w:rPr>
        <w:t xml:space="preserve"> </w:t>
      </w:r>
      <w:r>
        <w:rPr>
          <w:rFonts w:ascii="Century" w:hAnsi="Century" w:cs="Century"/>
          <w:rtl w:val="true"/>
        </w:rPr>
        <w:t>דלת</w:t>
      </w:r>
      <w:r>
        <w:rPr>
          <w:rFonts w:ascii="Century" w:hAnsi="Century" w:cs="Century"/>
          <w:rtl w:val="true"/>
        </w:rPr>
        <w:t xml:space="preserve"> </w:t>
      </w:r>
      <w:r>
        <w:rPr>
          <w:rFonts w:ascii="Century" w:hAnsi="Century" w:cs="Century"/>
          <w:rtl w:val="true"/>
        </w:rPr>
        <w:t>הנהג</w:t>
      </w:r>
      <w:r>
        <w:rPr>
          <w:rFonts w:ascii="Century" w:hAnsi="Century" w:cs="Century"/>
          <w:rtl w:val="true"/>
        </w:rPr>
        <w:t xml:space="preserve"> </w:t>
      </w:r>
      <w:r>
        <w:rPr>
          <w:rFonts w:ascii="Century" w:hAnsi="Century" w:cs="Century"/>
          <w:rtl w:val="true"/>
        </w:rPr>
        <w:t>ברכבו</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המנוח</w:t>
      </w:r>
      <w:r>
        <w:rPr>
          <w:rFonts w:cs="Century" w:ascii="Century" w:hAnsi="Century"/>
          <w:rtl w:val="true"/>
        </w:rPr>
        <w:t xml:space="preserve">, </w:t>
      </w:r>
      <w:r>
        <w:rPr>
          <w:rFonts w:ascii="Century" w:hAnsi="Century" w:cs="Century"/>
          <w:rtl w:val="true"/>
        </w:rPr>
        <w:t>הדמות</w:t>
      </w:r>
      <w:r>
        <w:rPr>
          <w:rFonts w:ascii="Century" w:hAnsi="Century" w:cs="Century"/>
          <w:rtl w:val="true"/>
        </w:rPr>
        <w:t xml:space="preserve"> </w:t>
      </w:r>
      <w:r>
        <w:rPr>
          <w:rFonts w:ascii="Century" w:hAnsi="Century" w:cs="Century"/>
          <w:rtl w:val="true"/>
        </w:rPr>
        <w:t>עברה</w:t>
      </w:r>
      <w:r>
        <w:rPr>
          <w:rFonts w:ascii="Century" w:hAnsi="Century" w:cs="Century"/>
          <w:rtl w:val="true"/>
        </w:rPr>
        <w:t xml:space="preserve"> </w:t>
      </w:r>
      <w:r>
        <w:rPr>
          <w:rFonts w:ascii="Century" w:hAnsi="Century" w:cs="Century"/>
          <w:rtl w:val="true"/>
        </w:rPr>
        <w:t>בחלק</w:t>
      </w:r>
      <w:r>
        <w:rPr>
          <w:rFonts w:ascii="Century" w:hAnsi="Century" w:cs="Century"/>
          <w:rtl w:val="true"/>
        </w:rPr>
        <w:t xml:space="preserve"> </w:t>
      </w:r>
      <w:r>
        <w:rPr>
          <w:rFonts w:ascii="Century" w:hAnsi="Century" w:cs="Century"/>
          <w:rtl w:val="true"/>
        </w:rPr>
        <w:t>האחורי</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רכב</w:t>
      </w:r>
      <w:r>
        <w:rPr>
          <w:rFonts w:ascii="Century" w:hAnsi="Century" w:cs="Century"/>
          <w:rtl w:val="true"/>
        </w:rPr>
        <w:t xml:space="preserve"> </w:t>
      </w:r>
      <w:r>
        <w:rPr>
          <w:rFonts w:ascii="Century" w:hAnsi="Century" w:cs="Century"/>
          <w:rtl w:val="true"/>
        </w:rPr>
        <w:t>המנוח</w:t>
      </w:r>
      <w:r>
        <w:rPr>
          <w:rFonts w:ascii="Century" w:hAnsi="Century" w:cs="Century"/>
          <w:rtl w:val="true"/>
        </w:rPr>
        <w:t xml:space="preserve"> </w:t>
      </w:r>
      <w:r>
        <w:rPr>
          <w:rFonts w:ascii="Century" w:hAnsi="Century" w:cs="Century"/>
          <w:rtl w:val="true"/>
        </w:rPr>
        <w:t>והרכב</w:t>
      </w:r>
      <w:r>
        <w:rPr>
          <w:rFonts w:ascii="Century" w:hAnsi="Century" w:cs="Century"/>
          <w:rtl w:val="true"/>
        </w:rPr>
        <w:t xml:space="preserve"> </w:t>
      </w:r>
      <w:r>
        <w:rPr>
          <w:rFonts w:ascii="Century" w:hAnsi="Century" w:cs="Century"/>
          <w:rtl w:val="true"/>
        </w:rPr>
        <w:t>האחר</w:t>
      </w:r>
      <w:r>
        <w:rPr>
          <w:rFonts w:ascii="Century" w:hAnsi="Century" w:cs="Century"/>
          <w:rtl w:val="true"/>
        </w:rPr>
        <w:t xml:space="preserve"> </w:t>
      </w:r>
      <w:r>
        <w:rPr>
          <w:rFonts w:ascii="Century" w:hAnsi="Century" w:cs="Century"/>
          <w:rtl w:val="true"/>
        </w:rPr>
        <w:t>נסע</w:t>
      </w:r>
      <w:r>
        <w:rPr>
          <w:rFonts w:ascii="Century" w:hAnsi="Century" w:cs="Century"/>
          <w:rtl w:val="true"/>
        </w:rPr>
        <w:t xml:space="preserve"> </w:t>
      </w:r>
      <w:r>
        <w:rPr>
          <w:rFonts w:ascii="Century" w:hAnsi="Century" w:cs="Century"/>
          <w:rtl w:val="true"/>
        </w:rPr>
        <w:t>לאחור</w:t>
      </w:r>
      <w:r>
        <w:rPr>
          <w:rFonts w:cs="Century" w:ascii="Century" w:hAnsi="Century"/>
          <w:rtl w:val="true"/>
        </w:rPr>
        <w:t xml:space="preserve">, </w:t>
      </w:r>
      <w:r>
        <w:rPr>
          <w:rFonts w:ascii="Century" w:hAnsi="Century" w:cs="Century"/>
          <w:rtl w:val="true"/>
        </w:rPr>
        <w:t>עמד</w:t>
      </w:r>
      <w:r>
        <w:rPr>
          <w:rFonts w:ascii="Century" w:hAnsi="Century" w:cs="Century"/>
          <w:rtl w:val="true"/>
        </w:rPr>
        <w:t xml:space="preserve"> </w:t>
      </w:r>
      <w:r>
        <w:rPr>
          <w:rFonts w:ascii="Century" w:hAnsi="Century" w:cs="Century"/>
          <w:rtl w:val="true"/>
        </w:rPr>
        <w:t>במקביל</w:t>
      </w:r>
      <w:r>
        <w:rPr>
          <w:rFonts w:ascii="Century" w:hAnsi="Century" w:cs="Century"/>
          <w:rtl w:val="true"/>
        </w:rPr>
        <w:t xml:space="preserve"> </w:t>
      </w:r>
      <w:r>
        <w:rPr>
          <w:rFonts w:ascii="Century" w:hAnsi="Century" w:cs="Century"/>
          <w:rtl w:val="true"/>
        </w:rPr>
        <w:t>לרכב</w:t>
      </w:r>
      <w:r>
        <w:rPr>
          <w:rFonts w:ascii="Century" w:hAnsi="Century" w:cs="Century"/>
          <w:rtl w:val="true"/>
        </w:rPr>
        <w:t xml:space="preserve"> </w:t>
      </w:r>
      <w:r>
        <w:rPr>
          <w:rFonts w:ascii="Century" w:hAnsi="Century" w:cs="Century"/>
          <w:rtl w:val="true"/>
        </w:rPr>
        <w:t>המנוח</w:t>
      </w:r>
      <w:r>
        <w:rPr>
          <w:rFonts w:ascii="Century" w:hAnsi="Century" w:cs="Century"/>
          <w:rtl w:val="true"/>
        </w:rPr>
        <w:t xml:space="preserve"> </w:t>
      </w:r>
      <w:r>
        <w:rPr>
          <w:rFonts w:ascii="Century" w:hAnsi="Century" w:cs="Century"/>
          <w:rtl w:val="true"/>
        </w:rPr>
        <w:t>ומשמאלו</w:t>
      </w:r>
      <w:r>
        <w:rPr>
          <w:rFonts w:cs="Century" w:ascii="Century" w:hAnsi="Century"/>
          <w:rtl w:val="true"/>
        </w:rPr>
        <w:t xml:space="preserve">, </w:t>
      </w:r>
      <w:r>
        <w:rPr>
          <w:rFonts w:ascii="Century" w:hAnsi="Century" w:cs="Century"/>
          <w:rtl w:val="true"/>
        </w:rPr>
        <w:t>הדמות</w:t>
      </w:r>
      <w:r>
        <w:rPr>
          <w:rFonts w:ascii="Century" w:hAnsi="Century" w:cs="Century"/>
          <w:rtl w:val="true"/>
        </w:rPr>
        <w:t xml:space="preserve"> </w:t>
      </w:r>
      <w:r>
        <w:rPr>
          <w:rFonts w:ascii="Century" w:hAnsi="Century" w:cs="Century"/>
          <w:rtl w:val="true"/>
        </w:rPr>
        <w:t>בשחור</w:t>
      </w:r>
      <w:r>
        <w:rPr>
          <w:rFonts w:ascii="Century" w:hAnsi="Century" w:cs="Century"/>
          <w:rtl w:val="true"/>
        </w:rPr>
        <w:t xml:space="preserve"> </w:t>
      </w:r>
      <w:r>
        <w:rPr>
          <w:rFonts w:ascii="Century" w:hAnsi="Century" w:cs="Century"/>
          <w:rtl w:val="true"/>
        </w:rPr>
        <w:t>עברה</w:t>
      </w:r>
      <w:r>
        <w:rPr>
          <w:rFonts w:ascii="Century" w:hAnsi="Century" w:cs="Century"/>
          <w:rtl w:val="true"/>
        </w:rPr>
        <w:t xml:space="preserve"> </w:t>
      </w:r>
      <w:r>
        <w:rPr>
          <w:rFonts w:ascii="Century" w:hAnsi="Century" w:cs="Century"/>
          <w:rtl w:val="true"/>
        </w:rPr>
        <w:t>בחלק</w:t>
      </w:r>
      <w:r>
        <w:rPr>
          <w:rFonts w:ascii="Century" w:hAnsi="Century" w:cs="Century"/>
          <w:rtl w:val="true"/>
        </w:rPr>
        <w:t xml:space="preserve"> </w:t>
      </w:r>
      <w:r>
        <w:rPr>
          <w:rFonts w:ascii="Century" w:hAnsi="Century" w:cs="Century"/>
          <w:rtl w:val="true"/>
        </w:rPr>
        <w:t>האחורי</w:t>
      </w:r>
      <w:r>
        <w:rPr>
          <w:rFonts w:ascii="Century" w:hAnsi="Century" w:cs="Century"/>
          <w:rtl w:val="true"/>
        </w:rPr>
        <w:t xml:space="preserve"> </w:t>
      </w:r>
      <w:r>
        <w:rPr>
          <w:rFonts w:ascii="Century" w:hAnsi="Century" w:cs="Century"/>
          <w:rtl w:val="true"/>
        </w:rPr>
        <w:t>והרכב</w:t>
      </w:r>
      <w:r>
        <w:rPr>
          <w:rFonts w:ascii="Century" w:hAnsi="Century" w:cs="Century"/>
          <w:rtl w:val="true"/>
        </w:rPr>
        <w:t xml:space="preserve"> </w:t>
      </w:r>
      <w:r>
        <w:rPr>
          <w:rFonts w:ascii="Century" w:hAnsi="Century" w:cs="Century"/>
          <w:rtl w:val="true"/>
        </w:rPr>
        <w:t>האחר</w:t>
      </w:r>
      <w:r>
        <w:rPr>
          <w:rFonts w:ascii="Century" w:hAnsi="Century" w:cs="Century"/>
          <w:rtl w:val="true"/>
        </w:rPr>
        <w:t xml:space="preserve"> </w:t>
      </w:r>
      <w:r>
        <w:rPr>
          <w:rFonts w:ascii="Century" w:hAnsi="Century" w:cs="Century"/>
          <w:rtl w:val="true"/>
        </w:rPr>
        <w:t>עזב</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המקום</w:t>
      </w:r>
      <w:r>
        <w:rPr>
          <w:rFonts w:cs="Century" w:ascii="Century" w:hAnsi="Century"/>
          <w:rtl w:val="true"/>
        </w:rPr>
        <w:t xml:space="preserve">. </w:t>
      </w:r>
      <w:r>
        <w:rPr>
          <w:rFonts w:ascii="Century" w:hAnsi="Century" w:cs="Century"/>
          <w:rtl w:val="true"/>
        </w:rPr>
        <w:t>רכבו</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המנוח</w:t>
      </w:r>
      <w:r>
        <w:rPr>
          <w:rFonts w:ascii="Century" w:hAnsi="Century" w:cs="Century"/>
          <w:rtl w:val="true"/>
        </w:rPr>
        <w:t xml:space="preserve"> </w:t>
      </w:r>
      <w:r>
        <w:rPr>
          <w:rFonts w:ascii="Century" w:hAnsi="Century" w:cs="Century"/>
          <w:rtl w:val="true"/>
        </w:rPr>
        <w:t xml:space="preserve">נותר </w:t>
      </w:r>
      <w:r>
        <w:rPr>
          <w:rFonts w:ascii="Century" w:hAnsi="Century" w:cs="Century"/>
          <w:rtl w:val="true"/>
        </w:rPr>
        <w:t>ע</w:t>
      </w:r>
      <w:r>
        <w:rPr>
          <w:rFonts w:ascii="Century" w:hAnsi="Century" w:cs="Century"/>
          <w:rtl w:val="true"/>
        </w:rPr>
        <w:t>ו</w:t>
      </w:r>
      <w:r>
        <w:rPr>
          <w:rFonts w:ascii="Century" w:hAnsi="Century" w:cs="Century"/>
          <w:rtl w:val="true"/>
        </w:rPr>
        <w:t>מד</w:t>
      </w:r>
      <w:r>
        <w:rPr>
          <w:rFonts w:ascii="Century" w:hAnsi="Century" w:cs="Century"/>
          <w:rtl w:val="true"/>
        </w:rPr>
        <w:t xml:space="preserve"> </w:t>
      </w:r>
      <w:r>
        <w:rPr>
          <w:rFonts w:ascii="Century" w:hAnsi="Century" w:cs="Century"/>
          <w:rtl w:val="true"/>
        </w:rPr>
        <w:t>בשוליים</w:t>
      </w:r>
      <w:r>
        <w:rPr>
          <w:rFonts w:ascii="Century" w:hAnsi="Century" w:cs="Century"/>
          <w:rtl w:val="true"/>
        </w:rPr>
        <w:t xml:space="preserve"> באורות מהבהבים עד שניידת משטרה הגיעה למקום בשעה </w:t>
      </w:r>
      <w:r>
        <w:rPr>
          <w:rFonts w:cs="Century" w:ascii="Century" w:hAnsi="Century"/>
        </w:rPr>
        <w:t>03:40</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hanging="720" w:end="0"/>
        <w:jc w:val="both"/>
        <w:rPr>
          <w:rFonts w:ascii="Century" w:hAnsi="Century" w:cs="Century"/>
        </w:rPr>
      </w:pPr>
      <w:r>
        <w:rPr>
          <w:rFonts w:cs="Century" w:ascii="Century" w:hAnsi="Century"/>
          <w:rtl w:val="true"/>
        </w:rPr>
        <w:tab/>
      </w:r>
      <w:r>
        <w:rPr>
          <w:rFonts w:cs="Century" w:ascii="Century" w:hAnsi="Century"/>
          <w:rtl w:val="true"/>
        </w:rPr>
        <w:t>(-)</w:t>
      </w:r>
      <w:r>
        <w:rPr>
          <w:rFonts w:cs="Century" w:ascii="Century" w:hAnsi="Century"/>
          <w:rtl w:val="true"/>
        </w:rPr>
        <w:tab/>
      </w:r>
      <w:r>
        <w:rPr>
          <w:rFonts w:ascii="Century" w:hAnsi="Century" w:cs="Century"/>
          <w:rtl w:val="true"/>
        </w:rPr>
        <w:t>אקדח תקול</w:t>
      </w:r>
      <w:r>
        <w:rPr>
          <w:rFonts w:cs="Century" w:ascii="Century" w:hAnsi="Century"/>
          <w:rtl w:val="true"/>
        </w:rPr>
        <w:t xml:space="preserve">, </w:t>
      </w:r>
      <w:r>
        <w:rPr>
          <w:rFonts w:ascii="Century" w:hAnsi="Century" w:cs="Century"/>
          <w:rtl w:val="true"/>
        </w:rPr>
        <w:t>עם קליע מסוג הולופוינט בבית הבליעה</w:t>
      </w:r>
      <w:r>
        <w:rPr>
          <w:rFonts w:cs="Century" w:ascii="Century" w:hAnsi="Century"/>
          <w:rtl w:val="true"/>
        </w:rPr>
        <w:t xml:space="preserve">, </w:t>
      </w:r>
      <w:r>
        <w:rPr>
          <w:rFonts w:ascii="Century" w:hAnsi="Century" w:cs="Century"/>
          <w:rtl w:val="true"/>
        </w:rPr>
        <w:t xml:space="preserve">שנמצא ביום </w:t>
      </w:r>
      <w:r>
        <w:rPr>
          <w:rFonts w:cs="Century" w:ascii="Century" w:hAnsi="Century"/>
        </w:rPr>
        <w:t>26.1.2013</w:t>
      </w:r>
      <w:r>
        <w:rPr>
          <w:rFonts w:cs="Century" w:ascii="Century" w:hAnsi="Century"/>
          <w:rtl w:val="true"/>
        </w:rPr>
        <w:t xml:space="preserve"> </w:t>
      </w:r>
      <w:r>
        <w:rPr>
          <w:rFonts w:ascii="Century" w:hAnsi="Century" w:cs="Century"/>
          <w:rtl w:val="true"/>
        </w:rPr>
        <w:t xml:space="preserve">על ידי </w:t>
      </w:r>
      <w:r>
        <w:rPr>
          <w:rFonts w:ascii="Century" w:hAnsi="Century" w:cs="Century"/>
          <w:rtl w:val="true"/>
        </w:rPr>
        <w:t>עובר</w:t>
      </w:r>
      <w:r>
        <w:rPr>
          <w:rFonts w:ascii="Century" w:hAnsi="Century" w:cs="Century"/>
          <w:rtl w:val="true"/>
        </w:rPr>
        <w:t xml:space="preserve"> </w:t>
      </w:r>
      <w:r>
        <w:rPr>
          <w:rFonts w:ascii="Century" w:hAnsi="Century" w:cs="Century"/>
          <w:rtl w:val="true"/>
        </w:rPr>
        <w:t>אורח</w:t>
      </w:r>
      <w:r>
        <w:rPr>
          <w:rFonts w:ascii="Century" w:hAnsi="Century" w:cs="Century"/>
          <w:rtl w:val="true"/>
        </w:rPr>
        <w:t xml:space="preserve"> </w:t>
      </w:r>
      <w:r>
        <w:rPr>
          <w:rFonts w:ascii="Century" w:hAnsi="Century" w:cs="Century"/>
          <w:rtl w:val="true"/>
        </w:rPr>
        <w:t>לצד</w:t>
      </w:r>
      <w:r>
        <w:rPr>
          <w:rFonts w:ascii="Century" w:hAnsi="Century" w:cs="Century"/>
          <w:rtl w:val="true"/>
        </w:rPr>
        <w:t xml:space="preserve"> </w:t>
      </w:r>
      <w:r>
        <w:rPr>
          <w:rFonts w:ascii="Century" w:hAnsi="Century" w:cs="Century"/>
          <w:rtl w:val="true"/>
        </w:rPr>
        <w:t>הדרך</w:t>
      </w:r>
      <w:r>
        <w:rPr>
          <w:rFonts w:ascii="Century" w:hAnsi="Century" w:cs="Century"/>
          <w:rtl w:val="true"/>
        </w:rPr>
        <w:t xml:space="preserve"> </w:t>
      </w:r>
      <w:r>
        <w:rPr>
          <w:rFonts w:ascii="Century" w:hAnsi="Century" w:cs="Century"/>
          <w:rtl w:val="true"/>
        </w:rPr>
        <w:t>במרחק</w:t>
      </w:r>
      <w:r>
        <w:rPr>
          <w:rFonts w:ascii="Century" w:hAnsi="Century" w:cs="Century"/>
          <w:rtl w:val="true"/>
        </w:rPr>
        <w:t xml:space="preserve"> </w:t>
      </w:r>
      <w:r>
        <w:rPr>
          <w:rFonts w:cs="Century" w:ascii="Century" w:hAnsi="Century"/>
        </w:rPr>
        <w:t>1.3</w:t>
      </w:r>
      <w:r>
        <w:rPr>
          <w:rFonts w:cs="Century" w:ascii="Century" w:hAnsi="Century"/>
          <w:rtl w:val="true"/>
        </w:rPr>
        <w:t xml:space="preserve"> </w:t>
      </w:r>
      <w:r>
        <w:rPr>
          <w:rFonts w:ascii="Century" w:hAnsi="Century" w:cs="Century"/>
          <w:rtl w:val="true"/>
        </w:rPr>
        <w:t>ק</w:t>
      </w:r>
      <w:r>
        <w:rPr>
          <w:rFonts w:cs="Century" w:ascii="Century" w:hAnsi="Century"/>
          <w:rtl w:val="true"/>
        </w:rPr>
        <w:t>"</w:t>
      </w:r>
      <w:r>
        <w:rPr>
          <w:rFonts w:ascii="Century" w:hAnsi="Century" w:cs="Century"/>
          <w:rtl w:val="true"/>
        </w:rPr>
        <w:t>מ מזירת הרצח</w:t>
      </w:r>
      <w:r>
        <w:rPr>
          <w:rFonts w:cs="Century" w:ascii="Century" w:hAnsi="Century"/>
          <w:rtl w:val="true"/>
        </w:rPr>
        <w:t xml:space="preserve">. </w:t>
      </w:r>
      <w:r>
        <w:rPr>
          <w:rFonts w:ascii="Century" w:hAnsi="Century" w:cs="Century"/>
          <w:rtl w:val="true"/>
        </w:rPr>
        <w:t>על פי חוו</w:t>
      </w:r>
      <w:r>
        <w:rPr>
          <w:rFonts w:cs="Century" w:ascii="Century" w:hAnsi="Century"/>
          <w:rtl w:val="true"/>
        </w:rPr>
        <w:t>"</w:t>
      </w:r>
      <w:r>
        <w:rPr>
          <w:rFonts w:ascii="Century" w:hAnsi="Century" w:cs="Century"/>
          <w:rtl w:val="true"/>
        </w:rPr>
        <w:t>ד מומחי מז</w:t>
      </w:r>
      <w:r>
        <w:rPr>
          <w:rFonts w:cs="Century" w:ascii="Century" w:hAnsi="Century"/>
          <w:rtl w:val="true"/>
        </w:rPr>
        <w:t>"</w:t>
      </w:r>
      <w:r>
        <w:rPr>
          <w:rFonts w:ascii="Century" w:hAnsi="Century" w:cs="Century"/>
          <w:rtl w:val="true"/>
        </w:rPr>
        <w:t>פ</w:t>
      </w:r>
      <w:r>
        <w:rPr>
          <w:rFonts w:cs="Century" w:ascii="Century" w:hAnsi="Century"/>
          <w:rtl w:val="true"/>
        </w:rPr>
        <w:t xml:space="preserve">, </w:t>
      </w:r>
      <w:r>
        <w:rPr>
          <w:rFonts w:ascii="Century" w:hAnsi="Century" w:cs="Century"/>
          <w:rtl w:val="true"/>
        </w:rPr>
        <w:t>כל שבע היריות נורו באקדח זה</w:t>
      </w:r>
      <w:r>
        <w:rPr>
          <w:rFonts w:cs="Century" w:ascii="Century" w:hAnsi="Century"/>
          <w:rtl w:val="true"/>
        </w:rPr>
        <w:t xml:space="preserve">. </w:t>
      </w:r>
    </w:p>
    <w:p>
      <w:pPr>
        <w:pStyle w:val="Ruller41"/>
        <w:ind w:hanging="720" w:end="0"/>
        <w:jc w:val="both"/>
        <w:rPr>
          <w:rFonts w:ascii="Century" w:hAnsi="Century" w:cs="Century"/>
        </w:rPr>
      </w:pPr>
      <w:r>
        <w:rPr>
          <w:rFonts w:cs="Century" w:ascii="Century" w:hAnsi="Century"/>
          <w:rtl w:val="true"/>
        </w:rPr>
      </w:r>
    </w:p>
    <w:p>
      <w:pPr>
        <w:pStyle w:val="Ruller41"/>
        <w:ind w:hanging="720" w:end="0"/>
        <w:jc w:val="both"/>
        <w:rPr>
          <w:rFonts w:ascii="Century" w:hAnsi="Century" w:cs="Century"/>
        </w:rPr>
      </w:pPr>
      <w:r>
        <w:rPr>
          <w:rFonts w:cs="Century" w:ascii="Century" w:hAnsi="Century"/>
          <w:rtl w:val="true"/>
        </w:rPr>
        <w:tab/>
      </w:r>
      <w:r>
        <w:rPr>
          <w:rFonts w:cs="Century" w:ascii="Century" w:hAnsi="Century"/>
          <w:rtl w:val="true"/>
        </w:rPr>
        <w:t>(-)</w:t>
      </w:r>
      <w:r>
        <w:rPr>
          <w:rFonts w:cs="Century" w:ascii="Century" w:hAnsi="Century"/>
          <w:rtl w:val="true"/>
        </w:rPr>
        <w:tab/>
      </w:r>
      <w:r>
        <w:rPr>
          <w:rFonts w:ascii="Century" w:hAnsi="Century" w:cs="Century"/>
          <w:rtl w:val="true"/>
        </w:rPr>
        <w:t>דגימת דנ</w:t>
      </w:r>
      <w:r>
        <w:rPr>
          <w:rFonts w:cs="Century" w:ascii="Century" w:hAnsi="Century"/>
          <w:rtl w:val="true"/>
        </w:rPr>
        <w:t>"</w:t>
      </w:r>
      <w:r>
        <w:rPr>
          <w:rFonts w:ascii="Century" w:hAnsi="Century" w:cs="Century"/>
          <w:rtl w:val="true"/>
        </w:rPr>
        <w:t xml:space="preserve">א שנלקחה מסרט דביק </w:t>
      </w:r>
      <w:r>
        <w:rPr>
          <w:rFonts w:cs="Century" w:ascii="Century" w:hAnsi="Century"/>
          <w:rtl w:val="true"/>
        </w:rPr>
        <w:t>(</w:t>
      </w:r>
      <w:r>
        <w:rPr>
          <w:rFonts w:ascii="Century" w:hAnsi="Century" w:cs="Century"/>
          <w:rtl w:val="true"/>
        </w:rPr>
        <w:t>איזולירבנד</w:t>
      </w:r>
      <w:r>
        <w:rPr>
          <w:rFonts w:cs="Century" w:ascii="Century" w:hAnsi="Century"/>
          <w:rtl w:val="true"/>
        </w:rPr>
        <w:t xml:space="preserve">) </w:t>
      </w:r>
      <w:r>
        <w:rPr>
          <w:rFonts w:ascii="Century" w:hAnsi="Century" w:cs="Century"/>
          <w:rtl w:val="true"/>
        </w:rPr>
        <w:t>שהיה מלופף על קת האקדח נמצאה מתאימה למערער</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2"/>
        </w:numPr>
        <w:ind w:hanging="0" w:start="0" w:end="0"/>
        <w:jc w:val="both"/>
        <w:rPr>
          <w:rFonts w:ascii="Century" w:hAnsi="Century" w:cs="Century"/>
        </w:rPr>
      </w:pPr>
      <w:r>
        <w:rPr>
          <w:rFonts w:ascii="Century" w:hAnsi="Century" w:cs="Century"/>
          <w:rtl w:val="true"/>
        </w:rPr>
        <w:t>את הרשעת המערער ביסס בית המשפט המחוזי על מספר אדנים</w:t>
      </w:r>
      <w:r>
        <w:rPr>
          <w:rFonts w:cs="Century" w:ascii="Century" w:hAnsi="Century"/>
          <w:rtl w:val="true"/>
        </w:rPr>
        <w:t xml:space="preserve">, </w:t>
      </w:r>
      <w:r>
        <w:rPr>
          <w:rFonts w:ascii="Century" w:hAnsi="Century" w:cs="Century"/>
          <w:rtl w:val="true"/>
        </w:rPr>
        <w:t xml:space="preserve">שבראשם </w:t>
      </w:r>
      <w:r>
        <w:rPr>
          <w:rFonts w:ascii="Century" w:hAnsi="Century" w:cs="Miriam"/>
          <w:b/>
          <w:b/>
          <w:spacing w:val="0"/>
          <w:szCs w:val="24"/>
          <w:rtl w:val="true"/>
        </w:rPr>
        <w:t>עדותו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א</w:t>
      </w:r>
      <w:r>
        <w:rPr>
          <w:rFonts w:cs="Century" w:ascii="Century" w:hAnsi="Century"/>
          <w:rtl w:val="true"/>
        </w:rPr>
        <w:t xml:space="preserve">' </w:t>
      </w:r>
      <w:r>
        <w:rPr>
          <w:rFonts w:ascii="Century" w:hAnsi="Century" w:cs="Century"/>
          <w:rtl w:val="true"/>
        </w:rPr>
        <w:t xml:space="preserve">העיד </w:t>
      </w:r>
      <w:r>
        <w:rPr>
          <w:rFonts w:ascii="Century" w:hAnsi="Century" w:cs="Century"/>
          <w:rtl w:val="true"/>
        </w:rPr>
        <w:t>כי</w:t>
      </w:r>
      <w:r>
        <w:rPr>
          <w:rFonts w:ascii="Century" w:hAnsi="Century" w:cs="Century"/>
          <w:rtl w:val="true"/>
        </w:rPr>
        <w:t xml:space="preserve"> </w:t>
      </w:r>
      <w:r>
        <w:rPr>
          <w:rFonts w:ascii="Century" w:hAnsi="Century" w:cs="Century"/>
          <w:rtl w:val="true"/>
        </w:rPr>
        <w:t>יומיים</w:t>
      </w:r>
      <w:r>
        <w:rPr>
          <w:rFonts w:ascii="Century" w:hAnsi="Century" w:cs="Century"/>
          <w:rtl w:val="true"/>
        </w:rPr>
        <w:t xml:space="preserve"> לאחר הרצח התוודה המערער בפניו על ביצוע הרצח</w:t>
      </w:r>
      <w:r>
        <w:rPr>
          <w:rFonts w:cs="Century" w:ascii="Century" w:hAnsi="Century"/>
          <w:rtl w:val="true"/>
        </w:rPr>
        <w:t xml:space="preserve">, </w:t>
      </w:r>
      <w:r>
        <w:rPr>
          <w:rFonts w:ascii="Century" w:hAnsi="Century" w:cs="Century"/>
          <w:rtl w:val="true"/>
        </w:rPr>
        <w:t xml:space="preserve">סיפר שעשה </w:t>
      </w:r>
      <w:r>
        <w:rPr>
          <w:rFonts w:ascii="Century" w:hAnsi="Century" w:cs="Century"/>
          <w:rtl w:val="true"/>
        </w:rPr>
        <w:t>זאת</w:t>
      </w:r>
      <w:r>
        <w:rPr>
          <w:rFonts w:ascii="Century" w:hAnsi="Century" w:cs="Century"/>
          <w:rtl w:val="true"/>
        </w:rPr>
        <w:t xml:space="preserve"> </w:t>
      </w:r>
      <w:r>
        <w:rPr>
          <w:rFonts w:ascii="Century" w:hAnsi="Century" w:cs="Century"/>
          <w:rtl w:val="true"/>
        </w:rPr>
        <w:t>לבקשתו</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חביב</w:t>
      </w:r>
      <w:r>
        <w:rPr>
          <w:rFonts w:ascii="Century" w:hAnsi="Century" w:cs="Century"/>
          <w:rtl w:val="true"/>
        </w:rPr>
        <w:t xml:space="preserve"> </w:t>
      </w:r>
      <w:r>
        <w:rPr>
          <w:rFonts w:ascii="Century" w:hAnsi="Century" w:cs="Century"/>
          <w:rtl w:val="true"/>
        </w:rPr>
        <w:t>וביקש</w:t>
      </w:r>
      <w:r>
        <w:rPr>
          <w:rFonts w:ascii="Century" w:hAnsi="Century" w:cs="Century"/>
          <w:rtl w:val="true"/>
        </w:rPr>
        <w:t xml:space="preserve"> </w:t>
      </w:r>
      <w:r>
        <w:rPr>
          <w:rFonts w:ascii="Century" w:hAnsi="Century" w:cs="Century"/>
          <w:rtl w:val="true"/>
        </w:rPr>
        <w:t>מא</w:t>
      </w:r>
      <w:r>
        <w:rPr>
          <w:rFonts w:cs="Century" w:ascii="Century" w:hAnsi="Century"/>
          <w:rtl w:val="true"/>
        </w:rPr>
        <w:t xml:space="preserve">' </w:t>
      </w:r>
      <w:r>
        <w:rPr>
          <w:rFonts w:ascii="Century" w:hAnsi="Century" w:cs="Century"/>
          <w:rtl w:val="true"/>
        </w:rPr>
        <w:t>כי</w:t>
      </w:r>
      <w:r>
        <w:rPr>
          <w:rFonts w:ascii="Century" w:hAnsi="Century" w:cs="Century"/>
          <w:rtl w:val="true"/>
        </w:rPr>
        <w:t xml:space="preserve"> </w:t>
      </w:r>
      <w:r>
        <w:rPr>
          <w:rFonts w:ascii="Century" w:hAnsi="Century" w:cs="Century"/>
          <w:rtl w:val="true"/>
        </w:rPr>
        <w:t>יספק</w:t>
      </w:r>
      <w:r>
        <w:rPr>
          <w:rFonts w:ascii="Century" w:hAnsi="Century" w:cs="Century"/>
          <w:rtl w:val="true"/>
        </w:rPr>
        <w:t xml:space="preserve"> </w:t>
      </w:r>
      <w:r>
        <w:rPr>
          <w:rFonts w:ascii="Century" w:hAnsi="Century" w:cs="Century"/>
          <w:rtl w:val="true"/>
        </w:rPr>
        <w:t>לו</w:t>
      </w:r>
      <w:r>
        <w:rPr>
          <w:rFonts w:ascii="Century" w:hAnsi="Century" w:cs="Century"/>
          <w:rtl w:val="true"/>
        </w:rPr>
        <w:t xml:space="preserve"> </w:t>
      </w:r>
      <w:r>
        <w:rPr>
          <w:rFonts w:ascii="Century" w:hAnsi="Century" w:cs="Century"/>
          <w:rtl w:val="true"/>
        </w:rPr>
        <w:t>אליבי</w:t>
      </w:r>
      <w:r>
        <w:rPr>
          <w:rFonts w:ascii="Century" w:hAnsi="Century" w:cs="Century"/>
          <w:rtl w:val="true"/>
        </w:rPr>
        <w:t xml:space="preserve"> </w:t>
      </w:r>
      <w:r>
        <w:rPr>
          <w:rFonts w:ascii="Century" w:hAnsi="Century" w:cs="Century"/>
          <w:rtl w:val="true"/>
        </w:rPr>
        <w:t>לליל</w:t>
      </w:r>
      <w:r>
        <w:rPr>
          <w:rFonts w:ascii="Century" w:hAnsi="Century" w:cs="Century"/>
          <w:rtl w:val="true"/>
        </w:rPr>
        <w:t xml:space="preserve"> </w:t>
      </w:r>
      <w:r>
        <w:rPr>
          <w:rFonts w:ascii="Century" w:hAnsi="Century" w:cs="Century"/>
          <w:rtl w:val="true"/>
        </w:rPr>
        <w:t>הרצח</w:t>
      </w:r>
      <w:r>
        <w:rPr>
          <w:rFonts w:cs="Century" w:ascii="Century" w:hAnsi="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הידיעה</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התוודות</w:t>
      </w:r>
      <w:r>
        <w:rPr>
          <w:rFonts w:ascii="Century" w:hAnsi="Century" w:cs="Century"/>
          <w:rtl w:val="true"/>
        </w:rPr>
        <w:t xml:space="preserve"> </w:t>
      </w:r>
      <w:r>
        <w:rPr>
          <w:rFonts w:ascii="Century" w:hAnsi="Century" w:cs="Century"/>
          <w:rtl w:val="true"/>
        </w:rPr>
        <w:t>המערער</w:t>
      </w:r>
      <w:r>
        <w:rPr>
          <w:rFonts w:ascii="Century" w:hAnsi="Century" w:cs="Century"/>
          <w:rtl w:val="true"/>
        </w:rPr>
        <w:t xml:space="preserve"> </w:t>
      </w:r>
      <w:r>
        <w:rPr>
          <w:rFonts w:ascii="Century" w:hAnsi="Century" w:cs="Century"/>
          <w:rtl w:val="true"/>
        </w:rPr>
        <w:t>בפניו</w:t>
      </w:r>
      <w:r>
        <w:rPr>
          <w:rFonts w:ascii="Century" w:hAnsi="Century" w:cs="Century"/>
          <w:rtl w:val="true"/>
        </w:rPr>
        <w:t xml:space="preserve"> </w:t>
      </w:r>
      <w:r>
        <w:rPr>
          <w:rFonts w:ascii="Century" w:hAnsi="Century" w:cs="Century"/>
          <w:rtl w:val="true"/>
        </w:rPr>
        <w:t>מסר</w:t>
      </w:r>
      <w:r>
        <w:rPr>
          <w:rFonts w:ascii="Century" w:hAnsi="Century" w:cs="Century"/>
          <w:rtl w:val="true"/>
        </w:rPr>
        <w:t xml:space="preserve"> </w:t>
      </w:r>
      <w:r>
        <w:rPr>
          <w:rFonts w:ascii="Century" w:hAnsi="Century" w:cs="Century"/>
          <w:rtl w:val="true"/>
        </w:rPr>
        <w:t>א</w:t>
      </w:r>
      <w:r>
        <w:rPr>
          <w:rFonts w:cs="Century" w:ascii="Century" w:hAnsi="Century"/>
          <w:rtl w:val="true"/>
        </w:rPr>
        <w:t xml:space="preserve">' </w:t>
      </w:r>
      <w:r>
        <w:rPr>
          <w:rFonts w:ascii="Century" w:hAnsi="Century" w:cs="Century"/>
          <w:rtl w:val="true"/>
        </w:rPr>
        <w:t>למשטרה</w:t>
      </w:r>
      <w:r>
        <w:rPr>
          <w:rFonts w:ascii="Century" w:hAnsi="Century" w:cs="Century"/>
          <w:rtl w:val="true"/>
        </w:rPr>
        <w:t xml:space="preserve"> </w:t>
      </w:r>
      <w:r>
        <w:rPr>
          <w:rFonts w:ascii="Century" w:hAnsi="Century" w:cs="Century"/>
          <w:rtl w:val="true"/>
        </w:rPr>
        <w:t>מיוזמתו</w:t>
      </w:r>
      <w:r>
        <w:rPr>
          <w:rFonts w:ascii="Century" w:hAnsi="Century" w:cs="Century"/>
          <w:rtl w:val="true"/>
        </w:rPr>
        <w:t xml:space="preserve"> </w:t>
      </w:r>
      <w:r>
        <w:rPr>
          <w:rFonts w:ascii="Century" w:hAnsi="Century" w:cs="Century"/>
          <w:rtl w:val="true"/>
        </w:rPr>
        <w:t>בסמוך</w:t>
      </w:r>
      <w:r>
        <w:rPr>
          <w:rFonts w:ascii="Century" w:hAnsi="Century" w:cs="Century"/>
          <w:rtl w:val="true"/>
        </w:rPr>
        <w:t xml:space="preserve"> </w:t>
      </w:r>
      <w:r>
        <w:rPr>
          <w:rFonts w:ascii="Century" w:hAnsi="Century" w:cs="Century"/>
          <w:rtl w:val="true"/>
        </w:rPr>
        <w:t>לאחר</w:t>
      </w:r>
      <w:r>
        <w:rPr>
          <w:rFonts w:ascii="Century" w:hAnsi="Century" w:cs="Century"/>
          <w:rtl w:val="true"/>
        </w:rPr>
        <w:t xml:space="preserve"> </w:t>
      </w:r>
      <w:r>
        <w:rPr>
          <w:rFonts w:ascii="Century" w:hAnsi="Century" w:cs="Century"/>
          <w:rtl w:val="true"/>
        </w:rPr>
        <w:t>מכן</w:t>
      </w:r>
      <w:r>
        <w:rPr>
          <w:rFonts w:cs="Century" w:ascii="Century" w:hAnsi="Century"/>
          <w:rtl w:val="true"/>
        </w:rPr>
        <w:t xml:space="preserve">, </w:t>
      </w:r>
      <w:r>
        <w:rPr>
          <w:rFonts w:ascii="Century" w:hAnsi="Century" w:cs="Century"/>
          <w:rtl w:val="true"/>
        </w:rPr>
        <w:t>ביום</w:t>
      </w:r>
      <w:r>
        <w:rPr>
          <w:rFonts w:ascii="Century" w:hAnsi="Century" w:cs="Century"/>
          <w:rtl w:val="true"/>
        </w:rPr>
        <w:t xml:space="preserve"> </w:t>
      </w:r>
      <w:r>
        <w:rPr>
          <w:rFonts w:cs="Century" w:ascii="Century" w:hAnsi="Century"/>
        </w:rPr>
        <w:t>26.1.2013</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הידיעה</w:t>
      </w:r>
      <w:r>
        <w:rPr>
          <w:rFonts w:ascii="Century" w:hAnsi="Century" w:eastAsia="Century" w:cs="Century"/>
          <w:b/>
          <w:b/>
          <w:spacing w:val="0"/>
          <w:szCs w:val="24"/>
          <w:rtl w:val="true"/>
        </w:rPr>
        <w:t xml:space="preserve"> </w:t>
      </w:r>
      <w:r>
        <w:rPr>
          <w:rFonts w:ascii="Century" w:hAnsi="Century" w:cs="Miriam"/>
          <w:b/>
          <w:b/>
          <w:spacing w:val="0"/>
          <w:szCs w:val="24"/>
          <w:rtl w:val="true"/>
        </w:rPr>
        <w:t>המודיעינית</w:t>
      </w:r>
      <w:r>
        <w:rPr>
          <w:rFonts w:cs="Century" w:ascii="Century" w:hAnsi="Century"/>
          <w:rtl w:val="true"/>
        </w:rPr>
        <w:t>)</w:t>
      </w:r>
      <w:r>
        <w:rPr>
          <w:rFonts w:cs="Century" w:ascii="Century" w:hAnsi="Century"/>
          <w:rtl w:val="true"/>
        </w:rPr>
        <w:t xml:space="preserve">. </w:t>
      </w:r>
      <w:r>
        <w:rPr>
          <w:rFonts w:ascii="Century" w:hAnsi="Century" w:cs="Century"/>
          <w:rtl w:val="true"/>
        </w:rPr>
        <w:t>רק</w:t>
      </w:r>
      <w:r>
        <w:rPr>
          <w:rFonts w:ascii="Century" w:hAnsi="Century" w:cs="Century"/>
          <w:rtl w:val="true"/>
        </w:rPr>
        <w:t xml:space="preserve"> </w:t>
      </w:r>
      <w:r>
        <w:rPr>
          <w:rFonts w:ascii="Century" w:hAnsi="Century" w:cs="Century"/>
          <w:rtl w:val="true"/>
        </w:rPr>
        <w:t>בהמשך</w:t>
      </w:r>
      <w:r>
        <w:rPr>
          <w:rFonts w:cs="Century" w:ascii="Century" w:hAnsi="Century"/>
          <w:rtl w:val="true"/>
        </w:rPr>
        <w:t xml:space="preserve">, </w:t>
      </w:r>
      <w:r>
        <w:rPr>
          <w:rFonts w:ascii="Century" w:hAnsi="Century" w:cs="Century"/>
          <w:rtl w:val="true"/>
        </w:rPr>
        <w:t>כחודשיים</w:t>
      </w:r>
      <w:r>
        <w:rPr>
          <w:rFonts w:ascii="Century" w:hAnsi="Century" w:cs="Century"/>
          <w:rtl w:val="true"/>
        </w:rPr>
        <w:t xml:space="preserve"> </w:t>
      </w:r>
      <w:r>
        <w:rPr>
          <w:rFonts w:ascii="Century" w:hAnsi="Century" w:cs="Century"/>
          <w:rtl w:val="true"/>
        </w:rPr>
        <w:t>אחר</w:t>
      </w:r>
      <w:r>
        <w:rPr>
          <w:rFonts w:ascii="Century" w:hAnsi="Century" w:cs="Century"/>
          <w:rtl w:val="true"/>
        </w:rPr>
        <w:t xml:space="preserve"> </w:t>
      </w:r>
      <w:r>
        <w:rPr>
          <w:rFonts w:ascii="Century" w:hAnsi="Century" w:cs="Century"/>
          <w:rtl w:val="true"/>
        </w:rPr>
        <w:t>כך</w:t>
      </w:r>
      <w:r>
        <w:rPr>
          <w:rFonts w:cs="Century" w:ascii="Century" w:hAnsi="Century"/>
          <w:rtl w:val="true"/>
        </w:rPr>
        <w:t xml:space="preserve">, </w:t>
      </w:r>
      <w:r>
        <w:rPr>
          <w:rFonts w:ascii="Century" w:hAnsi="Century" w:cs="Century"/>
          <w:rtl w:val="true"/>
        </w:rPr>
        <w:t>משנעצר</w:t>
      </w:r>
      <w:r>
        <w:rPr>
          <w:rFonts w:ascii="Century" w:hAnsi="Century" w:cs="Century"/>
          <w:rtl w:val="true"/>
        </w:rPr>
        <w:t xml:space="preserve"> </w:t>
      </w:r>
      <w:r>
        <w:rPr>
          <w:rFonts w:ascii="Century" w:hAnsi="Century" w:cs="Century"/>
          <w:rtl w:val="true"/>
        </w:rPr>
        <w:t>א</w:t>
      </w:r>
      <w:r>
        <w:rPr>
          <w:rFonts w:cs="Century" w:ascii="Century" w:hAnsi="Century"/>
          <w:rtl w:val="true"/>
        </w:rPr>
        <w:t xml:space="preserve">' </w:t>
      </w:r>
      <w:r>
        <w:rPr>
          <w:rFonts w:ascii="Century" w:hAnsi="Century" w:cs="Century"/>
          <w:rtl w:val="true"/>
        </w:rPr>
        <w:t>בגין</w:t>
      </w:r>
      <w:r>
        <w:rPr>
          <w:rFonts w:ascii="Century" w:hAnsi="Century" w:cs="Century"/>
          <w:rtl w:val="true"/>
        </w:rPr>
        <w:t xml:space="preserve"> </w:t>
      </w:r>
      <w:r>
        <w:rPr>
          <w:rFonts w:ascii="Century" w:hAnsi="Century" w:cs="Century"/>
          <w:rtl w:val="true"/>
        </w:rPr>
        <w:t>תיקי</w:t>
      </w:r>
      <w:r>
        <w:rPr>
          <w:rFonts w:ascii="Century" w:hAnsi="Century" w:cs="Century"/>
          <w:rtl w:val="true"/>
        </w:rPr>
        <w:t xml:space="preserve"> </w:t>
      </w:r>
      <w:r>
        <w:rPr>
          <w:rFonts w:ascii="Century" w:hAnsi="Century" w:cs="Century"/>
          <w:rtl w:val="true"/>
        </w:rPr>
        <w:t>פריצה</w:t>
      </w:r>
      <w:r>
        <w:rPr>
          <w:rFonts w:ascii="Century" w:hAnsi="Century" w:cs="Century"/>
          <w:rtl w:val="true"/>
        </w:rPr>
        <w:t xml:space="preserve"> </w:t>
      </w:r>
      <w:r>
        <w:rPr>
          <w:rFonts w:ascii="Century" w:hAnsi="Century" w:cs="Century"/>
          <w:rtl w:val="true"/>
        </w:rPr>
        <w:t>ושוד</w:t>
      </w:r>
      <w:r>
        <w:rPr>
          <w:rFonts w:cs="Century" w:ascii="Century" w:hAnsi="Century"/>
          <w:rtl w:val="true"/>
        </w:rPr>
        <w:t xml:space="preserve">, </w:t>
      </w:r>
      <w:r>
        <w:rPr>
          <w:rFonts w:ascii="Century" w:hAnsi="Century" w:cs="Century"/>
          <w:rtl w:val="true"/>
        </w:rPr>
        <w:t>חתם</w:t>
      </w:r>
      <w:r>
        <w:rPr>
          <w:rFonts w:ascii="Century" w:hAnsi="Century" w:cs="Century"/>
          <w:rtl w:val="true"/>
        </w:rPr>
        <w:t xml:space="preserve"> </w:t>
      </w:r>
      <w:r>
        <w:rPr>
          <w:rFonts w:ascii="Century" w:hAnsi="Century" w:cs="Century"/>
          <w:rtl w:val="true"/>
        </w:rPr>
        <w:t>ביום</w:t>
      </w:r>
      <w:r>
        <w:rPr>
          <w:rFonts w:ascii="Century" w:hAnsi="Century" w:cs="Century"/>
          <w:rtl w:val="true"/>
        </w:rPr>
        <w:t xml:space="preserve"> </w:t>
      </w:r>
      <w:r>
        <w:rPr>
          <w:rFonts w:cs="Century" w:ascii="Century" w:hAnsi="Century"/>
        </w:rPr>
        <w:t>18.3.2013</w:t>
      </w:r>
      <w:r>
        <w:rPr>
          <w:rFonts w:cs="Century" w:ascii="Century" w:hAnsi="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הסכם</w:t>
      </w:r>
      <w:r>
        <w:rPr>
          <w:rFonts w:ascii="Century" w:hAnsi="Century" w:cs="Century"/>
          <w:rtl w:val="true"/>
        </w:rPr>
        <w:t xml:space="preserve"> </w:t>
      </w:r>
      <w:r>
        <w:rPr>
          <w:rFonts w:ascii="Century" w:hAnsi="Century" w:cs="Century"/>
          <w:rtl w:val="true"/>
        </w:rPr>
        <w:t>עד</w:t>
      </w:r>
      <w:r>
        <w:rPr>
          <w:rFonts w:ascii="Century" w:hAnsi="Century" w:cs="Century"/>
          <w:rtl w:val="true"/>
        </w:rPr>
        <w:t xml:space="preserve"> </w:t>
      </w:r>
      <w:r>
        <w:rPr>
          <w:rFonts w:ascii="Century" w:hAnsi="Century" w:cs="Century"/>
          <w:rtl w:val="true"/>
        </w:rPr>
        <w:t>מדינה</w:t>
      </w:r>
      <w:r>
        <w:rPr>
          <w:rFonts w:ascii="Century" w:hAnsi="Century" w:cs="Century"/>
          <w:rtl w:val="true"/>
        </w:rPr>
        <w:t xml:space="preserve"> </w:t>
      </w:r>
      <w:r>
        <w:rPr>
          <w:rFonts w:ascii="Century" w:hAnsi="Century" w:cs="Century"/>
          <w:rtl w:val="true"/>
        </w:rPr>
        <w:t>והחל</w:t>
      </w:r>
      <w:r>
        <w:rPr>
          <w:rFonts w:ascii="Century" w:hAnsi="Century" w:cs="Century"/>
          <w:rtl w:val="true"/>
        </w:rPr>
        <w:t xml:space="preserve"> </w:t>
      </w:r>
      <w:r>
        <w:rPr>
          <w:rFonts w:ascii="Century" w:hAnsi="Century" w:cs="Century"/>
          <w:rtl w:val="true"/>
        </w:rPr>
        <w:t>להקליט</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המערער</w:t>
      </w:r>
      <w:r>
        <w:rPr>
          <w:rFonts w:ascii="Century" w:hAnsi="Century" w:cs="Century"/>
          <w:rtl w:val="true"/>
        </w:rPr>
        <w:t xml:space="preserve"> </w:t>
      </w:r>
      <w:r>
        <w:rPr>
          <w:rFonts w:ascii="Century" w:hAnsi="Century" w:cs="Century"/>
          <w:rtl w:val="true"/>
        </w:rPr>
        <w:t>בשיחותיו</w:t>
      </w:r>
      <w:r>
        <w:rPr>
          <w:rFonts w:ascii="Century" w:hAnsi="Century" w:cs="Century"/>
          <w:rtl w:val="true"/>
        </w:rPr>
        <w:t xml:space="preserve"> </w:t>
      </w:r>
      <w:r>
        <w:rPr>
          <w:rFonts w:ascii="Century" w:hAnsi="Century" w:cs="Century"/>
          <w:rtl w:val="true"/>
        </w:rPr>
        <w:t>עמו</w:t>
      </w:r>
      <w:r>
        <w:rPr>
          <w:rFonts w:ascii="Century" w:hAnsi="Century" w:cs="Century"/>
          <w:rtl w:val="true"/>
        </w:rPr>
        <w:t xml:space="preserve"> </w:t>
      </w:r>
      <w:r>
        <w:rPr>
          <w:rFonts w:ascii="Century" w:hAnsi="Century" w:cs="Century"/>
          <w:rtl w:val="true"/>
        </w:rPr>
        <w:t>אודות</w:t>
      </w:r>
      <w:r>
        <w:rPr>
          <w:rFonts w:ascii="Century" w:hAnsi="Century" w:cs="Century"/>
          <w:rtl w:val="true"/>
        </w:rPr>
        <w:t xml:space="preserve"> </w:t>
      </w:r>
      <w:r>
        <w:rPr>
          <w:rFonts w:ascii="Century" w:hAnsi="Century" w:cs="Century"/>
          <w:rtl w:val="true"/>
        </w:rPr>
        <w:t>הרצח</w:t>
      </w:r>
      <w:r>
        <w:rPr>
          <w:rFonts w:ascii="Century" w:hAnsi="Century" w:cs="Century"/>
          <w:rtl w:val="true"/>
        </w:rPr>
        <w:t xml:space="preserve"> </w:t>
      </w:r>
      <w:r>
        <w:rPr>
          <w:rFonts w:ascii="Century" w:hAnsi="Century" w:cs="Century"/>
          <w:rtl w:val="true"/>
        </w:rPr>
        <w:t>והירי לעבר</w:t>
      </w:r>
      <w:r>
        <w:rPr>
          <w:rFonts w:ascii="Century" w:hAnsi="Century" w:cs="Century"/>
          <w:rtl w:val="true"/>
        </w:rPr>
        <w:t xml:space="preserve"> </w:t>
      </w:r>
      <w:r>
        <w:rPr>
          <w:rFonts w:ascii="Century" w:hAnsi="Century" w:cs="Century"/>
          <w:rtl w:val="true"/>
        </w:rPr>
        <w:t>המשאית</w:t>
      </w:r>
      <w:r>
        <w:rPr>
          <w:rFonts w:ascii="Century" w:hAnsi="Century" w:cs="Century"/>
          <w:rtl w:val="true"/>
        </w:rPr>
        <w:t xml:space="preserve">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השיחות</w:t>
      </w:r>
      <w:r>
        <w:rPr>
          <w:rFonts w:ascii="Century" w:hAnsi="Century" w:eastAsia="Century" w:cs="Century"/>
          <w:b/>
          <w:b/>
          <w:spacing w:val="0"/>
          <w:szCs w:val="24"/>
          <w:rtl w:val="true"/>
        </w:rPr>
        <w:t xml:space="preserve"> </w:t>
      </w:r>
      <w:r>
        <w:rPr>
          <w:rFonts w:ascii="Century" w:hAnsi="Century" w:cs="Miriam"/>
          <w:b/>
          <w:b/>
          <w:spacing w:val="0"/>
          <w:szCs w:val="24"/>
          <w:rtl w:val="true"/>
        </w:rPr>
        <w:t>המוקלטות</w:t>
      </w:r>
      <w:r>
        <w:rPr>
          <w:rFonts w:cs="Century" w:ascii="Century" w:hAnsi="Century"/>
          <w:rtl w:val="true"/>
        </w:rPr>
        <w:t xml:space="preserve">). </w:t>
      </w:r>
      <w:r>
        <w:rPr>
          <w:rFonts w:ascii="Century" w:hAnsi="Century" w:cs="Century"/>
          <w:rtl w:val="true"/>
        </w:rPr>
        <w:t>בית</w:t>
      </w:r>
      <w:r>
        <w:rPr>
          <w:rFonts w:ascii="Century" w:hAnsi="Century" w:cs="Century"/>
          <w:rtl w:val="true"/>
        </w:rPr>
        <w:t xml:space="preserve"> </w:t>
      </w:r>
      <w:r>
        <w:rPr>
          <w:rFonts w:ascii="Century" w:hAnsi="Century" w:cs="Century"/>
          <w:rtl w:val="true"/>
        </w:rPr>
        <w:t>המשפט</w:t>
      </w:r>
      <w:r>
        <w:rPr>
          <w:rFonts w:ascii="Century" w:hAnsi="Century" w:cs="Century"/>
          <w:rtl w:val="true"/>
        </w:rPr>
        <w:t xml:space="preserve"> </w:t>
      </w:r>
      <w:r>
        <w:rPr>
          <w:rFonts w:ascii="Century" w:hAnsi="Century" w:cs="Century"/>
          <w:rtl w:val="true"/>
        </w:rPr>
        <w:t>קבע</w:t>
      </w:r>
      <w:r>
        <w:rPr>
          <w:rFonts w:ascii="Century" w:hAnsi="Century" w:cs="Century"/>
          <w:rtl w:val="true"/>
        </w:rPr>
        <w:t xml:space="preserve"> </w:t>
      </w:r>
      <w:r>
        <w:rPr>
          <w:rFonts w:ascii="Century" w:hAnsi="Century" w:cs="Century"/>
          <w:rtl w:val="true"/>
        </w:rPr>
        <w:t>כי</w:t>
      </w:r>
      <w:r>
        <w:rPr>
          <w:rFonts w:ascii="Century" w:hAnsi="Century" w:cs="Century"/>
          <w:rtl w:val="true"/>
        </w:rPr>
        <w:t xml:space="preserve"> </w:t>
      </w:r>
      <w:r>
        <w:rPr>
          <w:rFonts w:ascii="Century" w:hAnsi="Century" w:cs="Century"/>
          <w:rtl w:val="true"/>
        </w:rPr>
        <w:t>עדותו</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א</w:t>
      </w:r>
      <w:r>
        <w:rPr>
          <w:rFonts w:cs="Century" w:ascii="Century" w:hAnsi="Century"/>
          <w:rtl w:val="true"/>
        </w:rPr>
        <w:t xml:space="preserve">' </w:t>
      </w:r>
      <w:r>
        <w:rPr>
          <w:rFonts w:ascii="Century" w:hAnsi="Century" w:cs="Century"/>
          <w:rtl w:val="true"/>
        </w:rPr>
        <w:t>מהימנה</w:t>
      </w:r>
      <w:r>
        <w:rPr>
          <w:rFonts w:ascii="Century" w:hAnsi="Century" w:cs="Century"/>
          <w:rtl w:val="true"/>
        </w:rPr>
        <w:t xml:space="preserve"> </w:t>
      </w:r>
      <w:r>
        <w:rPr>
          <w:rFonts w:ascii="Century" w:hAnsi="Century" w:cs="Century"/>
          <w:rtl w:val="true"/>
        </w:rPr>
        <w:t>ביותר</w:t>
      </w:r>
      <w:r>
        <w:rPr>
          <w:rFonts w:ascii="Century" w:hAnsi="Century" w:cs="Century"/>
          <w:rtl w:val="true"/>
        </w:rPr>
        <w:t xml:space="preserve"> </w:t>
      </w:r>
      <w:r>
        <w:rPr>
          <w:rFonts w:ascii="Century" w:hAnsi="Century" w:cs="Century"/>
          <w:rtl w:val="true"/>
        </w:rPr>
        <w:t>וכי</w:t>
      </w:r>
      <w:r>
        <w:rPr>
          <w:rFonts w:ascii="Century" w:hAnsi="Century" w:cs="Century"/>
          <w:rtl w:val="true"/>
        </w:rPr>
        <w:t xml:space="preserve"> </w:t>
      </w:r>
      <w:r>
        <w:rPr>
          <w:rFonts w:ascii="Century" w:hAnsi="Century" w:cs="Century"/>
          <w:rtl w:val="true"/>
        </w:rPr>
        <w:t>מסירת</w:t>
      </w:r>
      <w:r>
        <w:rPr>
          <w:rFonts w:ascii="Century" w:hAnsi="Century" w:cs="Century"/>
          <w:rtl w:val="true"/>
        </w:rPr>
        <w:t xml:space="preserve"> </w:t>
      </w:r>
      <w:r>
        <w:rPr>
          <w:rFonts w:ascii="Century" w:hAnsi="Century" w:cs="Century"/>
          <w:rtl w:val="true"/>
        </w:rPr>
        <w:t>הידיעה</w:t>
      </w:r>
      <w:r>
        <w:rPr>
          <w:rFonts w:ascii="Century" w:hAnsi="Century" w:cs="Century"/>
          <w:rtl w:val="true"/>
        </w:rPr>
        <w:t xml:space="preserve"> </w:t>
      </w:r>
      <w:r>
        <w:rPr>
          <w:rFonts w:ascii="Century" w:hAnsi="Century" w:cs="Century"/>
          <w:rtl w:val="true"/>
        </w:rPr>
        <w:t>המודיעינית</w:t>
      </w:r>
      <w:r>
        <w:rPr>
          <w:rFonts w:ascii="Century" w:hAnsi="Century" w:cs="Century"/>
          <w:rtl w:val="true"/>
        </w:rPr>
        <w:t xml:space="preserve"> </w:t>
      </w:r>
      <w:r>
        <w:rPr>
          <w:rFonts w:ascii="Century" w:hAnsi="Century" w:cs="Century"/>
          <w:rtl w:val="true"/>
        </w:rPr>
        <w:t xml:space="preserve">על </w:t>
      </w:r>
      <w:r>
        <w:rPr>
          <w:rFonts w:ascii="Century" w:hAnsi="Century" w:cs="Century"/>
          <w:rtl w:val="true"/>
        </w:rPr>
        <w:t>אודות</w:t>
      </w:r>
      <w:r>
        <w:rPr>
          <w:rFonts w:ascii="Century" w:hAnsi="Century" w:cs="Century"/>
          <w:rtl w:val="true"/>
        </w:rPr>
        <w:t xml:space="preserve"> </w:t>
      </w:r>
      <w:r>
        <w:rPr>
          <w:rFonts w:ascii="Century" w:hAnsi="Century" w:cs="Century"/>
          <w:rtl w:val="true"/>
        </w:rPr>
        <w:t>הרצח</w:t>
      </w:r>
      <w:r>
        <w:rPr>
          <w:rFonts w:ascii="Century" w:hAnsi="Century" w:cs="Century"/>
          <w:rtl w:val="true"/>
        </w:rPr>
        <w:t xml:space="preserve"> </w:t>
      </w:r>
      <w:r>
        <w:rPr>
          <w:rFonts w:ascii="Century" w:hAnsi="Century" w:cs="Century"/>
          <w:rtl w:val="true"/>
        </w:rPr>
        <w:t>מהווה</w:t>
      </w:r>
      <w:r>
        <w:rPr>
          <w:rFonts w:ascii="Century" w:hAnsi="Century" w:cs="Century"/>
          <w:rtl w:val="true"/>
        </w:rPr>
        <w:t xml:space="preserve"> </w:t>
      </w:r>
      <w:r>
        <w:rPr>
          <w:rFonts w:ascii="Century" w:hAnsi="Century" w:cs="Century"/>
          <w:rtl w:val="true"/>
        </w:rPr>
        <w:t>חיזוק</w:t>
      </w:r>
      <w:r>
        <w:rPr>
          <w:rFonts w:ascii="Century" w:hAnsi="Century" w:cs="Century"/>
          <w:rtl w:val="true"/>
        </w:rPr>
        <w:t xml:space="preserve"> </w:t>
      </w:r>
      <w:r>
        <w:rPr>
          <w:rFonts w:ascii="Century" w:hAnsi="Century" w:cs="Century"/>
          <w:rtl w:val="true"/>
        </w:rPr>
        <w:t>משמעותי</w:t>
      </w:r>
      <w:r>
        <w:rPr>
          <w:rFonts w:ascii="Century" w:hAnsi="Century" w:cs="Century"/>
          <w:rtl w:val="true"/>
        </w:rPr>
        <w:t xml:space="preserve"> </w:t>
      </w:r>
      <w:r>
        <w:rPr>
          <w:rFonts w:ascii="Century" w:hAnsi="Century" w:cs="Century"/>
          <w:rtl w:val="true"/>
        </w:rPr>
        <w:t>ותמיכה</w:t>
      </w:r>
      <w:r>
        <w:rPr>
          <w:rFonts w:ascii="Century" w:hAnsi="Century" w:cs="Century"/>
          <w:rtl w:val="true"/>
        </w:rPr>
        <w:t xml:space="preserve"> </w:t>
      </w:r>
      <w:r>
        <w:rPr>
          <w:rFonts w:ascii="Century" w:hAnsi="Century" w:cs="Century"/>
          <w:rtl w:val="true"/>
        </w:rPr>
        <w:t>במהימנותו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2"/>
        </w:numPr>
        <w:ind w:hanging="0" w:start="0" w:end="0"/>
        <w:jc w:val="both"/>
        <w:rPr>
          <w:rFonts w:ascii="Arial TUR" w:hAnsi="Arial TUR" w:cs="Arial TUR"/>
        </w:rPr>
      </w:pPr>
      <w:r>
        <w:rPr>
          <w:rFonts w:ascii="Century" w:hAnsi="Century" w:cs="Century"/>
          <w:rtl w:val="true"/>
        </w:rPr>
        <w:t>אף שא</w:t>
      </w:r>
      <w:r>
        <w:rPr>
          <w:rFonts w:cs="Century" w:ascii="Century" w:hAnsi="Century"/>
          <w:rtl w:val="true"/>
        </w:rPr>
        <w:t xml:space="preserve">' </w:t>
      </w:r>
      <w:r>
        <w:rPr>
          <w:rFonts w:ascii="Century" w:hAnsi="Century" w:cs="Century"/>
          <w:rtl w:val="true"/>
        </w:rPr>
        <w:t>לא היה שותף לעבירת הרצח שבאישום השלישי או לעבירות הנשק שבאישום הראשון מצא בית המשפט לראות בו עד מדינה שלעדותו נדרשת תמיכה ראייתית גם ביחס לאישומים אלו</w:t>
      </w:r>
      <w:r>
        <w:rPr>
          <w:rFonts w:cs="Century" w:ascii="Century" w:hAnsi="Century"/>
          <w:rtl w:val="true"/>
        </w:rPr>
        <w:t xml:space="preserve">. </w:t>
      </w:r>
      <w:r>
        <w:rPr>
          <w:rFonts w:ascii="Century" w:hAnsi="Century" w:cs="Century"/>
          <w:rtl w:val="true"/>
        </w:rPr>
        <w:t xml:space="preserve">תמיכה ראייתית זו נמצאה במכלול של </w:t>
      </w:r>
      <w:r>
        <w:rPr>
          <w:rFonts w:ascii="Century" w:hAnsi="Century" w:cs="Miriam"/>
          <w:b/>
          <w:b/>
          <w:spacing w:val="0"/>
          <w:sz w:val="22"/>
          <w:sz w:val="22"/>
          <w:szCs w:val="24"/>
          <w:rtl w:val="true"/>
        </w:rPr>
        <w:t>ראיות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סיוע</w:t>
      </w:r>
      <w:r>
        <w:rPr>
          <w:rFonts w:cs="Century" w:ascii="Century" w:hAnsi="Century"/>
          <w:rtl w:val="true"/>
        </w:rPr>
        <w:t xml:space="preserve">, </w:t>
      </w:r>
      <w:r>
        <w:rPr>
          <w:rFonts w:ascii="Century" w:hAnsi="Century" w:cs="Century"/>
          <w:rtl w:val="true"/>
        </w:rPr>
        <w:t>כמפורט להלן</w:t>
      </w:r>
      <w:r>
        <w:rPr>
          <w:rFonts w:cs="Century" w:ascii="Century" w:hAnsi="Century"/>
          <w:rtl w:val="true"/>
        </w:rPr>
        <w:t>:</w:t>
      </w:r>
      <w:r>
        <w:rPr>
          <w:rFonts w:cs="Century" w:ascii="Century" w:hAnsi="Century"/>
          <w:rtl w:val="true"/>
        </w:rPr>
        <w:t xml:space="preserve"> </w:t>
      </w:r>
    </w:p>
    <w:p>
      <w:pPr>
        <w:pStyle w:val="Ruller42"/>
        <w:numPr>
          <w:ilvl w:val="0"/>
          <w:numId w:val="0"/>
        </w:numPr>
        <w:ind w:hanging="0" w:start="0"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tl w:val="true"/>
        </w:rPr>
        <w:tab/>
      </w:r>
      <w:r>
        <w:rPr>
          <w:rFonts w:ascii="Century" w:hAnsi="Century" w:cs="Miriam"/>
          <w:b/>
          <w:b/>
          <w:spacing w:val="0"/>
          <w:szCs w:val="24"/>
          <w:rtl w:val="true"/>
        </w:rPr>
        <w:t>פרטים</w:t>
      </w:r>
      <w:r>
        <w:rPr>
          <w:rFonts w:ascii="Century" w:hAnsi="Century" w:eastAsia="Century" w:cs="Century"/>
          <w:b/>
          <w:b/>
          <w:spacing w:val="0"/>
          <w:szCs w:val="24"/>
          <w:rtl w:val="true"/>
        </w:rPr>
        <w:t xml:space="preserve"> </w:t>
      </w:r>
      <w:r>
        <w:rPr>
          <w:rFonts w:ascii="Century" w:hAnsi="Century" w:cs="Miriam"/>
          <w:b/>
          <w:b/>
          <w:spacing w:val="0"/>
          <w:szCs w:val="24"/>
          <w:rtl w:val="true"/>
        </w:rPr>
        <w:t>מוכמנים</w:t>
      </w:r>
      <w:r>
        <w:rPr>
          <w:rFonts w:ascii="Century" w:hAnsi="Century" w:eastAsia="Century" w:cs="Century"/>
          <w:b/>
          <w:b/>
          <w:spacing w:val="0"/>
          <w:szCs w:val="24"/>
          <w:rtl w:val="true"/>
        </w:rPr>
        <w:t xml:space="preserve"> </w:t>
      </w:r>
      <w:r>
        <w:rPr>
          <w:rFonts w:ascii="Century" w:hAnsi="Century" w:cs="Miriam"/>
          <w:b/>
          <w:b/>
          <w:spacing w:val="0"/>
          <w:szCs w:val="24"/>
          <w:rtl w:val="true"/>
        </w:rPr>
        <w:t>שנכללו</w:t>
      </w:r>
      <w:r>
        <w:rPr>
          <w:rFonts w:ascii="Century" w:hAnsi="Century" w:eastAsia="Century" w:cs="Century"/>
          <w:b/>
          <w:b/>
          <w:spacing w:val="0"/>
          <w:szCs w:val="24"/>
          <w:rtl w:val="true"/>
        </w:rPr>
        <w:t xml:space="preserve"> </w:t>
      </w:r>
      <w:r>
        <w:rPr>
          <w:rFonts w:ascii="Century" w:hAnsi="Century" w:cs="Miriam"/>
          <w:b/>
          <w:b/>
          <w:spacing w:val="0"/>
          <w:szCs w:val="24"/>
          <w:rtl w:val="true"/>
        </w:rPr>
        <w:t>בידיעה</w:t>
      </w:r>
      <w:r>
        <w:rPr>
          <w:rFonts w:ascii="Century" w:hAnsi="Century" w:eastAsia="Century" w:cs="Century"/>
          <w:b/>
          <w:b/>
          <w:spacing w:val="0"/>
          <w:szCs w:val="24"/>
          <w:rtl w:val="true"/>
        </w:rPr>
        <w:t xml:space="preserve"> </w:t>
      </w:r>
      <w:r>
        <w:rPr>
          <w:rFonts w:ascii="Century" w:hAnsi="Century" w:cs="Miriam"/>
          <w:b/>
          <w:b/>
          <w:spacing w:val="0"/>
          <w:szCs w:val="24"/>
          <w:rtl w:val="true"/>
        </w:rPr>
        <w:t>המודיעינית</w:t>
      </w:r>
      <w:r>
        <w:rPr>
          <w:rFonts w:ascii="Century" w:hAnsi="Century" w:eastAsia="Century" w:cs="Century"/>
          <w:b/>
          <w:b/>
          <w:spacing w:val="0"/>
          <w:szCs w:val="24"/>
          <w:rtl w:val="true"/>
        </w:rPr>
        <w:t xml:space="preserve"> </w:t>
      </w:r>
      <w:r>
        <w:rPr>
          <w:rFonts w:ascii="Century" w:hAnsi="Century" w:cs="Miriam"/>
          <w:b/>
          <w:b/>
          <w:spacing w:val="0"/>
          <w:szCs w:val="24"/>
          <w:rtl w:val="true"/>
        </w:rPr>
        <w:t>שמסר</w:t>
      </w:r>
      <w:r>
        <w:rPr>
          <w:rFonts w:ascii="Century" w:hAnsi="Century" w:eastAsia="Century" w:cs="Century"/>
          <w:b/>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w:t>
      </w:r>
      <w:r>
        <w:rPr>
          <w:rtl w:val="true"/>
        </w:rPr>
        <w:t xml:space="preserve"> </w:t>
      </w:r>
      <w:r>
        <w:rPr>
          <w:rtl w:val="true"/>
        </w:rPr>
        <w:t>ירי</w:t>
      </w:r>
      <w:r>
        <w:rPr>
          <w:rFonts w:eastAsia="Arial TUR" w:cs="Arial TUR"/>
          <w:rtl w:val="true"/>
        </w:rPr>
        <w:t xml:space="preserve"> </w:t>
      </w:r>
      <w:r>
        <w:rPr>
          <w:rtl w:val="true"/>
        </w:rPr>
        <w:t>בראשו</w:t>
      </w:r>
      <w:r>
        <w:rPr>
          <w:rFonts w:eastAsia="Arial TUR" w:cs="Arial TUR"/>
          <w:rtl w:val="true"/>
        </w:rPr>
        <w:t xml:space="preserve"> </w:t>
      </w:r>
      <w:r>
        <w:rPr>
          <w:rtl w:val="true"/>
        </w:rPr>
        <w:t>ובגופו</w:t>
      </w:r>
      <w:r>
        <w:rPr>
          <w:rFonts w:eastAsia="Arial TUR" w:cs="Arial TUR"/>
          <w:rtl w:val="true"/>
        </w:rPr>
        <w:t xml:space="preserve"> </w:t>
      </w:r>
      <w:r>
        <w:rPr>
          <w:rtl w:val="true"/>
        </w:rPr>
        <w:t>של</w:t>
      </w:r>
      <w:r>
        <w:rPr>
          <w:rFonts w:eastAsia="Arial TUR" w:cs="Arial TUR"/>
          <w:rtl w:val="true"/>
        </w:rPr>
        <w:t xml:space="preserve"> </w:t>
      </w:r>
      <w:r>
        <w:rPr>
          <w:rtl w:val="true"/>
        </w:rPr>
        <w:t>המנוח</w:t>
      </w:r>
      <w:r>
        <w:rPr>
          <w:rtl w:val="true"/>
        </w:rPr>
        <w:t xml:space="preserve">; </w:t>
      </w:r>
      <w:r>
        <w:rPr>
          <w:rtl w:val="true"/>
        </w:rPr>
        <w:t>רכב</w:t>
      </w:r>
      <w:r>
        <w:rPr>
          <w:rFonts w:eastAsia="Arial TUR" w:cs="Arial TUR"/>
          <w:rtl w:val="true"/>
        </w:rPr>
        <w:t xml:space="preserve"> </w:t>
      </w:r>
      <w:r>
        <w:rPr>
          <w:rtl w:val="true"/>
        </w:rPr>
        <w:t>חילוץ</w:t>
      </w:r>
      <w:r>
        <w:rPr>
          <w:rFonts w:eastAsia="Arial TUR" w:cs="Arial TUR"/>
          <w:rtl w:val="true"/>
        </w:rPr>
        <w:t xml:space="preserve"> </w:t>
      </w:r>
      <w:r>
        <w:rPr>
          <w:rtl w:val="true"/>
        </w:rPr>
        <w:t>שאסף</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rtl w:val="true"/>
        </w:rPr>
        <w:t>מזירת</w:t>
      </w:r>
      <w:r>
        <w:rPr>
          <w:rFonts w:eastAsia="Arial TUR" w:cs="Arial TUR"/>
          <w:rtl w:val="true"/>
        </w:rPr>
        <w:t xml:space="preserve"> </w:t>
      </w:r>
      <w:r>
        <w:rPr>
          <w:rtl w:val="true"/>
        </w:rPr>
        <w:t>הרצח</w:t>
      </w:r>
      <w:r>
        <w:rPr>
          <w:rFonts w:eastAsia="Arial TUR" w:cs="Arial TUR"/>
          <w:rtl w:val="true"/>
        </w:rPr>
        <w:t xml:space="preserve"> </w:t>
      </w:r>
      <w:r>
        <w:rPr>
          <w:rtl w:val="true"/>
        </w:rPr>
        <w:t>(</w:t>
      </w:r>
      <w:r>
        <w:rPr>
          <w:rtl w:val="true"/>
        </w:rPr>
        <w:t>פרט</w:t>
      </w:r>
      <w:r>
        <w:rPr>
          <w:rFonts w:eastAsia="Arial TUR" w:cs="Arial TUR"/>
          <w:rtl w:val="true"/>
        </w:rPr>
        <w:t xml:space="preserve"> </w:t>
      </w:r>
      <w:r>
        <w:rPr>
          <w:rtl w:val="true"/>
        </w:rPr>
        <w:t>שהתגלה</w:t>
      </w:r>
      <w:r>
        <w:rPr>
          <w:rFonts w:eastAsia="Arial TUR" w:cs="Arial TUR"/>
          <w:rtl w:val="true"/>
        </w:rPr>
        <w:t xml:space="preserve"> </w:t>
      </w:r>
      <w:r>
        <w:rPr>
          <w:rtl w:val="true"/>
        </w:rPr>
        <w:t>לחוקרים</w:t>
      </w:r>
      <w:r>
        <w:rPr>
          <w:rFonts w:eastAsia="Arial TUR" w:cs="Arial TUR"/>
          <w:rtl w:val="true"/>
        </w:rPr>
        <w:t xml:space="preserve"> </w:t>
      </w:r>
      <w:r>
        <w:rPr>
          <w:rtl w:val="true"/>
        </w:rPr>
        <w:t>יומיים</w:t>
      </w:r>
      <w:r>
        <w:rPr>
          <w:rFonts w:eastAsia="Arial TUR" w:cs="Arial TUR"/>
          <w:rtl w:val="true"/>
        </w:rPr>
        <w:t xml:space="preserve"> </w:t>
      </w:r>
      <w:r>
        <w:rPr>
          <w:rtl w:val="true"/>
        </w:rPr>
        <w:t>לאחר</w:t>
      </w:r>
      <w:r>
        <w:rPr>
          <w:rFonts w:eastAsia="Arial TUR" w:cs="Arial TUR"/>
          <w:rtl w:val="true"/>
        </w:rPr>
        <w:t xml:space="preserve"> </w:t>
      </w:r>
      <w:r>
        <w:rPr>
          <w:rtl w:val="true"/>
        </w:rPr>
        <w:t>שהתקבלה</w:t>
      </w:r>
      <w:r>
        <w:rPr>
          <w:rFonts w:eastAsia="Arial TUR" w:cs="Arial TUR"/>
          <w:rtl w:val="true"/>
        </w:rPr>
        <w:t xml:space="preserve"> </w:t>
      </w:r>
      <w:r>
        <w:rPr>
          <w:rtl w:val="true"/>
        </w:rPr>
        <w:t>הידיעה</w:t>
      </w:r>
      <w:r>
        <w:rPr>
          <w:rFonts w:eastAsia="Arial TUR" w:cs="Arial TUR"/>
          <w:rtl w:val="true"/>
        </w:rPr>
        <w:t xml:space="preserve"> </w:t>
      </w:r>
      <w:r>
        <w:rPr>
          <w:rtl w:val="true"/>
        </w:rPr>
        <w:t>המודיעינית</w:t>
      </w:r>
      <w:r>
        <w:rPr>
          <w:rtl w:val="true"/>
        </w:rPr>
        <w:t xml:space="preserve">, </w:t>
      </w:r>
      <w:r>
        <w:rPr>
          <w:rtl w:val="true"/>
        </w:rPr>
        <w:t>מתוך</w:t>
      </w:r>
      <w:r>
        <w:rPr>
          <w:rFonts w:eastAsia="Arial TUR" w:cs="Arial TUR"/>
          <w:rtl w:val="true"/>
        </w:rPr>
        <w:t xml:space="preserve"> </w:t>
      </w:r>
      <w:r>
        <w:rPr>
          <w:rtl w:val="true"/>
        </w:rPr>
        <w:t>צפייה</w:t>
      </w:r>
      <w:r>
        <w:rPr>
          <w:rFonts w:eastAsia="Arial TUR" w:cs="Arial TUR"/>
          <w:rtl w:val="true"/>
        </w:rPr>
        <w:t xml:space="preserve"> </w:t>
      </w:r>
      <w:r>
        <w:rPr>
          <w:rtl w:val="true"/>
        </w:rPr>
        <w:t>בסרטון</w:t>
      </w:r>
      <w:r>
        <w:rPr>
          <w:rFonts w:eastAsia="Arial TUR" w:cs="Arial TUR"/>
          <w:rtl w:val="true"/>
        </w:rPr>
        <w:t xml:space="preserve"> </w:t>
      </w:r>
      <w:r>
        <w:rPr>
          <w:rtl w:val="true"/>
        </w:rPr>
        <w:t>שתיעד</w:t>
      </w:r>
      <w:r>
        <w:rPr>
          <w:rFonts w:eastAsia="Arial TUR" w:cs="Arial TUR"/>
          <w:rtl w:val="true"/>
        </w:rPr>
        <w:t xml:space="preserve"> </w:t>
      </w:r>
      <w:r>
        <w:rPr>
          <w:rtl w:val="true"/>
        </w:rPr>
        <w:t>את</w:t>
      </w:r>
      <w:r>
        <w:rPr>
          <w:rFonts w:eastAsia="Arial TUR" w:cs="Arial TUR"/>
          <w:rtl w:val="true"/>
        </w:rPr>
        <w:t xml:space="preserve"> </w:t>
      </w:r>
      <w:r>
        <w:rPr>
          <w:rtl w:val="true"/>
        </w:rPr>
        <w:t>הכביש</w:t>
      </w:r>
      <w:r>
        <w:rPr>
          <w:rtl w:val="true"/>
        </w:rPr>
        <w:t>).</w:t>
      </w:r>
    </w:p>
    <w:p>
      <w:pPr>
        <w:pStyle w:val="Ruller41"/>
        <w:ind w:end="0"/>
        <w:jc w:val="both"/>
        <w:rPr/>
      </w:pPr>
      <w:r>
        <w:rPr>
          <w:rtl w:val="true"/>
        </w:rPr>
      </w:r>
    </w:p>
    <w:p>
      <w:pPr>
        <w:pStyle w:val="Ruller42"/>
        <w:numPr>
          <w:ilvl w:val="0"/>
          <w:numId w:val="0"/>
        </w:numPr>
        <w:ind w:hanging="0" w:start="0" w:end="0"/>
        <w:jc w:val="both"/>
        <w:rPr/>
      </w:pPr>
      <w:r>
        <w:rPr>
          <w:rFonts w:cs="Century" w:ascii="Century" w:hAnsi="Century"/>
          <w:rtl w:val="true"/>
        </w:rPr>
        <w:tab/>
      </w:r>
      <w:r>
        <w:rPr>
          <w:rFonts w:ascii="Century" w:hAnsi="Century" w:cs="Miriam"/>
          <w:b/>
          <w:b/>
          <w:spacing w:val="0"/>
          <w:sz w:val="22"/>
          <w:sz w:val="22"/>
          <w:szCs w:val="24"/>
          <w:rtl w:val="true"/>
        </w:rPr>
        <w:t>סוג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התחמושת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שנעשה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שימוש</w:t>
      </w:r>
      <w:r>
        <w:rPr>
          <w:rtl w:val="true"/>
        </w:rPr>
        <w:t xml:space="preserve"> </w:t>
      </w:r>
      <w:r>
        <w:rPr>
          <w:rtl w:val="true"/>
        </w:rPr>
        <w:t>–</w:t>
      </w:r>
      <w:r>
        <w:rPr>
          <w:rtl w:val="true"/>
        </w:rPr>
        <w:t xml:space="preserve"> כדורי הולופוינט וכדורים רגילים</w:t>
      </w:r>
      <w:r>
        <w:rPr>
          <w:rtl w:val="true"/>
        </w:rPr>
        <w:t xml:space="preserve">, </w:t>
      </w:r>
      <w:r>
        <w:rPr>
          <w:rtl w:val="true"/>
        </w:rPr>
        <w:t>כעולה מחוות דעת מעבדת הנשק</w:t>
      </w:r>
      <w:r>
        <w:rPr>
          <w:rtl w:val="true"/>
        </w:rPr>
        <w:t xml:space="preserve">. </w:t>
      </w:r>
      <w:r>
        <w:rPr>
          <w:rtl w:val="true"/>
        </w:rPr>
        <w:t>פרט התואם את הודאת המערער בשיחה מוקלטת</w:t>
      </w:r>
      <w:r>
        <w:rPr>
          <w:rtl w:val="true"/>
        </w:rPr>
        <w:t xml:space="preserve">, </w:t>
      </w:r>
      <w:r>
        <w:rPr>
          <w:rtl w:val="true"/>
        </w:rPr>
        <w:t>כי ברצח המנוח עשה שימוש בכדורים שקיבל מ</w:t>
      </w:r>
      <w:r>
        <w:rPr>
          <w:rtl w:val="true"/>
        </w:rPr>
        <w:t>-</w:t>
      </w:r>
      <w:r>
        <w:rPr>
          <w:rtl w:val="true"/>
        </w:rPr>
        <w:t>א</w:t>
      </w:r>
      <w:r>
        <w:rPr>
          <w:rtl w:val="true"/>
        </w:rPr>
        <w:t xml:space="preserve">', </w:t>
      </w:r>
      <w:r>
        <w:rPr>
          <w:rtl w:val="true"/>
        </w:rPr>
        <w:t xml:space="preserve">שחלקם היו רגילים וחלקם </w:t>
      </w:r>
      <w:r>
        <w:rPr>
          <w:rtl w:val="true"/>
        </w:rPr>
        <w:t>"</w:t>
      </w:r>
      <w:r>
        <w:rPr>
          <w:rtl w:val="true"/>
        </w:rPr>
        <w:t>מפוצלים</w:t>
      </w:r>
      <w:r>
        <w:rPr>
          <w:rtl w:val="true"/>
        </w:rPr>
        <w:t xml:space="preserve">", </w:t>
      </w:r>
      <w:r>
        <w:rPr>
          <w:rtl w:val="true"/>
        </w:rPr>
        <w:t>כמתואר באישום השני</w:t>
      </w:r>
      <w:r>
        <w:rPr>
          <w:rtl w:val="true"/>
        </w:rPr>
        <w:t xml:space="preserve">, </w:t>
      </w:r>
      <w:r>
        <w:rPr>
          <w:rtl w:val="true"/>
        </w:rPr>
        <w:t>אישום שבעובדותיו הודה המערער בהמשך ההליך</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Miriam"/>
          <w:b/>
          <w:b/>
          <w:spacing w:val="0"/>
          <w:szCs w:val="24"/>
          <w:rtl w:val="true"/>
        </w:rPr>
        <w:t>האקדח</w:t>
      </w:r>
      <w:r>
        <w:rPr>
          <w:rFonts w:ascii="Century" w:hAnsi="Century" w:eastAsia="Century" w:cs="Century"/>
          <w:b/>
          <w:b/>
          <w:spacing w:val="0"/>
          <w:szCs w:val="24"/>
          <w:rtl w:val="true"/>
        </w:rPr>
        <w:t xml:space="preserve"> </w:t>
      </w:r>
      <w:r>
        <w:rPr>
          <w:rFonts w:ascii="Century" w:hAnsi="Century" w:cs="Miriam"/>
          <w:b/>
          <w:b/>
          <w:spacing w:val="0"/>
          <w:szCs w:val="24"/>
          <w:rtl w:val="true"/>
        </w:rPr>
        <w:t>שנמצא</w:t>
      </w:r>
      <w:r>
        <w:rPr>
          <w:rFonts w:ascii="Century" w:hAnsi="Century" w:eastAsia="Century" w:cs="Century"/>
          <w:b/>
          <w:b/>
          <w:spacing w:val="0"/>
          <w:szCs w:val="24"/>
          <w:rtl w:val="true"/>
        </w:rPr>
        <w:t xml:space="preserve"> </w:t>
      </w:r>
      <w:r>
        <w:rPr>
          <w:rFonts w:ascii="Century" w:hAnsi="Century" w:cs="Miriam"/>
          <w:b/>
          <w:b/>
          <w:spacing w:val="0"/>
          <w:szCs w:val="24"/>
          <w:rtl w:val="true"/>
        </w:rPr>
        <w:t>לצד</w:t>
      </w:r>
      <w:r>
        <w:rPr>
          <w:rFonts w:ascii="Century" w:hAnsi="Century" w:eastAsia="Century" w:cs="Century"/>
          <w:b/>
          <w:b/>
          <w:spacing w:val="0"/>
          <w:szCs w:val="24"/>
          <w:rtl w:val="true"/>
        </w:rPr>
        <w:t xml:space="preserve"> </w:t>
      </w:r>
      <w:r>
        <w:rPr>
          <w:rFonts w:ascii="Century" w:hAnsi="Century" w:cs="Miriam"/>
          <w:b/>
          <w:b/>
          <w:spacing w:val="0"/>
          <w:szCs w:val="24"/>
          <w:rtl w:val="true"/>
        </w:rPr>
        <w:t>הדרך</w:t>
      </w:r>
      <w:r>
        <w:rPr>
          <w:rFonts w:ascii="Century" w:hAnsi="Century" w:eastAsia="Century" w:cs="Century"/>
          <w:b/>
          <w:b/>
          <w:spacing w:val="0"/>
          <w:szCs w:val="24"/>
          <w:rtl w:val="true"/>
        </w:rPr>
        <w:t xml:space="preserve"> </w:t>
      </w:r>
      <w:r>
        <w:rPr>
          <w:rFonts w:ascii="Century" w:hAnsi="Century" w:cs="Miriam"/>
          <w:b/>
          <w:b/>
          <w:spacing w:val="0"/>
          <w:szCs w:val="24"/>
          <w:rtl w:val="true"/>
        </w:rPr>
        <w:t>והימצאות</w:t>
      </w:r>
      <w:r>
        <w:rPr>
          <w:rFonts w:ascii="Century" w:hAnsi="Century" w:eastAsia="Century" w:cs="Century"/>
          <w:b/>
          <w:b/>
          <w:spacing w:val="0"/>
          <w:szCs w:val="24"/>
          <w:rtl w:val="true"/>
        </w:rPr>
        <w:t xml:space="preserve"> </w:t>
      </w:r>
      <w:r>
        <w:rPr>
          <w:rFonts w:ascii="Century" w:hAnsi="Century" w:cs="Miriam"/>
          <w:b/>
          <w:b/>
          <w:spacing w:val="0"/>
          <w:szCs w:val="24"/>
          <w:rtl w:val="true"/>
        </w:rPr>
        <w:t>דנ</w:t>
      </w:r>
      <w:r>
        <w:rPr>
          <w:rFonts w:cs="Miriam" w:ascii="Century" w:hAnsi="Century"/>
          <w:b/>
          <w:spacing w:val="0"/>
          <w:szCs w:val="24"/>
          <w:rtl w:val="true"/>
        </w:rPr>
        <w:t>"</w:t>
      </w:r>
      <w:r>
        <w:rPr>
          <w:rFonts w:ascii="Century" w:hAnsi="Century" w:cs="Miriam"/>
          <w:b/>
          <w:b/>
          <w:spacing w:val="0"/>
          <w:szCs w:val="24"/>
          <w:rtl w:val="true"/>
        </w:rPr>
        <w:t>א</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סרט</w:t>
      </w:r>
      <w:r>
        <w:rPr>
          <w:rFonts w:ascii="Century" w:hAnsi="Century" w:eastAsia="Century" w:cs="Century"/>
          <w:b/>
          <w:b/>
          <w:spacing w:val="0"/>
          <w:szCs w:val="24"/>
          <w:rtl w:val="true"/>
        </w:rPr>
        <w:t xml:space="preserve"> </w:t>
      </w:r>
      <w:r>
        <w:rPr>
          <w:rFonts w:ascii="Century" w:hAnsi="Century" w:cs="Miriam"/>
          <w:b/>
          <w:b/>
          <w:spacing w:val="0"/>
          <w:szCs w:val="24"/>
          <w:rtl w:val="true"/>
        </w:rPr>
        <w:t>דביק</w:t>
      </w:r>
      <w:r>
        <w:rPr>
          <w:rFonts w:ascii="Century" w:hAnsi="Century" w:eastAsia="Century" w:cs="Century"/>
          <w:b/>
          <w:b/>
          <w:spacing w:val="0"/>
          <w:szCs w:val="24"/>
          <w:rtl w:val="true"/>
        </w:rPr>
        <w:t xml:space="preserve"> </w:t>
      </w:r>
      <w:r>
        <w:rPr>
          <w:rFonts w:ascii="Century" w:hAnsi="Century" w:cs="Miriam"/>
          <w:b/>
          <w:b/>
          <w:spacing w:val="0"/>
          <w:szCs w:val="24"/>
          <w:rtl w:val="true"/>
        </w:rPr>
        <w:t>שהיה</w:t>
      </w:r>
      <w:r>
        <w:rPr>
          <w:rFonts w:ascii="Century" w:hAnsi="Century" w:eastAsia="Century" w:cs="Century"/>
          <w:b/>
          <w:b/>
          <w:spacing w:val="0"/>
          <w:szCs w:val="24"/>
          <w:rtl w:val="true"/>
        </w:rPr>
        <w:t xml:space="preserve"> </w:t>
      </w:r>
      <w:r>
        <w:rPr>
          <w:rFonts w:ascii="Century" w:hAnsi="Century" w:cs="Miriam"/>
          <w:b/>
          <w:b/>
          <w:spacing w:val="0"/>
          <w:szCs w:val="24"/>
          <w:rtl w:val="true"/>
        </w:rPr>
        <w:t>עליו</w:t>
      </w:r>
      <w:r>
        <w:rPr>
          <w:rFonts w:ascii="Century" w:hAnsi="Century" w:cs="Century"/>
          <w:rtl w:val="true"/>
        </w:rPr>
        <w:t xml:space="preserve"> </w:t>
      </w:r>
      <w:r>
        <w:rPr>
          <w:rFonts w:ascii="Century" w:hAnsi="Century" w:cs="Century"/>
          <w:rtl w:val="true"/>
        </w:rPr>
        <w:t>–</w:t>
      </w:r>
      <w:r>
        <w:rPr>
          <w:rFonts w:ascii="Century" w:hAnsi="Century" w:cs="Century"/>
          <w:rtl w:val="true"/>
        </w:rPr>
        <w:t xml:space="preserve"> </w:t>
      </w:r>
    </w:p>
    <w:p>
      <w:pPr>
        <w:pStyle w:val="Ruller41"/>
        <w:ind w:end="0"/>
        <w:jc w:val="both"/>
        <w:rPr>
          <w:rFonts w:ascii="Century" w:hAnsi="Century" w:cs="Century"/>
        </w:rPr>
      </w:pPr>
      <w:r>
        <w:rPr>
          <w:rFonts w:ascii="Century" w:hAnsi="Century" w:cs="Century"/>
          <w:rtl w:val="true"/>
        </w:rPr>
        <w:t>נקבע</w:t>
      </w:r>
      <w:r>
        <w:rPr>
          <w:rFonts w:cs="Century" w:ascii="Century" w:hAnsi="Century"/>
          <w:rtl w:val="true"/>
        </w:rPr>
        <w:t xml:space="preserve">, </w:t>
      </w:r>
      <w:r>
        <w:rPr>
          <w:rFonts w:ascii="Century" w:hAnsi="Century" w:cs="Century"/>
          <w:rtl w:val="true"/>
        </w:rPr>
        <w:t>כי המערער לא מסר הסבר סביר ומהימן להימצאות הדנ</w:t>
      </w:r>
      <w:r>
        <w:rPr>
          <w:rFonts w:cs="Century" w:ascii="Century" w:hAnsi="Century"/>
          <w:rtl w:val="true"/>
        </w:rPr>
        <w:t>"</w:t>
      </w:r>
      <w:r>
        <w:rPr>
          <w:rFonts w:ascii="Century" w:hAnsi="Century" w:cs="Century"/>
          <w:rtl w:val="true"/>
        </w:rPr>
        <w:t>א</w:t>
      </w:r>
      <w:r>
        <w:rPr>
          <w:rFonts w:cs="Century" w:ascii="Century" w:hAnsi="Century"/>
          <w:rtl w:val="true"/>
        </w:rPr>
        <w:t xml:space="preserve">, </w:t>
      </w:r>
      <w:r>
        <w:rPr>
          <w:rFonts w:ascii="Century" w:hAnsi="Century" w:cs="Century"/>
          <w:rtl w:val="true"/>
        </w:rPr>
        <w:t>וטענתו כי ייתכן שנגע באקדח באקראי בשל עיסוקו בכלי נשק או כי נגע בסרט דביק שהיה ברשותו ואשר הגיע בהמשך לאקדח באמצעות א</w:t>
      </w:r>
      <w:r>
        <w:rPr>
          <w:rFonts w:cs="Century" w:ascii="Century" w:hAnsi="Century"/>
          <w:rtl w:val="true"/>
        </w:rPr>
        <w:t xml:space="preserve">', </w:t>
      </w:r>
      <w:r>
        <w:rPr>
          <w:rFonts w:ascii="Century" w:hAnsi="Century" w:cs="Century"/>
          <w:rtl w:val="true"/>
        </w:rPr>
        <w:t>נדחתה</w:t>
      </w:r>
      <w:r>
        <w:rPr>
          <w:rFonts w:cs="Century" w:ascii="Century" w:hAnsi="Century"/>
          <w:rtl w:val="true"/>
        </w:rPr>
        <w:t xml:space="preserve">. </w:t>
      </w:r>
      <w:r>
        <w:rPr>
          <w:rFonts w:ascii="Century" w:hAnsi="Century" w:cs="Century"/>
          <w:rtl w:val="true"/>
        </w:rPr>
        <w:t>נקבע כי מדובר בגרסה כבושה שאותה העלה המערער לראשונה בעדותו</w:t>
      </w:r>
      <w:r>
        <w:rPr>
          <w:rFonts w:cs="Century" w:ascii="Century" w:hAnsi="Century"/>
          <w:rtl w:val="true"/>
        </w:rPr>
        <w:t xml:space="preserve">, </w:t>
      </w:r>
      <w:r>
        <w:rPr>
          <w:rFonts w:ascii="Century" w:hAnsi="Century" w:cs="Century"/>
          <w:rtl w:val="true"/>
        </w:rPr>
        <w:t>לאחר שבחקירתו במשטרה הכחיש כל קשר לנשק מאז שירותו הצבאי</w:t>
      </w:r>
      <w:r>
        <w:rPr>
          <w:rFonts w:cs="Century" w:ascii="Century" w:hAnsi="Century"/>
          <w:rtl w:val="true"/>
        </w:rPr>
        <w:t xml:space="preserve">, </w:t>
      </w:r>
      <w:r>
        <w:rPr>
          <w:rFonts w:ascii="Century" w:hAnsi="Century" w:cs="Century"/>
          <w:rtl w:val="true"/>
        </w:rPr>
        <w:t>ואין ליתן בה כל אמון</w:t>
      </w:r>
      <w:r>
        <w:rPr>
          <w:rFonts w:cs="Century" w:ascii="Century" w:hAnsi="Century"/>
          <w:rtl w:val="true"/>
        </w:rPr>
        <w:t xml:space="preserve">. </w:t>
      </w:r>
      <w:r>
        <w:rPr>
          <w:rFonts w:ascii="Century" w:hAnsi="Century" w:cs="Century"/>
          <w:rtl w:val="true"/>
        </w:rPr>
        <w:t>בית המשפט קבע כי ראייה זו היא גם ראיית סיוע לעדותו של א</w:t>
      </w:r>
      <w:r>
        <w:rPr>
          <w:rFonts w:cs="Century" w:ascii="Century" w:hAnsi="Century"/>
          <w:rtl w:val="true"/>
        </w:rPr>
        <w:t xml:space="preserve">' </w:t>
      </w:r>
      <w:r>
        <w:rPr>
          <w:rFonts w:ascii="Century" w:hAnsi="Century" w:cs="Century"/>
          <w:rtl w:val="true"/>
        </w:rPr>
        <w:t>וכן כי מקום מציאת האקדח משמש גם הוא ראיית סיוע</w:t>
      </w:r>
      <w:r>
        <w:rPr>
          <w:rFonts w:cs="Century" w:ascii="Century" w:hAnsi="Century"/>
          <w:rtl w:val="true"/>
        </w:rPr>
        <w:t>.</w:t>
      </w:r>
    </w:p>
    <w:p>
      <w:pPr>
        <w:pStyle w:val="Ruller41"/>
        <w:ind w:end="0"/>
        <w:jc w:val="both"/>
        <w:rPr>
          <w:rFonts w:ascii="Century" w:hAnsi="Century" w:cs="Century"/>
        </w:rPr>
      </w:pPr>
      <w:r>
        <w:rPr>
          <w:rFonts w:eastAsia="Century" w:cs="Century" w:ascii="Century" w:hAnsi="Century"/>
          <w:rtl w:val="true"/>
        </w:rPr>
        <w:t xml:space="preserve"> </w:t>
      </w:r>
    </w:p>
    <w:p>
      <w:pPr>
        <w:pStyle w:val="Ruller41"/>
        <w:ind w:end="0"/>
        <w:jc w:val="both"/>
        <w:rPr>
          <w:rFonts w:ascii="Century" w:hAnsi="Century" w:cs="Century"/>
        </w:rPr>
      </w:pPr>
      <w:r>
        <w:rPr>
          <w:rFonts w:cs="Century" w:ascii="Century" w:hAnsi="Century"/>
          <w:rtl w:val="true"/>
        </w:rPr>
        <w:tab/>
      </w:r>
      <w:r>
        <w:rPr>
          <w:rFonts w:ascii="Century" w:hAnsi="Century" w:cs="Miriam"/>
          <w:b/>
          <w:b/>
          <w:spacing w:val="0"/>
          <w:szCs w:val="24"/>
          <w:rtl w:val="true"/>
        </w:rPr>
        <w:t>הודאת</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ברצח</w:t>
      </w:r>
      <w:r>
        <w:rPr>
          <w:rFonts w:ascii="Century" w:hAnsi="Century" w:eastAsia="Century" w:cs="Century"/>
          <w:b/>
          <w:b/>
          <w:spacing w:val="0"/>
          <w:szCs w:val="24"/>
          <w:rtl w:val="true"/>
        </w:rPr>
        <w:t xml:space="preserve"> </w:t>
      </w:r>
      <w:r>
        <w:rPr>
          <w:rFonts w:ascii="Century" w:hAnsi="Century" w:cs="Miriam"/>
          <w:b/>
          <w:b/>
          <w:spacing w:val="0"/>
          <w:szCs w:val="24"/>
          <w:rtl w:val="true"/>
        </w:rPr>
        <w:t>המנוח</w:t>
      </w:r>
      <w:r>
        <w:rPr>
          <w:rFonts w:ascii="Century" w:hAnsi="Century" w:eastAsia="Century" w:cs="Century"/>
          <w:b/>
          <w:b/>
          <w:spacing w:val="0"/>
          <w:szCs w:val="24"/>
          <w:rtl w:val="true"/>
        </w:rPr>
        <w:t xml:space="preserve"> </w:t>
      </w:r>
      <w:r>
        <w:rPr>
          <w:rFonts w:ascii="Century" w:hAnsi="Century" w:cs="Miriam"/>
          <w:b/>
          <w:b/>
          <w:spacing w:val="0"/>
          <w:szCs w:val="24"/>
          <w:rtl w:val="true"/>
        </w:rPr>
        <w:t>בשיחות</w:t>
      </w:r>
      <w:r>
        <w:rPr>
          <w:rFonts w:ascii="Century" w:hAnsi="Century" w:eastAsia="Century" w:cs="Century"/>
          <w:b/>
          <w:b/>
          <w:spacing w:val="0"/>
          <w:szCs w:val="24"/>
          <w:rtl w:val="true"/>
        </w:rPr>
        <w:t xml:space="preserve"> </w:t>
      </w:r>
      <w:r>
        <w:rPr>
          <w:rFonts w:ascii="Century" w:hAnsi="Century" w:cs="Miriam"/>
          <w:b/>
          <w:b/>
          <w:spacing w:val="0"/>
          <w:szCs w:val="24"/>
          <w:rtl w:val="true"/>
        </w:rPr>
        <w:t>המוקלטות</w:t>
      </w:r>
      <w:r>
        <w:rPr>
          <w:rFonts w:ascii="Century" w:hAnsi="Century" w:eastAsia="Century" w:cs="Century"/>
          <w:b/>
          <w:b/>
          <w:spacing w:val="0"/>
          <w:szCs w:val="24"/>
          <w:rtl w:val="true"/>
        </w:rPr>
        <w:t xml:space="preserve"> </w:t>
      </w:r>
      <w:r>
        <w:rPr>
          <w:rFonts w:ascii="Century" w:hAnsi="Century" w:cs="Miriam"/>
          <w:b/>
          <w:b/>
          <w:spacing w:val="0"/>
          <w:szCs w:val="24"/>
          <w:rtl w:val="true"/>
        </w:rPr>
        <w:t>בינו</w:t>
      </w:r>
      <w:r>
        <w:rPr>
          <w:rFonts w:ascii="Century" w:hAnsi="Century" w:eastAsia="Century" w:cs="Century"/>
          <w:b/>
          <w:b/>
          <w:spacing w:val="0"/>
          <w:szCs w:val="24"/>
          <w:rtl w:val="true"/>
        </w:rPr>
        <w:t xml:space="preserve"> </w:t>
      </w:r>
      <w:r>
        <w:rPr>
          <w:rFonts w:ascii="Century" w:hAnsi="Century" w:cs="Miriam"/>
          <w:b/>
          <w:b/>
          <w:spacing w:val="0"/>
          <w:szCs w:val="24"/>
          <w:rtl w:val="true"/>
        </w:rPr>
        <w:t>לבין</w:t>
      </w:r>
      <w:r>
        <w:rPr>
          <w:rFonts w:ascii="Century" w:hAnsi="Century" w:eastAsia="Century" w:cs="Century"/>
          <w:b/>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נמצא כי בשיחות אלו התייחס המערער לכדורי ההולופוינט שקיבל מידי א</w:t>
      </w:r>
      <w:r>
        <w:rPr>
          <w:rFonts w:cs="Century" w:ascii="Century" w:hAnsi="Century"/>
          <w:rtl w:val="true"/>
        </w:rPr>
        <w:t xml:space="preserve">', </w:t>
      </w:r>
      <w:r>
        <w:rPr>
          <w:rFonts w:ascii="Century" w:hAnsi="Century" w:cs="Century"/>
          <w:rtl w:val="true"/>
        </w:rPr>
        <w:t>כמתואר באישום השני</w:t>
      </w:r>
      <w:r>
        <w:rPr>
          <w:rFonts w:cs="Century" w:ascii="Century" w:hAnsi="Century"/>
          <w:rtl w:val="true"/>
        </w:rPr>
        <w:t xml:space="preserve">, </w:t>
      </w:r>
      <w:r>
        <w:rPr>
          <w:rFonts w:ascii="Century" w:hAnsi="Century" w:cs="Century"/>
          <w:rtl w:val="true"/>
        </w:rPr>
        <w:t xml:space="preserve">סיפר כי השליך את האקדח </w:t>
      </w:r>
      <w:r>
        <w:rPr>
          <w:rFonts w:cs="Century" w:ascii="Century" w:hAnsi="Century"/>
          <w:rtl w:val="true"/>
        </w:rPr>
        <w:t>("</w:t>
      </w:r>
      <w:r>
        <w:rPr>
          <w:rFonts w:ascii="Century" w:hAnsi="Century" w:cs="Century"/>
          <w:rtl w:val="true"/>
        </w:rPr>
        <w:t>העניין</w:t>
      </w:r>
      <w:r>
        <w:rPr>
          <w:rFonts w:cs="Century" w:ascii="Century" w:hAnsi="Century"/>
          <w:rtl w:val="true"/>
        </w:rPr>
        <w:t xml:space="preserve">" </w:t>
      </w:r>
      <w:r>
        <w:rPr>
          <w:rFonts w:ascii="Century" w:hAnsi="Century" w:cs="Century"/>
          <w:rtl w:val="true"/>
        </w:rPr>
        <w:t>בלשונו</w:t>
      </w:r>
      <w:r>
        <w:rPr>
          <w:rFonts w:cs="Century" w:ascii="Century" w:hAnsi="Century"/>
          <w:rtl w:val="true"/>
        </w:rPr>
        <w:t xml:space="preserve">) </w:t>
      </w:r>
      <w:r>
        <w:rPr>
          <w:rFonts w:ascii="Century" w:hAnsi="Century" w:cs="Century"/>
          <w:rtl w:val="true"/>
        </w:rPr>
        <w:t>בשולי הכביש</w:t>
      </w:r>
      <w:r>
        <w:rPr>
          <w:rFonts w:cs="Century" w:ascii="Century" w:hAnsi="Century"/>
          <w:rtl w:val="true"/>
        </w:rPr>
        <w:t xml:space="preserve">, </w:t>
      </w:r>
      <w:r>
        <w:rPr>
          <w:rFonts w:ascii="Century" w:hAnsi="Century" w:cs="Century"/>
          <w:rtl w:val="true"/>
        </w:rPr>
        <w:t>אישר כי התוודה על הרצח באזני א</w:t>
      </w:r>
      <w:r>
        <w:rPr>
          <w:rFonts w:cs="Century" w:ascii="Century" w:hAnsi="Century"/>
          <w:rtl w:val="true"/>
        </w:rPr>
        <w:t xml:space="preserve">' </w:t>
      </w:r>
      <w:r>
        <w:rPr>
          <w:rFonts w:ascii="Century" w:hAnsi="Century" w:cs="Century"/>
          <w:rtl w:val="true"/>
        </w:rPr>
        <w:t xml:space="preserve">והודה גם במניע שהיה לו לביצוע רצח </w:t>
      </w:r>
      <w:r>
        <w:rPr>
          <w:rFonts w:cs="Century" w:ascii="Century" w:hAnsi="Century"/>
          <w:rtl w:val="true"/>
        </w:rPr>
        <w:t>(</w:t>
      </w:r>
      <w:r>
        <w:rPr>
          <w:rFonts w:ascii="Century" w:hAnsi="Century" w:cs="Century"/>
          <w:rtl w:val="true"/>
        </w:rPr>
        <w:t>עמ</w:t>
      </w:r>
      <w:r>
        <w:rPr>
          <w:rFonts w:cs="Century" w:ascii="Century" w:hAnsi="Century"/>
          <w:rtl w:val="true"/>
        </w:rPr>
        <w:t xml:space="preserve">' </w:t>
      </w:r>
      <w:r>
        <w:rPr>
          <w:rFonts w:cs="Century" w:ascii="Century" w:hAnsi="Century"/>
        </w:rPr>
        <w:t>77</w:t>
      </w:r>
      <w:r>
        <w:rPr>
          <w:rFonts w:cs="Century" w:ascii="Century" w:hAnsi="Century"/>
          <w:rtl w:val="true"/>
        </w:rPr>
        <w:t xml:space="preserve"> </w:t>
      </w:r>
      <w:r>
        <w:rPr>
          <w:rFonts w:ascii="Century" w:hAnsi="Century" w:cs="Century"/>
          <w:rtl w:val="true"/>
        </w:rPr>
        <w:t>להכ</w:t>
      </w:r>
      <w:r>
        <w:rPr>
          <w:rFonts w:cs="Century" w:ascii="Century" w:hAnsi="Century"/>
          <w:rtl w:val="true"/>
        </w:rPr>
        <w:t>"</w:t>
      </w:r>
      <w:r>
        <w:rPr>
          <w:rFonts w:ascii="Century" w:hAnsi="Century" w:cs="Century"/>
          <w:rtl w:val="true"/>
        </w:rPr>
        <w:t>ד</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Miriam"/>
          <w:b/>
          <w:b/>
          <w:spacing w:val="0"/>
          <w:szCs w:val="24"/>
          <w:rtl w:val="true"/>
        </w:rPr>
        <w:t>מחקרי</w:t>
      </w:r>
      <w:r>
        <w:rPr>
          <w:rFonts w:ascii="Century" w:hAnsi="Century" w:eastAsia="Century" w:cs="Century"/>
          <w:b/>
          <w:b/>
          <w:spacing w:val="0"/>
          <w:szCs w:val="24"/>
          <w:rtl w:val="true"/>
        </w:rPr>
        <w:t xml:space="preserve"> </w:t>
      </w:r>
      <w:r>
        <w:rPr>
          <w:rFonts w:ascii="Century" w:hAnsi="Century" w:cs="Miriam"/>
          <w:b/>
          <w:b/>
          <w:spacing w:val="0"/>
          <w:szCs w:val="24"/>
          <w:rtl w:val="true"/>
        </w:rPr>
        <w:t>התקשורת</w:t>
      </w:r>
      <w:r>
        <w:rPr>
          <w:rFonts w:ascii="Century" w:hAnsi="Century" w:cs="Century"/>
          <w:rtl w:val="true"/>
        </w:rPr>
        <w:t xml:space="preserve"> על בסיסם נקבע כי המערער נסע עם המנוח ברכבו לכיוון תל אביב</w:t>
      </w:r>
      <w:r>
        <w:rPr>
          <w:rFonts w:cs="Century" w:ascii="Century" w:hAnsi="Century"/>
          <w:rtl w:val="true"/>
        </w:rPr>
        <w:t xml:space="preserve">, </w:t>
      </w:r>
      <w:r>
        <w:rPr>
          <w:rFonts w:ascii="Century" w:hAnsi="Century" w:cs="Century"/>
          <w:rtl w:val="true"/>
        </w:rPr>
        <w:t>כפי שתיכננו השניים</w:t>
      </w:r>
      <w:r>
        <w:rPr>
          <w:rFonts w:cs="Century" w:ascii="Century" w:hAnsi="Century"/>
          <w:rtl w:val="true"/>
        </w:rPr>
        <w:t xml:space="preserve">, </w:t>
      </w:r>
      <w:r>
        <w:rPr>
          <w:rFonts w:ascii="Century" w:hAnsi="Century" w:cs="Century"/>
          <w:rtl w:val="true"/>
        </w:rPr>
        <w:t>ושהה עימו בסמוך לשעת הרצח</w:t>
      </w:r>
      <w:r>
        <w:rPr>
          <w:rFonts w:cs="Century" w:ascii="Century" w:hAnsi="Century"/>
          <w:rtl w:val="true"/>
        </w:rPr>
        <w:t xml:space="preserve">. </w:t>
      </w:r>
      <w:r>
        <w:rPr>
          <w:rFonts w:ascii="Century" w:hAnsi="Century" w:cs="Century"/>
          <w:rtl w:val="true"/>
        </w:rPr>
        <w:t>נקבע</w:t>
      </w:r>
      <w:r>
        <w:rPr>
          <w:rFonts w:cs="Century" w:ascii="Century" w:hAnsi="Century"/>
          <w:rtl w:val="true"/>
        </w:rPr>
        <w:t xml:space="preserve">, </w:t>
      </w:r>
      <w:r>
        <w:rPr>
          <w:rFonts w:ascii="Century" w:hAnsi="Century" w:cs="Century"/>
          <w:rtl w:val="true"/>
        </w:rPr>
        <w:t xml:space="preserve">כי בשיחת טלפון של המנוח למוקד </w:t>
      </w:r>
      <w:r>
        <w:rPr>
          <w:rFonts w:cs="Century" w:ascii="Century" w:hAnsi="Century"/>
        </w:rPr>
        <w:t>144</w:t>
      </w:r>
      <w:r>
        <w:rPr>
          <w:rFonts w:cs="Century" w:ascii="Century" w:hAnsi="Century"/>
          <w:rtl w:val="true"/>
        </w:rPr>
        <w:t xml:space="preserve"> </w:t>
      </w:r>
      <w:r>
        <w:rPr>
          <w:rFonts w:ascii="Century" w:hAnsi="Century" w:cs="Century"/>
          <w:rtl w:val="true"/>
        </w:rPr>
        <w:t xml:space="preserve">של בזק </w:t>
      </w:r>
      <w:r>
        <w:rPr>
          <w:rFonts w:ascii="Century" w:hAnsi="Century" w:cs="Century"/>
          <w:rtl w:val="true"/>
        </w:rPr>
        <w:t>ביום</w:t>
      </w:r>
      <w:r>
        <w:rPr>
          <w:rFonts w:ascii="Century" w:hAnsi="Century" w:cs="Century"/>
          <w:rtl w:val="true"/>
        </w:rPr>
        <w:t xml:space="preserve"> </w:t>
      </w:r>
      <w:r>
        <w:rPr>
          <w:rFonts w:cs="Century" w:ascii="Century" w:hAnsi="Century"/>
        </w:rPr>
        <w:t>23.1.2013</w:t>
      </w:r>
      <w:r>
        <w:rPr>
          <w:rFonts w:cs="Century" w:ascii="Century" w:hAnsi="Century"/>
          <w:rtl w:val="true"/>
        </w:rPr>
        <w:t xml:space="preserve"> </w:t>
      </w:r>
      <w:r>
        <w:rPr>
          <w:rFonts w:ascii="Century" w:hAnsi="Century" w:cs="Century"/>
          <w:rtl w:val="true"/>
        </w:rPr>
        <w:t>בשעה</w:t>
      </w:r>
      <w:r>
        <w:rPr>
          <w:rFonts w:ascii="Century" w:hAnsi="Century" w:cs="Century"/>
          <w:rtl w:val="true"/>
        </w:rPr>
        <w:t xml:space="preserve"> </w:t>
      </w:r>
      <w:r>
        <w:rPr>
          <w:rFonts w:cs="Century" w:ascii="Century" w:hAnsi="Century"/>
        </w:rPr>
        <w:t>00:47</w:t>
      </w:r>
      <w:r>
        <w:rPr>
          <w:rFonts w:cs="Century" w:ascii="Century" w:hAnsi="Century"/>
          <w:rtl w:val="true"/>
        </w:rPr>
        <w:t xml:space="preserve">, </w:t>
      </w:r>
      <w:r>
        <w:rPr>
          <w:rFonts w:ascii="Century" w:hAnsi="Century" w:cs="Century"/>
          <w:rtl w:val="true"/>
        </w:rPr>
        <w:t>שבה ביקש לקבל מספרי טלפון של בתי מלון בתל אביב</w:t>
      </w:r>
      <w:r>
        <w:rPr>
          <w:rFonts w:cs="Century" w:ascii="Century" w:hAnsi="Century"/>
          <w:rtl w:val="true"/>
        </w:rPr>
        <w:t xml:space="preserve">, </w:t>
      </w:r>
      <w:r>
        <w:rPr>
          <w:rFonts w:ascii="Century" w:hAnsi="Century" w:cs="Century"/>
          <w:rtl w:val="true"/>
        </w:rPr>
        <w:t>המנוח נשמע</w:t>
      </w:r>
      <w:r>
        <w:rPr>
          <w:rFonts w:ascii="Century" w:hAnsi="Century" w:cs="Century"/>
          <w:rtl w:val="true"/>
        </w:rPr>
        <w:t xml:space="preserve"> </w:t>
      </w:r>
      <w:r>
        <w:rPr>
          <w:rFonts w:ascii="Century" w:hAnsi="Century" w:cs="Century"/>
          <w:rtl w:val="true"/>
        </w:rPr>
        <w:t>פונה</w:t>
      </w:r>
      <w:r>
        <w:rPr>
          <w:rFonts w:ascii="Century" w:hAnsi="Century" w:cs="Century"/>
          <w:rtl w:val="true"/>
        </w:rPr>
        <w:t xml:space="preserve"> </w:t>
      </w:r>
      <w:r>
        <w:rPr>
          <w:rFonts w:ascii="Century" w:hAnsi="Century" w:cs="Century"/>
          <w:rtl w:val="true"/>
        </w:rPr>
        <w:t>למערער</w:t>
      </w:r>
      <w:r>
        <w:rPr>
          <w:rFonts w:ascii="Century" w:hAnsi="Century" w:cs="Century"/>
          <w:rtl w:val="true"/>
        </w:rPr>
        <w:t xml:space="preserve"> </w:t>
      </w:r>
      <w:r>
        <w:rPr>
          <w:rFonts w:ascii="Century" w:hAnsi="Century" w:cs="Century"/>
          <w:rtl w:val="true"/>
        </w:rPr>
        <w:t>בכינויו</w:t>
      </w:r>
      <w:r>
        <w:rPr>
          <w:rFonts w:ascii="Century" w:hAnsi="Century" w:cs="Century"/>
          <w:rtl w:val="true"/>
        </w:rPr>
        <w:t xml:space="preserve"> </w:t>
      </w:r>
      <w:r>
        <w:rPr>
          <w:rFonts w:ascii="Century" w:hAnsi="Century" w:cs="Century"/>
          <w:rtl w:val="true"/>
        </w:rPr>
        <w:t>ומבקש</w:t>
      </w:r>
      <w:r>
        <w:rPr>
          <w:rFonts w:ascii="Century" w:hAnsi="Century" w:cs="Century"/>
          <w:rtl w:val="true"/>
        </w:rPr>
        <w:t xml:space="preserve"> </w:t>
      </w:r>
      <w:r>
        <w:rPr>
          <w:rFonts w:ascii="Century" w:hAnsi="Century" w:cs="Century"/>
          <w:rtl w:val="true"/>
        </w:rPr>
        <w:t>ממנו</w:t>
      </w:r>
      <w:r>
        <w:rPr>
          <w:rFonts w:ascii="Century" w:hAnsi="Century" w:cs="Century"/>
          <w:rtl w:val="true"/>
        </w:rPr>
        <w:t xml:space="preserve"> </w:t>
      </w:r>
      <w:r>
        <w:rPr>
          <w:rFonts w:ascii="Century" w:hAnsi="Century" w:cs="Century"/>
          <w:rtl w:val="true"/>
        </w:rPr>
        <w:t>עט</w:t>
      </w:r>
      <w:r>
        <w:rPr>
          <w:rFonts w:ascii="Century" w:hAnsi="Century" w:cs="Century"/>
          <w:rtl w:val="true"/>
        </w:rPr>
        <w:t xml:space="preserve"> </w:t>
      </w:r>
      <w:r>
        <w:rPr>
          <w:rFonts w:cs="Century" w:ascii="Century" w:hAnsi="Century"/>
          <w:rtl w:val="true"/>
        </w:rPr>
        <w:t>("</w:t>
      </w:r>
      <w:r>
        <w:rPr>
          <w:rFonts w:ascii="Century" w:hAnsi="Century" w:cs="Century"/>
          <w:rtl w:val="true"/>
        </w:rPr>
        <w:t>וובה</w:t>
      </w:r>
      <w:r>
        <w:rPr>
          <w:rFonts w:ascii="Century" w:hAnsi="Century" w:cs="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טוב</w:t>
      </w:r>
      <w:r>
        <w:rPr>
          <w:rFonts w:ascii="Century" w:hAnsi="Century" w:cs="Century"/>
          <w:rtl w:val="true"/>
        </w:rPr>
        <w:t xml:space="preserve"> </w:t>
      </w:r>
      <w:r>
        <w:rPr>
          <w:rFonts w:ascii="Century" w:hAnsi="Century" w:cs="Century"/>
          <w:rtl w:val="true"/>
        </w:rPr>
        <w:t>העט</w:t>
      </w:r>
      <w:r>
        <w:rPr>
          <w:rFonts w:cs="Century" w:ascii="Century" w:hAnsi="Century"/>
          <w:rtl w:val="true"/>
        </w:rPr>
        <w:t xml:space="preserve">, </w:t>
      </w:r>
      <w:r>
        <w:rPr>
          <w:rFonts w:ascii="Century" w:hAnsi="Century" w:cs="Century"/>
          <w:rtl w:val="true"/>
        </w:rPr>
        <w:t>וובה</w:t>
      </w:r>
      <w:r>
        <w:rPr>
          <w:rFonts w:ascii="Century" w:hAnsi="Century" w:cs="Century"/>
          <w:rtl w:val="true"/>
        </w:rPr>
        <w:t xml:space="preserve"> </w:t>
      </w:r>
      <w:r>
        <w:rPr>
          <w:rFonts w:ascii="Century" w:hAnsi="Century" w:cs="Century"/>
          <w:rtl w:val="true"/>
        </w:rPr>
        <w:t>זריז</w:t>
      </w:r>
      <w:r>
        <w:rPr>
          <w:rFonts w:cs="Century" w:ascii="Century" w:hAnsi="Century"/>
          <w:rtl w:val="true"/>
        </w:rPr>
        <w:t>")</w:t>
      </w:r>
      <w:r>
        <w:rPr>
          <w:rFonts w:cs="Century" w:ascii="Century" w:hAnsi="Century"/>
          <w:rtl w:val="true"/>
        </w:rPr>
        <w:t xml:space="preserve"> </w:t>
      </w:r>
      <w:r>
        <w:rPr>
          <w:rFonts w:ascii="Century" w:hAnsi="Century" w:cs="Century"/>
          <w:rtl w:val="true"/>
        </w:rPr>
        <w:t>ומכאן שהשניים היו יחד ברכבו של המנוח</w:t>
      </w:r>
      <w:r>
        <w:rPr>
          <w:rFonts w:cs="Century" w:ascii="Century" w:hAnsi="Century"/>
          <w:rtl w:val="true"/>
        </w:rPr>
        <w:t>.</w:t>
      </w:r>
      <w:r>
        <w:rPr>
          <w:rFonts w:cs="Century" w:ascii="Century" w:hAnsi="Century"/>
          <w:rtl w:val="true"/>
        </w:rPr>
        <w:t xml:space="preserve"> </w:t>
      </w:r>
      <w:r>
        <w:rPr>
          <w:rFonts w:ascii="Century" w:hAnsi="Century" w:cs="Century"/>
          <w:rtl w:val="true"/>
        </w:rPr>
        <w:t>כמו כן</w:t>
      </w:r>
      <w:r>
        <w:rPr>
          <w:rFonts w:cs="Century" w:ascii="Century" w:hAnsi="Century"/>
          <w:rtl w:val="true"/>
        </w:rPr>
        <w:t xml:space="preserve">, </w:t>
      </w:r>
      <w:r>
        <w:rPr>
          <w:rtl w:val="true"/>
        </w:rPr>
        <w:t>נוכח</w:t>
      </w:r>
      <w:r>
        <w:rPr>
          <w:rFonts w:eastAsia="Arial TUR" w:cs="Arial TUR"/>
          <w:rtl w:val="true"/>
        </w:rPr>
        <w:t xml:space="preserve"> </w:t>
      </w:r>
      <w:r>
        <w:rPr>
          <w:rtl w:val="true"/>
        </w:rPr>
        <w:t>איכונו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בחצות</w:t>
      </w:r>
      <w:r>
        <w:rPr>
          <w:rFonts w:eastAsia="Arial TUR" w:cs="Arial TUR"/>
          <w:rtl w:val="true"/>
        </w:rPr>
        <w:t xml:space="preserve"> </w:t>
      </w:r>
      <w:r>
        <w:rPr>
          <w:rtl w:val="true"/>
        </w:rPr>
        <w:t>בצומת</w:t>
      </w:r>
      <w:r>
        <w:rPr>
          <w:rFonts w:eastAsia="Arial TUR" w:cs="Arial TUR"/>
          <w:rtl w:val="true"/>
        </w:rPr>
        <w:t xml:space="preserve"> </w:t>
      </w:r>
      <w:r>
        <w:rPr>
          <w:rtl w:val="true"/>
        </w:rPr>
        <w:t>סילבר</w:t>
      </w:r>
      <w:r>
        <w:rPr>
          <w:rFonts w:eastAsia="Arial TUR" w:cs="Arial TUR"/>
          <w:rtl w:val="true"/>
        </w:rPr>
        <w:t xml:space="preserve"> </w:t>
      </w:r>
      <w:r>
        <w:rPr>
          <w:rtl w:val="true"/>
        </w:rPr>
        <w:t>שבקרבת</w:t>
      </w:r>
      <w:r>
        <w:rPr>
          <w:rFonts w:eastAsia="Arial TUR" w:cs="Arial TUR"/>
          <w:rtl w:val="true"/>
        </w:rPr>
        <w:t xml:space="preserve"> </w:t>
      </w:r>
      <w:r>
        <w:rPr>
          <w:rtl w:val="true"/>
        </w:rPr>
        <w:t>אשקלון</w:t>
      </w:r>
      <w:r>
        <w:rPr>
          <w:rtl w:val="true"/>
        </w:rPr>
        <w:t xml:space="preserve">, </w:t>
      </w:r>
      <w:r>
        <w:rPr>
          <w:rtl w:val="true"/>
        </w:rPr>
        <w:t>נדחתה</w:t>
      </w:r>
      <w:r>
        <w:rPr>
          <w:rFonts w:eastAsia="Arial TUR" w:cs="Arial TUR"/>
          <w:rtl w:val="true"/>
        </w:rPr>
        <w:t xml:space="preserve"> </w:t>
      </w:r>
      <w:r>
        <w:rPr>
          <w:rtl w:val="true"/>
        </w:rPr>
        <w:t>גרסתו</w:t>
      </w:r>
      <w:r>
        <w:rPr>
          <w:rFonts w:eastAsia="Arial TUR" w:cs="Arial TUR"/>
          <w:rtl w:val="true"/>
        </w:rPr>
        <w:t xml:space="preserve"> </w:t>
      </w:r>
      <w:r>
        <w:rPr>
          <w:rtl w:val="true"/>
        </w:rPr>
        <w:t>כי</w:t>
      </w:r>
      <w:r>
        <w:rPr>
          <w:rFonts w:eastAsia="Arial TUR" w:cs="Arial TUR"/>
          <w:rtl w:val="true"/>
        </w:rPr>
        <w:t xml:space="preserve"> </w:t>
      </w:r>
      <w:r>
        <w:rPr>
          <w:rtl w:val="true"/>
        </w:rPr>
        <w:t>נסע</w:t>
      </w:r>
      <w:r>
        <w:rPr>
          <w:rFonts w:eastAsia="Arial TUR" w:cs="Arial TUR"/>
          <w:rtl w:val="true"/>
        </w:rPr>
        <w:t xml:space="preserve"> </w:t>
      </w:r>
      <w:r>
        <w:rPr>
          <w:rtl w:val="true"/>
        </w:rPr>
        <w:t>לתל</w:t>
      </w:r>
      <w:r>
        <w:rPr>
          <w:rFonts w:eastAsia="Arial TUR" w:cs="Arial TUR"/>
          <w:rtl w:val="true"/>
        </w:rPr>
        <w:t xml:space="preserve"> </w:t>
      </w:r>
      <w:r>
        <w:rPr>
          <w:rtl w:val="true"/>
        </w:rPr>
        <w:t>אביב</w:t>
      </w:r>
      <w:r>
        <w:rPr>
          <w:rFonts w:eastAsia="Arial TUR" w:cs="Arial TUR"/>
          <w:rtl w:val="true"/>
        </w:rPr>
        <w:t xml:space="preserve"> </w:t>
      </w:r>
      <w:r>
        <w:rPr>
          <w:rtl w:val="true"/>
        </w:rPr>
        <w:t>לבדו</w:t>
      </w:r>
      <w:r>
        <w:rPr>
          <w:rFonts w:eastAsia="Arial TUR" w:cs="Arial TUR"/>
          <w:rtl w:val="true"/>
        </w:rPr>
        <w:t xml:space="preserve"> </w:t>
      </w:r>
      <w:r>
        <w:rPr>
          <w:rtl w:val="true"/>
        </w:rPr>
        <w:t>בשעה</w:t>
      </w:r>
      <w:r>
        <w:rPr>
          <w:rFonts w:eastAsia="Arial TUR" w:cs="Arial TUR"/>
          <w:rtl w:val="true"/>
        </w:rPr>
        <w:t xml:space="preserve"> </w:t>
      </w:r>
      <w:r>
        <w:rPr/>
        <w:t>23:00</w:t>
      </w:r>
      <w:r>
        <w:rPr>
          <w:rtl w:val="true"/>
        </w:rPr>
        <w:t xml:space="preserve"> </w:t>
      </w:r>
      <w:r>
        <w:rPr>
          <w:rtl w:val="true"/>
        </w:rPr>
        <w:t>לערך</w:t>
      </w:r>
      <w:r>
        <w:rPr>
          <w:rFonts w:eastAsia="Arial TUR" w:cs="Arial TUR"/>
          <w:rtl w:val="true"/>
        </w:rPr>
        <w:t xml:space="preserve"> </w:t>
      </w:r>
      <w:r>
        <w:rPr>
          <w:rtl w:val="true"/>
        </w:rPr>
        <w:t>מאחר</w:t>
      </w:r>
      <w:r>
        <w:rPr>
          <w:rFonts w:eastAsia="Arial TUR" w:cs="Arial TUR"/>
          <w:rtl w:val="true"/>
        </w:rPr>
        <w:t xml:space="preserve"> </w:t>
      </w:r>
      <w:r>
        <w:rPr>
          <w:rtl w:val="true"/>
        </w:rPr>
        <w:t>שהמנוח</w:t>
      </w:r>
      <w:r>
        <w:rPr>
          <w:rFonts w:eastAsia="Arial TUR" w:cs="Arial TUR"/>
          <w:rtl w:val="true"/>
        </w:rPr>
        <w:t xml:space="preserve"> </w:t>
      </w:r>
      <w:r>
        <w:rPr>
          <w:rtl w:val="true"/>
        </w:rPr>
        <w:t>לא</w:t>
      </w:r>
      <w:r>
        <w:rPr>
          <w:rFonts w:eastAsia="Arial TUR" w:cs="Arial TUR"/>
          <w:rtl w:val="true"/>
        </w:rPr>
        <w:t xml:space="preserve"> </w:t>
      </w:r>
      <w:r>
        <w:rPr>
          <w:rtl w:val="true"/>
        </w:rPr>
        <w:t>יצר</w:t>
      </w:r>
      <w:r>
        <w:rPr>
          <w:rFonts w:eastAsia="Arial TUR" w:cs="Arial TUR"/>
          <w:rtl w:val="true"/>
        </w:rPr>
        <w:t xml:space="preserve"> </w:t>
      </w:r>
      <w:r>
        <w:rPr>
          <w:rtl w:val="true"/>
        </w:rPr>
        <w:t>עימו</w:t>
      </w:r>
      <w:r>
        <w:rPr>
          <w:rFonts w:eastAsia="Arial TUR" w:cs="Arial TUR"/>
          <w:rtl w:val="true"/>
        </w:rPr>
        <w:t xml:space="preserve"> </w:t>
      </w:r>
      <w:r>
        <w:rPr>
          <w:rtl w:val="true"/>
        </w:rPr>
        <w:t>קשר</w:t>
      </w:r>
      <w:r>
        <w:rPr>
          <w:rFonts w:eastAsia="Arial TUR" w:cs="Arial TUR"/>
          <w:rtl w:val="true"/>
        </w:rPr>
        <w:t xml:space="preserve"> </w:t>
      </w:r>
      <w:r>
        <w:rPr>
          <w:rtl w:val="true"/>
        </w:rPr>
        <w:t>כפי</w:t>
      </w:r>
      <w:r>
        <w:rPr>
          <w:rFonts w:eastAsia="Arial TUR" w:cs="Arial TUR"/>
          <w:rtl w:val="true"/>
        </w:rPr>
        <w:t xml:space="preserve"> </w:t>
      </w:r>
      <w:r>
        <w:rPr>
          <w:rtl w:val="true"/>
        </w:rPr>
        <w:t>שתכננו</w:t>
      </w:r>
      <w:r>
        <w:rPr>
          <w:rtl w:val="true"/>
        </w:rPr>
        <w:t xml:space="preserve">. </w:t>
      </w:r>
    </w:p>
    <w:p>
      <w:pPr>
        <w:pStyle w:val="Ruller41"/>
        <w:ind w:end="0"/>
        <w:jc w:val="both"/>
        <w:rPr/>
      </w:pPr>
      <w:r>
        <w:rPr>
          <w:rFonts w:eastAsia="Arial TUR" w:cs="Arial TUR"/>
          <w:rtl w:val="true"/>
        </w:rPr>
        <w:t xml:space="preserve">  </w:t>
      </w:r>
    </w:p>
    <w:p>
      <w:pPr>
        <w:pStyle w:val="Ruller41"/>
        <w:ind w:end="0"/>
        <w:jc w:val="both"/>
        <w:rPr>
          <w:rFonts w:ascii="Century" w:hAnsi="Century" w:cs="Century"/>
        </w:rPr>
      </w:pPr>
      <w:r>
        <w:rPr>
          <w:rtl w:val="true"/>
        </w:rPr>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עמד</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w:t>
      </w:r>
      <w:r>
        <w:rPr>
          <w:rtl w:val="true"/>
        </w:rPr>
        <w:t>בליל</w:t>
      </w:r>
      <w:r>
        <w:rPr>
          <w:rFonts w:eastAsia="Arial TUR" w:cs="Arial TUR"/>
          <w:rtl w:val="true"/>
        </w:rPr>
        <w:t xml:space="preserve"> </w:t>
      </w:r>
      <w:r>
        <w:rPr>
          <w:rtl w:val="true"/>
        </w:rPr>
        <w:t>הרצח</w:t>
      </w:r>
      <w:r>
        <w:rPr>
          <w:rFonts w:eastAsia="Arial TUR" w:cs="Arial TUR"/>
          <w:rtl w:val="true"/>
        </w:rPr>
        <w:t xml:space="preserve"> </w:t>
      </w:r>
      <w:r>
        <w:rPr>
          <w:rtl w:val="true"/>
        </w:rPr>
        <w:t>הוחלפו</w:t>
      </w:r>
      <w:r>
        <w:rPr>
          <w:rFonts w:eastAsia="Arial TUR" w:cs="Arial TUR"/>
          <w:rtl w:val="true"/>
        </w:rPr>
        <w:t xml:space="preserve"> </w:t>
      </w:r>
      <w:r>
        <w:rPr>
          <w:rtl w:val="true"/>
        </w:rPr>
        <w:t>שני</w:t>
      </w:r>
      <w:r>
        <w:rPr>
          <w:rFonts w:eastAsia="Arial TUR" w:cs="Arial TUR"/>
          <w:rtl w:val="true"/>
        </w:rPr>
        <w:t xml:space="preserve"> </w:t>
      </w:r>
      <w:r>
        <w:rPr>
          <w:rtl w:val="true"/>
        </w:rPr>
        <w:t>כרטיסי</w:t>
      </w:r>
      <w:r>
        <w:rPr>
          <w:rFonts w:eastAsia="Arial TUR" w:cs="Arial TUR"/>
          <w:rtl w:val="true"/>
        </w:rPr>
        <w:t xml:space="preserve"> </w:t>
      </w:r>
      <w:r>
        <w:rPr>
          <w:rtl w:val="true"/>
        </w:rPr>
        <w:t>סים</w:t>
      </w:r>
      <w:r>
        <w:rPr>
          <w:rFonts w:eastAsia="Arial TUR" w:cs="Arial TUR"/>
          <w:rtl w:val="true"/>
        </w:rPr>
        <w:t xml:space="preserve"> </w:t>
      </w:r>
      <w:r>
        <w:rPr>
          <w:rtl w:val="true"/>
        </w:rPr>
        <w:t>במכשיר</w:t>
      </w:r>
      <w:r>
        <w:rPr>
          <w:rFonts w:eastAsia="Arial TUR" w:cs="Arial TUR"/>
          <w:rtl w:val="true"/>
        </w:rPr>
        <w:t xml:space="preserve"> </w:t>
      </w:r>
      <w:r>
        <w:rPr>
          <w:rtl w:val="true"/>
        </w:rPr>
        <w:t>הטלפון</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tl w:val="true"/>
        </w:rPr>
        <w:t>ש</w:t>
      </w:r>
      <w:r>
        <w:rPr>
          <w:rtl w:val="true"/>
        </w:rPr>
        <w:t>שניהם</w:t>
      </w:r>
      <w:r>
        <w:rPr>
          <w:rFonts w:eastAsia="Arial TUR" w:cs="Arial TUR"/>
          <w:rtl w:val="true"/>
        </w:rPr>
        <w:t xml:space="preserve"> </w:t>
      </w:r>
      <w:r>
        <w:rPr>
          <w:rtl w:val="true"/>
        </w:rPr>
        <w:t>שייכים</w:t>
      </w:r>
      <w:r>
        <w:rPr>
          <w:rFonts w:eastAsia="Arial TUR" w:cs="Arial TUR"/>
          <w:rtl w:val="true"/>
        </w:rPr>
        <w:t xml:space="preserve"> </w:t>
      </w:r>
      <w:r>
        <w:rPr>
          <w:rtl w:val="true"/>
        </w:rPr>
        <w:t>ל</w:t>
      </w:r>
      <w:r>
        <w:rPr>
          <w:rtl w:val="true"/>
        </w:rPr>
        <w:t>ו</w:t>
      </w:r>
      <w:r>
        <w:rPr>
          <w:rtl w:val="true"/>
        </w:rPr>
        <w:t xml:space="preserve">, </w:t>
      </w:r>
      <w:r>
        <w:rPr>
          <w:rtl w:val="true"/>
        </w:rPr>
        <w:t>כאשר</w:t>
      </w:r>
      <w:r>
        <w:rPr>
          <w:rFonts w:eastAsia="Arial TUR" w:cs="Arial TUR"/>
          <w:rtl w:val="true"/>
        </w:rPr>
        <w:t xml:space="preserve"> </w:t>
      </w:r>
      <w:r>
        <w:rPr>
          <w:rtl w:val="true"/>
        </w:rPr>
        <w:t>הראשון</w:t>
      </w:r>
      <w:r>
        <w:rPr>
          <w:rFonts w:eastAsia="Arial TUR" w:cs="Arial TUR"/>
          <w:rtl w:val="true"/>
        </w:rPr>
        <w:t xml:space="preserve"> </w:t>
      </w:r>
      <w:r>
        <w:rPr>
          <w:rtl w:val="true"/>
        </w:rPr>
        <w:t>פעל</w:t>
      </w:r>
      <w:r>
        <w:rPr>
          <w:rFonts w:eastAsia="Arial TUR" w:cs="Arial TUR"/>
          <w:rtl w:val="true"/>
        </w:rPr>
        <w:t xml:space="preserve"> </w:t>
      </w:r>
      <w:r>
        <w:rPr>
          <w:rtl w:val="true"/>
        </w:rPr>
        <w:t>עד</w:t>
      </w:r>
      <w:r>
        <w:rPr>
          <w:rFonts w:eastAsia="Arial TUR" w:cs="Arial TUR"/>
          <w:rtl w:val="true"/>
        </w:rPr>
        <w:t xml:space="preserve"> </w:t>
      </w:r>
      <w:r>
        <w:rPr>
          <w:rtl w:val="true"/>
        </w:rPr>
        <w:t>השעה</w:t>
      </w:r>
      <w:r>
        <w:rPr>
          <w:rFonts w:eastAsia="Arial TUR" w:cs="Arial TUR"/>
          <w:rtl w:val="true"/>
        </w:rPr>
        <w:t xml:space="preserve"> </w:t>
      </w:r>
      <w:r>
        <w:rPr/>
        <w:t>20:00</w:t>
      </w:r>
      <w:r>
        <w:rPr>
          <w:rtl w:val="true"/>
        </w:rPr>
        <w:t xml:space="preserve"> </w:t>
      </w:r>
      <w:r>
        <w:rPr>
          <w:rtl w:val="true"/>
        </w:rPr>
        <w:t>ואוכן</w:t>
      </w:r>
      <w:r>
        <w:rPr>
          <w:rFonts w:eastAsia="Arial TUR" w:cs="Arial TUR"/>
          <w:rtl w:val="true"/>
        </w:rPr>
        <w:t xml:space="preserve"> </w:t>
      </w:r>
      <w:r>
        <w:rPr>
          <w:rtl w:val="true"/>
        </w:rPr>
        <w:t>באשקלון</w:t>
      </w:r>
      <w:r>
        <w:rPr>
          <w:rFonts w:eastAsia="Arial TUR" w:cs="Arial TUR"/>
          <w:rtl w:val="true"/>
        </w:rPr>
        <w:t xml:space="preserve"> </w:t>
      </w:r>
      <w:r>
        <w:rPr>
          <w:rtl w:val="true"/>
        </w:rPr>
        <w:t>והשני</w:t>
      </w:r>
      <w:r>
        <w:rPr>
          <w:rtl w:val="true"/>
        </w:rPr>
        <w:t xml:space="preserve">, </w:t>
      </w:r>
      <w:r>
        <w:rPr>
          <w:rtl w:val="true"/>
        </w:rPr>
        <w:t>שהחל</w:t>
      </w:r>
      <w:r>
        <w:rPr>
          <w:rFonts w:eastAsia="Arial TUR" w:cs="Arial TUR"/>
          <w:rtl w:val="true"/>
        </w:rPr>
        <w:t xml:space="preserve"> </w:t>
      </w:r>
      <w:r>
        <w:rPr>
          <w:rtl w:val="true"/>
        </w:rPr>
        <w:t>לפעול</w:t>
      </w:r>
      <w:r>
        <w:rPr>
          <w:rFonts w:eastAsia="Arial TUR" w:cs="Arial TUR"/>
          <w:rtl w:val="true"/>
        </w:rPr>
        <w:t xml:space="preserve"> </w:t>
      </w:r>
      <w:r>
        <w:rPr>
          <w:rtl w:val="true"/>
        </w:rPr>
        <w:t>מהשעה</w:t>
      </w:r>
      <w:r>
        <w:rPr>
          <w:rFonts w:eastAsia="Arial TUR" w:cs="Arial TUR"/>
          <w:rtl w:val="true"/>
        </w:rPr>
        <w:t xml:space="preserve"> </w:t>
      </w:r>
      <w:r>
        <w:rPr/>
        <w:t>20:28</w:t>
      </w:r>
      <w:r>
        <w:rPr>
          <w:rtl w:val="true"/>
        </w:rPr>
        <w:t xml:space="preserve">, </w:t>
      </w:r>
      <w:r>
        <w:rPr>
          <w:rtl w:val="true"/>
        </w:rPr>
        <w:t>אוכן</w:t>
      </w:r>
      <w:r>
        <w:rPr>
          <w:rFonts w:eastAsia="Arial TUR" w:cs="Arial TUR"/>
          <w:rtl w:val="true"/>
        </w:rPr>
        <w:t xml:space="preserve"> </w:t>
      </w:r>
      <w:r>
        <w:rPr>
          <w:rtl w:val="true"/>
        </w:rPr>
        <w:t>גם</w:t>
      </w:r>
      <w:r>
        <w:rPr>
          <w:rFonts w:eastAsia="Arial TUR" w:cs="Arial TUR"/>
          <w:rtl w:val="true"/>
        </w:rPr>
        <w:t xml:space="preserve"> </w:t>
      </w:r>
      <w:r>
        <w:rPr>
          <w:rtl w:val="true"/>
        </w:rPr>
        <w:t>הוא</w:t>
      </w:r>
      <w:r>
        <w:rPr>
          <w:rFonts w:eastAsia="Arial TUR" w:cs="Arial TUR"/>
          <w:rtl w:val="true"/>
        </w:rPr>
        <w:t xml:space="preserve"> </w:t>
      </w:r>
      <w:r>
        <w:rPr>
          <w:rtl w:val="true"/>
        </w:rPr>
        <w:t>באשקלון</w:t>
      </w:r>
      <w:r>
        <w:rPr>
          <w:rFonts w:eastAsia="Arial TUR" w:cs="Arial TUR"/>
          <w:rtl w:val="true"/>
        </w:rPr>
        <w:t xml:space="preserve"> </w:t>
      </w:r>
      <w:r>
        <w:rPr>
          <w:rtl w:val="true"/>
        </w:rPr>
        <w:t>ובחצות</w:t>
      </w:r>
      <w:r>
        <w:rPr>
          <w:rFonts w:eastAsia="Arial TUR" w:cs="Arial TUR"/>
          <w:rtl w:val="true"/>
        </w:rPr>
        <w:t xml:space="preserve"> </w:t>
      </w:r>
      <w:r>
        <w:rPr>
          <w:rtl w:val="true"/>
        </w:rPr>
        <w:t>אוכן</w:t>
      </w:r>
      <w:r>
        <w:rPr>
          <w:rFonts w:eastAsia="Arial TUR" w:cs="Arial TUR"/>
          <w:rtl w:val="true"/>
        </w:rPr>
        <w:t xml:space="preserve"> </w:t>
      </w:r>
      <w:r>
        <w:rPr>
          <w:rtl w:val="true"/>
        </w:rPr>
        <w:t>המכשיר</w:t>
      </w:r>
      <w:r>
        <w:rPr>
          <w:rFonts w:eastAsia="Arial TUR" w:cs="Arial TUR"/>
          <w:rtl w:val="true"/>
        </w:rPr>
        <w:t xml:space="preserve"> </w:t>
      </w:r>
      <w:r>
        <w:rPr>
          <w:rtl w:val="true"/>
        </w:rPr>
        <w:t>בצומת</w:t>
      </w:r>
      <w:r>
        <w:rPr>
          <w:rFonts w:eastAsia="Arial TUR" w:cs="Arial TUR"/>
          <w:rtl w:val="true"/>
        </w:rPr>
        <w:t xml:space="preserve"> </w:t>
      </w:r>
      <w:r>
        <w:rPr>
          <w:rtl w:val="true"/>
        </w:rPr>
        <w:t>סילבר</w:t>
      </w:r>
      <w:r>
        <w:rPr>
          <w:rtl w:val="true"/>
        </w:rPr>
        <w:t>,</w:t>
      </w:r>
      <w:r>
        <w:rPr>
          <w:rtl w:val="true"/>
        </w:rPr>
        <w:t xml:space="preserve"> </w:t>
      </w:r>
      <w:r>
        <w:rPr>
          <w:rtl w:val="true"/>
        </w:rPr>
        <w:t>כש</w:t>
      </w:r>
      <w:r>
        <w:rPr>
          <w:rtl w:val="true"/>
        </w:rPr>
        <w:t>לאחר</w:t>
      </w:r>
      <w:r>
        <w:rPr>
          <w:rFonts w:eastAsia="Arial TUR" w:cs="Arial TUR"/>
          <w:rtl w:val="true"/>
        </w:rPr>
        <w:t xml:space="preserve"> </w:t>
      </w:r>
      <w:r>
        <w:rPr>
          <w:rtl w:val="true"/>
        </w:rPr>
        <w:t>מכן</w:t>
      </w:r>
      <w:r>
        <w:rPr>
          <w:rFonts w:eastAsia="Arial TUR" w:cs="Arial TUR"/>
          <w:rtl w:val="true"/>
        </w:rPr>
        <w:t xml:space="preserve"> </w:t>
      </w:r>
      <w:r>
        <w:rPr>
          <w:rtl w:val="true"/>
        </w:rPr>
        <w:t>חדלו</w:t>
      </w:r>
      <w:r>
        <w:rPr>
          <w:rFonts w:eastAsia="Arial TUR" w:cs="Arial TUR"/>
          <w:rtl w:val="true"/>
        </w:rPr>
        <w:t xml:space="preserve"> </w:t>
      </w:r>
      <w:r>
        <w:rPr>
          <w:rtl w:val="true"/>
        </w:rPr>
        <w:t>מנויים</w:t>
      </w:r>
      <w:r>
        <w:rPr>
          <w:rFonts w:eastAsia="Arial TUR" w:cs="Arial TUR"/>
          <w:rtl w:val="true"/>
        </w:rPr>
        <w:t xml:space="preserve"> </w:t>
      </w:r>
      <w:r>
        <w:rPr>
          <w:rtl w:val="true"/>
        </w:rPr>
        <w:t>אלה</w:t>
      </w:r>
      <w:r>
        <w:rPr>
          <w:rFonts w:eastAsia="Arial TUR" w:cs="Arial TUR"/>
          <w:rtl w:val="true"/>
        </w:rPr>
        <w:t xml:space="preserve"> </w:t>
      </w:r>
      <w:r>
        <w:rPr>
          <w:rtl w:val="true"/>
        </w:rPr>
        <w:t>לפעול</w:t>
      </w:r>
      <w:r>
        <w:rPr>
          <w:rtl w:val="true"/>
        </w:rPr>
        <w:t>.</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tl w:val="true"/>
        </w:rPr>
        <w:tab/>
      </w:r>
      <w:r>
        <w:rPr>
          <w:rFonts w:ascii="Century" w:hAnsi="Century" w:cs="Century"/>
          <w:rtl w:val="true"/>
        </w:rPr>
        <w:t>בית</w:t>
      </w:r>
      <w:r>
        <w:rPr>
          <w:rFonts w:ascii="Century" w:hAnsi="Century" w:cs="Century"/>
          <w:rtl w:val="true"/>
        </w:rPr>
        <w:t xml:space="preserve"> </w:t>
      </w:r>
      <w:r>
        <w:rPr>
          <w:rFonts w:ascii="Century" w:hAnsi="Century" w:cs="Century"/>
          <w:rtl w:val="true"/>
        </w:rPr>
        <w:t>המשפט</w:t>
      </w:r>
      <w:r>
        <w:rPr>
          <w:rFonts w:ascii="Century" w:hAnsi="Century" w:cs="Century"/>
          <w:rtl w:val="true"/>
        </w:rPr>
        <w:t xml:space="preserve"> </w:t>
      </w:r>
      <w:r>
        <w:rPr>
          <w:rFonts w:ascii="Century" w:hAnsi="Century" w:cs="Century"/>
          <w:rtl w:val="true"/>
        </w:rPr>
        <w:t>התייחס</w:t>
      </w:r>
      <w:r>
        <w:rPr>
          <w:rFonts w:ascii="Century" w:hAnsi="Century" w:cs="Century"/>
          <w:rtl w:val="true"/>
        </w:rPr>
        <w:t xml:space="preserve"> </w:t>
      </w:r>
      <w:r>
        <w:rPr>
          <w:rFonts w:ascii="Century" w:hAnsi="Century" w:cs="Century"/>
          <w:rtl w:val="true"/>
        </w:rPr>
        <w:t>גם</w:t>
      </w:r>
      <w:r>
        <w:rPr>
          <w:rFonts w:ascii="Century" w:hAnsi="Century" w:cs="Century"/>
          <w:rtl w:val="true"/>
        </w:rPr>
        <w:t xml:space="preserve"> </w:t>
      </w:r>
      <w:r>
        <w:rPr>
          <w:rFonts w:ascii="Century" w:hAnsi="Century" w:cs="Century"/>
          <w:rtl w:val="true"/>
        </w:rPr>
        <w:t>לכך</w:t>
      </w:r>
      <w:r>
        <w:rPr>
          <w:rFonts w:ascii="Century" w:hAnsi="Century" w:cs="Century"/>
          <w:rtl w:val="true"/>
        </w:rPr>
        <w:t xml:space="preserve"> </w:t>
      </w:r>
      <w:r>
        <w:rPr>
          <w:rFonts w:ascii="Century" w:hAnsi="Century" w:cs="Century"/>
          <w:rtl w:val="true"/>
        </w:rPr>
        <w:t>שממכשיר</w:t>
      </w:r>
      <w:r>
        <w:rPr>
          <w:rFonts w:ascii="Century" w:hAnsi="Century" w:cs="Century"/>
          <w:rtl w:val="true"/>
        </w:rPr>
        <w:t xml:space="preserve"> </w:t>
      </w:r>
      <w:r>
        <w:rPr>
          <w:rFonts w:ascii="Century" w:hAnsi="Century" w:cs="Century"/>
          <w:rtl w:val="true"/>
        </w:rPr>
        <w:t>הטלפון</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המנוח</w:t>
      </w:r>
      <w:r>
        <w:rPr>
          <w:rFonts w:ascii="Century" w:hAnsi="Century" w:cs="Century"/>
          <w:rtl w:val="true"/>
        </w:rPr>
        <w:t xml:space="preserve"> </w:t>
      </w:r>
      <w:r>
        <w:rPr>
          <w:rFonts w:ascii="Century" w:hAnsi="Century" w:cs="Century"/>
          <w:rtl w:val="true"/>
        </w:rPr>
        <w:t>בוצעו</w:t>
      </w:r>
      <w:r>
        <w:rPr>
          <w:rFonts w:ascii="Century" w:hAnsi="Century" w:cs="Century"/>
          <w:rtl w:val="true"/>
        </w:rPr>
        <w:t xml:space="preserve"> </w:t>
      </w:r>
      <w:r>
        <w:rPr>
          <w:rFonts w:ascii="Century" w:hAnsi="Century" w:cs="Century"/>
          <w:rtl w:val="true"/>
        </w:rPr>
        <w:t>שלושה</w:t>
      </w:r>
      <w:r>
        <w:rPr>
          <w:rFonts w:ascii="Century" w:hAnsi="Century" w:cs="Century"/>
          <w:rtl w:val="true"/>
        </w:rPr>
        <w:t xml:space="preserve"> </w:t>
      </w:r>
      <w:r>
        <w:rPr>
          <w:rFonts w:ascii="Century" w:hAnsi="Century" w:cs="Century"/>
          <w:rtl w:val="true"/>
        </w:rPr>
        <w:t>ניסיונות</w:t>
      </w:r>
      <w:r>
        <w:rPr>
          <w:rFonts w:ascii="Century" w:hAnsi="Century" w:cs="Century"/>
          <w:rtl w:val="true"/>
        </w:rPr>
        <w:t xml:space="preserve"> </w:t>
      </w:r>
      <w:r>
        <w:rPr>
          <w:rFonts w:ascii="Century" w:hAnsi="Century" w:cs="Century"/>
          <w:rtl w:val="true"/>
        </w:rPr>
        <w:t>חיוג</w:t>
      </w:r>
      <w:r>
        <w:rPr>
          <w:rFonts w:ascii="Century" w:hAnsi="Century" w:cs="Century"/>
          <w:rtl w:val="true"/>
        </w:rPr>
        <w:t xml:space="preserve"> </w:t>
      </w:r>
      <w:r>
        <w:rPr>
          <w:rFonts w:ascii="Century" w:hAnsi="Century" w:cs="Century"/>
          <w:rtl w:val="true"/>
        </w:rPr>
        <w:t>למספר</w:t>
      </w:r>
      <w:r>
        <w:rPr>
          <w:rFonts w:ascii="Century" w:hAnsi="Century" w:cs="Century"/>
          <w:rtl w:val="true"/>
        </w:rPr>
        <w:t xml:space="preserve"> </w:t>
      </w:r>
      <w:r>
        <w:rPr>
          <w:rFonts w:ascii="Century" w:hAnsi="Century" w:cs="Century"/>
          <w:rtl w:val="true"/>
        </w:rPr>
        <w:t>הטלפון</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המערער</w:t>
      </w:r>
      <w:r>
        <w:rPr>
          <w:rFonts w:cs="Century" w:ascii="Century" w:hAnsi="Century"/>
          <w:rtl w:val="true"/>
        </w:rPr>
        <w:t xml:space="preserve">, </w:t>
      </w:r>
      <w:r>
        <w:rPr>
          <w:rFonts w:ascii="Century" w:hAnsi="Century" w:cs="Century"/>
          <w:rtl w:val="true"/>
        </w:rPr>
        <w:t>שניים</w:t>
      </w:r>
      <w:r>
        <w:rPr>
          <w:rFonts w:ascii="Century" w:hAnsi="Century" w:cs="Century"/>
          <w:rtl w:val="true"/>
        </w:rPr>
        <w:t xml:space="preserve"> </w:t>
      </w:r>
      <w:r>
        <w:rPr>
          <w:rFonts w:ascii="Century" w:hAnsi="Century" w:cs="Century"/>
          <w:rtl w:val="true"/>
        </w:rPr>
        <w:t>בסמוך</w:t>
      </w:r>
      <w:r>
        <w:rPr>
          <w:rFonts w:ascii="Century" w:hAnsi="Century" w:cs="Century"/>
          <w:rtl w:val="true"/>
        </w:rPr>
        <w:t xml:space="preserve"> </w:t>
      </w:r>
      <w:r>
        <w:rPr>
          <w:rFonts w:ascii="Century" w:hAnsi="Century" w:cs="Century"/>
          <w:rtl w:val="true"/>
        </w:rPr>
        <w:t>לשעה</w:t>
      </w:r>
      <w:r>
        <w:rPr>
          <w:rFonts w:ascii="Century" w:hAnsi="Century" w:cs="Century"/>
          <w:rtl w:val="true"/>
        </w:rPr>
        <w:t xml:space="preserve"> </w:t>
      </w:r>
      <w:r>
        <w:rPr>
          <w:rFonts w:cs="Century" w:ascii="Century" w:hAnsi="Century"/>
        </w:rPr>
        <w:t>00:34</w:t>
      </w:r>
      <w:r>
        <w:rPr>
          <w:rFonts w:cs="Century" w:ascii="Century" w:hAnsi="Century"/>
          <w:rtl w:val="true"/>
        </w:rPr>
        <w:t xml:space="preserve"> </w:t>
      </w:r>
      <w:r>
        <w:rPr>
          <w:rFonts w:ascii="Century" w:hAnsi="Century" w:cs="Century"/>
          <w:rtl w:val="true"/>
        </w:rPr>
        <w:t>ואחד</w:t>
      </w:r>
      <w:r>
        <w:rPr>
          <w:rFonts w:ascii="Century" w:hAnsi="Century" w:cs="Century"/>
          <w:rtl w:val="true"/>
        </w:rPr>
        <w:t xml:space="preserve"> </w:t>
      </w:r>
      <w:r>
        <w:rPr>
          <w:rFonts w:ascii="Century" w:hAnsi="Century" w:cs="Century"/>
          <w:rtl w:val="true"/>
        </w:rPr>
        <w:t>בשעה</w:t>
      </w:r>
      <w:r>
        <w:rPr>
          <w:rFonts w:ascii="Century" w:hAnsi="Century" w:cs="Century"/>
          <w:rtl w:val="true"/>
        </w:rPr>
        <w:t xml:space="preserve"> </w:t>
      </w:r>
      <w:r>
        <w:rPr>
          <w:rFonts w:cs="Century" w:ascii="Century" w:hAnsi="Century"/>
        </w:rPr>
        <w:t>01:01</w:t>
      </w:r>
      <w:r>
        <w:rPr>
          <w:rFonts w:cs="Century" w:ascii="Century" w:hAnsi="Century"/>
          <w:rtl w:val="true"/>
        </w:rPr>
        <w:t xml:space="preserve">. </w:t>
      </w:r>
      <w:r>
        <w:rPr>
          <w:rFonts w:ascii="Century" w:hAnsi="Century" w:cs="Century"/>
          <w:rtl w:val="true"/>
        </w:rPr>
        <w:t>נקבע</w:t>
      </w:r>
      <w:r>
        <w:rPr>
          <w:rFonts w:ascii="Century" w:hAnsi="Century" w:cs="Century"/>
          <w:rtl w:val="true"/>
        </w:rPr>
        <w:t xml:space="preserve"> </w:t>
      </w:r>
      <w:r>
        <w:rPr>
          <w:rFonts w:ascii="Century" w:hAnsi="Century" w:cs="Century"/>
          <w:rtl w:val="true"/>
        </w:rPr>
        <w:t>כי</w:t>
      </w:r>
      <w:r>
        <w:rPr>
          <w:rFonts w:ascii="Century" w:hAnsi="Century" w:cs="Century"/>
          <w:rtl w:val="true"/>
        </w:rPr>
        <w:t xml:space="preserve"> </w:t>
      </w:r>
      <w:r>
        <w:rPr>
          <w:rFonts w:ascii="Century" w:hAnsi="Century" w:cs="Century"/>
          <w:rtl w:val="true"/>
        </w:rPr>
        <w:t>שני</w:t>
      </w:r>
      <w:r>
        <w:rPr>
          <w:rFonts w:ascii="Century" w:hAnsi="Century" w:cs="Century"/>
          <w:rtl w:val="true"/>
        </w:rPr>
        <w:t xml:space="preserve"> </w:t>
      </w:r>
      <w:r>
        <w:rPr>
          <w:rFonts w:ascii="Century" w:hAnsi="Century" w:cs="Century"/>
          <w:rtl w:val="true"/>
        </w:rPr>
        <w:t>ניסיונות</w:t>
      </w:r>
      <w:r>
        <w:rPr>
          <w:rFonts w:ascii="Century" w:hAnsi="Century" w:cs="Century"/>
          <w:rtl w:val="true"/>
        </w:rPr>
        <w:t xml:space="preserve"> </w:t>
      </w:r>
      <w:r>
        <w:rPr>
          <w:rFonts w:ascii="Century" w:hAnsi="Century" w:cs="Century"/>
          <w:rtl w:val="true"/>
        </w:rPr>
        <w:t>החיוג</w:t>
      </w:r>
      <w:r>
        <w:rPr>
          <w:rFonts w:ascii="Century" w:hAnsi="Century" w:cs="Century"/>
          <w:rtl w:val="true"/>
        </w:rPr>
        <w:t xml:space="preserve"> </w:t>
      </w:r>
      <w:r>
        <w:rPr>
          <w:rFonts w:ascii="Century" w:hAnsi="Century" w:cs="Century"/>
          <w:rtl w:val="true"/>
        </w:rPr>
        <w:t>הראשונים</w:t>
      </w:r>
      <w:r>
        <w:rPr>
          <w:rFonts w:ascii="Century" w:hAnsi="Century" w:cs="Century"/>
          <w:rtl w:val="true"/>
        </w:rPr>
        <w:t xml:space="preserve"> </w:t>
      </w:r>
      <w:r>
        <w:rPr>
          <w:rFonts w:ascii="Century" w:hAnsi="Century" w:cs="Century"/>
          <w:rtl w:val="true"/>
        </w:rPr>
        <w:t>מלמדים</w:t>
      </w:r>
      <w:r>
        <w:rPr>
          <w:rFonts w:ascii="Century" w:hAnsi="Century" w:cs="Century"/>
          <w:rtl w:val="true"/>
        </w:rPr>
        <w:t xml:space="preserve"> </w:t>
      </w:r>
      <w:r>
        <w:rPr>
          <w:rFonts w:ascii="Century" w:hAnsi="Century" w:cs="Century"/>
          <w:rtl w:val="true"/>
        </w:rPr>
        <w:t>כי</w:t>
      </w:r>
      <w:r>
        <w:rPr>
          <w:rFonts w:ascii="Century" w:hAnsi="Century" w:cs="Century"/>
          <w:rtl w:val="true"/>
        </w:rPr>
        <w:t xml:space="preserve"> </w:t>
      </w:r>
      <w:r>
        <w:rPr>
          <w:rFonts w:ascii="Century" w:hAnsi="Century" w:cs="Century"/>
          <w:rtl w:val="true"/>
        </w:rPr>
        <w:t>המנוח</w:t>
      </w:r>
      <w:r>
        <w:rPr>
          <w:rFonts w:ascii="Century" w:hAnsi="Century" w:cs="Century"/>
          <w:rtl w:val="true"/>
        </w:rPr>
        <w:t xml:space="preserve"> </w:t>
      </w:r>
      <w:r>
        <w:rPr>
          <w:rFonts w:ascii="Century" w:hAnsi="Century" w:cs="Century"/>
          <w:rtl w:val="true"/>
        </w:rPr>
        <w:t>ביקש</w:t>
      </w:r>
      <w:r>
        <w:rPr>
          <w:rFonts w:ascii="Century" w:hAnsi="Century" w:cs="Century"/>
          <w:rtl w:val="true"/>
        </w:rPr>
        <w:t xml:space="preserve"> </w:t>
      </w:r>
      <w:r>
        <w:rPr>
          <w:rFonts w:ascii="Century" w:hAnsi="Century" w:cs="Century"/>
          <w:rtl w:val="true"/>
        </w:rPr>
        <w:t>להתקשר</w:t>
      </w:r>
      <w:r>
        <w:rPr>
          <w:rFonts w:ascii="Century" w:hAnsi="Century" w:cs="Century"/>
          <w:rtl w:val="true"/>
        </w:rPr>
        <w:t xml:space="preserve"> </w:t>
      </w:r>
      <w:r>
        <w:rPr>
          <w:rFonts w:ascii="Century" w:hAnsi="Century" w:cs="Century"/>
          <w:rtl w:val="true"/>
        </w:rPr>
        <w:t>למערער</w:t>
      </w:r>
      <w:r>
        <w:rPr>
          <w:rFonts w:cs="Century" w:ascii="Century" w:hAnsi="Century"/>
          <w:rtl w:val="true"/>
        </w:rPr>
        <w:t xml:space="preserve">, </w:t>
      </w:r>
      <w:r>
        <w:rPr>
          <w:rFonts w:ascii="Century" w:hAnsi="Century" w:cs="Century"/>
          <w:rtl w:val="true"/>
        </w:rPr>
        <w:t>כפי</w:t>
      </w:r>
      <w:r>
        <w:rPr>
          <w:rFonts w:ascii="Century" w:hAnsi="Century" w:cs="Century"/>
          <w:rtl w:val="true"/>
        </w:rPr>
        <w:t xml:space="preserve"> </w:t>
      </w:r>
      <w:r>
        <w:rPr>
          <w:rFonts w:ascii="Century" w:hAnsi="Century" w:cs="Century"/>
          <w:rtl w:val="true"/>
        </w:rPr>
        <w:t>שקבעו</w:t>
      </w:r>
      <w:r>
        <w:rPr>
          <w:rFonts w:cs="Century" w:ascii="Century" w:hAnsi="Century"/>
          <w:rtl w:val="true"/>
        </w:rPr>
        <w:t xml:space="preserve">, </w:t>
      </w:r>
      <w:r>
        <w:rPr>
          <w:rFonts w:ascii="Century" w:hAnsi="Century" w:cs="Century"/>
          <w:rtl w:val="true"/>
        </w:rPr>
        <w:t>אלא</w:t>
      </w:r>
      <w:r>
        <w:rPr>
          <w:rFonts w:ascii="Century" w:hAnsi="Century" w:cs="Century"/>
          <w:rtl w:val="true"/>
        </w:rPr>
        <w:t xml:space="preserve"> </w:t>
      </w:r>
      <w:r>
        <w:rPr>
          <w:rFonts w:ascii="Century" w:hAnsi="Century" w:cs="Century"/>
          <w:rtl w:val="true"/>
        </w:rPr>
        <w:t>שהמערער</w:t>
      </w:r>
      <w:r>
        <w:rPr>
          <w:rFonts w:ascii="Century" w:hAnsi="Century" w:cs="Century"/>
          <w:rtl w:val="true"/>
        </w:rPr>
        <w:t xml:space="preserve"> </w:t>
      </w:r>
      <w:r>
        <w:rPr>
          <w:rFonts w:ascii="Century" w:hAnsi="Century" w:cs="Century"/>
          <w:rtl w:val="true"/>
        </w:rPr>
        <w:t>החליף</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הסים</w:t>
      </w:r>
      <w:r>
        <w:rPr>
          <w:rFonts w:ascii="Century" w:hAnsi="Century" w:cs="Century"/>
          <w:rtl w:val="true"/>
        </w:rPr>
        <w:t xml:space="preserve"> </w:t>
      </w:r>
      <w:r>
        <w:rPr>
          <w:rFonts w:ascii="Century" w:hAnsi="Century" w:cs="Century"/>
          <w:rtl w:val="true"/>
        </w:rPr>
        <w:t>ולא</w:t>
      </w:r>
      <w:r>
        <w:rPr>
          <w:rFonts w:ascii="Century" w:hAnsi="Century" w:cs="Century"/>
          <w:rtl w:val="true"/>
        </w:rPr>
        <w:t xml:space="preserve"> </w:t>
      </w:r>
      <w:r>
        <w:rPr>
          <w:rFonts w:ascii="Century" w:hAnsi="Century" w:cs="Century"/>
          <w:rtl w:val="true"/>
        </w:rPr>
        <w:t>היה</w:t>
      </w:r>
      <w:r>
        <w:rPr>
          <w:rFonts w:ascii="Century" w:hAnsi="Century" w:cs="Century"/>
          <w:rtl w:val="true"/>
        </w:rPr>
        <w:t xml:space="preserve"> </w:t>
      </w:r>
      <w:r>
        <w:rPr>
          <w:rFonts w:ascii="Century" w:hAnsi="Century" w:cs="Century"/>
          <w:rtl w:val="true"/>
        </w:rPr>
        <w:t>זמין</w:t>
      </w:r>
      <w:r>
        <w:rPr>
          <w:rFonts w:ascii="Century" w:hAnsi="Century" w:cs="Century"/>
          <w:rtl w:val="true"/>
        </w:rPr>
        <w:t xml:space="preserve"> </w:t>
      </w:r>
      <w:r>
        <w:rPr>
          <w:rFonts w:ascii="Century" w:hAnsi="Century" w:cs="Century"/>
          <w:rtl w:val="true"/>
        </w:rPr>
        <w:t>וכי</w:t>
      </w:r>
      <w:r>
        <w:rPr>
          <w:rFonts w:ascii="Century" w:hAnsi="Century" w:cs="Century"/>
          <w:rtl w:val="true"/>
        </w:rPr>
        <w:t xml:space="preserve"> </w:t>
      </w:r>
      <w:r>
        <w:rPr>
          <w:rFonts w:ascii="Century" w:hAnsi="Century" w:cs="Century"/>
          <w:rtl w:val="true"/>
        </w:rPr>
        <w:t>ניסיון</w:t>
      </w:r>
      <w:r>
        <w:rPr>
          <w:rFonts w:ascii="Century" w:hAnsi="Century" w:cs="Century"/>
          <w:rtl w:val="true"/>
        </w:rPr>
        <w:t xml:space="preserve"> </w:t>
      </w:r>
      <w:r>
        <w:rPr>
          <w:rFonts w:ascii="Century" w:hAnsi="Century" w:cs="Century"/>
          <w:rtl w:val="true"/>
        </w:rPr>
        <w:t>החיוג</w:t>
      </w:r>
      <w:r>
        <w:rPr>
          <w:rFonts w:ascii="Century" w:hAnsi="Century" w:cs="Century"/>
          <w:rtl w:val="true"/>
        </w:rPr>
        <w:t xml:space="preserve"> </w:t>
      </w:r>
      <w:r>
        <w:rPr>
          <w:rFonts w:ascii="Century" w:hAnsi="Century" w:cs="Century"/>
          <w:rtl w:val="true"/>
        </w:rPr>
        <w:t>השלישי</w:t>
      </w:r>
      <w:r>
        <w:rPr>
          <w:rFonts w:ascii="Century" w:hAnsi="Century" w:cs="Century"/>
          <w:rtl w:val="true"/>
        </w:rPr>
        <w:t xml:space="preserve"> </w:t>
      </w:r>
      <w:r>
        <w:rPr>
          <w:rFonts w:ascii="Century" w:hAnsi="Century" w:cs="Century"/>
          <w:rtl w:val="true"/>
        </w:rPr>
        <w:t>עשוי</w:t>
      </w:r>
      <w:r>
        <w:rPr>
          <w:rFonts w:ascii="Century" w:hAnsi="Century" w:cs="Century"/>
          <w:rtl w:val="true"/>
        </w:rPr>
        <w:t xml:space="preserve"> </w:t>
      </w:r>
      <w:r>
        <w:rPr>
          <w:rFonts w:ascii="Century" w:hAnsi="Century" w:cs="Century"/>
          <w:rtl w:val="true"/>
        </w:rPr>
        <w:t>להיות</w:t>
      </w:r>
      <w:r>
        <w:rPr>
          <w:rFonts w:ascii="Century" w:hAnsi="Century" w:cs="Century"/>
          <w:rtl w:val="true"/>
        </w:rPr>
        <w:t xml:space="preserve"> </w:t>
      </w:r>
      <w:r>
        <w:rPr>
          <w:rFonts w:ascii="Century" w:hAnsi="Century" w:cs="Century"/>
          <w:rtl w:val="true"/>
        </w:rPr>
        <w:t>מוסבר</w:t>
      </w:r>
      <w:r>
        <w:rPr>
          <w:rFonts w:ascii="Century" w:hAnsi="Century" w:cs="Century"/>
          <w:rtl w:val="true"/>
        </w:rPr>
        <w:t xml:space="preserve"> </w:t>
      </w:r>
      <w:r>
        <w:rPr>
          <w:rFonts w:ascii="Century" w:hAnsi="Century" w:cs="Century"/>
          <w:rtl w:val="true"/>
        </w:rPr>
        <w:t>בדרכים</w:t>
      </w:r>
      <w:r>
        <w:rPr>
          <w:rFonts w:ascii="Century" w:hAnsi="Century" w:cs="Century"/>
          <w:rtl w:val="true"/>
        </w:rPr>
        <w:t xml:space="preserve"> </w:t>
      </w:r>
      <w:r>
        <w:rPr>
          <w:rFonts w:ascii="Century" w:hAnsi="Century" w:cs="Century"/>
          <w:rtl w:val="true"/>
        </w:rPr>
        <w:t>שונות</w:t>
      </w:r>
      <w:r>
        <w:rPr>
          <w:rFonts w:ascii="Century" w:hAnsi="Century" w:cs="Century"/>
          <w:rtl w:val="true"/>
        </w:rPr>
        <w:t xml:space="preserve"> </w:t>
      </w:r>
      <w:r>
        <w:rPr>
          <w:rFonts w:ascii="Century" w:hAnsi="Century" w:cs="Century"/>
          <w:rtl w:val="true"/>
        </w:rPr>
        <w:t>ואין</w:t>
      </w:r>
      <w:r>
        <w:rPr>
          <w:rFonts w:ascii="Century" w:hAnsi="Century" w:cs="Century"/>
          <w:rtl w:val="true"/>
        </w:rPr>
        <w:t xml:space="preserve"> </w:t>
      </w:r>
      <w:r>
        <w:rPr>
          <w:rFonts w:ascii="Century" w:hAnsi="Century" w:cs="Century"/>
          <w:rtl w:val="true"/>
        </w:rPr>
        <w:t>בו</w:t>
      </w:r>
      <w:r>
        <w:rPr>
          <w:rFonts w:ascii="Century" w:hAnsi="Century" w:cs="Century"/>
          <w:rtl w:val="true"/>
        </w:rPr>
        <w:t xml:space="preserve"> </w:t>
      </w:r>
      <w:r>
        <w:rPr>
          <w:rFonts w:ascii="Century" w:hAnsi="Century" w:cs="Century"/>
          <w:rtl w:val="true"/>
        </w:rPr>
        <w:t>כדי</w:t>
      </w:r>
      <w:r>
        <w:rPr>
          <w:rFonts w:ascii="Century" w:hAnsi="Century" w:cs="Century"/>
          <w:rtl w:val="true"/>
        </w:rPr>
        <w:t xml:space="preserve"> </w:t>
      </w:r>
      <w:r>
        <w:rPr>
          <w:rFonts w:ascii="Century" w:hAnsi="Century" w:cs="Century"/>
          <w:rtl w:val="true"/>
        </w:rPr>
        <w:t>לסתור</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הראייה</w:t>
      </w:r>
      <w:r>
        <w:rPr>
          <w:rFonts w:ascii="Century" w:hAnsi="Century" w:cs="Century"/>
          <w:rtl w:val="true"/>
        </w:rPr>
        <w:t xml:space="preserve"> </w:t>
      </w:r>
      <w:r>
        <w:rPr>
          <w:rFonts w:ascii="Century" w:hAnsi="Century" w:cs="Century"/>
          <w:rtl w:val="true"/>
        </w:rPr>
        <w:t>האובייקטיבית</w:t>
      </w:r>
      <w:r>
        <w:rPr>
          <w:rFonts w:ascii="Century" w:hAnsi="Century" w:cs="Century"/>
          <w:rtl w:val="true"/>
        </w:rPr>
        <w:t xml:space="preserve"> </w:t>
      </w:r>
      <w:r>
        <w:rPr>
          <w:rFonts w:ascii="Century" w:hAnsi="Century" w:cs="Century"/>
          <w:rtl w:val="true"/>
        </w:rPr>
        <w:t>ביחס</w:t>
      </w:r>
      <w:r>
        <w:rPr>
          <w:rFonts w:ascii="Century" w:hAnsi="Century" w:cs="Century"/>
          <w:rtl w:val="true"/>
        </w:rPr>
        <w:t xml:space="preserve"> </w:t>
      </w:r>
      <w:r>
        <w:rPr>
          <w:rFonts w:ascii="Century" w:hAnsi="Century" w:cs="Century"/>
          <w:rtl w:val="true"/>
        </w:rPr>
        <w:t>לשהיית</w:t>
      </w:r>
      <w:r>
        <w:rPr>
          <w:rFonts w:ascii="Century" w:hAnsi="Century" w:cs="Century"/>
          <w:rtl w:val="true"/>
        </w:rPr>
        <w:t xml:space="preserve"> </w:t>
      </w:r>
      <w:r>
        <w:rPr>
          <w:rFonts w:ascii="Century" w:hAnsi="Century" w:cs="Century"/>
          <w:rtl w:val="true"/>
        </w:rPr>
        <w:t>המערער</w:t>
      </w:r>
      <w:r>
        <w:rPr>
          <w:rFonts w:ascii="Century" w:hAnsi="Century" w:cs="Century"/>
          <w:rtl w:val="true"/>
        </w:rPr>
        <w:t xml:space="preserve"> </w:t>
      </w:r>
      <w:r>
        <w:rPr>
          <w:rFonts w:ascii="Century" w:hAnsi="Century" w:cs="Century"/>
          <w:rtl w:val="true"/>
        </w:rPr>
        <w:t>בחברת</w:t>
      </w:r>
      <w:r>
        <w:rPr>
          <w:rFonts w:ascii="Century" w:hAnsi="Century" w:cs="Century"/>
          <w:rtl w:val="true"/>
        </w:rPr>
        <w:t xml:space="preserve"> </w:t>
      </w:r>
      <w:r>
        <w:rPr>
          <w:rFonts w:ascii="Century" w:hAnsi="Century" w:cs="Century"/>
          <w:rtl w:val="true"/>
        </w:rPr>
        <w:t>המנוח</w:t>
      </w:r>
      <w:r>
        <w:rPr>
          <w:rFonts w:ascii="Century" w:hAnsi="Century" w:cs="Century"/>
          <w:rtl w:val="true"/>
        </w:rPr>
        <w:t xml:space="preserve"> </w:t>
      </w:r>
      <w:r>
        <w:rPr>
          <w:rFonts w:ascii="Century" w:hAnsi="Century" w:cs="Century"/>
          <w:rtl w:val="true"/>
        </w:rPr>
        <w:t>בסמוך</w:t>
      </w:r>
      <w:r>
        <w:rPr>
          <w:rFonts w:ascii="Century" w:hAnsi="Century" w:cs="Century"/>
          <w:rtl w:val="true"/>
        </w:rPr>
        <w:t xml:space="preserve"> </w:t>
      </w:r>
      <w:r>
        <w:rPr>
          <w:rFonts w:ascii="Century" w:hAnsi="Century" w:cs="Century"/>
          <w:rtl w:val="true"/>
        </w:rPr>
        <w:t>לרצח</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2"/>
        </w:numPr>
        <w:ind w:hanging="0" w:start="0" w:end="0"/>
        <w:jc w:val="both"/>
        <w:rPr>
          <w:rFonts w:ascii="Century" w:hAnsi="Century" w:cs="Century"/>
        </w:rPr>
      </w:pPr>
      <w:r>
        <w:rPr>
          <w:rtl w:val="true"/>
        </w:rPr>
        <w:t>עדות המערער נדחתה כבלתי ראויה לאמון</w:t>
      </w:r>
      <w:r>
        <w:rPr>
          <w:rtl w:val="true"/>
        </w:rPr>
        <w:t>.</w:t>
      </w:r>
      <w:r>
        <w:rPr>
          <w:rFonts w:cs="Century" w:ascii="Century" w:hAnsi="Century"/>
          <w:rtl w:val="true"/>
        </w:rPr>
        <w:t xml:space="preserve"> </w:t>
      </w:r>
      <w:r>
        <w:rPr>
          <w:rFonts w:ascii="Century" w:hAnsi="Century" w:cs="Century"/>
          <w:rtl w:val="true"/>
        </w:rPr>
        <w:t>גרסתו ביחס למעשיו ולמקום הימצאו בליל הרצח היתה גרסה כבושה</w:t>
      </w:r>
      <w:r>
        <w:rPr>
          <w:rFonts w:cs="Century" w:ascii="Century" w:hAnsi="Century"/>
          <w:rtl w:val="true"/>
        </w:rPr>
        <w:t xml:space="preserve">, </w:t>
      </w:r>
      <w:r>
        <w:rPr>
          <w:rFonts w:ascii="Century" w:hAnsi="Century" w:cs="Century"/>
          <w:rtl w:val="true"/>
        </w:rPr>
        <w:t>שהתפתחה והשתנתה בהתאם לחומר הראיות שנחשף בפניו</w:t>
      </w:r>
      <w:r>
        <w:rPr>
          <w:rFonts w:cs="Century" w:ascii="Century" w:hAnsi="Century"/>
          <w:rtl w:val="true"/>
        </w:rPr>
        <w:t xml:space="preserve">. </w:t>
      </w:r>
      <w:r>
        <w:rPr>
          <w:rFonts w:ascii="Century" w:hAnsi="Century" w:cs="Century"/>
          <w:rtl w:val="true"/>
        </w:rPr>
        <w:t>וגם גרסתו ביחס להודאתו בשיחות המוקלטות מהווה גרסה כבושה ואף בלתי הגיונית</w:t>
      </w:r>
      <w:r>
        <w:rPr>
          <w:rFonts w:cs="Century" w:ascii="Century" w:hAnsi="Century"/>
          <w:rtl w:val="true"/>
        </w:rPr>
        <w:t xml:space="preserve">, </w:t>
      </w:r>
      <w:r>
        <w:rPr>
          <w:rFonts w:ascii="Century" w:hAnsi="Century" w:cs="Century"/>
          <w:rtl w:val="true"/>
        </w:rPr>
        <w:t>כאשר בד בבד טען כי הדבר נבע משכרותו לאחר שצרך אלכוהול וסמים יחד עם א</w:t>
      </w:r>
      <w:r>
        <w:rPr>
          <w:rFonts w:cs="Century" w:ascii="Century" w:hAnsi="Century"/>
          <w:rtl w:val="true"/>
        </w:rPr>
        <w:t xml:space="preserve">' </w:t>
      </w:r>
      <w:r>
        <w:rPr>
          <w:rFonts w:ascii="Century" w:hAnsi="Century" w:cs="Century"/>
          <w:rtl w:val="true"/>
        </w:rPr>
        <w:t>וכן כי ביקש להגן על חביב מפני א</w:t>
      </w:r>
      <w:r>
        <w:rPr>
          <w:rFonts w:cs="Century" w:ascii="Century" w:hAnsi="Century"/>
          <w:rtl w:val="true"/>
        </w:rPr>
        <w:t>'</w:t>
      </w:r>
      <w:r>
        <w:rPr>
          <w:rFonts w:cs="Century" w:ascii="Century" w:hAnsi="Century"/>
          <w:rtl w:val="true"/>
        </w:rPr>
        <w:t xml:space="preserve">, </w:t>
      </w:r>
      <w:r>
        <w:rPr>
          <w:rFonts w:ascii="Century" w:hAnsi="Century" w:cs="Century"/>
          <w:rtl w:val="true"/>
        </w:rPr>
        <w:t>שסבר</w:t>
      </w:r>
      <w:r>
        <w:rPr>
          <w:rFonts w:ascii="Century" w:hAnsi="Century" w:cs="Century"/>
          <w:rtl w:val="true"/>
        </w:rPr>
        <w:t xml:space="preserve"> </w:t>
      </w:r>
      <w:r>
        <w:rPr>
          <w:rFonts w:ascii="Century" w:hAnsi="Century" w:cs="Century"/>
          <w:rtl w:val="true"/>
        </w:rPr>
        <w:t>כי</w:t>
      </w:r>
      <w:r>
        <w:rPr>
          <w:rFonts w:ascii="Century" w:hAnsi="Century" w:cs="Century"/>
          <w:rtl w:val="true"/>
        </w:rPr>
        <w:t xml:space="preserve"> </w:t>
      </w:r>
      <w:r>
        <w:rPr>
          <w:rFonts w:ascii="Century" w:hAnsi="Century" w:cs="Century"/>
          <w:rtl w:val="true"/>
        </w:rPr>
        <w:t>ברצח</w:t>
      </w:r>
      <w:r>
        <w:rPr>
          <w:rFonts w:ascii="Century" w:hAnsi="Century" w:cs="Century"/>
          <w:rtl w:val="true"/>
        </w:rPr>
        <w:t xml:space="preserve"> </w:t>
      </w:r>
      <w:r>
        <w:rPr>
          <w:rFonts w:ascii="Century" w:hAnsi="Century" w:cs="Century"/>
          <w:rtl w:val="true"/>
        </w:rPr>
        <w:t>המנוח</w:t>
      </w:r>
      <w:r>
        <w:rPr>
          <w:rFonts w:ascii="Century" w:hAnsi="Century" w:cs="Century"/>
          <w:rtl w:val="true"/>
        </w:rPr>
        <w:t xml:space="preserve"> </w:t>
      </w:r>
      <w:r>
        <w:rPr>
          <w:rFonts w:ascii="Century" w:hAnsi="Century" w:cs="Century"/>
          <w:rtl w:val="true"/>
        </w:rPr>
        <w:t>עשה</w:t>
      </w:r>
      <w:r>
        <w:rPr>
          <w:rFonts w:ascii="Century" w:hAnsi="Century" w:cs="Century"/>
          <w:rtl w:val="true"/>
        </w:rPr>
        <w:t xml:space="preserve"> </w:t>
      </w:r>
      <w:r>
        <w:rPr>
          <w:rFonts w:ascii="Century" w:hAnsi="Century" w:cs="Century"/>
          <w:rtl w:val="true"/>
        </w:rPr>
        <w:t>חביב</w:t>
      </w:r>
      <w:r>
        <w:rPr>
          <w:rFonts w:ascii="Century" w:hAnsi="Century" w:cs="Century"/>
          <w:rtl w:val="true"/>
        </w:rPr>
        <w:t xml:space="preserve"> </w:t>
      </w:r>
      <w:r>
        <w:rPr>
          <w:rFonts w:ascii="Century" w:hAnsi="Century" w:cs="Century"/>
          <w:rtl w:val="true"/>
        </w:rPr>
        <w:t>שימוש</w:t>
      </w:r>
      <w:r>
        <w:rPr>
          <w:rFonts w:ascii="Century" w:hAnsi="Century" w:cs="Century"/>
          <w:rtl w:val="true"/>
        </w:rPr>
        <w:t xml:space="preserve"> </w:t>
      </w:r>
      <w:r>
        <w:rPr>
          <w:rFonts w:ascii="Century" w:hAnsi="Century" w:cs="Century"/>
          <w:rtl w:val="true"/>
        </w:rPr>
        <w:t>בכדורים</w:t>
      </w:r>
      <w:r>
        <w:rPr>
          <w:rFonts w:ascii="Century" w:hAnsi="Century" w:cs="Century"/>
          <w:rtl w:val="true"/>
        </w:rPr>
        <w:t xml:space="preserve"> </w:t>
      </w:r>
      <w:r>
        <w:rPr>
          <w:rFonts w:ascii="Century" w:hAnsi="Century" w:cs="Century"/>
          <w:rtl w:val="true"/>
        </w:rPr>
        <w:t>שסיפק</w:t>
      </w:r>
      <w:r>
        <w:rPr>
          <w:rFonts w:cs="Century" w:ascii="Century" w:hAnsi="Century"/>
          <w:rtl w:val="true"/>
        </w:rPr>
        <w:t xml:space="preserve">, </w:t>
      </w:r>
      <w:r>
        <w:rPr>
          <w:rFonts w:ascii="Century" w:hAnsi="Century" w:cs="Century"/>
          <w:rtl w:val="true"/>
        </w:rPr>
        <w:t>טענות שאינן מתיישבות זו עם זו</w:t>
      </w:r>
      <w:r>
        <w:rPr>
          <w:rFonts w:cs="Century" w:ascii="Century" w:hAnsi="Century"/>
          <w:rtl w:val="true"/>
        </w:rPr>
        <w:t>.</w:t>
      </w:r>
      <w:r>
        <w:rPr>
          <w:rFonts w:cs="Century" w:ascii="Century" w:hAnsi="Century"/>
          <w:rtl w:val="true"/>
        </w:rPr>
        <w:t xml:space="preserve"> </w:t>
      </w:r>
      <w:r>
        <w:rPr>
          <w:rFonts w:ascii="Century" w:hAnsi="Century" w:cs="Century"/>
          <w:rtl w:val="true"/>
        </w:rPr>
        <w:t>כמו כן נקבע</w:t>
      </w:r>
      <w:r>
        <w:rPr>
          <w:rFonts w:cs="Century" w:ascii="Century" w:hAnsi="Century"/>
          <w:rtl w:val="true"/>
        </w:rPr>
        <w:t xml:space="preserve">, </w:t>
      </w:r>
      <w:r>
        <w:rPr>
          <w:rFonts w:ascii="Century" w:hAnsi="Century" w:cs="Century"/>
          <w:rtl w:val="true"/>
        </w:rPr>
        <w:t>כי לו ביקש להגן על חביב יכול היה לטעון שלא הוא ולא חביב מעורבים ברצח</w:t>
      </w:r>
      <w:r>
        <w:rPr>
          <w:rFonts w:cs="Century" w:ascii="Century" w:hAnsi="Century"/>
          <w:rtl w:val="true"/>
        </w:rPr>
        <w:t xml:space="preserve">. </w:t>
      </w:r>
      <w:r>
        <w:rPr>
          <w:rFonts w:ascii="Century" w:hAnsi="Century" w:cs="Century"/>
          <w:rtl w:val="true"/>
        </w:rPr>
        <w:t>למעשה</w:t>
      </w:r>
      <w:r>
        <w:rPr>
          <w:rFonts w:cs="Century" w:ascii="Century" w:hAnsi="Century"/>
          <w:rtl w:val="true"/>
        </w:rPr>
        <w:t xml:space="preserve">, </w:t>
      </w:r>
      <w:r>
        <w:rPr>
          <w:rFonts w:ascii="Century" w:hAnsi="Century" w:cs="Century"/>
          <w:rtl w:val="true"/>
        </w:rPr>
        <w:t>המערער בחר מיוזמתו להתוודות בפני א</w:t>
      </w:r>
      <w:r>
        <w:rPr>
          <w:rFonts w:cs="Century" w:ascii="Century" w:hAnsi="Century"/>
          <w:rtl w:val="true"/>
        </w:rPr>
        <w:t xml:space="preserve">' </w:t>
      </w:r>
      <w:r>
        <w:rPr>
          <w:rFonts w:ascii="Century" w:hAnsi="Century" w:cs="Century"/>
          <w:rtl w:val="true"/>
        </w:rPr>
        <w:t>בסמוך לרצח</w:t>
      </w:r>
      <w:r>
        <w:rPr>
          <w:rFonts w:cs="Century" w:ascii="Century" w:hAnsi="Century"/>
          <w:rtl w:val="true"/>
        </w:rPr>
        <w:t xml:space="preserve">, </w:t>
      </w:r>
      <w:r>
        <w:rPr>
          <w:rFonts w:ascii="Century" w:hAnsi="Century" w:cs="Century"/>
          <w:rtl w:val="true"/>
        </w:rPr>
        <w:t>כשבאותה עת לא היתה לו כל סיבה להגן על חביב מפני א</w:t>
      </w:r>
      <w:r>
        <w:rPr>
          <w:rFonts w:cs="Century" w:ascii="Century" w:hAnsi="Century"/>
          <w:rtl w:val="true"/>
        </w:rPr>
        <w:t xml:space="preserve">'. </w:t>
      </w:r>
    </w:p>
    <w:p>
      <w:pPr>
        <w:pStyle w:val="Ruller42"/>
        <w:numPr>
          <w:ilvl w:val="0"/>
          <w:numId w:val="0"/>
        </w:numPr>
        <w:ind w:hanging="0" w:start="0" w:end="0"/>
        <w:jc w:val="both"/>
        <w:rPr>
          <w:rFonts w:ascii="Century" w:hAnsi="Century" w:cs="Century"/>
        </w:rPr>
      </w:pPr>
      <w:r>
        <w:rPr>
          <w:rFonts w:cs="Century" w:ascii="Century" w:hAnsi="Century"/>
          <w:rtl w:val="true"/>
        </w:rPr>
      </w:r>
    </w:p>
    <w:p>
      <w:pPr>
        <w:pStyle w:val="Ruller42"/>
        <w:numPr>
          <w:ilvl w:val="0"/>
          <w:numId w:val="0"/>
        </w:numPr>
        <w:ind w:hanging="0" w:start="0" w:end="0"/>
        <w:jc w:val="both"/>
        <w:rPr>
          <w:rFonts w:ascii="Century" w:hAnsi="Century" w:cs="Century"/>
        </w:rPr>
      </w:pPr>
      <w:r>
        <w:rPr>
          <w:rFonts w:cs="Century" w:ascii="Century" w:hAnsi="Century"/>
          <w:rtl w:val="true"/>
        </w:rPr>
        <w:tab/>
      </w:r>
      <w:r>
        <w:rPr>
          <w:rFonts w:ascii="Century" w:hAnsi="Century" w:cs="Century"/>
          <w:rtl w:val="true"/>
        </w:rPr>
        <w:t>טענת שכרותו של המערער בעת השיחות המוקלטות נדחתה גם היא</w:t>
      </w:r>
      <w:r>
        <w:rPr>
          <w:rFonts w:cs="Century" w:ascii="Century" w:hAnsi="Century"/>
          <w:rtl w:val="true"/>
        </w:rPr>
        <w:t xml:space="preserve">, </w:t>
      </w:r>
      <w:r>
        <w:rPr>
          <w:rFonts w:ascii="Century" w:hAnsi="Century" w:cs="Century"/>
          <w:rtl w:val="true"/>
        </w:rPr>
        <w:t>הן מאחר שהפרטים שמסר במהלכן תואמים את הראיות</w:t>
      </w:r>
      <w:r>
        <w:rPr>
          <w:rFonts w:cs="Century" w:ascii="Century" w:hAnsi="Century"/>
          <w:rtl w:val="true"/>
        </w:rPr>
        <w:t xml:space="preserve">, </w:t>
      </w:r>
      <w:r>
        <w:rPr>
          <w:rFonts w:ascii="Century" w:hAnsi="Century" w:cs="Century"/>
          <w:rtl w:val="true"/>
        </w:rPr>
        <w:t>הן מאחר שהוא לא היה דובר פסיבי בהן</w:t>
      </w:r>
      <w:r>
        <w:rPr>
          <w:rFonts w:cs="Century" w:ascii="Century" w:hAnsi="Century"/>
          <w:rtl w:val="true"/>
        </w:rPr>
        <w:t xml:space="preserve">, </w:t>
      </w:r>
      <w:r>
        <w:rPr>
          <w:rFonts w:ascii="Century" w:hAnsi="Century" w:cs="Century"/>
          <w:rtl w:val="true"/>
        </w:rPr>
        <w:t>הן לנוכח ערנותו לפרטים שבאו מפיו של א</w:t>
      </w:r>
      <w:r>
        <w:rPr>
          <w:rFonts w:cs="Century" w:ascii="Century" w:hAnsi="Century"/>
          <w:rtl w:val="true"/>
        </w:rPr>
        <w:t xml:space="preserve">' </w:t>
      </w:r>
      <w:r>
        <w:rPr>
          <w:rFonts w:ascii="Century" w:hAnsi="Century" w:cs="Century"/>
          <w:rtl w:val="true"/>
        </w:rPr>
        <w:t>במהלכן</w:t>
      </w:r>
      <w:r>
        <w:rPr>
          <w:rFonts w:cs="Century" w:ascii="Century" w:hAnsi="Century"/>
          <w:rtl w:val="true"/>
        </w:rPr>
        <w:t xml:space="preserve">. </w:t>
      </w:r>
      <w:r>
        <w:rPr>
          <w:rFonts w:ascii="Century" w:hAnsi="Century" w:cs="Century"/>
          <w:rtl w:val="true"/>
        </w:rPr>
        <w:t>נקבע</w:t>
      </w:r>
      <w:r>
        <w:rPr>
          <w:rFonts w:cs="Century" w:ascii="Century" w:hAnsi="Century"/>
          <w:rtl w:val="true"/>
        </w:rPr>
        <w:t xml:space="preserve">, </w:t>
      </w:r>
      <w:r>
        <w:rPr>
          <w:rFonts w:ascii="Century" w:hAnsi="Century" w:cs="Century"/>
          <w:rtl w:val="true"/>
        </w:rPr>
        <w:t>כי גם אם שתה קודם לשיחות המוקלטות או במהלכן</w:t>
      </w:r>
      <w:r>
        <w:rPr>
          <w:rFonts w:cs="Century" w:ascii="Century" w:hAnsi="Century"/>
          <w:rtl w:val="true"/>
        </w:rPr>
        <w:t xml:space="preserve">, </w:t>
      </w:r>
      <w:r>
        <w:rPr>
          <w:rFonts w:ascii="Century" w:hAnsi="Century" w:cs="Century"/>
          <w:rtl w:val="true"/>
        </w:rPr>
        <w:t>לא היה בכך כדי להשפיע על תודעתו</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2"/>
        </w:numPr>
        <w:ind w:hanging="0" w:start="0" w:end="0"/>
        <w:jc w:val="both"/>
        <w:rPr>
          <w:rFonts w:ascii="Century" w:hAnsi="Century" w:cs="Century"/>
        </w:rPr>
      </w:pPr>
      <w:r>
        <w:rPr>
          <w:rFonts w:cs="Century" w:ascii="Century" w:hAnsi="Century"/>
          <w:rtl w:val="true"/>
        </w:rPr>
        <w:tab/>
      </w:r>
      <w:r>
        <w:rPr>
          <w:rFonts w:ascii="Century" w:hAnsi="Century" w:cs="Century"/>
          <w:rtl w:val="true"/>
        </w:rPr>
        <w:t>עוד נקבע</w:t>
      </w:r>
      <w:r>
        <w:rPr>
          <w:rFonts w:cs="Century" w:ascii="Century" w:hAnsi="Century"/>
          <w:rtl w:val="true"/>
        </w:rPr>
        <w:t xml:space="preserve">, </w:t>
      </w:r>
      <w:r>
        <w:rPr>
          <w:rFonts w:ascii="Century" w:hAnsi="Century" w:cs="Century"/>
          <w:rtl w:val="true"/>
        </w:rPr>
        <w:t xml:space="preserve">כי חלק מן הגרסה מנוגד לגרסאות שהמערער מסר בחקירתו במשטרה </w:t>
      </w:r>
      <w:r>
        <w:rPr>
          <w:rFonts w:ascii="Century" w:hAnsi="Century" w:cs="Century"/>
          <w:rtl w:val="true"/>
        </w:rPr>
        <w:t>ועולים</w:t>
      </w:r>
      <w:r>
        <w:rPr>
          <w:rFonts w:ascii="Century" w:hAnsi="Century" w:cs="Century"/>
          <w:rtl w:val="true"/>
        </w:rPr>
        <w:t xml:space="preserve"> </w:t>
      </w:r>
      <w:r>
        <w:rPr>
          <w:rFonts w:ascii="Century" w:hAnsi="Century" w:cs="Century"/>
          <w:rtl w:val="true"/>
        </w:rPr>
        <w:t>ממנה</w:t>
      </w:r>
      <w:r>
        <w:rPr>
          <w:rFonts w:ascii="Century" w:hAnsi="Century" w:cs="Century"/>
          <w:rtl w:val="true"/>
        </w:rPr>
        <w:t xml:space="preserve"> </w:t>
      </w:r>
      <w:r>
        <w:rPr>
          <w:rFonts w:ascii="Century" w:hAnsi="Century" w:cs="Century"/>
          <w:rtl w:val="true"/>
        </w:rPr>
        <w:t>השקרים</w:t>
      </w:r>
      <w:r>
        <w:rPr>
          <w:rFonts w:ascii="Century" w:hAnsi="Century" w:cs="Century"/>
          <w:rtl w:val="true"/>
        </w:rPr>
        <w:t xml:space="preserve"> </w:t>
      </w:r>
      <w:r>
        <w:rPr>
          <w:rFonts w:ascii="Century" w:hAnsi="Century" w:cs="Century"/>
          <w:rtl w:val="true"/>
        </w:rPr>
        <w:t>שמסר</w:t>
      </w:r>
      <w:r>
        <w:rPr>
          <w:rFonts w:ascii="Century" w:hAnsi="Century" w:cs="Century"/>
          <w:rtl w:val="true"/>
        </w:rPr>
        <w:t xml:space="preserve"> </w:t>
      </w:r>
      <w:r>
        <w:rPr>
          <w:rFonts w:ascii="Century" w:hAnsi="Century" w:cs="Century"/>
          <w:rtl w:val="true"/>
        </w:rPr>
        <w:t>בעת</w:t>
      </w:r>
      <w:r>
        <w:rPr>
          <w:rFonts w:ascii="Century" w:hAnsi="Century" w:cs="Century"/>
          <w:rtl w:val="true"/>
        </w:rPr>
        <w:t xml:space="preserve"> </w:t>
      </w:r>
      <w:r>
        <w:rPr>
          <w:rFonts w:ascii="Century" w:hAnsi="Century" w:cs="Century"/>
          <w:rtl w:val="true"/>
        </w:rPr>
        <w:t>שנחקר</w:t>
      </w:r>
      <w:r>
        <w:rPr>
          <w:rFonts w:ascii="Century" w:hAnsi="Century" w:cs="Century"/>
          <w:rtl w:val="true"/>
        </w:rPr>
        <w:t xml:space="preserve"> </w:t>
      </w:r>
      <w:r>
        <w:rPr>
          <w:rFonts w:ascii="Century" w:hAnsi="Century" w:cs="Century"/>
          <w:rtl w:val="true"/>
        </w:rPr>
        <w:t>במשטרה</w:t>
      </w:r>
      <w:r>
        <w:rPr>
          <w:rFonts w:cs="Century" w:ascii="Century" w:hAnsi="Century"/>
          <w:rtl w:val="true"/>
        </w:rPr>
        <w:t xml:space="preserve">, </w:t>
      </w:r>
      <w:r>
        <w:rPr>
          <w:rFonts w:ascii="Century" w:hAnsi="Century" w:cs="Century"/>
          <w:rtl w:val="true"/>
        </w:rPr>
        <w:t>כך</w:t>
      </w:r>
      <w:r>
        <w:rPr>
          <w:rFonts w:ascii="Century" w:hAnsi="Century" w:cs="Century"/>
          <w:rtl w:val="true"/>
        </w:rPr>
        <w:t xml:space="preserve"> </w:t>
      </w:r>
      <w:r>
        <w:rPr>
          <w:rFonts w:ascii="Century" w:hAnsi="Century" w:cs="Century"/>
          <w:rtl w:val="true"/>
        </w:rPr>
        <w:t>למשל</w:t>
      </w:r>
      <w:r>
        <w:rPr>
          <w:rFonts w:ascii="Century" w:hAnsi="Century" w:cs="Century"/>
          <w:rtl w:val="true"/>
        </w:rPr>
        <w:t xml:space="preserve"> </w:t>
      </w:r>
      <w:r>
        <w:rPr>
          <w:rFonts w:ascii="Century" w:hAnsi="Century" w:cs="Century"/>
          <w:rtl w:val="true"/>
        </w:rPr>
        <w:t>גרסתו</w:t>
      </w:r>
      <w:r>
        <w:rPr>
          <w:rFonts w:ascii="Century" w:hAnsi="Century" w:cs="Century"/>
          <w:rtl w:val="true"/>
        </w:rPr>
        <w:t xml:space="preserve"> </w:t>
      </w:r>
      <w:r>
        <w:rPr>
          <w:rFonts w:ascii="Century" w:hAnsi="Century" w:cs="Century"/>
          <w:rtl w:val="true"/>
        </w:rPr>
        <w:t>כי</w:t>
      </w:r>
      <w:r>
        <w:rPr>
          <w:rFonts w:ascii="Century" w:hAnsi="Century" w:cs="Century"/>
          <w:rtl w:val="true"/>
        </w:rPr>
        <w:t xml:space="preserve"> </w:t>
      </w:r>
      <w:r>
        <w:rPr>
          <w:rFonts w:ascii="Century" w:hAnsi="Century" w:cs="Century"/>
          <w:rtl w:val="true"/>
        </w:rPr>
        <w:t>מאז</w:t>
      </w:r>
      <w:r>
        <w:rPr>
          <w:rFonts w:ascii="Century" w:hAnsi="Century" w:cs="Century"/>
          <w:rtl w:val="true"/>
        </w:rPr>
        <w:t xml:space="preserve"> </w:t>
      </w:r>
      <w:r>
        <w:rPr>
          <w:rFonts w:ascii="Century" w:hAnsi="Century" w:cs="Century"/>
          <w:rtl w:val="true"/>
        </w:rPr>
        <w:t>שירותו</w:t>
      </w:r>
      <w:r>
        <w:rPr>
          <w:rFonts w:ascii="Century" w:hAnsi="Century" w:cs="Century"/>
          <w:rtl w:val="true"/>
        </w:rPr>
        <w:t xml:space="preserve"> </w:t>
      </w:r>
      <w:r>
        <w:rPr>
          <w:rFonts w:ascii="Century" w:hAnsi="Century" w:cs="Century"/>
          <w:rtl w:val="true"/>
        </w:rPr>
        <w:t>הצבאי</w:t>
      </w:r>
      <w:r>
        <w:rPr>
          <w:rFonts w:ascii="Century" w:hAnsi="Century" w:cs="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היתה</w:t>
      </w:r>
      <w:r>
        <w:rPr>
          <w:rFonts w:ascii="Century" w:hAnsi="Century" w:cs="Century"/>
          <w:rtl w:val="true"/>
        </w:rPr>
        <w:t xml:space="preserve"> </w:t>
      </w:r>
      <w:r>
        <w:rPr>
          <w:rFonts w:ascii="Century" w:hAnsi="Century" w:cs="Century"/>
          <w:rtl w:val="true"/>
        </w:rPr>
        <w:t>לו</w:t>
      </w:r>
      <w:r>
        <w:rPr>
          <w:rFonts w:ascii="Century" w:hAnsi="Century" w:cs="Century"/>
          <w:rtl w:val="true"/>
        </w:rPr>
        <w:t xml:space="preserve"> </w:t>
      </w:r>
      <w:r>
        <w:rPr>
          <w:rFonts w:ascii="Century" w:hAnsi="Century" w:cs="Century"/>
          <w:rtl w:val="true"/>
        </w:rPr>
        <w:t>כל</w:t>
      </w:r>
      <w:r>
        <w:rPr>
          <w:rFonts w:ascii="Century" w:hAnsi="Century" w:cs="Century"/>
          <w:rtl w:val="true"/>
        </w:rPr>
        <w:t xml:space="preserve"> </w:t>
      </w:r>
      <w:r>
        <w:rPr>
          <w:rFonts w:ascii="Century" w:hAnsi="Century" w:cs="Century"/>
          <w:rtl w:val="true"/>
        </w:rPr>
        <w:t>נגיעה</w:t>
      </w:r>
      <w:r>
        <w:rPr>
          <w:rFonts w:ascii="Century" w:hAnsi="Century" w:cs="Century"/>
          <w:rtl w:val="true"/>
        </w:rPr>
        <w:t xml:space="preserve"> </w:t>
      </w:r>
      <w:r>
        <w:rPr>
          <w:rFonts w:ascii="Century" w:hAnsi="Century" w:cs="Century"/>
          <w:rtl w:val="true"/>
        </w:rPr>
        <w:t>לכלי</w:t>
      </w:r>
      <w:r>
        <w:rPr>
          <w:rFonts w:ascii="Century" w:hAnsi="Century" w:cs="Century"/>
          <w:rtl w:val="true"/>
        </w:rPr>
        <w:t xml:space="preserve"> </w:t>
      </w:r>
      <w:r>
        <w:rPr>
          <w:rFonts w:ascii="Century" w:hAnsi="Century" w:cs="Century"/>
          <w:rtl w:val="true"/>
        </w:rPr>
        <w:t>נשק</w:t>
      </w:r>
      <w:r>
        <w:rPr>
          <w:rFonts w:cs="Century" w:ascii="Century" w:hAnsi="Century"/>
          <w:rtl w:val="true"/>
        </w:rPr>
        <w:t xml:space="preserve">. </w:t>
      </w:r>
      <w:r>
        <w:rPr>
          <w:rFonts w:cs="Century" w:ascii="Century" w:hAnsi="Century"/>
          <w:rtl w:val="true"/>
        </w:rPr>
        <w:t>"</w:t>
      </w:r>
      <w:r>
        <w:rPr>
          <w:rFonts w:ascii="Century" w:hAnsi="Century" w:cs="Century"/>
          <w:rtl w:val="true"/>
        </w:rPr>
        <w:t>אין ספק</w:t>
      </w:r>
      <w:r>
        <w:rPr>
          <w:rFonts w:cs="Century" w:ascii="Century" w:hAnsi="Century"/>
          <w:rtl w:val="true"/>
        </w:rPr>
        <w:t xml:space="preserve">", </w:t>
      </w:r>
      <w:r>
        <w:rPr>
          <w:rFonts w:ascii="Century" w:hAnsi="Century" w:cs="Century"/>
          <w:rtl w:val="true"/>
        </w:rPr>
        <w:t>כך נקבע</w:t>
      </w:r>
      <w:r>
        <w:rPr>
          <w:rFonts w:cs="Century" w:ascii="Century" w:hAnsi="Century"/>
          <w:rtl w:val="true"/>
        </w:rPr>
        <w:t>, "</w:t>
      </w:r>
      <w:r>
        <w:rPr>
          <w:rFonts w:ascii="Century" w:hAnsi="Century" w:cs="Century"/>
          <w:rtl w:val="true"/>
        </w:rPr>
        <w:t>כי שיקרי הנאשם בחקירתו במשטרה</w:t>
      </w:r>
      <w:r>
        <w:rPr>
          <w:rFonts w:cs="Century" w:ascii="Century" w:hAnsi="Century"/>
          <w:rtl w:val="true"/>
        </w:rPr>
        <w:t xml:space="preserve">, </w:t>
      </w:r>
      <w:r>
        <w:rPr>
          <w:rFonts w:ascii="Century" w:hAnsi="Century" w:cs="Century"/>
          <w:rtl w:val="true"/>
        </w:rPr>
        <w:t>לפיהם אין לו כל קשר לנשק מאז שירותו הצבאי</w:t>
      </w:r>
      <w:r>
        <w:rPr>
          <w:rFonts w:cs="Century" w:ascii="Century" w:hAnsi="Century"/>
          <w:rtl w:val="true"/>
        </w:rPr>
        <w:t xml:space="preserve">, </w:t>
      </w:r>
      <w:r>
        <w:rPr>
          <w:rFonts w:ascii="Century" w:hAnsi="Century" w:cs="Century"/>
          <w:rtl w:val="true"/>
        </w:rPr>
        <w:t>עונים על כל התנאים המפורטים בפסיקה</w:t>
      </w:r>
      <w:r>
        <w:rPr>
          <w:rFonts w:cs="Century" w:ascii="Century" w:hAnsi="Century"/>
          <w:rtl w:val="true"/>
        </w:rPr>
        <w:t xml:space="preserve">" </w:t>
      </w:r>
      <w:r>
        <w:rPr>
          <w:rFonts w:ascii="Century" w:hAnsi="Century" w:cs="Century"/>
          <w:rtl w:val="true"/>
        </w:rPr>
        <w:t xml:space="preserve">ביחס לשקרי נאשם כסיוע נגדו </w:t>
      </w:r>
      <w:r>
        <w:rPr>
          <w:rFonts w:cs="Century" w:ascii="Century" w:hAnsi="Century"/>
          <w:rtl w:val="true"/>
        </w:rPr>
        <w:t>(</w:t>
      </w:r>
      <w:r>
        <w:rPr>
          <w:rFonts w:ascii="Century" w:hAnsi="Century" w:cs="Century"/>
          <w:rtl w:val="true"/>
        </w:rPr>
        <w:t>עמ</w:t>
      </w:r>
      <w:r>
        <w:rPr>
          <w:rFonts w:cs="Century" w:ascii="Century" w:hAnsi="Century"/>
          <w:rtl w:val="true"/>
        </w:rPr>
        <w:t xml:space="preserve">' </w:t>
      </w:r>
      <w:r>
        <w:rPr>
          <w:rFonts w:cs="Century" w:ascii="Century" w:hAnsi="Century"/>
        </w:rPr>
        <w:t>103</w:t>
      </w:r>
      <w:r>
        <w:rPr>
          <w:rFonts w:cs="Century" w:ascii="Century" w:hAnsi="Century"/>
          <w:rtl w:val="true"/>
        </w:rPr>
        <w:t xml:space="preserve"> </w:t>
      </w:r>
      <w:r>
        <w:rPr>
          <w:rFonts w:ascii="Century" w:hAnsi="Century" w:cs="Century"/>
          <w:rtl w:val="true"/>
        </w:rPr>
        <w:t>להכ</w:t>
      </w:r>
      <w:r>
        <w:rPr>
          <w:rFonts w:cs="Century" w:ascii="Century" w:hAnsi="Century"/>
          <w:rtl w:val="true"/>
        </w:rPr>
        <w:t>"</w:t>
      </w:r>
      <w:r>
        <w:rPr>
          <w:rFonts w:ascii="Century" w:hAnsi="Century" w:cs="Century"/>
          <w:rtl w:val="true"/>
        </w:rPr>
        <w:t>ד</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2"/>
        </w:numPr>
        <w:ind w:hanging="0" w:start="0" w:end="0"/>
        <w:jc w:val="both"/>
        <w:rPr>
          <w:rFonts w:ascii="Century" w:hAnsi="Century" w:cs="Century"/>
        </w:rPr>
      </w:pPr>
      <w:r>
        <w:rPr>
          <w:rFonts w:ascii="Century" w:hAnsi="Century" w:cs="Century"/>
          <w:rtl w:val="true"/>
        </w:rPr>
        <w:t>בית המשפט אף נדרש לשורה של טענות שהעלתה בפניו ההגנה</w:t>
      </w:r>
      <w:r>
        <w:rPr>
          <w:rFonts w:cs="Century" w:ascii="Century" w:hAnsi="Century"/>
          <w:rtl w:val="true"/>
        </w:rPr>
        <w:t xml:space="preserve">, </w:t>
      </w:r>
      <w:r>
        <w:rPr>
          <w:rFonts w:ascii="Century" w:hAnsi="Century" w:cs="Century"/>
          <w:rtl w:val="true"/>
        </w:rPr>
        <w:t>ודחה אותן אחת לאחת</w:t>
      </w:r>
      <w:r>
        <w:rPr>
          <w:rFonts w:cs="Century" w:ascii="Century" w:hAnsi="Century"/>
          <w:rtl w:val="true"/>
        </w:rPr>
        <w:t xml:space="preserve">. </w:t>
      </w:r>
      <w:r>
        <w:rPr>
          <w:rFonts w:ascii="Century" w:hAnsi="Century" w:cs="Century"/>
          <w:rtl w:val="true"/>
        </w:rPr>
        <w:t>כך נדחתה הטענה כי הירי לעבר המנוח בוצע מחוץ לרכב ובסמוך אליו</w:t>
      </w:r>
      <w:r>
        <w:rPr>
          <w:rFonts w:cs="Century" w:ascii="Century" w:hAnsi="Century"/>
          <w:rtl w:val="true"/>
        </w:rPr>
        <w:t xml:space="preserve">, </w:t>
      </w:r>
      <w:r>
        <w:rPr>
          <w:rFonts w:ascii="Century" w:hAnsi="Century" w:cs="Century"/>
          <w:rtl w:val="true"/>
        </w:rPr>
        <w:t>ולא מתוכו</w:t>
      </w:r>
      <w:r>
        <w:rPr>
          <w:rFonts w:cs="Century" w:ascii="Century" w:hAnsi="Century"/>
          <w:rtl w:val="true"/>
        </w:rPr>
        <w:t xml:space="preserve">, </w:t>
      </w:r>
      <w:r>
        <w:rPr>
          <w:rFonts w:ascii="Century" w:hAnsi="Century" w:cs="Century"/>
          <w:rtl w:val="true"/>
        </w:rPr>
        <w:t xml:space="preserve">על ידי </w:t>
      </w:r>
      <w:r>
        <w:rPr>
          <w:rFonts w:cs="Century" w:ascii="Century" w:hAnsi="Century"/>
          <w:rtl w:val="true"/>
        </w:rPr>
        <w:t>"</w:t>
      </w:r>
      <w:r>
        <w:rPr>
          <w:rFonts w:ascii="Century" w:hAnsi="Century" w:cs="Century"/>
          <w:rtl w:val="true"/>
        </w:rPr>
        <w:t>דמות</w:t>
      </w:r>
      <w:r>
        <w:rPr>
          <w:rFonts w:cs="Century" w:ascii="Century" w:hAnsi="Century"/>
          <w:rtl w:val="true"/>
        </w:rPr>
        <w:t xml:space="preserve">" </w:t>
      </w:r>
      <w:r>
        <w:rPr>
          <w:rFonts w:ascii="Century" w:hAnsi="Century" w:cs="Century"/>
          <w:rtl w:val="true"/>
        </w:rPr>
        <w:t>שעמדה שם</w:t>
      </w:r>
      <w:r>
        <w:rPr>
          <w:rFonts w:cs="Century" w:ascii="Century" w:hAnsi="Century"/>
          <w:rtl w:val="true"/>
        </w:rPr>
        <w:t xml:space="preserve">; </w:t>
      </w:r>
      <w:r>
        <w:rPr>
          <w:rFonts w:ascii="Century" w:hAnsi="Century" w:cs="Century"/>
          <w:rtl w:val="true"/>
        </w:rPr>
        <w:t>וכך גם נדחתה טענה לקיומו של תרחיש חלופי ולפיו אדם אחר הפתיע את המערער</w:t>
      </w:r>
      <w:r>
        <w:rPr>
          <w:rFonts w:cs="Century" w:ascii="Century" w:hAnsi="Century"/>
          <w:rtl w:val="true"/>
        </w:rPr>
        <w:t xml:space="preserve">, </w:t>
      </w:r>
      <w:r>
        <w:rPr>
          <w:rFonts w:ascii="Century" w:hAnsi="Century" w:cs="Century"/>
          <w:rtl w:val="true"/>
        </w:rPr>
        <w:t>בעת שהיה עם המנוח ברכב</w:t>
      </w:r>
      <w:r>
        <w:rPr>
          <w:rFonts w:cs="Century" w:ascii="Century" w:hAnsi="Century"/>
          <w:rtl w:val="true"/>
        </w:rPr>
        <w:t xml:space="preserve">, </w:t>
      </w:r>
      <w:r>
        <w:rPr>
          <w:rFonts w:ascii="Century" w:hAnsi="Century" w:cs="Century"/>
          <w:rtl w:val="true"/>
        </w:rPr>
        <w:t>ירה לעבר המנוח</w:t>
      </w:r>
      <w:r>
        <w:rPr>
          <w:rFonts w:cs="Century" w:ascii="Century" w:hAnsi="Century"/>
          <w:rtl w:val="true"/>
        </w:rPr>
        <w:t xml:space="preserve">, </w:t>
      </w:r>
      <w:r>
        <w:rPr>
          <w:rFonts w:ascii="Century" w:hAnsi="Century" w:cs="Century"/>
          <w:rtl w:val="true"/>
        </w:rPr>
        <w:t>וביקש מן המערער להשליך את האקדח</w:t>
      </w:r>
      <w:r>
        <w:rPr>
          <w:rFonts w:cs="Century" w:ascii="Century" w:hAnsi="Century"/>
          <w:rtl w:val="true"/>
        </w:rPr>
        <w:t xml:space="preserve">. </w:t>
      </w:r>
      <w:r>
        <w:rPr>
          <w:rFonts w:ascii="Century" w:hAnsi="Century" w:cs="Century"/>
          <w:rtl w:val="true"/>
        </w:rPr>
        <w:t>נקבע כי תרחיש זה</w:t>
      </w:r>
      <w:r>
        <w:rPr>
          <w:rFonts w:cs="Century" w:ascii="Century" w:hAnsi="Century"/>
          <w:rtl w:val="true"/>
        </w:rPr>
        <w:t xml:space="preserve">, </w:t>
      </w:r>
      <w:r>
        <w:rPr>
          <w:rFonts w:ascii="Century" w:hAnsi="Century" w:cs="Century"/>
          <w:rtl w:val="true"/>
        </w:rPr>
        <w:t>שלא הועלה מפי המערער עצמו אף לא בגרסתו הכבושה</w:t>
      </w:r>
      <w:r>
        <w:rPr>
          <w:rFonts w:cs="Century" w:ascii="Century" w:hAnsi="Century"/>
          <w:rtl w:val="true"/>
        </w:rPr>
        <w:t xml:space="preserve">, </w:t>
      </w:r>
      <w:r>
        <w:rPr>
          <w:rFonts w:ascii="Century" w:hAnsi="Century" w:cs="Century"/>
          <w:rtl w:val="true"/>
        </w:rPr>
        <w:t>אינו מתיישב עם הראיות האחרות המפלילות אותו</w:t>
      </w:r>
      <w:r>
        <w:rPr>
          <w:rFonts w:cs="Century" w:ascii="Century" w:hAnsi="Century"/>
          <w:rtl w:val="true"/>
        </w:rPr>
        <w:t xml:space="preserve">, </w:t>
      </w:r>
      <w:r>
        <w:rPr>
          <w:rFonts w:ascii="Century" w:hAnsi="Century" w:cs="Century"/>
          <w:rtl w:val="true"/>
        </w:rPr>
        <w:t>למעט ראיית הדנ</w:t>
      </w:r>
      <w:r>
        <w:rPr>
          <w:rFonts w:cs="Century" w:ascii="Century" w:hAnsi="Century"/>
          <w:rtl w:val="true"/>
        </w:rPr>
        <w:t>"</w:t>
      </w:r>
      <w:r>
        <w:rPr>
          <w:rFonts w:ascii="Century" w:hAnsi="Century" w:cs="Century"/>
          <w:rtl w:val="true"/>
        </w:rPr>
        <w:t>א</w:t>
      </w:r>
      <w:r>
        <w:rPr>
          <w:rFonts w:cs="Century" w:ascii="Century" w:hAnsi="Century"/>
          <w:rtl w:val="true"/>
        </w:rPr>
        <w:t xml:space="preserve">. </w:t>
      </w:r>
      <w:r>
        <w:rPr>
          <w:rFonts w:ascii="Century" w:hAnsi="Century" w:cs="Century"/>
          <w:rtl w:val="true"/>
        </w:rPr>
        <w:t>בנוסף</w:t>
      </w:r>
      <w:r>
        <w:rPr>
          <w:rFonts w:cs="Century" w:ascii="Century" w:hAnsi="Century"/>
          <w:rtl w:val="true"/>
        </w:rPr>
        <w:t xml:space="preserve">, </w:t>
      </w:r>
      <w:r>
        <w:rPr>
          <w:rFonts w:ascii="Century" w:hAnsi="Century" w:cs="Century"/>
          <w:rtl w:val="true"/>
        </w:rPr>
        <w:t>בית המשפט דחה גם</w:t>
      </w:r>
      <w:r>
        <w:rPr>
          <w:rFonts w:ascii="Century" w:hAnsi="Century" w:cs="Century"/>
          <w:rtl w:val="true"/>
        </w:rPr>
        <w:t xml:space="preserve"> </w:t>
      </w:r>
      <w:r>
        <w:rPr>
          <w:rFonts w:ascii="Century" w:hAnsi="Century" w:cs="Century"/>
          <w:rtl w:val="true"/>
        </w:rPr>
        <w:t xml:space="preserve">את </w:t>
      </w:r>
      <w:r>
        <w:rPr>
          <w:rFonts w:ascii="Century" w:hAnsi="Century" w:cs="Century"/>
          <w:rtl w:val="true"/>
        </w:rPr>
        <w:t>הטענה</w:t>
      </w:r>
      <w:r>
        <w:rPr>
          <w:rFonts w:ascii="Century" w:hAnsi="Century" w:cs="Century"/>
          <w:rtl w:val="true"/>
        </w:rPr>
        <w:t xml:space="preserve"> </w:t>
      </w:r>
      <w:r>
        <w:rPr>
          <w:rFonts w:ascii="Century" w:hAnsi="Century" w:cs="Century"/>
          <w:rtl w:val="true"/>
        </w:rPr>
        <w:t>כי</w:t>
      </w:r>
      <w:r>
        <w:rPr>
          <w:rFonts w:ascii="Century" w:hAnsi="Century" w:cs="Century"/>
          <w:rtl w:val="true"/>
        </w:rPr>
        <w:t xml:space="preserve"> </w:t>
      </w:r>
      <w:r>
        <w:rPr>
          <w:rFonts w:ascii="Century" w:hAnsi="Century" w:cs="Century"/>
          <w:rtl w:val="true"/>
        </w:rPr>
        <w:t>א</w:t>
      </w:r>
      <w:r>
        <w:rPr>
          <w:rFonts w:cs="Century" w:ascii="Century" w:hAnsi="Century"/>
          <w:rtl w:val="true"/>
        </w:rPr>
        <w:t xml:space="preserve">' </w:t>
      </w:r>
      <w:r>
        <w:rPr>
          <w:rFonts w:ascii="Century" w:hAnsi="Century" w:cs="Century"/>
          <w:rtl w:val="true"/>
        </w:rPr>
        <w:t>נשלח</w:t>
      </w:r>
      <w:r>
        <w:rPr>
          <w:rFonts w:ascii="Century" w:hAnsi="Century" w:cs="Century"/>
          <w:rtl w:val="true"/>
        </w:rPr>
        <w:t xml:space="preserve"> </w:t>
      </w:r>
      <w:r>
        <w:rPr>
          <w:rFonts w:ascii="Century" w:hAnsi="Century" w:cs="Century"/>
          <w:rtl w:val="true"/>
        </w:rPr>
        <w:t>להקליט</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המערער</w:t>
      </w:r>
      <w:r>
        <w:rPr>
          <w:rFonts w:cs="Century" w:ascii="Century" w:hAnsi="Century"/>
          <w:rtl w:val="true"/>
        </w:rPr>
        <w:t xml:space="preserve">, </w:t>
      </w:r>
      <w:r>
        <w:rPr>
          <w:rFonts w:ascii="Century" w:hAnsi="Century" w:cs="Century"/>
          <w:rtl w:val="true"/>
        </w:rPr>
        <w:t>ולא</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חביב</w:t>
      </w:r>
      <w:r>
        <w:rPr>
          <w:rFonts w:cs="Century" w:ascii="Century" w:hAnsi="Century"/>
          <w:rtl w:val="true"/>
        </w:rPr>
        <w:t xml:space="preserve">, </w:t>
      </w:r>
      <w:r>
        <w:rPr>
          <w:rFonts w:ascii="Century" w:hAnsi="Century" w:cs="Century"/>
          <w:rtl w:val="true"/>
        </w:rPr>
        <w:t>בשל</w:t>
      </w:r>
      <w:r>
        <w:rPr>
          <w:rFonts w:ascii="Century" w:hAnsi="Century" w:cs="Century"/>
          <w:rtl w:val="true"/>
        </w:rPr>
        <w:t xml:space="preserve"> </w:t>
      </w:r>
      <w:r>
        <w:rPr>
          <w:rFonts w:ascii="Century" w:hAnsi="Century" w:cs="Century"/>
          <w:rtl w:val="true"/>
        </w:rPr>
        <w:t>מידת</w:t>
      </w:r>
      <w:r>
        <w:rPr>
          <w:rFonts w:ascii="Century" w:hAnsi="Century" w:cs="Century"/>
          <w:rtl w:val="true"/>
        </w:rPr>
        <w:t xml:space="preserve"> </w:t>
      </w:r>
      <w:r>
        <w:rPr>
          <w:rFonts w:ascii="Century" w:hAnsi="Century" w:cs="Century"/>
          <w:rtl w:val="true"/>
        </w:rPr>
        <w:t>השפעתו</w:t>
      </w:r>
      <w:r>
        <w:rPr>
          <w:rFonts w:ascii="Century" w:hAnsi="Century" w:cs="Century"/>
          <w:rtl w:val="true"/>
        </w:rPr>
        <w:t xml:space="preserve"> </w:t>
      </w:r>
      <w:r>
        <w:rPr>
          <w:rFonts w:ascii="Century" w:hAnsi="Century" w:cs="Century"/>
          <w:rtl w:val="true"/>
        </w:rPr>
        <w:t>עליו</w:t>
      </w:r>
      <w:r>
        <w:rPr>
          <w:rFonts w:ascii="Century" w:hAnsi="Century" w:cs="Century"/>
          <w:rtl w:val="true"/>
        </w:rPr>
        <w:t xml:space="preserve"> </w:t>
      </w:r>
      <w:r>
        <w:rPr>
          <w:rFonts w:ascii="Century" w:hAnsi="Century" w:cs="Century"/>
          <w:rtl w:val="true"/>
        </w:rPr>
        <w:t>וקבע</w:t>
      </w:r>
      <w:r>
        <w:rPr>
          <w:rFonts w:ascii="Century" w:hAnsi="Century" w:cs="Century"/>
          <w:rtl w:val="true"/>
        </w:rPr>
        <w:t xml:space="preserve"> </w:t>
      </w:r>
      <w:r>
        <w:rPr>
          <w:rFonts w:ascii="Century" w:hAnsi="Century" w:cs="Century"/>
          <w:rtl w:val="true"/>
        </w:rPr>
        <w:t>כי</w:t>
      </w:r>
      <w:r>
        <w:rPr>
          <w:rFonts w:ascii="Century" w:hAnsi="Century" w:cs="Century"/>
          <w:rtl w:val="true"/>
        </w:rPr>
        <w:t xml:space="preserve"> </w:t>
      </w:r>
      <w:r>
        <w:rPr>
          <w:rFonts w:ascii="Century" w:hAnsi="Century" w:cs="Century"/>
          <w:rtl w:val="true"/>
        </w:rPr>
        <w:t>א</w:t>
      </w:r>
      <w:r>
        <w:rPr>
          <w:rFonts w:cs="Century" w:ascii="Century" w:hAnsi="Century"/>
          <w:rtl w:val="true"/>
        </w:rPr>
        <w:t>'</w:t>
      </w:r>
      <w:r>
        <w:rPr>
          <w:rFonts w:cs="Century" w:ascii="Century" w:hAnsi="Century"/>
          <w:rtl w:val="true"/>
        </w:rPr>
        <w:t xml:space="preserve"> </w:t>
      </w:r>
      <w:r>
        <w:rPr>
          <w:rFonts w:ascii="Century" w:hAnsi="Century" w:cs="Century"/>
          <w:rtl w:val="true"/>
        </w:rPr>
        <w:t>נשלח</w:t>
      </w:r>
      <w:r>
        <w:rPr>
          <w:rFonts w:ascii="Century" w:hAnsi="Century" w:cs="Century"/>
          <w:rtl w:val="true"/>
        </w:rPr>
        <w:t xml:space="preserve"> </w:t>
      </w:r>
      <w:r>
        <w:rPr>
          <w:rFonts w:ascii="Century" w:hAnsi="Century" w:cs="Century"/>
          <w:rtl w:val="true"/>
        </w:rPr>
        <w:t>להקליט</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המערער</w:t>
      </w:r>
      <w:r>
        <w:rPr>
          <w:rFonts w:ascii="Century" w:hAnsi="Century" w:cs="Century"/>
          <w:rtl w:val="true"/>
        </w:rPr>
        <w:t xml:space="preserve"> </w:t>
      </w:r>
      <w:r>
        <w:rPr>
          <w:rFonts w:ascii="Century" w:hAnsi="Century" w:cs="Century"/>
          <w:rtl w:val="true"/>
        </w:rPr>
        <w:t>מאחר</w:t>
      </w:r>
      <w:r>
        <w:rPr>
          <w:rFonts w:ascii="Century" w:hAnsi="Century" w:cs="Century"/>
          <w:rtl w:val="true"/>
        </w:rPr>
        <w:t xml:space="preserve"> </w:t>
      </w:r>
      <w:r>
        <w:rPr>
          <w:rFonts w:ascii="Century" w:hAnsi="Century" w:cs="Century"/>
          <w:rtl w:val="true"/>
        </w:rPr>
        <w:t>שזה</w:t>
      </w:r>
      <w:r>
        <w:rPr>
          <w:rFonts w:ascii="Century" w:hAnsi="Century" w:cs="Century"/>
          <w:rtl w:val="true"/>
        </w:rPr>
        <w:t xml:space="preserve"> </w:t>
      </w:r>
      <w:r>
        <w:rPr>
          <w:rFonts w:ascii="Century" w:hAnsi="Century" w:cs="Century"/>
          <w:rtl w:val="true"/>
        </w:rPr>
        <w:t>התוודה</w:t>
      </w:r>
      <w:r>
        <w:rPr>
          <w:rFonts w:ascii="Century" w:hAnsi="Century" w:cs="Century"/>
          <w:rtl w:val="true"/>
        </w:rPr>
        <w:t xml:space="preserve"> </w:t>
      </w:r>
      <w:r>
        <w:rPr>
          <w:rFonts w:ascii="Century" w:hAnsi="Century" w:cs="Century"/>
          <w:rtl w:val="true"/>
        </w:rPr>
        <w:t>בפניו</w:t>
      </w:r>
      <w:r>
        <w:rPr>
          <w:rFonts w:ascii="Century" w:hAnsi="Century" w:cs="Century"/>
          <w:rtl w:val="true"/>
        </w:rPr>
        <w:t xml:space="preserve"> </w:t>
      </w:r>
      <w:r>
        <w:rPr>
          <w:rFonts w:ascii="Century" w:hAnsi="Century" w:cs="Century"/>
          <w:rtl w:val="true"/>
        </w:rPr>
        <w:t>בעוד</w:t>
      </w:r>
      <w:r>
        <w:rPr>
          <w:rFonts w:ascii="Century" w:hAnsi="Century" w:cs="Century"/>
          <w:rtl w:val="true"/>
        </w:rPr>
        <w:t xml:space="preserve"> </w:t>
      </w:r>
      <w:r>
        <w:rPr>
          <w:rFonts w:ascii="Century" w:hAnsi="Century" w:cs="Century"/>
          <w:rtl w:val="true"/>
        </w:rPr>
        <w:t>שעם</w:t>
      </w:r>
      <w:r>
        <w:rPr>
          <w:rFonts w:ascii="Century" w:hAnsi="Century" w:cs="Century"/>
          <w:rtl w:val="true"/>
        </w:rPr>
        <w:t xml:space="preserve"> </w:t>
      </w:r>
      <w:r>
        <w:rPr>
          <w:rFonts w:ascii="Century" w:hAnsi="Century" w:cs="Century"/>
          <w:rtl w:val="true"/>
        </w:rPr>
        <w:t>חביב</w:t>
      </w:r>
      <w:r>
        <w:rPr>
          <w:rFonts w:ascii="Century" w:hAnsi="Century" w:cs="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היה</w:t>
      </w:r>
      <w:r>
        <w:rPr>
          <w:rFonts w:ascii="Century" w:hAnsi="Century" w:cs="Century"/>
          <w:rtl w:val="true"/>
        </w:rPr>
        <w:t xml:space="preserve"> </w:t>
      </w:r>
      <w:r>
        <w:rPr>
          <w:rFonts w:ascii="Century" w:hAnsi="Century" w:cs="Century"/>
          <w:rtl w:val="true"/>
        </w:rPr>
        <w:t>לו</w:t>
      </w:r>
      <w:r>
        <w:rPr>
          <w:rFonts w:ascii="Century" w:hAnsi="Century" w:cs="Century"/>
          <w:rtl w:val="true"/>
        </w:rPr>
        <w:t xml:space="preserve"> </w:t>
      </w:r>
      <w:r>
        <w:rPr>
          <w:rFonts w:ascii="Century" w:hAnsi="Century" w:cs="Century"/>
          <w:rtl w:val="true"/>
        </w:rPr>
        <w:t>כל</w:t>
      </w:r>
      <w:r>
        <w:rPr>
          <w:rFonts w:ascii="Century" w:hAnsi="Century" w:cs="Century"/>
          <w:rtl w:val="true"/>
        </w:rPr>
        <w:t xml:space="preserve"> </w:t>
      </w:r>
      <w:r>
        <w:rPr>
          <w:rFonts w:ascii="Century" w:hAnsi="Century" w:cs="Century"/>
          <w:rtl w:val="true"/>
        </w:rPr>
        <w:t>קשר</w:t>
      </w:r>
      <w:r>
        <w:rPr>
          <w:rFonts w:ascii="Century" w:hAnsi="Century" w:cs="Century"/>
          <w:rtl w:val="true"/>
        </w:rPr>
        <w:t xml:space="preserve"> </w:t>
      </w:r>
      <w:r>
        <w:rPr>
          <w:rFonts w:ascii="Century" w:hAnsi="Century" w:cs="Century"/>
          <w:rtl w:val="true"/>
        </w:rPr>
        <w:t>בנוגע</w:t>
      </w:r>
      <w:r>
        <w:rPr>
          <w:rFonts w:ascii="Century" w:hAnsi="Century" w:cs="Century"/>
          <w:rtl w:val="true"/>
        </w:rPr>
        <w:t xml:space="preserve"> </w:t>
      </w:r>
      <w:r>
        <w:rPr>
          <w:rFonts w:ascii="Century" w:hAnsi="Century" w:cs="Century"/>
          <w:rtl w:val="true"/>
        </w:rPr>
        <w:t>לרצח</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alibri" w:hAnsi="Calibri" w:cs="Calibri"/>
        </w:rPr>
      </w:pPr>
      <w:r>
        <w:rPr>
          <w:rFonts w:cs="Century" w:ascii="Century" w:hAnsi="Century"/>
          <w:rtl w:val="true"/>
        </w:rPr>
        <w:tab/>
      </w:r>
      <w:r>
        <w:rPr>
          <w:rFonts w:ascii="Century" w:hAnsi="Century" w:cs="Century"/>
          <w:rtl w:val="true"/>
        </w:rPr>
        <w:t>לבסוף בית המשפט קבע כי לא ניתן לקבל את האפשרות לקיומה של מקריות כה גדולה ביחס להימצאות האקדח בשולי הכביש</w:t>
      </w:r>
      <w:r>
        <w:rPr>
          <w:rFonts w:cs="Century" w:ascii="Century" w:hAnsi="Century"/>
          <w:rtl w:val="true"/>
        </w:rPr>
        <w:t xml:space="preserve">, </w:t>
      </w:r>
      <w:r>
        <w:rPr>
          <w:rFonts w:ascii="Century" w:hAnsi="Century" w:cs="Century"/>
          <w:rtl w:val="true"/>
        </w:rPr>
        <w:t>להימצאות הדנ</w:t>
      </w:r>
      <w:r>
        <w:rPr>
          <w:rFonts w:cs="Century" w:ascii="Century" w:hAnsi="Century"/>
          <w:rtl w:val="true"/>
        </w:rPr>
        <w:t>"</w:t>
      </w:r>
      <w:r>
        <w:rPr>
          <w:rFonts w:ascii="Century" w:hAnsi="Century" w:cs="Century"/>
          <w:rtl w:val="true"/>
        </w:rPr>
        <w:t>א על גבי הסרט הדביק שבאקדח ולשימוש בכדורי הולופוינט ברצח</w:t>
      </w:r>
      <w:r>
        <w:rPr>
          <w:rFonts w:cs="Century" w:ascii="Century" w:hAnsi="Century"/>
          <w:rtl w:val="true"/>
        </w:rPr>
        <w:t xml:space="preserve">. </w:t>
      </w:r>
      <w:r>
        <w:rPr>
          <w:rFonts w:ascii="Century" w:hAnsi="Century" w:cs="Century"/>
          <w:rtl w:val="true"/>
        </w:rPr>
        <w:t>הפרט האחרון עלה מדברי המערער ל</w:t>
      </w:r>
      <w:r>
        <w:rPr>
          <w:rFonts w:cs="Century" w:ascii="Century" w:hAnsi="Century"/>
          <w:rtl w:val="true"/>
        </w:rPr>
        <w:t>-</w:t>
      </w:r>
      <w:r>
        <w:rPr>
          <w:rFonts w:ascii="Century" w:hAnsi="Century" w:cs="Century"/>
          <w:rtl w:val="true"/>
        </w:rPr>
        <w:t>א</w:t>
      </w:r>
      <w:r>
        <w:rPr>
          <w:rFonts w:cs="Century" w:ascii="Century" w:hAnsi="Century"/>
          <w:rtl w:val="true"/>
        </w:rPr>
        <w:t xml:space="preserve">', </w:t>
      </w:r>
      <w:r>
        <w:rPr>
          <w:rFonts w:ascii="Century" w:hAnsi="Century" w:cs="Century"/>
          <w:rtl w:val="true"/>
        </w:rPr>
        <w:t>כשציין כי הכדורים המחורצים היו האחרונים במחסנית</w:t>
      </w:r>
      <w:r>
        <w:rPr>
          <w:rFonts w:cs="Century" w:ascii="Century" w:hAnsi="Century"/>
          <w:rtl w:val="true"/>
        </w:rPr>
        <w:t xml:space="preserve">, </w:t>
      </w:r>
      <w:r>
        <w:rPr>
          <w:rFonts w:ascii="Century" w:hAnsi="Century" w:cs="Century"/>
          <w:rtl w:val="true"/>
        </w:rPr>
        <w:t>ואכן באקדח נמצא כדור הולופוינט תקוע</w:t>
      </w:r>
      <w:r>
        <w:rPr>
          <w:rFonts w:cs="Century" w:ascii="Century" w:hAnsi="Century"/>
          <w:rtl w:val="true"/>
        </w:rPr>
        <w:t xml:space="preserve">, </w:t>
      </w:r>
      <w:r>
        <w:rPr>
          <w:rFonts w:ascii="Century" w:hAnsi="Century" w:cs="Century"/>
          <w:rtl w:val="true"/>
        </w:rPr>
        <w:t>מה שמעיד כי הוא היה האחרון במחסנית</w:t>
      </w:r>
      <w:r>
        <w:rPr>
          <w:rFonts w:cs="Century" w:ascii="Century" w:hAnsi="Century"/>
          <w:rtl w:val="true"/>
        </w:rPr>
        <w:t>.</w:t>
      </w:r>
    </w:p>
    <w:p>
      <w:pPr>
        <w:pStyle w:val="Ruller42"/>
        <w:numPr>
          <w:ilvl w:val="0"/>
          <w:numId w:val="0"/>
        </w:numPr>
        <w:ind w:hanging="0" w:start="0" w:end="0"/>
        <w:jc w:val="both"/>
        <w:rPr>
          <w:rFonts w:ascii="Calibri" w:hAnsi="Calibri" w:cs="Calibri"/>
        </w:rPr>
      </w:pPr>
      <w:r>
        <w:rPr>
          <w:rFonts w:cs="Calibri" w:ascii="Calibri" w:hAnsi="Calibri"/>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אירוע</w:t>
      </w:r>
      <w:r>
        <w:rPr>
          <w:rFonts w:ascii="Century" w:hAnsi="Century" w:eastAsia="Century" w:cs="Century"/>
          <w:b/>
          <w:b/>
          <w:spacing w:val="0"/>
          <w:szCs w:val="24"/>
          <w:rtl w:val="true"/>
        </w:rPr>
        <w:t xml:space="preserve"> </w:t>
      </w:r>
      <w:r>
        <w:rPr>
          <w:rFonts w:ascii="Century" w:hAnsi="Century" w:cs="Miriam"/>
          <w:b/>
          <w:b/>
          <w:spacing w:val="0"/>
          <w:szCs w:val="24"/>
          <w:rtl w:val="true"/>
        </w:rPr>
        <w:t>הירי</w:t>
      </w:r>
      <w:r>
        <w:rPr>
          <w:rFonts w:ascii="Century" w:hAnsi="Century" w:eastAsia="Century" w:cs="Century"/>
          <w:b/>
          <w:b/>
          <w:spacing w:val="0"/>
          <w:szCs w:val="24"/>
          <w:rtl w:val="true"/>
        </w:rPr>
        <w:t xml:space="preserve"> </w:t>
      </w:r>
      <w:r>
        <w:rPr>
          <w:rFonts w:ascii="Century" w:hAnsi="Century" w:cs="Miriam"/>
          <w:b/>
          <w:b/>
          <w:spacing w:val="0"/>
          <w:szCs w:val="24"/>
          <w:rtl w:val="true"/>
        </w:rPr>
        <w:t>לעבר</w:t>
      </w:r>
      <w:r>
        <w:rPr>
          <w:rFonts w:ascii="Century" w:hAnsi="Century" w:eastAsia="Century" w:cs="Century"/>
          <w:b/>
          <w:b/>
          <w:spacing w:val="0"/>
          <w:szCs w:val="24"/>
          <w:rtl w:val="true"/>
        </w:rPr>
        <w:t xml:space="preserve"> </w:t>
      </w:r>
      <w:r>
        <w:rPr>
          <w:rFonts w:ascii="Century" w:hAnsi="Century" w:cs="Miriam"/>
          <w:b/>
          <w:b/>
          <w:spacing w:val="0"/>
          <w:szCs w:val="24"/>
          <w:rtl w:val="true"/>
        </w:rPr>
        <w:t>המשאית</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2"/>
        </w:numPr>
        <w:ind w:hanging="0" w:start="0" w:end="0"/>
        <w:jc w:val="both"/>
        <w:rPr>
          <w:rFonts w:ascii="Century" w:hAnsi="Century" w:cs="Century"/>
        </w:rPr>
      </w:pPr>
      <w:r>
        <w:rPr>
          <w:rFonts w:ascii="Century" w:hAnsi="Century" w:cs="Century"/>
          <w:rtl w:val="true"/>
        </w:rPr>
        <w:t>הרשעת המערער באישום הראשון התבססה על דבריו בשיחות המוקלטות מהם עלה כי הוא מודה שביצע את הירי לעבר המשאית באמצעות האקדח שרכש מ</w:t>
      </w:r>
      <w:r>
        <w:rPr>
          <w:rFonts w:cs="Century" w:ascii="Century" w:hAnsi="Century"/>
          <w:rtl w:val="true"/>
        </w:rPr>
        <w:t>-</w:t>
      </w:r>
      <w:r>
        <w:rPr>
          <w:rFonts w:ascii="Century" w:hAnsi="Century" w:cs="Century"/>
          <w:rtl w:val="true"/>
        </w:rPr>
        <w:t>א</w:t>
      </w:r>
      <w:r>
        <w:rPr>
          <w:rFonts w:cs="Century" w:ascii="Century" w:hAnsi="Century"/>
          <w:rtl w:val="true"/>
        </w:rPr>
        <w:t xml:space="preserve">' </w:t>
      </w:r>
      <w:r>
        <w:rPr>
          <w:rFonts w:ascii="Century" w:hAnsi="Century" w:cs="Century"/>
          <w:rtl w:val="true"/>
        </w:rPr>
        <w:t>ומכר לאחר מכן על ידי המערער וחביב ל</w:t>
      </w:r>
      <w:r>
        <w:rPr>
          <w:rFonts w:cs="Century" w:ascii="Century" w:hAnsi="Century"/>
          <w:rtl w:val="true"/>
        </w:rPr>
        <w:t>"</w:t>
      </w:r>
      <w:r>
        <w:rPr>
          <w:rFonts w:ascii="Century" w:hAnsi="Century" w:cs="Century"/>
          <w:rtl w:val="true"/>
        </w:rPr>
        <w:t>חבר</w:t>
      </w:r>
      <w:r>
        <w:rPr>
          <w:rFonts w:cs="Century" w:ascii="Century" w:hAnsi="Century"/>
          <w:rtl w:val="true"/>
        </w:rPr>
        <w:t>'</w:t>
      </w:r>
      <w:r>
        <w:rPr>
          <w:rFonts w:ascii="Century" w:hAnsi="Century" w:cs="Century"/>
          <w:rtl w:val="true"/>
        </w:rPr>
        <w:t>ה אמינים מראשון</w:t>
      </w:r>
      <w:r>
        <w:rPr>
          <w:rFonts w:cs="Century" w:ascii="Century" w:hAnsi="Century"/>
          <w:rtl w:val="true"/>
        </w:rPr>
        <w:t xml:space="preserve">"; </w:t>
      </w:r>
      <w:r>
        <w:rPr>
          <w:rFonts w:ascii="Century" w:hAnsi="Century" w:cs="Century"/>
          <w:rtl w:val="true"/>
        </w:rPr>
        <w:t xml:space="preserve">על קביעת בית המשפט כי הקליע והתרמילים שנתפסו הם בקליבר של </w:t>
      </w:r>
      <w:r>
        <w:rPr>
          <w:rFonts w:cs="Century" w:ascii="Century" w:hAnsi="Century"/>
        </w:rPr>
        <w:t>7.65</w:t>
      </w:r>
      <w:r>
        <w:rPr>
          <w:rFonts w:cs="Century" w:ascii="Century" w:hAnsi="Century"/>
          <w:rtl w:val="true"/>
        </w:rPr>
        <w:t xml:space="preserve"> </w:t>
      </w:r>
      <w:r>
        <w:rPr>
          <w:rFonts w:ascii="Century" w:hAnsi="Century" w:cs="Century"/>
          <w:rtl w:val="true"/>
        </w:rPr>
        <w:t>מ</w:t>
      </w:r>
      <w:r>
        <w:rPr>
          <w:rFonts w:cs="Century" w:ascii="Century" w:hAnsi="Century"/>
          <w:rtl w:val="true"/>
        </w:rPr>
        <w:t>"</w:t>
      </w:r>
      <w:r>
        <w:rPr>
          <w:rFonts w:ascii="Century" w:hAnsi="Century" w:cs="Century"/>
          <w:rtl w:val="true"/>
        </w:rPr>
        <w:t>מ</w:t>
      </w:r>
      <w:r>
        <w:rPr>
          <w:rFonts w:cs="Century" w:ascii="Century" w:hAnsi="Century"/>
          <w:rtl w:val="true"/>
        </w:rPr>
        <w:t xml:space="preserve">; </w:t>
      </w:r>
      <w:r>
        <w:rPr>
          <w:rFonts w:ascii="Century" w:hAnsi="Century" w:cs="Century"/>
          <w:rtl w:val="true"/>
        </w:rPr>
        <w:t>על חוות דעתו של מומחה הנשק</w:t>
      </w:r>
      <w:r>
        <w:rPr>
          <w:rFonts w:cs="Century" w:ascii="Century" w:hAnsi="Century"/>
          <w:rtl w:val="true"/>
        </w:rPr>
        <w:t xml:space="preserve">, </w:t>
      </w:r>
      <w:r>
        <w:rPr>
          <w:rFonts w:ascii="Century" w:hAnsi="Century" w:cs="Century"/>
          <w:rtl w:val="true"/>
        </w:rPr>
        <w:t>שהתקבלה על ידי בית המשפט</w:t>
      </w:r>
      <w:r>
        <w:rPr>
          <w:rFonts w:cs="Century" w:ascii="Century" w:hAnsi="Century"/>
          <w:rtl w:val="true"/>
        </w:rPr>
        <w:t xml:space="preserve">, </w:t>
      </w:r>
      <w:r>
        <w:rPr>
          <w:rFonts w:ascii="Century" w:hAnsi="Century" w:cs="Century"/>
          <w:rtl w:val="true"/>
        </w:rPr>
        <w:t>לפיה כל חמשת הקליעים שנורו לעבר המשאית</w:t>
      </w:r>
      <w:r>
        <w:rPr>
          <w:rFonts w:cs="Century" w:ascii="Century" w:hAnsi="Century"/>
          <w:rtl w:val="true"/>
        </w:rPr>
        <w:t xml:space="preserve">, </w:t>
      </w:r>
      <w:r>
        <w:rPr>
          <w:rFonts w:ascii="Century" w:hAnsi="Century" w:cs="Century"/>
          <w:rtl w:val="true"/>
        </w:rPr>
        <w:t>נורו מאותו כלי נשק</w:t>
      </w:r>
      <w:r>
        <w:rPr>
          <w:rFonts w:cs="Century" w:ascii="Century" w:hAnsi="Century"/>
          <w:rtl w:val="true"/>
        </w:rPr>
        <w:t xml:space="preserve">; </w:t>
      </w:r>
      <w:r>
        <w:rPr>
          <w:rFonts w:ascii="Century" w:hAnsi="Century" w:cs="Century"/>
          <w:rtl w:val="true"/>
        </w:rPr>
        <w:t xml:space="preserve">ועל הדמיון הוויזואלי בין שני סוגי האקדחים </w:t>
      </w:r>
      <w:r>
        <w:rPr>
          <w:rFonts w:ascii="Century" w:hAnsi="Century" w:cs="Century"/>
          <w:rtl w:val="true"/>
        </w:rPr>
        <w:t>–</w:t>
      </w:r>
      <w:r>
        <w:rPr>
          <w:rFonts w:ascii="Century" w:hAnsi="Century" w:cs="Century"/>
          <w:rtl w:val="true"/>
        </w:rPr>
        <w:t xml:space="preserve"> קליבר </w:t>
      </w:r>
      <w:r>
        <w:rPr>
          <w:rFonts w:cs="Century" w:ascii="Century" w:hAnsi="Century"/>
        </w:rPr>
        <w:t>7.65</w:t>
      </w:r>
      <w:r>
        <w:rPr>
          <w:rFonts w:cs="Century" w:ascii="Century" w:hAnsi="Century"/>
          <w:rtl w:val="true"/>
        </w:rPr>
        <w:t xml:space="preserve"> </w:t>
      </w:r>
      <w:r>
        <w:rPr>
          <w:rFonts w:ascii="Century" w:hAnsi="Century" w:cs="Century"/>
          <w:rtl w:val="true"/>
        </w:rPr>
        <w:t>מ</w:t>
      </w:r>
      <w:r>
        <w:rPr>
          <w:rFonts w:cs="Century" w:ascii="Century" w:hAnsi="Century"/>
          <w:rtl w:val="true"/>
        </w:rPr>
        <w:t>"</w:t>
      </w:r>
      <w:r>
        <w:rPr>
          <w:rFonts w:ascii="Century" w:hAnsi="Century" w:cs="Century"/>
          <w:rtl w:val="true"/>
        </w:rPr>
        <w:t xml:space="preserve">מ וקליבר </w:t>
      </w:r>
      <w:r>
        <w:rPr>
          <w:rFonts w:cs="Century" w:ascii="Century" w:hAnsi="Century"/>
        </w:rPr>
        <w:t>0.22</w:t>
      </w:r>
      <w:r>
        <w:rPr>
          <w:rFonts w:cs="Century" w:ascii="Century" w:hAnsi="Century"/>
          <w:rtl w:val="true"/>
        </w:rPr>
        <w:t xml:space="preserve"> </w:t>
      </w:r>
      <w:r>
        <w:rPr>
          <w:rFonts w:ascii="Century" w:hAnsi="Century" w:cs="Century"/>
          <w:rtl w:val="true"/>
        </w:rPr>
        <w:t>מ</w:t>
      </w:r>
      <w:r>
        <w:rPr>
          <w:rFonts w:cs="Century" w:ascii="Century" w:hAnsi="Century"/>
          <w:rtl w:val="true"/>
        </w:rPr>
        <w:t>"</w:t>
      </w:r>
      <w:r>
        <w:rPr>
          <w:rFonts w:ascii="Century" w:hAnsi="Century" w:cs="Century"/>
          <w:rtl w:val="true"/>
        </w:rPr>
        <w:t xml:space="preserve">מ </w:t>
      </w:r>
      <w:r>
        <w:rPr>
          <w:rFonts w:ascii="Century" w:hAnsi="Century" w:cs="Century"/>
          <w:rtl w:val="true"/>
        </w:rPr>
        <w:t>–</w:t>
      </w:r>
      <w:r>
        <w:rPr>
          <w:rFonts w:ascii="Century" w:hAnsi="Century" w:cs="Century"/>
          <w:rtl w:val="true"/>
        </w:rPr>
        <w:t xml:space="preserve"> בעטיו</w:t>
      </w:r>
      <w:r>
        <w:rPr>
          <w:rFonts w:cs="Century" w:ascii="Century" w:hAnsi="Century"/>
          <w:rtl w:val="true"/>
        </w:rPr>
        <w:t xml:space="preserve">, </w:t>
      </w:r>
      <w:r>
        <w:rPr>
          <w:rFonts w:ascii="Century" w:hAnsi="Century" w:cs="Century"/>
          <w:rtl w:val="true"/>
        </w:rPr>
        <w:t>כך נקבע</w:t>
      </w:r>
      <w:r>
        <w:rPr>
          <w:rFonts w:cs="Century" w:ascii="Century" w:hAnsi="Century"/>
          <w:rtl w:val="true"/>
        </w:rPr>
        <w:t>,</w:t>
      </w:r>
      <w:r>
        <w:rPr>
          <w:rFonts w:cs="Century" w:ascii="Century" w:hAnsi="Century"/>
          <w:rtl w:val="true"/>
        </w:rPr>
        <w:t xml:space="preserve"> </w:t>
      </w:r>
      <w:r>
        <w:rPr>
          <w:rFonts w:ascii="Century" w:hAnsi="Century" w:cs="Century"/>
          <w:rtl w:val="true"/>
        </w:rPr>
        <w:t>טעו</w:t>
      </w:r>
      <w:r>
        <w:rPr>
          <w:rFonts w:ascii="Century" w:hAnsi="Century" w:cs="Century"/>
          <w:rtl w:val="true"/>
        </w:rPr>
        <w:t xml:space="preserve"> </w:t>
      </w:r>
      <w:r>
        <w:rPr>
          <w:rFonts w:ascii="Century" w:hAnsi="Century" w:cs="Century"/>
          <w:rtl w:val="true"/>
        </w:rPr>
        <w:t>המערער</w:t>
      </w:r>
      <w:r>
        <w:rPr>
          <w:rFonts w:ascii="Century" w:hAnsi="Century" w:cs="Century"/>
          <w:rtl w:val="true"/>
        </w:rPr>
        <w:t xml:space="preserve"> </w:t>
      </w:r>
      <w:r>
        <w:rPr>
          <w:rFonts w:ascii="Century" w:hAnsi="Century" w:cs="Century"/>
          <w:rtl w:val="true"/>
        </w:rPr>
        <w:t>ו</w:t>
      </w:r>
      <w:r>
        <w:rPr>
          <w:rFonts w:cs="Century" w:ascii="Century" w:hAnsi="Century"/>
          <w:rtl w:val="true"/>
        </w:rPr>
        <w:t>-</w:t>
      </w:r>
      <w:r>
        <w:rPr>
          <w:rFonts w:ascii="Century" w:hAnsi="Century" w:cs="Century"/>
          <w:rtl w:val="true"/>
        </w:rPr>
        <w:t>א</w:t>
      </w:r>
      <w:r>
        <w:rPr>
          <w:rFonts w:cs="Century" w:ascii="Century" w:hAnsi="Century"/>
          <w:rtl w:val="true"/>
        </w:rPr>
        <w:t xml:space="preserve">', </w:t>
      </w:r>
      <w:r>
        <w:rPr>
          <w:rFonts w:ascii="Century" w:hAnsi="Century" w:cs="Century"/>
          <w:rtl w:val="true"/>
        </w:rPr>
        <w:t>שגנב</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האקדח</w:t>
      </w:r>
      <w:r>
        <w:rPr>
          <w:rFonts w:ascii="Century" w:hAnsi="Century" w:cs="Century"/>
          <w:rtl w:val="true"/>
        </w:rPr>
        <w:t xml:space="preserve"> </w:t>
      </w:r>
      <w:r>
        <w:rPr>
          <w:rFonts w:ascii="Century" w:hAnsi="Century" w:cs="Century"/>
          <w:rtl w:val="true"/>
        </w:rPr>
        <w:t>בהתפרצות</w:t>
      </w:r>
      <w:r>
        <w:rPr>
          <w:rFonts w:ascii="Century" w:hAnsi="Century" w:cs="Century"/>
          <w:rtl w:val="true"/>
        </w:rPr>
        <w:t xml:space="preserve"> </w:t>
      </w:r>
      <w:r>
        <w:rPr>
          <w:rFonts w:ascii="Century" w:hAnsi="Century" w:cs="Century"/>
          <w:rtl w:val="true"/>
        </w:rPr>
        <w:t>לדירה</w:t>
      </w:r>
      <w:r>
        <w:rPr>
          <w:rFonts w:cs="Century" w:ascii="Century" w:hAnsi="Century"/>
          <w:rtl w:val="true"/>
        </w:rPr>
        <w:t xml:space="preserve">, </w:t>
      </w:r>
      <w:r>
        <w:rPr>
          <w:rFonts w:ascii="Century" w:hAnsi="Century" w:cs="Century"/>
          <w:rtl w:val="true"/>
        </w:rPr>
        <w:t>לחשוב</w:t>
      </w:r>
      <w:r>
        <w:rPr>
          <w:rFonts w:ascii="Century" w:hAnsi="Century" w:cs="Century"/>
          <w:rtl w:val="true"/>
        </w:rPr>
        <w:t xml:space="preserve"> </w:t>
      </w:r>
      <w:r>
        <w:rPr>
          <w:rFonts w:ascii="Century" w:hAnsi="Century" w:cs="Century"/>
          <w:rtl w:val="true"/>
        </w:rPr>
        <w:t>כי</w:t>
      </w:r>
      <w:r>
        <w:rPr>
          <w:rFonts w:ascii="Century" w:hAnsi="Century" w:cs="Century"/>
          <w:rtl w:val="true"/>
        </w:rPr>
        <w:t xml:space="preserve"> </w:t>
      </w:r>
      <w:r>
        <w:rPr>
          <w:rFonts w:ascii="Century" w:hAnsi="Century" w:cs="Century"/>
          <w:rtl w:val="true"/>
        </w:rPr>
        <w:t>מדובר</w:t>
      </w:r>
      <w:r>
        <w:rPr>
          <w:rFonts w:ascii="Century" w:hAnsi="Century" w:cs="Century"/>
          <w:rtl w:val="true"/>
        </w:rPr>
        <w:t xml:space="preserve"> </w:t>
      </w:r>
      <w:r>
        <w:rPr>
          <w:rFonts w:ascii="Century" w:hAnsi="Century" w:cs="Century"/>
          <w:rtl w:val="true"/>
        </w:rPr>
        <w:t>באקדח</w:t>
      </w:r>
      <w:r>
        <w:rPr>
          <w:rFonts w:ascii="Century" w:hAnsi="Century" w:cs="Century"/>
          <w:rtl w:val="true"/>
        </w:rPr>
        <w:t xml:space="preserve"> </w:t>
      </w:r>
      <w:r>
        <w:rPr>
          <w:rFonts w:ascii="Century" w:hAnsi="Century" w:cs="Century"/>
          <w:rtl w:val="true"/>
        </w:rPr>
        <w:t>בקליבר</w:t>
      </w:r>
      <w:r>
        <w:rPr>
          <w:rFonts w:ascii="Century" w:hAnsi="Century" w:cs="Century"/>
          <w:rtl w:val="true"/>
        </w:rPr>
        <w:t xml:space="preserve"> </w:t>
      </w:r>
      <w:r>
        <w:rPr>
          <w:rFonts w:cs="Century" w:ascii="Century" w:hAnsi="Century"/>
        </w:rPr>
        <w:t>0.22</w:t>
      </w:r>
      <w:r>
        <w:rPr>
          <w:rFonts w:cs="Century" w:ascii="Century" w:hAnsi="Century"/>
          <w:rtl w:val="true"/>
        </w:rPr>
        <w:t xml:space="preserve"> </w:t>
      </w:r>
      <w:r>
        <w:rPr>
          <w:rFonts w:ascii="Century" w:hAnsi="Century" w:cs="Century"/>
          <w:rtl w:val="true"/>
        </w:rPr>
        <w:t>כשלמעשה</w:t>
      </w:r>
      <w:r>
        <w:rPr>
          <w:rFonts w:ascii="Century" w:hAnsi="Century" w:cs="Century"/>
          <w:rtl w:val="true"/>
        </w:rPr>
        <w:t xml:space="preserve"> </w:t>
      </w:r>
      <w:r>
        <w:rPr>
          <w:rFonts w:ascii="Century" w:hAnsi="Century" w:cs="Century"/>
          <w:rtl w:val="true"/>
        </w:rPr>
        <w:t>מדובר</w:t>
      </w:r>
      <w:r>
        <w:rPr>
          <w:rFonts w:ascii="Century" w:hAnsi="Century" w:cs="Century"/>
          <w:rtl w:val="true"/>
        </w:rPr>
        <w:t xml:space="preserve"> </w:t>
      </w:r>
      <w:r>
        <w:rPr>
          <w:rFonts w:ascii="Century" w:hAnsi="Century" w:cs="Century"/>
          <w:rtl w:val="true"/>
        </w:rPr>
        <w:t>היה</w:t>
      </w:r>
      <w:r>
        <w:rPr>
          <w:rFonts w:ascii="Century" w:hAnsi="Century" w:cs="Century"/>
          <w:rtl w:val="true"/>
        </w:rPr>
        <w:t xml:space="preserve"> </w:t>
      </w:r>
      <w:r>
        <w:rPr>
          <w:rFonts w:ascii="Century" w:hAnsi="Century" w:cs="Century"/>
          <w:rtl w:val="true"/>
        </w:rPr>
        <w:t>באקדח</w:t>
      </w:r>
      <w:r>
        <w:rPr>
          <w:rFonts w:ascii="Century" w:hAnsi="Century" w:cs="Century"/>
          <w:rtl w:val="true"/>
        </w:rPr>
        <w:t xml:space="preserve"> </w:t>
      </w:r>
      <w:r>
        <w:rPr>
          <w:rFonts w:ascii="Century" w:hAnsi="Century" w:cs="Century"/>
          <w:rtl w:val="true"/>
        </w:rPr>
        <w:t>בקליבר</w:t>
      </w:r>
      <w:r>
        <w:rPr>
          <w:rFonts w:ascii="Century" w:hAnsi="Century" w:cs="Century"/>
          <w:rtl w:val="true"/>
        </w:rPr>
        <w:t xml:space="preserve"> </w:t>
      </w:r>
      <w:r>
        <w:rPr>
          <w:rFonts w:cs="Century" w:ascii="Century" w:hAnsi="Century"/>
        </w:rPr>
        <w:t>7.65</w:t>
      </w:r>
      <w:r>
        <w:rPr>
          <w:rFonts w:cs="Century" w:ascii="Century" w:hAnsi="Century"/>
          <w:rtl w:val="true"/>
        </w:rPr>
        <w:t xml:space="preserve"> </w:t>
      </w:r>
      <w:r>
        <w:rPr>
          <w:rFonts w:ascii="Century" w:hAnsi="Century" w:cs="Century"/>
          <w:rtl w:val="true"/>
        </w:rPr>
        <w:t>מ</w:t>
      </w:r>
      <w:r>
        <w:rPr>
          <w:rFonts w:cs="Century" w:ascii="Century" w:hAnsi="Century"/>
          <w:rtl w:val="true"/>
        </w:rPr>
        <w:t>"</w:t>
      </w:r>
      <w:r>
        <w:rPr>
          <w:rFonts w:ascii="Century" w:hAnsi="Century" w:cs="Century"/>
          <w:rtl w:val="true"/>
        </w:rPr>
        <w:t>מ</w:t>
      </w:r>
      <w:r>
        <w:rPr>
          <w:rFonts w:cs="Century" w:ascii="Century" w:hAnsi="Century"/>
          <w:rtl w:val="true"/>
        </w:rPr>
        <w:t>.</w:t>
      </w:r>
      <w:r>
        <w:rPr>
          <w:rFonts w:cs="Century" w:ascii="Century" w:hAnsi="Century"/>
          <w:rtl w:val="true"/>
        </w:rPr>
        <w:t xml:space="preserve"> </w:t>
      </w:r>
      <w:r>
        <w:rPr>
          <w:rFonts w:cs="Century" w:ascii="Century" w:hAnsi="Century"/>
          <w:rtl w:val="true"/>
        </w:rPr>
        <w:t xml:space="preserve"> </w:t>
      </w:r>
    </w:p>
    <w:p>
      <w:pPr>
        <w:pStyle w:val="Ruller42"/>
        <w:numPr>
          <w:ilvl w:val="0"/>
          <w:numId w:val="0"/>
        </w:numPr>
        <w:ind w:hanging="0" w:start="0" w:end="0"/>
        <w:jc w:val="both"/>
        <w:rPr>
          <w:rFonts w:ascii="Century" w:hAnsi="Century" w:cs="Century"/>
        </w:rPr>
      </w:pPr>
      <w:r>
        <w:rPr>
          <w:rFonts w:cs="Century" w:ascii="Century" w:hAnsi="Century"/>
          <w:rtl w:val="true"/>
        </w:rPr>
      </w:r>
    </w:p>
    <w:p>
      <w:pPr>
        <w:pStyle w:val="Ruller42"/>
        <w:numPr>
          <w:ilvl w:val="0"/>
          <w:numId w:val="0"/>
        </w:numPr>
        <w:ind w:hanging="0" w:start="0" w:end="0"/>
        <w:jc w:val="both"/>
        <w:rPr/>
      </w:pPr>
      <w:r>
        <w:rPr>
          <w:rFonts w:cs="Century" w:ascii="Century" w:hAnsi="Century"/>
          <w:rtl w:val="true"/>
        </w:rPr>
        <w:tab/>
      </w:r>
      <w:r>
        <w:rPr>
          <w:rFonts w:ascii="Century" w:hAnsi="Century" w:cs="Century"/>
          <w:rtl w:val="true"/>
        </w:rPr>
        <w:t>ההרשעה התבססה גם על</w:t>
      </w:r>
      <w:r>
        <w:rPr>
          <w:rFonts w:ascii="Century" w:hAnsi="Century" w:cs="Century"/>
          <w:rtl w:val="true"/>
        </w:rPr>
        <w:t xml:space="preserve"> </w:t>
      </w:r>
      <w:r>
        <w:rPr>
          <w:rFonts w:ascii="Century" w:hAnsi="Century" w:cs="Century"/>
          <w:rtl w:val="true"/>
        </w:rPr>
        <w:t>עדותו</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א</w:t>
      </w:r>
      <w:r>
        <w:rPr>
          <w:rFonts w:cs="Century" w:ascii="Century" w:hAnsi="Century"/>
          <w:rtl w:val="true"/>
        </w:rPr>
        <w:t xml:space="preserve">' </w:t>
      </w:r>
      <w:r>
        <w:rPr>
          <w:rFonts w:ascii="Century" w:hAnsi="Century" w:cs="Century"/>
          <w:rtl w:val="true"/>
        </w:rPr>
        <w:t>לפיה</w:t>
      </w:r>
      <w:r>
        <w:rPr>
          <w:rFonts w:ascii="Century" w:hAnsi="Century" w:cs="Century"/>
          <w:rtl w:val="true"/>
        </w:rPr>
        <w:t xml:space="preserve"> </w:t>
      </w:r>
      <w:r>
        <w:rPr>
          <w:rFonts w:ascii="Century" w:hAnsi="Century" w:cs="Century"/>
          <w:rtl w:val="true"/>
        </w:rPr>
        <w:t>זמן</w:t>
      </w:r>
      <w:r>
        <w:rPr>
          <w:rFonts w:ascii="Century" w:hAnsi="Century" w:cs="Century"/>
          <w:rtl w:val="true"/>
        </w:rPr>
        <w:t xml:space="preserve"> </w:t>
      </w:r>
      <w:r>
        <w:rPr>
          <w:rFonts w:ascii="Century" w:hAnsi="Century" w:cs="Century"/>
          <w:rtl w:val="true"/>
        </w:rPr>
        <w:t>ניכר</w:t>
      </w:r>
      <w:r>
        <w:rPr>
          <w:rFonts w:ascii="Century" w:hAnsi="Century" w:cs="Century"/>
          <w:rtl w:val="true"/>
        </w:rPr>
        <w:t xml:space="preserve"> </w:t>
      </w:r>
      <w:r>
        <w:rPr>
          <w:rFonts w:ascii="Century" w:hAnsi="Century" w:cs="Century"/>
          <w:rtl w:val="true"/>
        </w:rPr>
        <w:t>לפני</w:t>
      </w:r>
      <w:r>
        <w:rPr>
          <w:rFonts w:ascii="Century" w:hAnsi="Century" w:cs="Century"/>
          <w:rtl w:val="true"/>
        </w:rPr>
        <w:t xml:space="preserve"> </w:t>
      </w:r>
      <w:r>
        <w:rPr>
          <w:rFonts w:ascii="Century" w:hAnsi="Century" w:cs="Century"/>
          <w:rtl w:val="true"/>
        </w:rPr>
        <w:t>הרצח</w:t>
      </w:r>
      <w:r>
        <w:rPr>
          <w:rFonts w:cs="Century" w:ascii="Century" w:hAnsi="Century"/>
          <w:rtl w:val="true"/>
        </w:rPr>
        <w:t xml:space="preserve">, </w:t>
      </w:r>
      <w:r>
        <w:rPr>
          <w:rFonts w:ascii="Century" w:hAnsi="Century" w:cs="Century"/>
          <w:rtl w:val="true"/>
        </w:rPr>
        <w:t>המערער</w:t>
      </w:r>
      <w:r>
        <w:rPr>
          <w:rFonts w:ascii="Century" w:hAnsi="Century" w:cs="Century"/>
          <w:rtl w:val="true"/>
        </w:rPr>
        <w:t xml:space="preserve"> </w:t>
      </w:r>
      <w:r>
        <w:rPr>
          <w:rFonts w:ascii="Century" w:hAnsi="Century" w:cs="Century"/>
          <w:rtl w:val="true"/>
        </w:rPr>
        <w:t>סיפר</w:t>
      </w:r>
      <w:r>
        <w:rPr>
          <w:rFonts w:ascii="Century" w:hAnsi="Century" w:cs="Century"/>
          <w:rtl w:val="true"/>
        </w:rPr>
        <w:t xml:space="preserve"> </w:t>
      </w:r>
      <w:r>
        <w:rPr>
          <w:rFonts w:ascii="Century" w:hAnsi="Century" w:cs="Century"/>
          <w:rtl w:val="true"/>
        </w:rPr>
        <w:t>לו</w:t>
      </w:r>
      <w:r>
        <w:rPr>
          <w:rFonts w:ascii="Century" w:hAnsi="Century" w:cs="Century"/>
          <w:rtl w:val="true"/>
        </w:rPr>
        <w:t xml:space="preserve"> </w:t>
      </w:r>
      <w:r>
        <w:rPr>
          <w:rFonts w:ascii="Century" w:hAnsi="Century" w:cs="Century"/>
          <w:rtl w:val="true"/>
        </w:rPr>
        <w:t>כי</w:t>
      </w:r>
      <w:r>
        <w:rPr>
          <w:rFonts w:ascii="Century" w:hAnsi="Century" w:cs="Century"/>
          <w:rtl w:val="true"/>
        </w:rPr>
        <w:t xml:space="preserve"> </w:t>
      </w:r>
      <w:r>
        <w:rPr>
          <w:rFonts w:ascii="Century" w:hAnsi="Century" w:cs="Century"/>
          <w:rtl w:val="true"/>
        </w:rPr>
        <w:t>ירה</w:t>
      </w:r>
      <w:r>
        <w:rPr>
          <w:rFonts w:ascii="Century" w:hAnsi="Century" w:cs="Century"/>
          <w:rtl w:val="true"/>
        </w:rPr>
        <w:t xml:space="preserve"> </w:t>
      </w:r>
      <w:r>
        <w:rPr>
          <w:rFonts w:ascii="Century" w:hAnsi="Century" w:cs="Century"/>
          <w:rtl w:val="true"/>
        </w:rPr>
        <w:t>לעבר</w:t>
      </w:r>
      <w:r>
        <w:rPr>
          <w:rFonts w:ascii="Century" w:hAnsi="Century" w:cs="Century"/>
          <w:rtl w:val="true"/>
        </w:rPr>
        <w:t xml:space="preserve"> </w:t>
      </w:r>
      <w:r>
        <w:rPr>
          <w:rFonts w:ascii="Century" w:hAnsi="Century" w:cs="Century"/>
          <w:rtl w:val="true"/>
        </w:rPr>
        <w:t>משאית</w:t>
      </w:r>
      <w:r>
        <w:rPr>
          <w:rFonts w:ascii="Century" w:hAnsi="Century" w:cs="Century"/>
          <w:rtl w:val="true"/>
        </w:rPr>
        <w:t xml:space="preserve"> </w:t>
      </w:r>
      <w:r>
        <w:rPr>
          <w:rFonts w:ascii="Century" w:hAnsi="Century" w:cs="Century"/>
          <w:rtl w:val="true"/>
        </w:rPr>
        <w:t>במטרה</w:t>
      </w:r>
      <w:r>
        <w:rPr>
          <w:rFonts w:ascii="Century" w:hAnsi="Century" w:cs="Century"/>
          <w:rtl w:val="true"/>
        </w:rPr>
        <w:t xml:space="preserve"> </w:t>
      </w:r>
      <w:r>
        <w:rPr>
          <w:rFonts w:ascii="Century" w:hAnsi="Century" w:cs="Century"/>
          <w:rtl w:val="true"/>
        </w:rPr>
        <w:t>להפחיד</w:t>
      </w:r>
      <w:r>
        <w:rPr>
          <w:rFonts w:ascii="Century" w:hAnsi="Century" w:cs="Century"/>
          <w:rtl w:val="true"/>
        </w:rPr>
        <w:t xml:space="preserve"> </w:t>
      </w:r>
      <w:r>
        <w:rPr>
          <w:rFonts w:ascii="Century" w:hAnsi="Century" w:cs="Century"/>
          <w:rtl w:val="true"/>
        </w:rPr>
        <w:t>בעת</w:t>
      </w:r>
      <w:r>
        <w:rPr>
          <w:rFonts w:ascii="Century" w:hAnsi="Century" w:cs="Century"/>
          <w:rtl w:val="true"/>
        </w:rPr>
        <w:t xml:space="preserve"> </w:t>
      </w:r>
      <w:r>
        <w:rPr>
          <w:rFonts w:ascii="Century" w:hAnsi="Century" w:cs="Century"/>
          <w:rtl w:val="true"/>
        </w:rPr>
        <w:t>שהיה</w:t>
      </w:r>
      <w:r>
        <w:rPr>
          <w:rFonts w:ascii="Century" w:hAnsi="Century" w:cs="Century"/>
          <w:rtl w:val="true"/>
        </w:rPr>
        <w:t xml:space="preserve"> </w:t>
      </w:r>
      <w:r>
        <w:rPr>
          <w:rFonts w:ascii="Century" w:hAnsi="Century" w:cs="Century"/>
          <w:rtl w:val="true"/>
        </w:rPr>
        <w:t>עם</w:t>
      </w:r>
      <w:r>
        <w:rPr>
          <w:rFonts w:ascii="Century" w:hAnsi="Century" w:cs="Century"/>
          <w:rtl w:val="true"/>
        </w:rPr>
        <w:t xml:space="preserve"> </w:t>
      </w:r>
      <w:r>
        <w:rPr>
          <w:rFonts w:ascii="Century" w:hAnsi="Century" w:cs="Century"/>
          <w:rtl w:val="true"/>
        </w:rPr>
        <w:t>אופנוע</w:t>
      </w:r>
      <w:r>
        <w:rPr>
          <w:rFonts w:ascii="Century" w:hAnsi="Century" w:cs="Century"/>
          <w:rtl w:val="true"/>
        </w:rPr>
        <w:t xml:space="preserve"> </w:t>
      </w:r>
      <w:r>
        <w:rPr>
          <w:rFonts w:ascii="Century" w:hAnsi="Century" w:cs="Century"/>
          <w:rtl w:val="true"/>
        </w:rPr>
        <w:t>וקסדה</w:t>
      </w:r>
      <w:r>
        <w:rPr>
          <w:rFonts w:ascii="Century" w:hAnsi="Century" w:cs="Century"/>
          <w:rtl w:val="true"/>
        </w:rPr>
        <w:t xml:space="preserve"> </w:t>
      </w:r>
      <w:r>
        <w:rPr>
          <w:rFonts w:ascii="Century" w:hAnsi="Century" w:cs="Century"/>
          <w:rtl w:val="true"/>
        </w:rPr>
        <w:t>וכי</w:t>
      </w:r>
      <w:r>
        <w:rPr>
          <w:rFonts w:ascii="Century" w:hAnsi="Century" w:cs="Century"/>
          <w:rtl w:val="true"/>
        </w:rPr>
        <w:t xml:space="preserve"> </w:t>
      </w:r>
      <w:r>
        <w:rPr>
          <w:rFonts w:ascii="Century" w:hAnsi="Century" w:cs="Century"/>
          <w:rtl w:val="true"/>
        </w:rPr>
        <w:t>לאחר</w:t>
      </w:r>
      <w:r>
        <w:rPr>
          <w:rFonts w:ascii="Century" w:hAnsi="Century" w:cs="Century"/>
          <w:rtl w:val="true"/>
        </w:rPr>
        <w:t xml:space="preserve"> </w:t>
      </w:r>
      <w:r>
        <w:rPr>
          <w:rFonts w:ascii="Century" w:hAnsi="Century" w:cs="Century"/>
          <w:rtl w:val="true"/>
        </w:rPr>
        <w:t>הרצח</w:t>
      </w:r>
      <w:r>
        <w:rPr>
          <w:rFonts w:ascii="Century" w:hAnsi="Century" w:cs="Century"/>
          <w:rtl w:val="true"/>
        </w:rPr>
        <w:t xml:space="preserve"> </w:t>
      </w:r>
      <w:r>
        <w:rPr>
          <w:rFonts w:ascii="Century" w:hAnsi="Century" w:cs="Century"/>
          <w:rtl w:val="true"/>
        </w:rPr>
        <w:t>סיפר</w:t>
      </w:r>
      <w:r>
        <w:rPr>
          <w:rFonts w:ascii="Century" w:hAnsi="Century" w:cs="Century"/>
          <w:rtl w:val="true"/>
        </w:rPr>
        <w:t xml:space="preserve"> </w:t>
      </w:r>
      <w:r>
        <w:rPr>
          <w:rFonts w:ascii="Century" w:hAnsi="Century" w:cs="Century"/>
          <w:rtl w:val="true"/>
        </w:rPr>
        <w:t>לו</w:t>
      </w:r>
      <w:r>
        <w:rPr>
          <w:rFonts w:ascii="Century" w:hAnsi="Century" w:cs="Century"/>
          <w:rtl w:val="true"/>
        </w:rPr>
        <w:t xml:space="preserve"> </w:t>
      </w:r>
      <w:r>
        <w:rPr>
          <w:rFonts w:ascii="Century" w:hAnsi="Century" w:cs="Century"/>
          <w:rtl w:val="true"/>
        </w:rPr>
        <w:t>כי</w:t>
      </w:r>
      <w:r>
        <w:rPr>
          <w:rFonts w:ascii="Century" w:hAnsi="Century" w:cs="Century"/>
          <w:rtl w:val="true"/>
        </w:rPr>
        <w:t xml:space="preserve"> </w:t>
      </w:r>
      <w:r>
        <w:rPr>
          <w:rFonts w:ascii="Century" w:hAnsi="Century" w:cs="Century"/>
          <w:rtl w:val="true"/>
        </w:rPr>
        <w:t>הירי</w:t>
      </w:r>
      <w:r>
        <w:rPr>
          <w:rFonts w:ascii="Century" w:hAnsi="Century" w:cs="Century"/>
          <w:rtl w:val="true"/>
        </w:rPr>
        <w:t xml:space="preserve"> </w:t>
      </w:r>
      <w:r>
        <w:rPr>
          <w:rFonts w:ascii="Century" w:hAnsi="Century" w:cs="Century"/>
          <w:rtl w:val="true"/>
        </w:rPr>
        <w:t>בוצע</w:t>
      </w:r>
      <w:r>
        <w:rPr>
          <w:rFonts w:ascii="Century" w:hAnsi="Century" w:cs="Century"/>
          <w:rtl w:val="true"/>
        </w:rPr>
        <w:t xml:space="preserve"> </w:t>
      </w:r>
      <w:r>
        <w:rPr>
          <w:rFonts w:ascii="Century" w:hAnsi="Century" w:cs="Century"/>
          <w:rtl w:val="true"/>
        </w:rPr>
        <w:t>לעבר</w:t>
      </w:r>
      <w:r>
        <w:rPr>
          <w:rFonts w:ascii="Century" w:hAnsi="Century" w:cs="Century"/>
          <w:rtl w:val="true"/>
        </w:rPr>
        <w:t xml:space="preserve"> </w:t>
      </w:r>
      <w:r>
        <w:rPr>
          <w:rFonts w:ascii="Century" w:hAnsi="Century" w:cs="Century"/>
          <w:rtl w:val="true"/>
        </w:rPr>
        <w:t>אביו</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המנוח</w:t>
      </w:r>
      <w:r>
        <w:rPr>
          <w:rFonts w:cs="Century" w:ascii="Century" w:hAnsi="Century"/>
          <w:rtl w:val="true"/>
        </w:rPr>
        <w:t xml:space="preserve">. </w:t>
      </w:r>
      <w:r>
        <w:rPr>
          <w:rFonts w:ascii="Century" w:hAnsi="Century" w:cs="Century"/>
          <w:rtl w:val="true"/>
        </w:rPr>
        <w:t>לכך</w:t>
      </w:r>
      <w:r>
        <w:rPr>
          <w:rFonts w:ascii="Century" w:hAnsi="Century" w:cs="Century"/>
          <w:rtl w:val="true"/>
        </w:rPr>
        <w:t xml:space="preserve"> </w:t>
      </w:r>
      <w:r>
        <w:rPr>
          <w:rFonts w:ascii="Century" w:hAnsi="Century" w:cs="Century"/>
          <w:rtl w:val="true"/>
        </w:rPr>
        <w:t>הצטרפה</w:t>
      </w:r>
      <w:r>
        <w:rPr>
          <w:rFonts w:ascii="Century" w:hAnsi="Century" w:cs="Century"/>
          <w:rtl w:val="true"/>
        </w:rPr>
        <w:t xml:space="preserve"> </w:t>
      </w:r>
      <w:r>
        <w:rPr>
          <w:rFonts w:ascii="Century" w:hAnsi="Century" w:cs="Century"/>
          <w:rtl w:val="true"/>
        </w:rPr>
        <w:t>כראיית</w:t>
      </w:r>
      <w:r>
        <w:rPr>
          <w:rFonts w:ascii="Century" w:hAnsi="Century" w:cs="Century"/>
          <w:rtl w:val="true"/>
        </w:rPr>
        <w:t xml:space="preserve"> </w:t>
      </w:r>
      <w:r>
        <w:rPr>
          <w:rFonts w:ascii="Century" w:hAnsi="Century" w:cs="Century"/>
          <w:rtl w:val="true"/>
        </w:rPr>
        <w:t>סיוע</w:t>
      </w:r>
      <w:r>
        <w:rPr>
          <w:rFonts w:ascii="Century" w:hAnsi="Century" w:cs="Century"/>
          <w:rtl w:val="true"/>
        </w:rPr>
        <w:t xml:space="preserve"> </w:t>
      </w:r>
      <w:r>
        <w:rPr>
          <w:rFonts w:ascii="Century" w:hAnsi="Century" w:cs="Century"/>
          <w:rtl w:val="true"/>
        </w:rPr>
        <w:t>עדותה</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עדת</w:t>
      </w:r>
      <w:r>
        <w:rPr>
          <w:rFonts w:ascii="Century" w:hAnsi="Century" w:cs="Century"/>
          <w:rtl w:val="true"/>
        </w:rPr>
        <w:t xml:space="preserve"> </w:t>
      </w:r>
      <w:r>
        <w:rPr>
          <w:rFonts w:ascii="Century" w:hAnsi="Century" w:cs="Century"/>
          <w:rtl w:val="true"/>
        </w:rPr>
        <w:t>ראיה</w:t>
      </w:r>
      <w:r>
        <w:rPr>
          <w:rFonts w:ascii="Century" w:hAnsi="Century" w:cs="Century"/>
          <w:rtl w:val="true"/>
        </w:rPr>
        <w:t xml:space="preserve"> </w:t>
      </w:r>
      <w:r>
        <w:rPr>
          <w:rFonts w:ascii="Century" w:hAnsi="Century" w:cs="Century"/>
          <w:rtl w:val="true"/>
        </w:rPr>
        <w:t>המתגוררת</w:t>
      </w:r>
      <w:r>
        <w:rPr>
          <w:rFonts w:ascii="Century" w:hAnsi="Century" w:cs="Century"/>
          <w:rtl w:val="true"/>
        </w:rPr>
        <w:t xml:space="preserve"> </w:t>
      </w:r>
      <w:r>
        <w:rPr>
          <w:rFonts w:ascii="Century" w:hAnsi="Century" w:cs="Century"/>
          <w:rtl w:val="true"/>
        </w:rPr>
        <w:t>בסמוך</w:t>
      </w:r>
      <w:r>
        <w:rPr>
          <w:rFonts w:cs="Century" w:ascii="Century" w:hAnsi="Century"/>
          <w:rtl w:val="true"/>
        </w:rPr>
        <w:t xml:space="preserve">, </w:t>
      </w:r>
      <w:r>
        <w:rPr>
          <w:rFonts w:ascii="Century" w:hAnsi="Century" w:cs="Century"/>
          <w:rtl w:val="true"/>
        </w:rPr>
        <w:t>שדיווחה</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הירי</w:t>
      </w:r>
      <w:r>
        <w:rPr>
          <w:rFonts w:ascii="Century" w:hAnsi="Century" w:cs="Century"/>
          <w:rtl w:val="true"/>
        </w:rPr>
        <w:t xml:space="preserve"> </w:t>
      </w:r>
      <w:r>
        <w:rPr>
          <w:rFonts w:ascii="Century" w:hAnsi="Century" w:cs="Century"/>
          <w:rtl w:val="true"/>
        </w:rPr>
        <w:t>מיד</w:t>
      </w:r>
      <w:r>
        <w:rPr>
          <w:rFonts w:ascii="Century" w:hAnsi="Century" w:cs="Century"/>
          <w:rtl w:val="true"/>
        </w:rPr>
        <w:t xml:space="preserve"> </w:t>
      </w:r>
      <w:r>
        <w:rPr>
          <w:rFonts w:ascii="Century" w:hAnsi="Century" w:cs="Century"/>
          <w:rtl w:val="true"/>
        </w:rPr>
        <w:t>לאחר</w:t>
      </w:r>
      <w:r>
        <w:rPr>
          <w:rFonts w:ascii="Century" w:hAnsi="Century" w:cs="Century"/>
          <w:rtl w:val="true"/>
        </w:rPr>
        <w:t xml:space="preserve"> </w:t>
      </w:r>
      <w:r>
        <w:rPr>
          <w:rFonts w:ascii="Century" w:hAnsi="Century" w:cs="Century"/>
          <w:rtl w:val="true"/>
        </w:rPr>
        <w:t>ביצועו</w:t>
      </w:r>
      <w:r>
        <w:rPr>
          <w:rFonts w:cs="Century" w:ascii="Century" w:hAnsi="Century"/>
          <w:rtl w:val="true"/>
        </w:rPr>
        <w:t xml:space="preserve">, </w:t>
      </w:r>
      <w:r>
        <w:rPr>
          <w:rFonts w:ascii="Century" w:hAnsi="Century" w:cs="Century"/>
          <w:rtl w:val="true"/>
        </w:rPr>
        <w:t xml:space="preserve">ומסרה </w:t>
      </w:r>
      <w:r>
        <w:rPr>
          <w:rFonts w:ascii="Century" w:hAnsi="Century" w:cs="Century"/>
          <w:rtl w:val="true"/>
        </w:rPr>
        <w:t>שראתה</w:t>
      </w:r>
      <w:r>
        <w:rPr>
          <w:rFonts w:ascii="Century" w:hAnsi="Century" w:cs="Century"/>
          <w:rtl w:val="true"/>
        </w:rPr>
        <w:t xml:space="preserve"> </w:t>
      </w:r>
      <w:r>
        <w:rPr>
          <w:rFonts w:ascii="Century" w:hAnsi="Century" w:cs="Century"/>
          <w:rtl w:val="true"/>
        </w:rPr>
        <w:t>אופנוען</w:t>
      </w:r>
      <w:r>
        <w:rPr>
          <w:rFonts w:ascii="Century" w:hAnsi="Century" w:cs="Century"/>
          <w:rtl w:val="true"/>
        </w:rPr>
        <w:t xml:space="preserve"> </w:t>
      </w:r>
      <w:r>
        <w:rPr>
          <w:rFonts w:ascii="Century" w:hAnsi="Century" w:cs="Century"/>
          <w:rtl w:val="true"/>
        </w:rPr>
        <w:t>חבוש</w:t>
      </w:r>
      <w:r>
        <w:rPr>
          <w:rFonts w:ascii="Century" w:hAnsi="Century" w:cs="Century"/>
          <w:rtl w:val="true"/>
        </w:rPr>
        <w:t xml:space="preserve"> </w:t>
      </w:r>
      <w:r>
        <w:rPr>
          <w:rFonts w:ascii="Century" w:hAnsi="Century" w:cs="Century"/>
          <w:rtl w:val="true"/>
        </w:rPr>
        <w:t>קסדה</w:t>
      </w:r>
      <w:r>
        <w:rPr>
          <w:rFonts w:ascii="Century" w:hAnsi="Century" w:cs="Century"/>
          <w:rtl w:val="true"/>
        </w:rPr>
        <w:t xml:space="preserve"> </w:t>
      </w:r>
      <w:r>
        <w:rPr>
          <w:rFonts w:ascii="Century" w:hAnsi="Century" w:cs="Century"/>
          <w:rtl w:val="true"/>
        </w:rPr>
        <w:t>העוזב</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המקום</w:t>
      </w:r>
      <w:r>
        <w:rPr>
          <w:rFonts w:cs="Century" w:ascii="Century" w:hAnsi="Century"/>
          <w:rtl w:val="true"/>
        </w:rPr>
        <w:t xml:space="preserve">, </w:t>
      </w:r>
      <w:r>
        <w:rPr>
          <w:rFonts w:ascii="Century" w:hAnsi="Century" w:cs="Century"/>
          <w:rtl w:val="true"/>
        </w:rPr>
        <w:t xml:space="preserve">דבר </w:t>
      </w:r>
      <w:r>
        <w:rPr>
          <w:rFonts w:ascii="Century" w:hAnsi="Century" w:cs="Century"/>
          <w:rtl w:val="true"/>
        </w:rPr>
        <w:t>ש</w:t>
      </w:r>
      <w:r>
        <w:rPr>
          <w:rFonts w:ascii="Century" w:hAnsi="Century" w:cs="Century"/>
          <w:rtl w:val="true"/>
        </w:rPr>
        <w:t>תועד גם</w:t>
      </w:r>
      <w:r>
        <w:rPr>
          <w:rFonts w:ascii="Century" w:hAnsi="Century" w:cs="Century"/>
          <w:rtl w:val="true"/>
        </w:rPr>
        <w:t xml:space="preserve"> </w:t>
      </w:r>
      <w:r>
        <w:rPr>
          <w:rFonts w:ascii="Century" w:hAnsi="Century" w:cs="Century"/>
          <w:rtl w:val="true"/>
        </w:rPr>
        <w:t>ב</w:t>
      </w:r>
      <w:r>
        <w:rPr>
          <w:rFonts w:ascii="Century" w:hAnsi="Century" w:cs="Century"/>
          <w:rtl w:val="true"/>
        </w:rPr>
        <w:t>סרטון</w:t>
      </w:r>
      <w:r>
        <w:rPr>
          <w:rFonts w:ascii="Century" w:hAnsi="Century" w:cs="Century"/>
          <w:rtl w:val="true"/>
        </w:rPr>
        <w:t xml:space="preserve"> </w:t>
      </w:r>
      <w:r>
        <w:rPr>
          <w:rFonts w:ascii="Century" w:hAnsi="Century" w:cs="Century"/>
          <w:rtl w:val="true"/>
        </w:rPr>
        <w:t>מצלמת</w:t>
      </w:r>
      <w:r>
        <w:rPr>
          <w:rFonts w:ascii="Century" w:hAnsi="Century" w:cs="Century"/>
          <w:rtl w:val="true"/>
        </w:rPr>
        <w:t xml:space="preserve"> </w:t>
      </w:r>
      <w:r>
        <w:rPr>
          <w:rFonts w:ascii="Century" w:hAnsi="Century" w:cs="Century"/>
          <w:rtl w:val="true"/>
        </w:rPr>
        <w:t>אבטחה</w:t>
      </w:r>
      <w:r>
        <w:rPr>
          <w:rFonts w:ascii="Century" w:hAnsi="Century" w:cs="Century"/>
          <w:rtl w:val="true"/>
        </w:rPr>
        <w:t xml:space="preserve"> במקום</w:t>
      </w:r>
      <w:r>
        <w:rPr>
          <w:rFonts w:cs="Century" w:ascii="Century" w:hAnsi="Century"/>
          <w:rtl w:val="true"/>
        </w:rPr>
        <w:t xml:space="preserve">. </w:t>
      </w:r>
      <w:r>
        <w:rPr>
          <w:rFonts w:ascii="Century" w:hAnsi="Century" w:cs="Century"/>
          <w:rtl w:val="true"/>
        </w:rPr>
        <w:t xml:space="preserve">בכך </w:t>
      </w:r>
      <w:r>
        <w:rPr>
          <w:rFonts w:ascii="Century" w:hAnsi="Century" w:cs="Century"/>
          <w:rtl w:val="true"/>
        </w:rPr>
        <w:t>ראה</w:t>
      </w:r>
      <w:r>
        <w:rPr>
          <w:rFonts w:ascii="Century" w:hAnsi="Century" w:cs="Century"/>
          <w:rtl w:val="true"/>
        </w:rPr>
        <w:t xml:space="preserve"> </w:t>
      </w:r>
      <w:r>
        <w:rPr>
          <w:rFonts w:ascii="Century" w:hAnsi="Century" w:cs="Century"/>
          <w:rtl w:val="true"/>
        </w:rPr>
        <w:t>בית</w:t>
      </w:r>
      <w:r>
        <w:rPr>
          <w:rFonts w:ascii="Century" w:hAnsi="Century" w:cs="Century"/>
          <w:rtl w:val="true"/>
        </w:rPr>
        <w:t xml:space="preserve"> </w:t>
      </w:r>
      <w:r>
        <w:rPr>
          <w:rFonts w:ascii="Century" w:hAnsi="Century" w:cs="Century"/>
          <w:rtl w:val="true"/>
        </w:rPr>
        <w:t>המשפט</w:t>
      </w:r>
      <w:r>
        <w:rPr>
          <w:rFonts w:ascii="Century" w:hAnsi="Century" w:cs="Century"/>
          <w:rtl w:val="true"/>
        </w:rPr>
        <w:t xml:space="preserve"> </w:t>
      </w:r>
      <w:r>
        <w:rPr>
          <w:rFonts w:ascii="Century" w:hAnsi="Century" w:cs="Century"/>
          <w:rtl w:val="true"/>
        </w:rPr>
        <w:t>סיוע</w:t>
      </w:r>
      <w:r>
        <w:rPr>
          <w:rFonts w:ascii="Century" w:hAnsi="Century" w:cs="Century"/>
          <w:rtl w:val="true"/>
        </w:rPr>
        <w:t xml:space="preserve"> </w:t>
      </w:r>
      <w:r>
        <w:rPr>
          <w:rFonts w:ascii="Century" w:hAnsi="Century" w:cs="Century"/>
          <w:rtl w:val="true"/>
        </w:rPr>
        <w:t>לעדותו</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א</w:t>
      </w:r>
      <w:r>
        <w:rPr>
          <w:rFonts w:cs="Century" w:ascii="Century" w:hAnsi="Century"/>
          <w:rtl w:val="true"/>
        </w:rPr>
        <w:t xml:space="preserve">', </w:t>
      </w:r>
      <w:r>
        <w:rPr>
          <w:rFonts w:ascii="Century" w:hAnsi="Century" w:cs="Century"/>
          <w:rtl w:val="true"/>
        </w:rPr>
        <w:t>שכן</w:t>
      </w:r>
      <w:r>
        <w:rPr>
          <w:rFonts w:ascii="Century" w:hAnsi="Century" w:cs="Century"/>
          <w:rtl w:val="true"/>
        </w:rPr>
        <w:t xml:space="preserve"> </w:t>
      </w:r>
      <w:r>
        <w:rPr>
          <w:rFonts w:ascii="Century" w:hAnsi="Century" w:cs="Century"/>
          <w:rtl w:val="true"/>
        </w:rPr>
        <w:t>המערער</w:t>
      </w:r>
      <w:r>
        <w:rPr>
          <w:rFonts w:ascii="Century" w:hAnsi="Century" w:cs="Century"/>
          <w:rtl w:val="true"/>
        </w:rPr>
        <w:t xml:space="preserve"> </w:t>
      </w:r>
      <w:r>
        <w:rPr>
          <w:rFonts w:ascii="Century" w:hAnsi="Century" w:cs="Century"/>
          <w:rtl w:val="true"/>
        </w:rPr>
        <w:t>הכחיש</w:t>
      </w:r>
      <w:r>
        <w:rPr>
          <w:rFonts w:ascii="Century" w:hAnsi="Century" w:cs="Century"/>
          <w:rtl w:val="true"/>
        </w:rPr>
        <w:t xml:space="preserve"> </w:t>
      </w:r>
      <w:r>
        <w:rPr>
          <w:rFonts w:ascii="Century" w:hAnsi="Century" w:cs="Century"/>
          <w:rtl w:val="true"/>
        </w:rPr>
        <w:t>כי</w:t>
      </w:r>
      <w:r>
        <w:rPr>
          <w:rFonts w:ascii="Century" w:hAnsi="Century" w:cs="Century"/>
          <w:rtl w:val="true"/>
        </w:rPr>
        <w:t xml:space="preserve"> </w:t>
      </w:r>
      <w:r>
        <w:rPr>
          <w:rFonts w:ascii="Century" w:hAnsi="Century" w:cs="Century"/>
          <w:rtl w:val="true"/>
        </w:rPr>
        <w:t>התוודה</w:t>
      </w:r>
      <w:r>
        <w:rPr>
          <w:rFonts w:ascii="Century" w:hAnsi="Century" w:cs="Century"/>
          <w:rtl w:val="true"/>
        </w:rPr>
        <w:t xml:space="preserve"> </w:t>
      </w:r>
      <w:r>
        <w:rPr>
          <w:rFonts w:ascii="Century" w:hAnsi="Century" w:cs="Century"/>
          <w:rtl w:val="true"/>
        </w:rPr>
        <w:t>באזני</w:t>
      </w:r>
      <w:r>
        <w:rPr>
          <w:rFonts w:ascii="Century" w:hAnsi="Century" w:cs="Century"/>
          <w:rtl w:val="true"/>
        </w:rPr>
        <w:t xml:space="preserve"> </w:t>
      </w:r>
      <w:r>
        <w:rPr>
          <w:rFonts w:ascii="Century" w:hAnsi="Century" w:cs="Century"/>
          <w:rtl w:val="true"/>
        </w:rPr>
        <w:t>א</w:t>
      </w:r>
      <w:r>
        <w:rPr>
          <w:rFonts w:cs="Century" w:ascii="Century" w:hAnsi="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ביצוע</w:t>
      </w:r>
      <w:r>
        <w:rPr>
          <w:rFonts w:ascii="Century" w:hAnsi="Century" w:cs="Century"/>
          <w:rtl w:val="true"/>
        </w:rPr>
        <w:t xml:space="preserve"> </w:t>
      </w:r>
      <w:r>
        <w:rPr>
          <w:rFonts w:ascii="Century" w:hAnsi="Century" w:cs="Century"/>
          <w:rtl w:val="true"/>
        </w:rPr>
        <w:t>הירי</w:t>
      </w:r>
      <w:r>
        <w:rPr>
          <w:rFonts w:ascii="Century" w:hAnsi="Century" w:cs="Century"/>
          <w:rtl w:val="true"/>
        </w:rPr>
        <w:t xml:space="preserve"> </w:t>
      </w:r>
      <w:r>
        <w:rPr>
          <w:rFonts w:ascii="Century" w:hAnsi="Century" w:cs="Century"/>
          <w:rtl w:val="true"/>
        </w:rPr>
        <w:t>כשהוא</w:t>
      </w:r>
      <w:r>
        <w:rPr>
          <w:rFonts w:ascii="Century" w:hAnsi="Century" w:cs="Century"/>
          <w:rtl w:val="true"/>
        </w:rPr>
        <w:t xml:space="preserve"> </w:t>
      </w:r>
      <w:r>
        <w:rPr>
          <w:rFonts w:ascii="Century" w:hAnsi="Century" w:cs="Century"/>
          <w:rtl w:val="true"/>
        </w:rPr>
        <w:t>רכוב</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אופנוע</w:t>
      </w:r>
      <w:r>
        <w:rPr>
          <w:rFonts w:ascii="Century" w:hAnsi="Century" w:cs="Century"/>
          <w:rtl w:val="true"/>
        </w:rPr>
        <w:t xml:space="preserve"> </w:t>
      </w:r>
      <w:r>
        <w:rPr>
          <w:rFonts w:ascii="Century" w:hAnsi="Century" w:cs="Century"/>
          <w:rtl w:val="true"/>
        </w:rPr>
        <w:t>וחובש</w:t>
      </w:r>
      <w:r>
        <w:rPr>
          <w:rFonts w:ascii="Century" w:hAnsi="Century" w:cs="Century"/>
          <w:rtl w:val="true"/>
        </w:rPr>
        <w:t xml:space="preserve"> </w:t>
      </w:r>
      <w:r>
        <w:rPr>
          <w:rFonts w:ascii="Century" w:hAnsi="Century" w:cs="Century"/>
          <w:rtl w:val="true"/>
        </w:rPr>
        <w:t>קסדה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eastAsia="Century" w:cs="Century" w:ascii="Century" w:hAnsi="Century"/>
          <w:rtl w:val="true"/>
        </w:rPr>
        <w:t xml:space="preserve"> </w:t>
      </w: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דינו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המחוזי</w:t>
      </w:r>
    </w:p>
    <w:p>
      <w:pPr>
        <w:pStyle w:val="Ruller41"/>
        <w:ind w:end="0"/>
        <w:jc w:val="both"/>
        <w:rPr>
          <w:rFonts w:ascii="Century" w:hAnsi="Century" w:cs="Century"/>
          <w:highlight w:val="yellow"/>
        </w:rPr>
      </w:pPr>
      <w:r>
        <w:rPr>
          <w:rFonts w:cs="Century" w:ascii="Century" w:hAnsi="Century"/>
          <w:highlight w:val="yellow"/>
          <w:rtl w:val="true"/>
        </w:rPr>
      </w:r>
    </w:p>
    <w:p>
      <w:pPr>
        <w:pStyle w:val="Ruller42"/>
        <w:numPr>
          <w:ilvl w:val="0"/>
          <w:numId w:val="2"/>
        </w:numPr>
        <w:ind w:hanging="0" w:start="0" w:end="0"/>
        <w:jc w:val="both"/>
        <w:rPr>
          <w:rFonts w:ascii="Century" w:hAnsi="Century" w:cs="Century"/>
        </w:rPr>
      </w:pPr>
      <w:r>
        <w:rPr>
          <w:rFonts w:ascii="Century" w:hAnsi="Century" w:cs="Century"/>
          <w:rtl w:val="true"/>
        </w:rPr>
        <w:t>לאחר שעמד על</w:t>
      </w:r>
      <w:r>
        <w:rPr>
          <w:rFonts w:ascii="Century" w:hAnsi="Century" w:cs="Century"/>
          <w:rtl w:val="true"/>
        </w:rPr>
        <w:t xml:space="preserve"> </w:t>
      </w:r>
      <w:r>
        <w:rPr>
          <w:rFonts w:ascii="Century" w:hAnsi="Century" w:cs="Century"/>
          <w:rtl w:val="true"/>
        </w:rPr>
        <w:t>חומרת</w:t>
      </w:r>
      <w:r>
        <w:rPr>
          <w:rFonts w:ascii="Century" w:hAnsi="Century" w:cs="Century"/>
          <w:rtl w:val="true"/>
        </w:rPr>
        <w:t xml:space="preserve"> </w:t>
      </w:r>
      <w:r>
        <w:rPr>
          <w:rFonts w:ascii="Century" w:hAnsi="Century" w:cs="Century"/>
          <w:rtl w:val="true"/>
        </w:rPr>
        <w:t>העבירות</w:t>
      </w:r>
      <w:r>
        <w:rPr>
          <w:rFonts w:ascii="Century" w:hAnsi="Century" w:cs="Century"/>
          <w:rtl w:val="true"/>
        </w:rPr>
        <w:t xml:space="preserve"> </w:t>
      </w:r>
      <w:r>
        <w:rPr>
          <w:rFonts w:ascii="Century" w:hAnsi="Century" w:cs="Century"/>
          <w:rtl w:val="true"/>
        </w:rPr>
        <w:t>שבאישום</w:t>
      </w:r>
      <w:r>
        <w:rPr>
          <w:rFonts w:ascii="Century" w:hAnsi="Century" w:cs="Century"/>
          <w:rtl w:val="true"/>
        </w:rPr>
        <w:t xml:space="preserve"> </w:t>
      </w:r>
      <w:r>
        <w:rPr>
          <w:rFonts w:ascii="Century" w:hAnsi="Century" w:cs="Century"/>
          <w:rtl w:val="true"/>
        </w:rPr>
        <w:t>הראשון</w:t>
      </w:r>
      <w:r>
        <w:rPr>
          <w:rFonts w:cs="Century" w:ascii="Century" w:hAnsi="Century"/>
          <w:rtl w:val="true"/>
        </w:rPr>
        <w:t xml:space="preserve">, </w:t>
      </w:r>
      <w:r>
        <w:rPr>
          <w:rFonts w:ascii="Century" w:hAnsi="Century" w:cs="Century"/>
          <w:rtl w:val="true"/>
        </w:rPr>
        <w:t>שבוצעו</w:t>
      </w:r>
      <w:r>
        <w:rPr>
          <w:rFonts w:ascii="Century" w:hAnsi="Century" w:cs="Century"/>
          <w:rtl w:val="true"/>
        </w:rPr>
        <w:t xml:space="preserve"> </w:t>
      </w:r>
      <w:r>
        <w:rPr>
          <w:rFonts w:ascii="Century" w:hAnsi="Century" w:cs="Century"/>
          <w:rtl w:val="true"/>
        </w:rPr>
        <w:t>לאחר</w:t>
      </w:r>
      <w:r>
        <w:rPr>
          <w:rFonts w:ascii="Century" w:hAnsi="Century" w:cs="Century"/>
          <w:rtl w:val="true"/>
        </w:rPr>
        <w:t xml:space="preserve"> </w:t>
      </w:r>
      <w:r>
        <w:rPr>
          <w:rFonts w:ascii="Century" w:hAnsi="Century" w:cs="Century"/>
          <w:rtl w:val="true"/>
        </w:rPr>
        <w:t>תכנון</w:t>
      </w:r>
      <w:r>
        <w:rPr>
          <w:rFonts w:cs="Century" w:ascii="Century" w:hAnsi="Century"/>
          <w:rtl w:val="true"/>
        </w:rPr>
        <w:t xml:space="preserve">, </w:t>
      </w:r>
      <w:r>
        <w:rPr>
          <w:rFonts w:ascii="Century" w:hAnsi="Century" w:cs="Century"/>
          <w:rtl w:val="true"/>
        </w:rPr>
        <w:t>בנשק</w:t>
      </w:r>
      <w:r>
        <w:rPr>
          <w:rFonts w:ascii="Century" w:hAnsi="Century" w:cs="Century"/>
          <w:rtl w:val="true"/>
        </w:rPr>
        <w:t xml:space="preserve"> </w:t>
      </w:r>
      <w:r>
        <w:rPr>
          <w:rFonts w:ascii="Century" w:hAnsi="Century" w:cs="Century"/>
          <w:rtl w:val="true"/>
        </w:rPr>
        <w:t>ובתחמושת</w:t>
      </w:r>
      <w:r>
        <w:rPr>
          <w:rFonts w:ascii="Century" w:hAnsi="Century" w:cs="Century"/>
          <w:rtl w:val="true"/>
        </w:rPr>
        <w:t xml:space="preserve"> </w:t>
      </w:r>
      <w:r>
        <w:rPr>
          <w:rFonts w:ascii="Century" w:hAnsi="Century" w:cs="Century"/>
          <w:rtl w:val="true"/>
        </w:rPr>
        <w:t>אותם</w:t>
      </w:r>
      <w:r>
        <w:rPr>
          <w:rFonts w:ascii="Century" w:hAnsi="Century" w:cs="Century"/>
          <w:rtl w:val="true"/>
        </w:rPr>
        <w:t xml:space="preserve"> </w:t>
      </w:r>
      <w:r>
        <w:rPr>
          <w:rFonts w:ascii="Century" w:hAnsi="Century" w:cs="Century"/>
          <w:rtl w:val="true"/>
        </w:rPr>
        <w:t>נשא</w:t>
      </w:r>
      <w:r>
        <w:rPr>
          <w:rFonts w:ascii="Century" w:hAnsi="Century" w:cs="Century"/>
          <w:rtl w:val="true"/>
        </w:rPr>
        <w:t xml:space="preserve"> </w:t>
      </w:r>
      <w:r>
        <w:rPr>
          <w:rFonts w:ascii="Century" w:hAnsi="Century" w:cs="Century"/>
          <w:rtl w:val="true"/>
        </w:rPr>
        <w:t>המערער</w:t>
      </w:r>
      <w:r>
        <w:rPr>
          <w:rFonts w:ascii="Century" w:hAnsi="Century" w:cs="Century"/>
          <w:rtl w:val="true"/>
        </w:rPr>
        <w:t xml:space="preserve"> </w:t>
      </w:r>
      <w:r>
        <w:rPr>
          <w:rFonts w:ascii="Century" w:hAnsi="Century" w:cs="Century"/>
          <w:rtl w:val="true"/>
        </w:rPr>
        <w:t>בניגוד</w:t>
      </w:r>
      <w:r>
        <w:rPr>
          <w:rFonts w:ascii="Century" w:hAnsi="Century" w:cs="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והשתמש</w:t>
      </w:r>
      <w:r>
        <w:rPr>
          <w:rFonts w:ascii="Century" w:hAnsi="Century" w:cs="Century"/>
          <w:rtl w:val="true"/>
        </w:rPr>
        <w:t xml:space="preserve"> </w:t>
      </w:r>
      <w:r>
        <w:rPr>
          <w:rFonts w:ascii="Century" w:hAnsi="Century" w:cs="Century"/>
          <w:rtl w:val="true"/>
        </w:rPr>
        <w:t>בהם</w:t>
      </w:r>
      <w:r>
        <w:rPr>
          <w:rFonts w:ascii="Century" w:hAnsi="Century" w:cs="Century"/>
          <w:rtl w:val="true"/>
        </w:rPr>
        <w:t xml:space="preserve"> </w:t>
      </w:r>
      <w:r>
        <w:rPr>
          <w:rFonts w:ascii="Century" w:hAnsi="Century" w:cs="Century"/>
          <w:rtl w:val="true"/>
        </w:rPr>
        <w:t>בעיר</w:t>
      </w:r>
      <w:r>
        <w:rPr>
          <w:rFonts w:ascii="Century" w:hAnsi="Century" w:cs="Century"/>
          <w:rtl w:val="true"/>
        </w:rPr>
        <w:t xml:space="preserve"> </w:t>
      </w:r>
      <w:r>
        <w:rPr>
          <w:rFonts w:ascii="Century" w:hAnsi="Century" w:cs="Century"/>
          <w:rtl w:val="true"/>
        </w:rPr>
        <w:t>בסמוך</w:t>
      </w:r>
      <w:r>
        <w:rPr>
          <w:rFonts w:ascii="Century" w:hAnsi="Century" w:cs="Century"/>
          <w:rtl w:val="true"/>
        </w:rPr>
        <w:t xml:space="preserve"> </w:t>
      </w:r>
      <w:r>
        <w:rPr>
          <w:rFonts w:ascii="Century" w:hAnsi="Century" w:cs="Century"/>
          <w:rtl w:val="true"/>
        </w:rPr>
        <w:t>לבתי</w:t>
      </w:r>
      <w:r>
        <w:rPr>
          <w:rFonts w:ascii="Century" w:hAnsi="Century" w:cs="Century"/>
          <w:rtl w:val="true"/>
        </w:rPr>
        <w:t xml:space="preserve"> </w:t>
      </w:r>
      <w:r>
        <w:rPr>
          <w:rFonts w:ascii="Century" w:hAnsi="Century" w:cs="Century"/>
          <w:rtl w:val="true"/>
        </w:rPr>
        <w:t>מגורים</w:t>
      </w:r>
      <w:r>
        <w:rPr>
          <w:rFonts w:cs="Century" w:ascii="Century" w:hAnsi="Century"/>
          <w:rtl w:val="true"/>
        </w:rPr>
        <w:t xml:space="preserve">, </w:t>
      </w:r>
      <w:r>
        <w:rPr>
          <w:rFonts w:ascii="Century" w:hAnsi="Century" w:cs="Century"/>
          <w:rtl w:val="true"/>
        </w:rPr>
        <w:t>ואשר</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נקלה</w:t>
      </w:r>
      <w:r>
        <w:rPr>
          <w:rFonts w:ascii="Century" w:hAnsi="Century" w:cs="Century"/>
          <w:rtl w:val="true"/>
        </w:rPr>
        <w:t xml:space="preserve"> </w:t>
      </w:r>
      <w:r>
        <w:rPr>
          <w:rFonts w:ascii="Century" w:hAnsi="Century" w:cs="Century"/>
          <w:rtl w:val="true"/>
        </w:rPr>
        <w:t>יכלו</w:t>
      </w:r>
      <w:r>
        <w:rPr>
          <w:rFonts w:ascii="Century" w:hAnsi="Century" w:cs="Century"/>
          <w:rtl w:val="true"/>
        </w:rPr>
        <w:t xml:space="preserve"> </w:t>
      </w:r>
      <w:r>
        <w:rPr>
          <w:rFonts w:ascii="Century" w:hAnsi="Century" w:cs="Century"/>
          <w:rtl w:val="true"/>
        </w:rPr>
        <w:t>להביא</w:t>
      </w:r>
      <w:r>
        <w:rPr>
          <w:rFonts w:ascii="Century" w:hAnsi="Century" w:cs="Century"/>
          <w:rtl w:val="true"/>
        </w:rPr>
        <w:t xml:space="preserve"> </w:t>
      </w:r>
      <w:r>
        <w:rPr>
          <w:rFonts w:ascii="Century" w:hAnsi="Century" w:cs="Century"/>
          <w:rtl w:val="true"/>
        </w:rPr>
        <w:t>לתוצאה</w:t>
      </w:r>
      <w:r>
        <w:rPr>
          <w:rFonts w:ascii="Century" w:hAnsi="Century" w:cs="Century"/>
          <w:rtl w:val="true"/>
        </w:rPr>
        <w:t xml:space="preserve"> </w:t>
      </w:r>
      <w:r>
        <w:rPr>
          <w:rFonts w:ascii="Century" w:hAnsi="Century" w:cs="Century"/>
          <w:rtl w:val="true"/>
        </w:rPr>
        <w:t>קטלנית</w:t>
      </w:r>
      <w:r>
        <w:rPr>
          <w:rFonts w:cs="Century" w:ascii="Century" w:hAnsi="Century"/>
          <w:rtl w:val="true"/>
        </w:rPr>
        <w:t>;</w:t>
      </w:r>
      <w:r>
        <w:rPr>
          <w:rFonts w:cs="Century" w:ascii="Century" w:hAnsi="Century"/>
          <w:rtl w:val="true"/>
        </w:rPr>
        <w:t xml:space="preserve"> </w:t>
      </w:r>
      <w:r>
        <w:rPr>
          <w:rFonts w:ascii="Century" w:hAnsi="Century" w:cs="Century"/>
          <w:rtl w:val="true"/>
        </w:rPr>
        <w:t>וכן</w:t>
      </w:r>
      <w:r>
        <w:rPr>
          <w:rFonts w:ascii="Century" w:hAnsi="Century" w:cs="Century"/>
          <w:rtl w:val="true"/>
        </w:rPr>
        <w:t xml:space="preserve"> </w:t>
      </w:r>
      <w:r>
        <w:rPr>
          <w:rFonts w:ascii="Century" w:hAnsi="Century" w:cs="Century"/>
          <w:rtl w:val="true"/>
        </w:rPr>
        <w:t>עמד</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הפגיעה</w:t>
      </w:r>
      <w:r>
        <w:rPr>
          <w:rFonts w:ascii="Century" w:hAnsi="Century" w:cs="Century"/>
          <w:rtl w:val="true"/>
        </w:rPr>
        <w:t xml:space="preserve"> </w:t>
      </w:r>
      <w:r>
        <w:rPr>
          <w:rFonts w:ascii="Century" w:hAnsi="Century" w:cs="Century"/>
          <w:rtl w:val="true"/>
        </w:rPr>
        <w:t>בערכים</w:t>
      </w:r>
      <w:r>
        <w:rPr>
          <w:rFonts w:ascii="Century" w:hAnsi="Century" w:cs="Century"/>
          <w:rtl w:val="true"/>
        </w:rPr>
        <w:t xml:space="preserve"> </w:t>
      </w:r>
      <w:r>
        <w:rPr>
          <w:rFonts w:ascii="Century" w:hAnsi="Century" w:cs="Century"/>
          <w:rtl w:val="true"/>
        </w:rPr>
        <w:t>המוגנים</w:t>
      </w:r>
      <w:r>
        <w:rPr>
          <w:rFonts w:cs="Century" w:ascii="Century" w:hAnsi="Century"/>
          <w:rtl w:val="true"/>
        </w:rPr>
        <w:t xml:space="preserve">, </w:t>
      </w:r>
      <w:r>
        <w:rPr>
          <w:rFonts w:ascii="Century" w:hAnsi="Century" w:cs="Century"/>
          <w:rtl w:val="true"/>
        </w:rPr>
        <w:t>בית המשפט קבע מתחם עונש הולם ביחס לירי לעבר המשאית והעבירות הכרוכות בו</w:t>
      </w:r>
      <w:r>
        <w:rPr>
          <w:rFonts w:cs="Century" w:ascii="Century" w:hAnsi="Century"/>
          <w:rtl w:val="true"/>
        </w:rPr>
        <w:t xml:space="preserve">, </w:t>
      </w:r>
      <w:r>
        <w:rPr>
          <w:rFonts w:ascii="Century" w:hAnsi="Century" w:cs="Century"/>
          <w:rtl w:val="true"/>
        </w:rPr>
        <w:t>ומיקם את עונשו של המערער בגדרו</w:t>
      </w:r>
      <w:r>
        <w:rPr>
          <w:rFonts w:cs="Century" w:ascii="Century" w:hAnsi="Century"/>
          <w:rtl w:val="true"/>
        </w:rPr>
        <w:t xml:space="preserve">. </w:t>
      </w:r>
      <w:r>
        <w:rPr>
          <w:rFonts w:ascii="Century" w:hAnsi="Century" w:cs="Century"/>
          <w:rtl w:val="true"/>
        </w:rPr>
        <w:t>בהקשר זה נלקחה בחשבון העובדה כי המערער לא הביע חרטה או צער</w:t>
      </w:r>
      <w:r>
        <w:rPr>
          <w:rFonts w:cs="Century" w:ascii="Century" w:hAnsi="Century"/>
          <w:rtl w:val="true"/>
        </w:rPr>
        <w:t xml:space="preserve">. </w:t>
      </w:r>
    </w:p>
    <w:p>
      <w:pPr>
        <w:pStyle w:val="Ruller42"/>
        <w:numPr>
          <w:ilvl w:val="0"/>
          <w:numId w:val="0"/>
        </w:numPr>
        <w:ind w:hanging="0" w:start="0" w:end="0"/>
        <w:jc w:val="both"/>
        <w:rPr>
          <w:rFonts w:ascii="Century" w:hAnsi="Century" w:cs="Century"/>
        </w:rPr>
      </w:pPr>
      <w:r>
        <w:rPr>
          <w:rFonts w:cs="Century" w:ascii="Century" w:hAnsi="Century"/>
          <w:rtl w:val="true"/>
        </w:rPr>
      </w:r>
    </w:p>
    <w:p>
      <w:pPr>
        <w:pStyle w:val="Ruller42"/>
        <w:numPr>
          <w:ilvl w:val="0"/>
          <w:numId w:val="0"/>
        </w:numPr>
        <w:ind w:hanging="0" w:start="0" w:end="0"/>
        <w:jc w:val="both"/>
        <w:rPr>
          <w:rFonts w:ascii="Century" w:hAnsi="Century" w:cs="Century"/>
        </w:rPr>
      </w:pPr>
      <w:r>
        <w:rPr>
          <w:rFonts w:cs="Century" w:ascii="Century" w:hAnsi="Century"/>
          <w:rtl w:val="true"/>
        </w:rPr>
        <w:tab/>
      </w:r>
      <w:r>
        <w:rPr>
          <w:rFonts w:ascii="Century" w:hAnsi="Century" w:cs="Century"/>
          <w:rtl w:val="true"/>
        </w:rPr>
        <w:t>בסופו של יום</w:t>
      </w:r>
      <w:r>
        <w:rPr>
          <w:rFonts w:cs="Century" w:ascii="Century" w:hAnsi="Century"/>
          <w:rtl w:val="true"/>
        </w:rPr>
        <w:t xml:space="preserve">, </w:t>
      </w:r>
      <w:r>
        <w:rPr>
          <w:rFonts w:ascii="Century" w:hAnsi="Century" w:cs="Century"/>
          <w:rtl w:val="true"/>
        </w:rPr>
        <w:t>נדון המערער לעונש של מאסר עולם בגין הרשעתו בעבירה של רצח בכוונה תחילה</w:t>
      </w:r>
      <w:r>
        <w:rPr>
          <w:rFonts w:cs="Century" w:ascii="Century" w:hAnsi="Century"/>
          <w:rtl w:val="true"/>
        </w:rPr>
        <w:t xml:space="preserve">; </w:t>
      </w:r>
      <w:r>
        <w:rPr>
          <w:rFonts w:ascii="Century" w:hAnsi="Century" w:cs="Century"/>
          <w:rtl w:val="true"/>
        </w:rPr>
        <w:t>שלוש שנות מאסר</w:t>
      </w:r>
      <w:r>
        <w:rPr>
          <w:rFonts w:cs="Century" w:ascii="Century" w:hAnsi="Century"/>
          <w:rtl w:val="true"/>
        </w:rPr>
        <w:t xml:space="preserve">, </w:t>
      </w:r>
      <w:r>
        <w:rPr>
          <w:rFonts w:ascii="Century" w:hAnsi="Century" w:cs="Century"/>
          <w:rtl w:val="true"/>
        </w:rPr>
        <w:t>במצטבר</w:t>
      </w:r>
      <w:r>
        <w:rPr>
          <w:rFonts w:cs="Century" w:ascii="Century" w:hAnsi="Century"/>
          <w:rtl w:val="true"/>
        </w:rPr>
        <w:t xml:space="preserve">, </w:t>
      </w:r>
      <w:r>
        <w:rPr>
          <w:rFonts w:ascii="Century" w:hAnsi="Century" w:cs="Century"/>
          <w:rtl w:val="true"/>
        </w:rPr>
        <w:t>בגין הרשעתו בעבירות שבאישום הראשון</w:t>
      </w:r>
      <w:r>
        <w:rPr>
          <w:rFonts w:cs="Century" w:ascii="Century" w:hAnsi="Century"/>
          <w:rtl w:val="true"/>
        </w:rPr>
        <w:t xml:space="preserve">; </w:t>
      </w:r>
      <w:r>
        <w:rPr>
          <w:rFonts w:ascii="Century" w:hAnsi="Century" w:cs="Century"/>
          <w:rtl w:val="true"/>
        </w:rPr>
        <w:t xml:space="preserve">ולפיצוי בסך </w:t>
      </w:r>
      <w:r>
        <w:rPr>
          <w:rFonts w:cs="Century" w:ascii="Century" w:hAnsi="Century"/>
        </w:rPr>
        <w:t>258,000</w:t>
      </w:r>
      <w:r>
        <w:rPr>
          <w:rFonts w:cs="Century" w:ascii="Century" w:hAnsi="Century"/>
          <w:rtl w:val="true"/>
        </w:rPr>
        <w:t xml:space="preserve"> </w:t>
      </w:r>
      <w:r>
        <w:rPr>
          <w:rFonts w:ascii="Century" w:hAnsi="Century" w:cs="Century"/>
          <w:rtl w:val="true"/>
        </w:rPr>
        <w:t>ש</w:t>
      </w:r>
      <w:r>
        <w:rPr>
          <w:rFonts w:cs="Century" w:ascii="Century" w:hAnsi="Century"/>
          <w:rtl w:val="true"/>
        </w:rPr>
        <w:t>"</w:t>
      </w:r>
      <w:r>
        <w:rPr>
          <w:rFonts w:ascii="Century" w:hAnsi="Century" w:cs="Century"/>
          <w:rtl w:val="true"/>
        </w:rPr>
        <w:t xml:space="preserve">ח למשפחת המנוח בגין הרצח ובסך של </w:t>
      </w:r>
      <w:r>
        <w:rPr>
          <w:rFonts w:cs="Century" w:ascii="Century" w:hAnsi="Century"/>
        </w:rPr>
        <w:t>50,000</w:t>
      </w:r>
      <w:r>
        <w:rPr>
          <w:rFonts w:cs="Century" w:ascii="Century" w:hAnsi="Century"/>
          <w:rtl w:val="true"/>
        </w:rPr>
        <w:t xml:space="preserve"> </w:t>
      </w:r>
      <w:r>
        <w:rPr>
          <w:rFonts w:ascii="Century" w:hAnsi="Century" w:cs="Century"/>
          <w:rtl w:val="true"/>
        </w:rPr>
        <w:t>ש</w:t>
      </w:r>
      <w:r>
        <w:rPr>
          <w:rFonts w:cs="Century" w:ascii="Century" w:hAnsi="Century"/>
          <w:rtl w:val="true"/>
        </w:rPr>
        <w:t>"</w:t>
      </w:r>
      <w:r>
        <w:rPr>
          <w:rFonts w:ascii="Century" w:hAnsi="Century" w:cs="Century"/>
          <w:rtl w:val="true"/>
        </w:rPr>
        <w:t>ח לאבי המנוח בגין העבירה שבאישום הראשון</w:t>
      </w:r>
      <w:r>
        <w:rPr>
          <w:rFonts w:cs="Century" w:ascii="Century" w:hAnsi="Century"/>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עיקרי</w:t>
      </w:r>
      <w:r>
        <w:rPr>
          <w:rFonts w:ascii="Century" w:hAnsi="Century" w:eastAsia="Century" w:cs="Century"/>
          <w:b/>
          <w:b/>
          <w:spacing w:val="0"/>
          <w:szCs w:val="24"/>
          <w:rtl w:val="true"/>
        </w:rPr>
        <w:t xml:space="preserve"> </w:t>
      </w: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2"/>
        </w:numPr>
        <w:ind w:hanging="0" w:start="0" w:end="0"/>
        <w:jc w:val="both"/>
        <w:rPr>
          <w:rFonts w:ascii="Century" w:hAnsi="Century" w:cs="Century"/>
        </w:rPr>
      </w:pPr>
      <w:r>
        <w:rPr>
          <w:rFonts w:ascii="Century" w:hAnsi="Century" w:cs="Century"/>
          <w:rtl w:val="true"/>
        </w:rPr>
        <w:t>המערער טען כי יש להורות על זיכויו מאישומי הרצח והירי לעבר המשאית ולחלופין להרשיעו בעבירה של סיוע לגרימת חבלה חמורה תחת הרשעתו בעבירת הרצח</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2"/>
        </w:numPr>
        <w:ind w:hanging="0" w:start="0" w:end="0"/>
        <w:jc w:val="both"/>
        <w:rPr>
          <w:rFonts w:ascii="Century" w:hAnsi="Century" w:cs="Century"/>
        </w:rPr>
      </w:pPr>
      <w:r>
        <w:rPr>
          <w:rFonts w:ascii="Century" w:hAnsi="Century" w:cs="Century"/>
          <w:rtl w:val="true"/>
        </w:rPr>
        <w:t>בכל הנוגע ל</w:t>
      </w:r>
      <w:r>
        <w:rPr>
          <w:rFonts w:ascii="Century" w:hAnsi="Century" w:cs="Miriam"/>
          <w:b/>
          <w:b/>
          <w:spacing w:val="0"/>
          <w:sz w:val="22"/>
          <w:sz w:val="22"/>
          <w:szCs w:val="24"/>
          <w:rtl w:val="true"/>
        </w:rPr>
        <w:t>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הרצח</w:t>
      </w:r>
      <w:r>
        <w:rPr>
          <w:rFonts w:cs="Century" w:ascii="Century" w:hAnsi="Century"/>
          <w:rtl w:val="true"/>
        </w:rPr>
        <w:t xml:space="preserve">, </w:t>
      </w:r>
      <w:r>
        <w:rPr>
          <w:rFonts w:ascii="Century" w:hAnsi="Century" w:cs="Century"/>
          <w:rtl w:val="true"/>
        </w:rPr>
        <w:t>נטען כי הראיות שהונחו בפני בית המשפט המחוזי מעלות ספק סביר ביחס לביצוע הרצח על ידי המערער ואף עולה מהן כי קיימת אפשרות סבירה ביותר כי הרצח בוצע על ידי אדם אחר</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tl w:val="true"/>
        </w:rPr>
        <w:tab/>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הנ</w:t>
      </w:r>
      <w:r>
        <w:rPr>
          <w:rtl w:val="true"/>
        </w:rPr>
        <w:t>טען</w:t>
      </w:r>
      <w:r>
        <w:rPr>
          <w:rtl w:val="true"/>
        </w:rPr>
        <w:t>,</w:t>
      </w:r>
      <w:r>
        <w:rPr>
          <w:rtl w:val="true"/>
        </w:rPr>
        <w:t xml:space="preserve"> </w:t>
      </w:r>
      <w:r>
        <w:rPr>
          <w:rtl w:val="true"/>
        </w:rPr>
        <w:t>ההרשעה</w:t>
      </w:r>
      <w:r>
        <w:rPr>
          <w:rFonts w:eastAsia="Arial TUR" w:cs="Arial TUR"/>
          <w:rtl w:val="true"/>
        </w:rPr>
        <w:t xml:space="preserve"> </w:t>
      </w:r>
      <w:r>
        <w:rPr>
          <w:rtl w:val="true"/>
        </w:rPr>
        <w:t>מבוססת</w:t>
      </w:r>
      <w:r>
        <w:rPr>
          <w:rFonts w:eastAsia="Arial TUR" w:cs="Arial TUR"/>
          <w:rtl w:val="true"/>
        </w:rPr>
        <w:t xml:space="preserve"> </w:t>
      </w:r>
      <w:r>
        <w:rPr>
          <w:rtl w:val="true"/>
        </w:rPr>
        <w:t>על</w:t>
      </w:r>
      <w:r>
        <w:rPr>
          <w:rFonts w:eastAsia="Arial TUR" w:cs="Arial TUR"/>
          <w:rtl w:val="true"/>
        </w:rPr>
        <w:t xml:space="preserve"> </w:t>
      </w:r>
      <w:r>
        <w:rPr>
          <w:rtl w:val="true"/>
        </w:rPr>
        <w:t>ראיות</w:t>
      </w:r>
      <w:r>
        <w:rPr>
          <w:rFonts w:eastAsia="Arial TUR" w:cs="Arial TUR"/>
          <w:rtl w:val="true"/>
        </w:rPr>
        <w:t xml:space="preserve"> </w:t>
      </w:r>
      <w:r>
        <w:rPr>
          <w:rtl w:val="true"/>
        </w:rPr>
        <w:t>נסיבתיות</w:t>
      </w:r>
      <w:r>
        <w:rPr>
          <w:rFonts w:eastAsia="Arial TUR" w:cs="Arial TUR"/>
          <w:rtl w:val="true"/>
        </w:rPr>
        <w:t xml:space="preserve"> </w:t>
      </w:r>
      <w:r>
        <w:rPr>
          <w:rtl w:val="true"/>
        </w:rPr>
        <w:t>ועל</w:t>
      </w:r>
      <w:r>
        <w:rPr>
          <w:rFonts w:eastAsia="Arial TUR" w:cs="Arial TUR"/>
          <w:rtl w:val="true"/>
        </w:rPr>
        <w:t xml:space="preserve"> </w:t>
      </w:r>
      <w:r>
        <w:rPr>
          <w:rtl w:val="true"/>
        </w:rPr>
        <w:t>מסקנות</w:t>
      </w:r>
      <w:r>
        <w:rPr>
          <w:rFonts w:eastAsia="Arial TUR" w:cs="Arial TUR"/>
          <w:rtl w:val="true"/>
        </w:rPr>
        <w:t xml:space="preserve"> </w:t>
      </w:r>
      <w:r>
        <w:rPr>
          <w:rtl w:val="true"/>
        </w:rPr>
        <w:t>שגויות</w:t>
      </w:r>
      <w:r>
        <w:rPr>
          <w:rFonts w:eastAsia="Arial TUR" w:cs="Arial TUR"/>
          <w:rtl w:val="true"/>
        </w:rPr>
        <w:t xml:space="preserve"> </w:t>
      </w:r>
      <w:r>
        <w:rPr>
          <w:rtl w:val="true"/>
        </w:rPr>
        <w:t>שהסיק</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tl w:val="true"/>
        </w:rPr>
        <w:t xml:space="preserve">, </w:t>
      </w:r>
      <w:r>
        <w:rPr>
          <w:rtl w:val="true"/>
        </w:rPr>
        <w:t>אשר</w:t>
      </w:r>
      <w:r>
        <w:rPr>
          <w:rFonts w:eastAsia="Arial TUR" w:cs="Arial TUR"/>
          <w:rtl w:val="true"/>
        </w:rPr>
        <w:t xml:space="preserve"> </w:t>
      </w:r>
      <w:r>
        <w:rPr>
          <w:rtl w:val="true"/>
        </w:rPr>
        <w:t>ערכאת</w:t>
      </w:r>
      <w:r>
        <w:rPr>
          <w:rFonts w:eastAsia="Arial TUR" w:cs="Arial TUR"/>
          <w:rtl w:val="true"/>
        </w:rPr>
        <w:t xml:space="preserve"> </w:t>
      </w:r>
      <w:r>
        <w:rPr>
          <w:rtl w:val="true"/>
        </w:rPr>
        <w:t>הערעור</w:t>
      </w:r>
      <w:r>
        <w:rPr>
          <w:rFonts w:eastAsia="Arial TUR" w:cs="Arial TUR"/>
          <w:rtl w:val="true"/>
        </w:rPr>
        <w:t xml:space="preserve"> </w:t>
      </w:r>
      <w:r>
        <w:rPr>
          <w:rtl w:val="true"/>
        </w:rPr>
        <w:t>רשאית</w:t>
      </w:r>
      <w:r>
        <w:rPr>
          <w:rFonts w:eastAsia="Arial TUR" w:cs="Arial TUR"/>
          <w:rtl w:val="true"/>
        </w:rPr>
        <w:t xml:space="preserve"> </w:t>
      </w:r>
      <w:r>
        <w:rPr>
          <w:rtl w:val="true"/>
        </w:rPr>
        <w:t>להתערב</w:t>
      </w:r>
      <w:r>
        <w:rPr>
          <w:rFonts w:eastAsia="Arial TUR" w:cs="Arial TUR"/>
          <w:rtl w:val="true"/>
        </w:rPr>
        <w:t xml:space="preserve"> </w:t>
      </w:r>
      <w:r>
        <w:rPr>
          <w:rtl w:val="true"/>
        </w:rPr>
        <w:t>בהן</w:t>
      </w:r>
      <w:r>
        <w:rPr>
          <w:rtl w:val="true"/>
        </w:rPr>
        <w:t xml:space="preserve">. </w:t>
      </w:r>
      <w:r>
        <w:rPr>
          <w:rtl w:val="true"/>
        </w:rPr>
        <w:t>בכלל</w:t>
      </w:r>
      <w:r>
        <w:rPr>
          <w:rFonts w:eastAsia="Arial TUR" w:cs="Arial TUR"/>
          <w:rtl w:val="true"/>
        </w:rPr>
        <w:t xml:space="preserve"> </w:t>
      </w:r>
      <w:r>
        <w:rPr>
          <w:rtl w:val="true"/>
        </w:rPr>
        <w:t>זה</w:t>
      </w:r>
      <w:r>
        <w:rPr>
          <w:rFonts w:eastAsia="Arial TUR" w:cs="Arial TUR"/>
          <w:rtl w:val="true"/>
        </w:rPr>
        <w:t xml:space="preserve"> </w:t>
      </w:r>
      <w:r>
        <w:rPr>
          <w:rtl w:val="true"/>
        </w:rPr>
        <w:t>נמנית</w:t>
      </w:r>
      <w:r>
        <w:rPr>
          <w:rFonts w:eastAsia="Arial TUR" w:cs="Arial TUR"/>
          <w:rtl w:val="true"/>
        </w:rPr>
        <w:t xml:space="preserve"> </w:t>
      </w:r>
      <w:r>
        <w:rPr>
          <w:rtl w:val="true"/>
        </w:rPr>
        <w:t>הקביעה</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היה</w:t>
      </w:r>
      <w:r>
        <w:rPr>
          <w:rFonts w:eastAsia="Arial TUR" w:cs="Arial TUR"/>
          <w:rtl w:val="true"/>
        </w:rPr>
        <w:t xml:space="preserve"> </w:t>
      </w:r>
      <w:r>
        <w:rPr>
          <w:rtl w:val="true"/>
        </w:rPr>
        <w:t>עם</w:t>
      </w:r>
      <w:r>
        <w:rPr>
          <w:rFonts w:eastAsia="Arial TUR" w:cs="Arial TUR"/>
          <w:rtl w:val="true"/>
        </w:rPr>
        <w:t xml:space="preserve"> </w:t>
      </w:r>
      <w:r>
        <w:rPr>
          <w:rtl w:val="true"/>
        </w:rPr>
        <w:t>המנוח</w:t>
      </w:r>
      <w:r>
        <w:rPr>
          <w:rFonts w:eastAsia="Arial TUR" w:cs="Arial TUR"/>
          <w:rtl w:val="true"/>
        </w:rPr>
        <w:t xml:space="preserve"> </w:t>
      </w:r>
      <w:r>
        <w:rPr>
          <w:rtl w:val="true"/>
        </w:rPr>
        <w:t>בעת</w:t>
      </w:r>
      <w:r>
        <w:rPr>
          <w:rFonts w:eastAsia="Arial TUR" w:cs="Arial TUR"/>
          <w:rtl w:val="true"/>
        </w:rPr>
        <w:t xml:space="preserve"> </w:t>
      </w:r>
      <w:r>
        <w:rPr>
          <w:rtl w:val="true"/>
        </w:rPr>
        <w:t>הרצח</w:t>
      </w:r>
      <w:r>
        <w:rPr>
          <w:rtl w:val="true"/>
        </w:rPr>
        <w:t xml:space="preserve">. </w:t>
      </w:r>
      <w:r>
        <w:rPr>
          <w:rtl w:val="true"/>
        </w:rPr>
        <w:t>קביעה</w:t>
      </w:r>
      <w:r>
        <w:rPr>
          <w:rFonts w:eastAsia="Arial TUR" w:cs="Arial TUR"/>
          <w:rtl w:val="true"/>
        </w:rPr>
        <w:t xml:space="preserve"> </w:t>
      </w:r>
      <w:r>
        <w:rPr>
          <w:rtl w:val="true"/>
        </w:rPr>
        <w:t>זו</w:t>
      </w:r>
      <w:r>
        <w:rPr>
          <w:rtl w:val="true"/>
        </w:rPr>
        <w:t xml:space="preserve">, </w:t>
      </w:r>
      <w:r>
        <w:rPr>
          <w:rtl w:val="true"/>
        </w:rPr>
        <w:t>כך</w:t>
      </w:r>
      <w:r>
        <w:rPr>
          <w:rFonts w:eastAsia="Arial TUR" w:cs="Arial TUR"/>
          <w:rtl w:val="true"/>
        </w:rPr>
        <w:t xml:space="preserve"> </w:t>
      </w:r>
      <w:r>
        <w:rPr>
          <w:rtl w:val="true"/>
        </w:rPr>
        <w:t>נטען</w:t>
      </w:r>
      <w:r>
        <w:rPr>
          <w:rtl w:val="true"/>
        </w:rPr>
        <w:t xml:space="preserve">, </w:t>
      </w:r>
      <w:r>
        <w:rPr>
          <w:rtl w:val="true"/>
        </w:rPr>
        <w:t>סותרת</w:t>
      </w:r>
      <w:r>
        <w:rPr>
          <w:rFonts w:eastAsia="Arial TUR" w:cs="Arial TUR"/>
          <w:rtl w:val="true"/>
        </w:rPr>
        <w:t xml:space="preserve"> </w:t>
      </w:r>
      <w:r>
        <w:rPr>
          <w:rtl w:val="true"/>
        </w:rPr>
        <w:t>את</w:t>
      </w:r>
      <w:r>
        <w:rPr>
          <w:rFonts w:eastAsia="Arial TUR" w:cs="Arial TUR"/>
          <w:rtl w:val="true"/>
        </w:rPr>
        <w:t xml:space="preserve"> </w:t>
      </w:r>
      <w:r>
        <w:rPr>
          <w:rtl w:val="true"/>
        </w:rPr>
        <w:t>קביעת</w:t>
      </w:r>
      <w:r>
        <w:rPr>
          <w:rFonts w:eastAsia="Arial TUR" w:cs="Arial TUR"/>
          <w:rtl w:val="true"/>
        </w:rPr>
        <w:t xml:space="preserve"> </w:t>
      </w:r>
      <w:r>
        <w:rPr>
          <w:rtl w:val="true"/>
        </w:rPr>
        <w:t>ראש</w:t>
      </w:r>
      <w:r>
        <w:rPr>
          <w:rFonts w:eastAsia="Arial TUR" w:cs="Arial TUR"/>
          <w:rtl w:val="true"/>
        </w:rPr>
        <w:t xml:space="preserve"> </w:t>
      </w:r>
      <w:r>
        <w:rPr>
          <w:rtl w:val="true"/>
        </w:rPr>
        <w:t>המעבדה</w:t>
      </w:r>
      <w:r>
        <w:rPr>
          <w:rFonts w:eastAsia="Arial TUR" w:cs="Arial TUR"/>
          <w:rtl w:val="true"/>
        </w:rPr>
        <w:t xml:space="preserve"> </w:t>
      </w:r>
      <w:r>
        <w:rPr>
          <w:rtl w:val="true"/>
        </w:rPr>
        <w:t>הניידת</w:t>
      </w:r>
      <w:r>
        <w:rPr>
          <w:rFonts w:eastAsia="Arial TUR" w:cs="Arial TUR"/>
          <w:rtl w:val="true"/>
        </w:rPr>
        <w:t xml:space="preserve"> </w:t>
      </w:r>
      <w:r>
        <w:rPr>
          <w:rtl w:val="true"/>
        </w:rPr>
        <w:t>לפיה</w:t>
      </w:r>
      <w:r>
        <w:rPr>
          <w:rFonts w:eastAsia="Arial TUR" w:cs="Arial TUR"/>
          <w:rtl w:val="true"/>
        </w:rPr>
        <w:t xml:space="preserve"> </w:t>
      </w:r>
      <w:r>
        <w:rPr>
          <w:rtl w:val="true"/>
        </w:rPr>
        <w:t>בסבירות</w:t>
      </w:r>
      <w:r>
        <w:rPr>
          <w:rFonts w:eastAsia="Arial TUR" w:cs="Arial TUR"/>
          <w:rtl w:val="true"/>
        </w:rPr>
        <w:t xml:space="preserve"> </w:t>
      </w:r>
      <w:r>
        <w:rPr>
          <w:rtl w:val="true"/>
        </w:rPr>
        <w:t>גבוהה</w:t>
      </w:r>
      <w:r>
        <w:rPr>
          <w:rFonts w:eastAsia="Arial TUR" w:cs="Arial TUR"/>
          <w:rtl w:val="true"/>
        </w:rPr>
        <w:t xml:space="preserve"> </w:t>
      </w:r>
      <w:r>
        <w:rPr>
          <w:rtl w:val="true"/>
        </w:rPr>
        <w:t>בוצע</w:t>
      </w:r>
      <w:r>
        <w:rPr>
          <w:rFonts w:eastAsia="Arial TUR" w:cs="Arial TUR"/>
          <w:rtl w:val="true"/>
        </w:rPr>
        <w:t xml:space="preserve"> </w:t>
      </w:r>
      <w:r>
        <w:rPr>
          <w:rtl w:val="true"/>
        </w:rPr>
        <w:t>הירי</w:t>
      </w:r>
      <w:r>
        <w:rPr>
          <w:rFonts w:eastAsia="Arial TUR" w:cs="Arial TUR"/>
          <w:rtl w:val="true"/>
        </w:rPr>
        <w:t xml:space="preserve"> </w:t>
      </w:r>
      <w:r>
        <w:rPr>
          <w:rtl w:val="true"/>
        </w:rPr>
        <w:t>מחוץ</w:t>
      </w:r>
      <w:r>
        <w:rPr>
          <w:rFonts w:eastAsia="Arial TUR" w:cs="Arial TUR"/>
          <w:rtl w:val="true"/>
        </w:rPr>
        <w:t xml:space="preserve"> </w:t>
      </w:r>
      <w:r>
        <w:rPr>
          <w:rtl w:val="true"/>
        </w:rPr>
        <w:t>לרכב</w:t>
      </w:r>
      <w:r>
        <w:rPr>
          <w:rFonts w:eastAsia="Arial TUR" w:cs="Arial TUR"/>
          <w:rtl w:val="true"/>
        </w:rPr>
        <w:t xml:space="preserve"> </w:t>
      </w:r>
      <w:r>
        <w:rPr>
          <w:rtl w:val="true"/>
        </w:rPr>
        <w:t>ובסמוך</w:t>
      </w:r>
      <w:r>
        <w:rPr>
          <w:rFonts w:eastAsia="Arial TUR" w:cs="Arial TUR"/>
          <w:rtl w:val="true"/>
        </w:rPr>
        <w:t xml:space="preserve"> </w:t>
      </w:r>
      <w:r>
        <w:rPr>
          <w:rtl w:val="true"/>
        </w:rPr>
        <w:t>אליו</w:t>
      </w:r>
      <w:r>
        <w:rPr>
          <w:rtl w:val="true"/>
        </w:rPr>
        <w:t xml:space="preserve">, </w:t>
      </w:r>
      <w:r>
        <w:rPr>
          <w:rtl w:val="true"/>
        </w:rPr>
        <w:t>ולא</w:t>
      </w:r>
      <w:r>
        <w:rPr>
          <w:rFonts w:eastAsia="Arial TUR" w:cs="Arial TUR"/>
          <w:rtl w:val="true"/>
        </w:rPr>
        <w:t xml:space="preserve"> </w:t>
      </w:r>
      <w:r>
        <w:rPr>
          <w:rtl w:val="true"/>
        </w:rPr>
        <w:t>בתוכו</w:t>
      </w:r>
      <w:r>
        <w:rPr>
          <w:rtl w:val="true"/>
        </w:rPr>
        <w:t xml:space="preserve">, </w:t>
      </w:r>
      <w:r>
        <w:rPr>
          <w:rtl w:val="true"/>
        </w:rPr>
        <w:t>ואינה</w:t>
      </w:r>
      <w:r>
        <w:rPr>
          <w:rFonts w:eastAsia="Arial TUR" w:cs="Arial TUR"/>
          <w:rtl w:val="true"/>
        </w:rPr>
        <w:t xml:space="preserve"> </w:t>
      </w:r>
      <w:r>
        <w:rPr>
          <w:rtl w:val="true"/>
        </w:rPr>
        <w:t>מתיישבת</w:t>
      </w:r>
      <w:r>
        <w:rPr>
          <w:rFonts w:eastAsia="Arial TUR" w:cs="Arial TUR"/>
          <w:rtl w:val="true"/>
        </w:rPr>
        <w:t xml:space="preserve"> </w:t>
      </w:r>
      <w:r>
        <w:rPr>
          <w:rtl w:val="true"/>
        </w:rPr>
        <w:t>עם</w:t>
      </w:r>
      <w:r>
        <w:rPr>
          <w:rFonts w:eastAsia="Arial TUR" w:cs="Arial TUR"/>
          <w:rtl w:val="true"/>
        </w:rPr>
        <w:t xml:space="preserve"> </w:t>
      </w:r>
      <w:r>
        <w:rPr>
          <w:rtl w:val="true"/>
        </w:rPr>
        <w:t>מחקרי</w:t>
      </w:r>
      <w:r>
        <w:rPr>
          <w:rFonts w:eastAsia="Arial TUR" w:cs="Arial TUR"/>
          <w:rtl w:val="true"/>
        </w:rPr>
        <w:t xml:space="preserve"> </w:t>
      </w:r>
      <w:r>
        <w:rPr>
          <w:rtl w:val="true"/>
        </w:rPr>
        <w:t>התקשורת</w:t>
      </w:r>
      <w:r>
        <w:rPr>
          <w:rFonts w:eastAsia="Arial TUR" w:cs="Arial TUR"/>
          <w:rtl w:val="true"/>
        </w:rPr>
        <w:t xml:space="preserve"> </w:t>
      </w:r>
      <w:r>
        <w:rPr>
          <w:rtl w:val="true"/>
        </w:rPr>
        <w:t>המלמדים</w:t>
      </w:r>
      <w:r>
        <w:rPr>
          <w:rFonts w:eastAsia="Arial TUR" w:cs="Arial TUR"/>
          <w:rtl w:val="true"/>
        </w:rPr>
        <w:t xml:space="preserve"> </w:t>
      </w:r>
      <w:r>
        <w:rPr>
          <w:rtl w:val="true"/>
        </w:rPr>
        <w:t>על</w:t>
      </w:r>
      <w:r>
        <w:rPr>
          <w:rFonts w:eastAsia="Arial TUR" w:cs="Arial TUR"/>
          <w:rtl w:val="true"/>
        </w:rPr>
        <w:t xml:space="preserve"> </w:t>
      </w:r>
      <w:r>
        <w:rPr>
          <w:rtl w:val="true"/>
        </w:rPr>
        <w:t>שיחות</w:t>
      </w:r>
      <w:r>
        <w:rPr>
          <w:rFonts w:eastAsia="Arial TUR" w:cs="Arial TUR"/>
          <w:rtl w:val="true"/>
        </w:rPr>
        <w:t xml:space="preserve"> </w:t>
      </w:r>
      <w:r>
        <w:rPr>
          <w:rtl w:val="true"/>
        </w:rPr>
        <w:t>שיצאו</w:t>
      </w:r>
      <w:r>
        <w:rPr>
          <w:rFonts w:eastAsia="Arial TUR" w:cs="Arial TUR"/>
          <w:rtl w:val="true"/>
        </w:rPr>
        <w:t xml:space="preserve"> </w:t>
      </w:r>
      <w:r>
        <w:rPr>
          <w:rtl w:val="true"/>
        </w:rPr>
        <w:t>מהטלפון</w:t>
      </w:r>
      <w:r>
        <w:rPr>
          <w:rFonts w:eastAsia="Arial TUR" w:cs="Arial TUR"/>
          <w:rtl w:val="true"/>
        </w:rPr>
        <w:t xml:space="preserve"> </w:t>
      </w:r>
      <w:r>
        <w:rPr>
          <w:rtl w:val="true"/>
        </w:rPr>
        <w:t>הנייד</w:t>
      </w:r>
      <w:r>
        <w:rPr>
          <w:rFonts w:eastAsia="Arial TUR" w:cs="Arial TUR"/>
          <w:rtl w:val="true"/>
        </w:rPr>
        <w:t xml:space="preserve"> </w:t>
      </w:r>
      <w:r>
        <w:rPr>
          <w:rtl w:val="true"/>
        </w:rPr>
        <w:t>של</w:t>
      </w:r>
      <w:r>
        <w:rPr>
          <w:rFonts w:eastAsia="Arial TUR" w:cs="Arial TUR"/>
          <w:rtl w:val="true"/>
        </w:rPr>
        <w:t xml:space="preserve"> </w:t>
      </w:r>
      <w:r>
        <w:rPr>
          <w:rtl w:val="true"/>
        </w:rPr>
        <w:t>המנוח</w:t>
      </w:r>
      <w:r>
        <w:rPr>
          <w:rFonts w:eastAsia="Arial TUR" w:cs="Arial TUR"/>
          <w:rtl w:val="true"/>
        </w:rPr>
        <w:t xml:space="preserve"> </w:t>
      </w:r>
      <w:r>
        <w:rPr>
          <w:rtl w:val="true"/>
        </w:rPr>
        <w:t>לטלפון</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בסמוך</w:t>
      </w:r>
      <w:r>
        <w:rPr>
          <w:rFonts w:eastAsia="Arial TUR" w:cs="Arial TUR"/>
          <w:rtl w:val="true"/>
        </w:rPr>
        <w:t xml:space="preserve"> </w:t>
      </w:r>
      <w:r>
        <w:rPr>
          <w:rtl w:val="true"/>
        </w:rPr>
        <w:t>לשעת</w:t>
      </w:r>
      <w:r>
        <w:rPr>
          <w:rFonts w:eastAsia="Arial TUR" w:cs="Arial TUR"/>
          <w:rtl w:val="true"/>
        </w:rPr>
        <w:t xml:space="preserve"> </w:t>
      </w:r>
      <w:r>
        <w:rPr>
          <w:rtl w:val="true"/>
        </w:rPr>
        <w:t>הרצח</w:t>
      </w:r>
      <w:r>
        <w:rPr>
          <w:rtl w:val="true"/>
        </w:rPr>
        <w:t xml:space="preserve">. </w:t>
      </w:r>
      <w:r>
        <w:rPr>
          <w:rtl w:val="true"/>
        </w:rPr>
        <w:t>עוד</w:t>
      </w:r>
      <w:r>
        <w:rPr>
          <w:rFonts w:eastAsia="Arial TUR" w:cs="Arial TU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הפרטים</w:t>
      </w:r>
      <w:r>
        <w:rPr>
          <w:rFonts w:eastAsia="Arial TUR" w:cs="Arial TUR"/>
          <w:rtl w:val="true"/>
        </w:rPr>
        <w:t xml:space="preserve"> </w:t>
      </w:r>
      <w:r>
        <w:rPr>
          <w:rtl w:val="true"/>
        </w:rPr>
        <w:t>שעולים</w:t>
      </w:r>
      <w:r>
        <w:rPr>
          <w:rFonts w:eastAsia="Arial TUR" w:cs="Arial TUR"/>
          <w:rtl w:val="true"/>
        </w:rPr>
        <w:t xml:space="preserve"> </w:t>
      </w:r>
      <w:r>
        <w:rPr>
          <w:rtl w:val="true"/>
        </w:rPr>
        <w:t>מן</w:t>
      </w:r>
      <w:r>
        <w:rPr>
          <w:rFonts w:eastAsia="Arial TUR" w:cs="Arial TUR"/>
          <w:rtl w:val="true"/>
        </w:rPr>
        <w:t xml:space="preserve"> </w:t>
      </w:r>
      <w:r>
        <w:rPr>
          <w:rtl w:val="true"/>
        </w:rPr>
        <w:t>השיחות</w:t>
      </w:r>
      <w:r>
        <w:rPr>
          <w:rFonts w:eastAsia="Arial TUR" w:cs="Arial TUR"/>
          <w:rtl w:val="true"/>
        </w:rPr>
        <w:t xml:space="preserve"> </w:t>
      </w:r>
      <w:r>
        <w:rPr>
          <w:rtl w:val="true"/>
        </w:rPr>
        <w:t>המוקלטות</w:t>
      </w:r>
      <w:r>
        <w:rPr>
          <w:rFonts w:eastAsia="Arial TUR" w:cs="Arial TUR"/>
          <w:rtl w:val="true"/>
        </w:rPr>
        <w:t xml:space="preserve"> </w:t>
      </w:r>
      <w:r>
        <w:rPr>
          <w:rtl w:val="true"/>
        </w:rPr>
        <w:t>אינם</w:t>
      </w:r>
      <w:r>
        <w:rPr>
          <w:rFonts w:eastAsia="Arial TUR" w:cs="Arial TUR"/>
          <w:rtl w:val="true"/>
        </w:rPr>
        <w:t xml:space="preserve"> </w:t>
      </w:r>
      <w:r>
        <w:rPr>
          <w:rtl w:val="true"/>
        </w:rPr>
        <w:t>מתיישבים</w:t>
      </w:r>
      <w:r>
        <w:rPr>
          <w:rFonts w:eastAsia="Arial TUR" w:cs="Arial TUR"/>
          <w:rtl w:val="true"/>
        </w:rPr>
        <w:t xml:space="preserve"> </w:t>
      </w:r>
      <w:r>
        <w:rPr>
          <w:rtl w:val="true"/>
        </w:rPr>
        <w:t>עם</w:t>
      </w:r>
      <w:r>
        <w:rPr>
          <w:rFonts w:eastAsia="Arial TUR" w:cs="Arial TUR"/>
          <w:rtl w:val="true"/>
        </w:rPr>
        <w:t xml:space="preserve"> </w:t>
      </w:r>
      <w:r>
        <w:rPr>
          <w:rtl w:val="true"/>
        </w:rPr>
        <w:t>הראיות</w:t>
      </w:r>
      <w:r>
        <w:rPr>
          <w:rFonts w:eastAsia="Arial TUR" w:cs="Arial TUR"/>
          <w:rtl w:val="true"/>
        </w:rPr>
        <w:t xml:space="preserve"> </w:t>
      </w:r>
      <w:r>
        <w:rPr>
          <w:rtl w:val="true"/>
        </w:rPr>
        <w:t>ובכלל</w:t>
      </w:r>
      <w:r>
        <w:rPr>
          <w:rFonts w:eastAsia="Arial TUR" w:cs="Arial TUR"/>
          <w:rtl w:val="true"/>
        </w:rPr>
        <w:t xml:space="preserve"> </w:t>
      </w:r>
      <w:r>
        <w:rPr>
          <w:rtl w:val="true"/>
        </w:rPr>
        <w:t>זה</w:t>
      </w:r>
      <w:r>
        <w:rPr>
          <w:rFonts w:eastAsia="Arial TUR" w:cs="Arial TUR"/>
          <w:rtl w:val="true"/>
        </w:rPr>
        <w:t xml:space="preserve"> </w:t>
      </w:r>
      <w:r>
        <w:rPr>
          <w:rtl w:val="true"/>
        </w:rPr>
        <w:t>העובדה</w:t>
      </w:r>
      <w:r>
        <w:rPr>
          <w:rFonts w:eastAsia="Arial TUR" w:cs="Arial TUR"/>
          <w:rtl w:val="true"/>
        </w:rPr>
        <w:t xml:space="preserve"> </w:t>
      </w:r>
      <w:r>
        <w:rPr>
          <w:rtl w:val="true"/>
        </w:rPr>
        <w:t>כי</w:t>
      </w:r>
      <w:r>
        <w:rPr>
          <w:rFonts w:eastAsia="Arial TUR" w:cs="Arial TUR"/>
          <w:rtl w:val="true"/>
        </w:rPr>
        <w:t xml:space="preserve"> </w:t>
      </w:r>
      <w:r>
        <w:rPr>
          <w:rtl w:val="true"/>
        </w:rPr>
        <w:t>הנשק</w:t>
      </w:r>
      <w:r>
        <w:rPr>
          <w:rFonts w:eastAsia="Arial TUR" w:cs="Arial TUR"/>
          <w:rtl w:val="true"/>
        </w:rPr>
        <w:t xml:space="preserve"> </w:t>
      </w:r>
      <w:r>
        <w:rPr>
          <w:rtl w:val="true"/>
        </w:rPr>
        <w:t>שנמצא</w:t>
      </w:r>
      <w:r>
        <w:rPr>
          <w:rFonts w:eastAsia="Arial TUR" w:cs="Arial TUR"/>
          <w:rtl w:val="true"/>
        </w:rPr>
        <w:t xml:space="preserve"> </w:t>
      </w:r>
      <w:r>
        <w:rPr>
          <w:rtl w:val="true"/>
        </w:rPr>
        <w:t>היה</w:t>
      </w:r>
      <w:r>
        <w:rPr>
          <w:rFonts w:eastAsia="Arial TUR" w:cs="Arial TUR"/>
          <w:rtl w:val="true"/>
        </w:rPr>
        <w:t xml:space="preserve"> </w:t>
      </w:r>
      <w:r>
        <w:rPr>
          <w:rtl w:val="true"/>
        </w:rPr>
        <w:t>תקול</w:t>
      </w:r>
      <w:r>
        <w:rPr>
          <w:rFonts w:eastAsia="Arial TUR" w:cs="Arial TUR"/>
          <w:rtl w:val="true"/>
        </w:rPr>
        <w:t xml:space="preserve"> </w:t>
      </w:r>
      <w:r>
        <w:rPr>
          <w:rtl w:val="true"/>
        </w:rPr>
        <w:t>ו</w:t>
      </w:r>
      <w:r>
        <w:rPr>
          <w:rtl w:val="true"/>
        </w:rPr>
        <w:t>נמצא</w:t>
      </w:r>
      <w:r>
        <w:rPr>
          <w:rFonts w:eastAsia="Arial TUR" w:cs="Arial TUR"/>
          <w:rtl w:val="true"/>
        </w:rPr>
        <w:t xml:space="preserve"> </w:t>
      </w:r>
      <w:r>
        <w:rPr>
          <w:rtl w:val="true"/>
        </w:rPr>
        <w:t>במקום</w:t>
      </w:r>
      <w:r>
        <w:rPr>
          <w:rFonts w:eastAsia="Arial TUR" w:cs="Arial TUR"/>
          <w:rtl w:val="true"/>
        </w:rPr>
        <w:t xml:space="preserve"> </w:t>
      </w:r>
      <w:r>
        <w:rPr>
          <w:rtl w:val="true"/>
        </w:rPr>
        <w:t>אחר</w:t>
      </w:r>
      <w:r>
        <w:rPr>
          <w:rFonts w:eastAsia="Arial TUR" w:cs="Arial TUR"/>
          <w:rtl w:val="true"/>
        </w:rPr>
        <w:t xml:space="preserve"> </w:t>
      </w:r>
      <w:r>
        <w:rPr>
          <w:rtl w:val="true"/>
        </w:rPr>
        <w:t>מהמקום</w:t>
      </w:r>
      <w:r>
        <w:rPr>
          <w:rFonts w:eastAsia="Arial TUR" w:cs="Arial TUR"/>
          <w:rtl w:val="true"/>
        </w:rPr>
        <w:t xml:space="preserve"> </w:t>
      </w:r>
      <w:r>
        <w:rPr>
          <w:rtl w:val="true"/>
        </w:rPr>
        <w:t>שמסר</w:t>
      </w:r>
      <w:r>
        <w:rPr>
          <w:rFonts w:eastAsia="Arial TUR" w:cs="Arial TUR"/>
          <w:rtl w:val="true"/>
        </w:rPr>
        <w:t xml:space="preserve"> </w:t>
      </w:r>
      <w:r>
        <w:rPr>
          <w:rtl w:val="true"/>
        </w:rPr>
        <w:t>המערער</w:t>
      </w:r>
      <w:r>
        <w:rPr>
          <w:rFonts w:eastAsia="Arial TUR" w:cs="Arial TUR"/>
          <w:rtl w:val="true"/>
        </w:rPr>
        <w:t xml:space="preserve"> </w:t>
      </w:r>
      <w:r>
        <w:rPr>
          <w:rtl w:val="true"/>
        </w:rPr>
        <w:t>בשיחה</w:t>
      </w:r>
      <w:r>
        <w:rPr>
          <w:rtl w:val="true"/>
        </w:rPr>
        <w:t xml:space="preserve">, </w:t>
      </w:r>
      <w:r>
        <w:rPr>
          <w:rtl w:val="true"/>
        </w:rPr>
        <w:t>מספר</w:t>
      </w:r>
      <w:r>
        <w:rPr>
          <w:rFonts w:eastAsia="Arial TUR" w:cs="Arial TUR"/>
          <w:rtl w:val="true"/>
        </w:rPr>
        <w:t xml:space="preserve"> </w:t>
      </w:r>
      <w:r>
        <w:rPr>
          <w:rtl w:val="true"/>
        </w:rPr>
        <w:t>היריות</w:t>
      </w:r>
      <w:r>
        <w:rPr>
          <w:rFonts w:eastAsia="Arial TUR" w:cs="Arial TUR"/>
          <w:rtl w:val="true"/>
        </w:rPr>
        <w:t xml:space="preserve"> </w:t>
      </w:r>
      <w:r>
        <w:rPr>
          <w:rtl w:val="true"/>
        </w:rPr>
        <w:t>בראשו</w:t>
      </w:r>
      <w:r>
        <w:rPr>
          <w:rFonts w:eastAsia="Arial TUR" w:cs="Arial TUR"/>
          <w:rtl w:val="true"/>
        </w:rPr>
        <w:t xml:space="preserve"> </w:t>
      </w:r>
      <w:r>
        <w:rPr>
          <w:rtl w:val="true"/>
        </w:rPr>
        <w:t>של</w:t>
      </w:r>
      <w:r>
        <w:rPr>
          <w:rFonts w:eastAsia="Arial TUR" w:cs="Arial TUR"/>
          <w:rtl w:val="true"/>
        </w:rPr>
        <w:t xml:space="preserve"> </w:t>
      </w:r>
      <w:r>
        <w:rPr>
          <w:rtl w:val="true"/>
        </w:rPr>
        <w:t>המנוח</w:t>
      </w:r>
      <w:r>
        <w:rPr>
          <w:rtl w:val="true"/>
        </w:rPr>
        <w:t>,</w:t>
      </w:r>
      <w:r>
        <w:rPr>
          <w:rtl w:val="true"/>
        </w:rPr>
        <w:t xml:space="preserve"> </w:t>
      </w:r>
      <w:r>
        <w:rPr>
          <w:rtl w:val="true"/>
        </w:rPr>
        <w:t>ושימוש</w:t>
      </w:r>
      <w:r>
        <w:rPr>
          <w:rFonts w:eastAsia="Arial TUR" w:cs="Arial TUR"/>
          <w:rtl w:val="true"/>
        </w:rPr>
        <w:t xml:space="preserve"> </w:t>
      </w:r>
      <w:r>
        <w:rPr>
          <w:rtl w:val="true"/>
        </w:rPr>
        <w:t>קודם</w:t>
      </w:r>
      <w:r>
        <w:rPr>
          <w:rFonts w:eastAsia="Arial TUR" w:cs="Arial TUR"/>
          <w:rtl w:val="true"/>
        </w:rPr>
        <w:t xml:space="preserve"> </w:t>
      </w:r>
      <w:r>
        <w:rPr>
          <w:rtl w:val="true"/>
        </w:rPr>
        <w:t>שנעשה</w:t>
      </w:r>
      <w:r>
        <w:rPr>
          <w:rFonts w:eastAsia="Arial TUR" w:cs="Arial TUR"/>
          <w:rtl w:val="true"/>
        </w:rPr>
        <w:t xml:space="preserve"> </w:t>
      </w:r>
      <w:r>
        <w:rPr>
          <w:rtl w:val="true"/>
        </w:rPr>
        <w:t>בכדורים</w:t>
      </w:r>
      <w:r>
        <w:rPr>
          <w:rFonts w:eastAsia="Arial TUR" w:cs="Arial TUR"/>
          <w:rtl w:val="true"/>
        </w:rPr>
        <w:t xml:space="preserve"> </w:t>
      </w:r>
      <w:r>
        <w:rPr>
          <w:rtl w:val="true"/>
        </w:rPr>
        <w:t>שנמסרו</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א</w:t>
      </w:r>
      <w:r>
        <w:rPr>
          <w:rtl w:val="true"/>
        </w:rPr>
        <w:t xml:space="preserve">' </w:t>
      </w:r>
      <w:r>
        <w:rPr>
          <w:rtl w:val="true"/>
        </w:rPr>
        <w:t>למערער</w:t>
      </w:r>
      <w:r>
        <w:rPr>
          <w:rFonts w:eastAsia="Arial TUR" w:cs="Arial TUR"/>
          <w:rtl w:val="true"/>
        </w:rPr>
        <w:t xml:space="preserve"> </w:t>
      </w:r>
      <w:r>
        <w:rPr>
          <w:rtl w:val="true"/>
        </w:rPr>
        <w:t>כך</w:t>
      </w:r>
      <w:r>
        <w:rPr>
          <w:rFonts w:eastAsia="Arial TUR" w:cs="Arial TUR"/>
          <w:rtl w:val="true"/>
        </w:rPr>
        <w:t xml:space="preserve"> </w:t>
      </w:r>
      <w:r>
        <w:rPr>
          <w:rtl w:val="true"/>
        </w:rPr>
        <w:t>ש</w:t>
      </w:r>
      <w:r>
        <w:rPr>
          <w:rtl w:val="true"/>
        </w:rPr>
        <w:t>אלו</w:t>
      </w:r>
      <w:r>
        <w:rPr>
          <w:rFonts w:eastAsia="Arial TUR" w:cs="Arial TUR"/>
          <w:rtl w:val="true"/>
        </w:rPr>
        <w:t xml:space="preserve"> </w:t>
      </w:r>
      <w:r>
        <w:rPr>
          <w:rtl w:val="true"/>
        </w:rPr>
        <w:t>לא</w:t>
      </w:r>
      <w:r>
        <w:rPr>
          <w:rFonts w:eastAsia="Arial TUR" w:cs="Arial TUR"/>
          <w:rtl w:val="true"/>
        </w:rPr>
        <w:t xml:space="preserve"> </w:t>
      </w:r>
      <w:r>
        <w:rPr>
          <w:rtl w:val="true"/>
        </w:rPr>
        <w:t>שימשו</w:t>
      </w:r>
      <w:r>
        <w:rPr>
          <w:rFonts w:eastAsia="Arial TUR" w:cs="Arial TUR"/>
          <w:rtl w:val="true"/>
        </w:rPr>
        <w:t xml:space="preserve"> </w:t>
      </w:r>
      <w:r>
        <w:rPr>
          <w:rtl w:val="true"/>
        </w:rPr>
        <w:t>לרצח</w:t>
      </w:r>
      <w:r>
        <w:rPr>
          <w:rtl w:val="true"/>
        </w:rPr>
        <w:t>.</w:t>
      </w:r>
    </w:p>
    <w:p>
      <w:pPr>
        <w:pStyle w:val="Ruller41"/>
        <w:ind w:end="0"/>
        <w:jc w:val="both"/>
        <w:rPr>
          <w:rFonts w:ascii="Century" w:hAnsi="Century" w:cs="Century"/>
        </w:rPr>
      </w:pPr>
      <w:r>
        <w:rPr>
          <w:rFonts w:cs="Miriam" w:ascii="Century" w:hAnsi="Century"/>
          <w:b/>
          <w:spacing w:val="0"/>
          <w:szCs w:val="24"/>
          <w:rtl w:val="true"/>
        </w:rPr>
        <w:tab/>
      </w:r>
    </w:p>
    <w:p>
      <w:pPr>
        <w:pStyle w:val="Ruller41"/>
        <w:ind w:end="0"/>
        <w:jc w:val="both"/>
        <w:rPr>
          <w:rFonts w:ascii="Century" w:hAnsi="Century" w:cs="Century"/>
          <w:highlight w:val="yellow"/>
        </w:rPr>
      </w:pPr>
      <w:r>
        <w:rPr>
          <w:rFonts w:cs="Century" w:ascii="Century" w:hAnsi="Century"/>
          <w:rtl w:val="true"/>
        </w:rPr>
        <w:tab/>
      </w:r>
      <w:r>
        <w:rPr>
          <w:rFonts w:ascii="Century" w:hAnsi="Century" w:cs="Century"/>
          <w:rtl w:val="true"/>
        </w:rPr>
        <w:t>במישור</w:t>
      </w:r>
      <w:r>
        <w:rPr>
          <w:rFonts w:ascii="Century" w:hAnsi="Century" w:cs="Century"/>
          <w:rtl w:val="true"/>
        </w:rPr>
        <w:t xml:space="preserve"> </w:t>
      </w:r>
      <w:r>
        <w:rPr>
          <w:rFonts w:ascii="Century" w:hAnsi="Century" w:cs="Century"/>
          <w:rtl w:val="true"/>
        </w:rPr>
        <w:t>הראייתי</w:t>
      </w:r>
      <w:r>
        <w:rPr>
          <w:rFonts w:ascii="Century" w:hAnsi="Century" w:cs="Century"/>
          <w:rtl w:val="true"/>
        </w:rPr>
        <w:t xml:space="preserve"> </w:t>
      </w:r>
      <w:r>
        <w:rPr>
          <w:rFonts w:ascii="Century" w:hAnsi="Century" w:cs="Century"/>
          <w:rtl w:val="true"/>
        </w:rPr>
        <w:t>נט</w:t>
      </w:r>
      <w:r>
        <w:rPr>
          <w:rFonts w:ascii="Century" w:hAnsi="Century" w:cs="Century"/>
          <w:rtl w:val="true"/>
        </w:rPr>
        <w:t>ען כי יש לפסול את השיחות המוקלטות בין המערער לבין א</w:t>
      </w:r>
      <w:r>
        <w:rPr>
          <w:rFonts w:cs="Century" w:ascii="Century" w:hAnsi="Century"/>
          <w:rtl w:val="true"/>
        </w:rPr>
        <w:t xml:space="preserve">' </w:t>
      </w:r>
      <w:r>
        <w:rPr>
          <w:rFonts w:ascii="Century" w:hAnsi="Century" w:cs="Century"/>
          <w:rtl w:val="true"/>
        </w:rPr>
        <w:t>ולחילופין לייחס להן משקל ראייתי נמוך</w:t>
      </w:r>
      <w:r>
        <w:rPr>
          <w:rFonts w:cs="Century" w:ascii="Century" w:hAnsi="Century"/>
          <w:rtl w:val="true"/>
        </w:rPr>
        <w:t xml:space="preserve">. </w:t>
      </w:r>
      <w:r>
        <w:rPr>
          <w:rFonts w:ascii="Century" w:hAnsi="Century" w:cs="Century"/>
          <w:rtl w:val="true"/>
        </w:rPr>
        <w:t>על פי הטענה</w:t>
      </w:r>
      <w:r>
        <w:rPr>
          <w:rFonts w:cs="Century" w:ascii="Century" w:hAnsi="Century"/>
          <w:rtl w:val="true"/>
        </w:rPr>
        <w:t xml:space="preserve">, </w:t>
      </w:r>
      <w:r>
        <w:rPr>
          <w:rFonts w:ascii="Century" w:hAnsi="Century" w:cs="Century"/>
          <w:rtl w:val="true"/>
        </w:rPr>
        <w:t>שיחות אלו נערכו לאחר שא</w:t>
      </w:r>
      <w:r>
        <w:rPr>
          <w:rFonts w:cs="Century" w:ascii="Century" w:hAnsi="Century"/>
          <w:rtl w:val="true"/>
        </w:rPr>
        <w:t xml:space="preserve">' </w:t>
      </w:r>
      <w:r>
        <w:rPr>
          <w:rFonts w:ascii="Century" w:hAnsi="Century" w:cs="Century"/>
          <w:rtl w:val="true"/>
        </w:rPr>
        <w:t xml:space="preserve">השקה את המערער בכמויות גדולות של אלכוהול </w:t>
      </w:r>
      <w:r>
        <w:rPr>
          <w:rFonts w:ascii="Century" w:hAnsi="Century" w:cs="Century"/>
          <w:rtl w:val="true"/>
        </w:rPr>
        <w:t>–</w:t>
      </w:r>
      <w:r>
        <w:rPr>
          <w:rFonts w:ascii="Century" w:hAnsi="Century" w:cs="Century"/>
          <w:rtl w:val="true"/>
        </w:rPr>
        <w:t xml:space="preserve"> בעוד הוא עצמו נותר פיכח </w:t>
      </w:r>
      <w:r>
        <w:rPr>
          <w:rFonts w:ascii="Century" w:hAnsi="Century" w:cs="Century"/>
          <w:rtl w:val="true"/>
        </w:rPr>
        <w:t>–</w:t>
      </w:r>
      <w:r>
        <w:rPr>
          <w:rFonts w:ascii="Century" w:hAnsi="Century" w:cs="Century"/>
          <w:rtl w:val="true"/>
        </w:rPr>
        <w:t xml:space="preserve"> וכי השניים צרכו סמים יחד</w:t>
      </w:r>
      <w:r>
        <w:rPr>
          <w:rFonts w:cs="Century" w:ascii="Century" w:hAnsi="Century"/>
          <w:rtl w:val="true"/>
        </w:rPr>
        <w:t xml:space="preserve">, </w:t>
      </w:r>
      <w:r>
        <w:rPr>
          <w:rFonts w:ascii="Century" w:hAnsi="Century" w:cs="Century"/>
          <w:rtl w:val="true"/>
        </w:rPr>
        <w:t>והכל</w:t>
      </w:r>
      <w:r>
        <w:rPr>
          <w:rFonts w:cs="Century" w:ascii="Century" w:hAnsi="Century"/>
          <w:rtl w:val="true"/>
        </w:rPr>
        <w:t xml:space="preserve">, </w:t>
      </w:r>
      <w:r>
        <w:rPr>
          <w:rFonts w:ascii="Century" w:hAnsi="Century" w:cs="Century"/>
          <w:rtl w:val="true"/>
        </w:rPr>
        <w:t>כך נטען</w:t>
      </w:r>
      <w:r>
        <w:rPr>
          <w:rFonts w:cs="Century" w:ascii="Century" w:hAnsi="Century"/>
          <w:rtl w:val="true"/>
        </w:rPr>
        <w:t>, "</w:t>
      </w:r>
      <w:r>
        <w:rPr>
          <w:rFonts w:ascii="Century" w:hAnsi="Century" w:cs="Century"/>
          <w:rtl w:val="true"/>
        </w:rPr>
        <w:t>בחסות היחידה החוקרת</w:t>
      </w:r>
      <w:r>
        <w:rPr>
          <w:rFonts w:cs="Century" w:ascii="Century" w:hAnsi="Century"/>
          <w:rtl w:val="true"/>
        </w:rPr>
        <w:t xml:space="preserve">". </w:t>
      </w:r>
      <w:r>
        <w:rPr>
          <w:rFonts w:ascii="Century" w:hAnsi="Century" w:cs="Century"/>
          <w:rtl w:val="true"/>
        </w:rPr>
        <w:t>בהשלמת טיעון שהוגשה בהמשך</w:t>
      </w:r>
      <w:r>
        <w:rPr>
          <w:rFonts w:cs="Century" w:ascii="Century" w:hAnsi="Century"/>
          <w:rtl w:val="true"/>
        </w:rPr>
        <w:t xml:space="preserve">, </w:t>
      </w:r>
      <w:r>
        <w:rPr>
          <w:rFonts w:ascii="Century" w:hAnsi="Century" w:cs="Century"/>
          <w:rtl w:val="true"/>
        </w:rPr>
        <w:t>נטען כי מדובר ב</w:t>
      </w:r>
      <w:r>
        <w:rPr>
          <w:rFonts w:cs="Century" w:ascii="Century" w:hAnsi="Century"/>
          <w:rtl w:val="true"/>
        </w:rPr>
        <w:t>"</w:t>
      </w:r>
      <w:r>
        <w:rPr>
          <w:rFonts w:ascii="Century" w:hAnsi="Century" w:cs="Century"/>
          <w:rtl w:val="true"/>
        </w:rPr>
        <w:t>דיבוב בטרם אזהרה של אדם חופשי</w:t>
      </w:r>
      <w:r>
        <w:rPr>
          <w:rFonts w:cs="Century" w:ascii="Century" w:hAnsi="Century"/>
          <w:rtl w:val="true"/>
        </w:rPr>
        <w:t xml:space="preserve">" </w:t>
      </w:r>
      <w:r>
        <w:rPr>
          <w:rFonts w:ascii="Century" w:hAnsi="Century" w:cs="Century"/>
          <w:rtl w:val="true"/>
        </w:rPr>
        <w:t>באופן שפגע בזכות ההיוועצות של המערער וכן בזכות השתיקה ובזכות לחסיון מפני הפללה עצמית</w:t>
      </w:r>
      <w:r>
        <w:rPr>
          <w:rFonts w:cs="Century" w:ascii="Century" w:hAnsi="Century"/>
          <w:rtl w:val="true"/>
        </w:rPr>
        <w:t xml:space="preserve">. </w:t>
      </w:r>
    </w:p>
    <w:p>
      <w:pPr>
        <w:pStyle w:val="Ruller41"/>
        <w:ind w:end="0"/>
        <w:jc w:val="both"/>
        <w:rPr>
          <w:rFonts w:ascii="Century" w:hAnsi="Century" w:cs="Century"/>
          <w:highlight w:val="yellow"/>
        </w:rPr>
      </w:pPr>
      <w:r>
        <w:rPr>
          <w:rFonts w:cs="Century" w:ascii="Century" w:hAnsi="Century"/>
          <w:highlight w:val="yellow"/>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עוד נטען לקיומו של מחדל חקירה בהפעלתו של א</w:t>
      </w:r>
      <w:r>
        <w:rPr>
          <w:rFonts w:cs="Century" w:ascii="Century" w:hAnsi="Century"/>
          <w:rtl w:val="true"/>
        </w:rPr>
        <w:t xml:space="preserve">' </w:t>
      </w:r>
      <w:r>
        <w:rPr>
          <w:rFonts w:ascii="Century" w:hAnsi="Century" w:cs="Century"/>
          <w:rtl w:val="true"/>
        </w:rPr>
        <w:t>נגד המערער בלבד</w:t>
      </w:r>
      <w:r>
        <w:rPr>
          <w:rFonts w:cs="Century" w:ascii="Century" w:hAnsi="Century"/>
          <w:rtl w:val="true"/>
        </w:rPr>
        <w:t xml:space="preserve">, </w:t>
      </w:r>
      <w:r>
        <w:rPr>
          <w:rFonts w:ascii="Century" w:hAnsi="Century" w:cs="Century"/>
          <w:rtl w:val="true"/>
        </w:rPr>
        <w:t>ולא נגד חביב</w:t>
      </w:r>
      <w:r>
        <w:rPr>
          <w:rFonts w:cs="Century" w:ascii="Century" w:hAnsi="Century"/>
          <w:rtl w:val="true"/>
        </w:rPr>
        <w:t xml:space="preserve">, </w:t>
      </w:r>
      <w:r>
        <w:rPr>
          <w:rFonts w:ascii="Century" w:hAnsi="Century" w:cs="Century"/>
          <w:rtl w:val="true"/>
        </w:rPr>
        <w:t>וכי הדבר נעשה מתוך ידיעה כי המערער נתון להשפעתו של א</w:t>
      </w:r>
      <w:r>
        <w:rPr>
          <w:rFonts w:cs="Century" w:ascii="Century" w:hAnsi="Century"/>
          <w:rtl w:val="true"/>
        </w:rPr>
        <w:t xml:space="preserve">'; </w:t>
      </w:r>
      <w:r>
        <w:rPr>
          <w:rFonts w:ascii="Century" w:hAnsi="Century" w:cs="Century"/>
          <w:rtl w:val="true"/>
        </w:rPr>
        <w:t>לפגם בשרשרת המוצג בבדיקת הדנ</w:t>
      </w:r>
      <w:r>
        <w:rPr>
          <w:rFonts w:cs="Century" w:ascii="Century" w:hAnsi="Century"/>
          <w:rtl w:val="true"/>
        </w:rPr>
        <w:t>"</w:t>
      </w:r>
      <w:r>
        <w:rPr>
          <w:rFonts w:ascii="Century" w:hAnsi="Century" w:cs="Century"/>
          <w:rtl w:val="true"/>
        </w:rPr>
        <w:t>א בעת גזירת הסרט המדבק מן האקדח לשם ביצוע הבדיקה</w:t>
      </w:r>
      <w:r>
        <w:rPr>
          <w:rFonts w:cs="Century" w:ascii="Century" w:hAnsi="Century"/>
          <w:rtl w:val="true"/>
        </w:rPr>
        <w:t xml:space="preserve">; </w:t>
      </w:r>
      <w:r>
        <w:rPr>
          <w:rFonts w:ascii="Century" w:hAnsi="Century" w:cs="Century"/>
          <w:rtl w:val="true"/>
        </w:rPr>
        <w:t>ולמשקל ראייתי נמוך לממצא הדנ</w:t>
      </w:r>
      <w:r>
        <w:rPr>
          <w:rFonts w:cs="Century" w:ascii="Century" w:hAnsi="Century"/>
          <w:rtl w:val="true"/>
        </w:rPr>
        <w:t>"</w:t>
      </w:r>
      <w:r>
        <w:rPr>
          <w:rFonts w:ascii="Century" w:hAnsi="Century" w:cs="Century"/>
          <w:rtl w:val="true"/>
        </w:rPr>
        <w:t>א נוכח הימצאותו על חפץ נייד</w:t>
      </w:r>
      <w:r>
        <w:rPr>
          <w:rFonts w:cs="Century" w:ascii="Century" w:hAnsi="Century"/>
          <w:rtl w:val="true"/>
        </w:rPr>
        <w:t>.</w:t>
      </w:r>
    </w:p>
    <w:p>
      <w:pPr>
        <w:pStyle w:val="Ruller41"/>
        <w:ind w:end="0"/>
        <w:jc w:val="both"/>
        <w:rPr>
          <w:rFonts w:ascii="Century" w:hAnsi="Century" w:cs="Century"/>
          <w:color w:val="FF0000"/>
        </w:rPr>
      </w:pPr>
      <w:r>
        <w:rPr>
          <w:rFonts w:cs="Century" w:ascii="Century" w:hAnsi="Century"/>
          <w:color w:val="FF0000"/>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טענות נוספות הן </w:t>
      </w:r>
      <w:r>
        <w:rPr>
          <w:rFonts w:ascii="Century" w:hAnsi="Century" w:cs="Century"/>
          <w:rtl w:val="true"/>
        </w:rPr>
        <w:t>כי</w:t>
      </w:r>
      <w:r>
        <w:rPr>
          <w:rFonts w:ascii="Century" w:hAnsi="Century" w:cs="Century"/>
          <w:rtl w:val="true"/>
        </w:rPr>
        <w:t xml:space="preserve"> </w:t>
      </w:r>
      <w:r>
        <w:rPr>
          <w:rFonts w:ascii="Century" w:hAnsi="Century" w:cs="Century"/>
          <w:rtl w:val="true"/>
        </w:rPr>
        <w:t>ל</w:t>
      </w:r>
      <w:r>
        <w:rPr>
          <w:rFonts w:ascii="Century" w:hAnsi="Century" w:cs="Century"/>
          <w:rtl w:val="true"/>
        </w:rPr>
        <w:t>א</w:t>
      </w:r>
      <w:r>
        <w:rPr>
          <w:rFonts w:ascii="Century" w:hAnsi="Century" w:cs="Century"/>
          <w:rtl w:val="true"/>
        </w:rPr>
        <w:t xml:space="preserve"> </w:t>
      </w:r>
      <w:r>
        <w:rPr>
          <w:rFonts w:ascii="Century" w:hAnsi="Century" w:cs="Century"/>
          <w:rtl w:val="true"/>
        </w:rPr>
        <w:t>ניתן משקל לאפשרות</w:t>
      </w:r>
      <w:r>
        <w:rPr>
          <w:rFonts w:cs="Century" w:ascii="Century" w:hAnsi="Century"/>
          <w:rtl w:val="true"/>
        </w:rPr>
        <w:t xml:space="preserve">, </w:t>
      </w:r>
      <w:r>
        <w:rPr>
          <w:rFonts w:ascii="Century" w:hAnsi="Century" w:cs="Century"/>
          <w:rtl w:val="true"/>
        </w:rPr>
        <w:t>שלא נסתרה</w:t>
      </w:r>
      <w:r>
        <w:rPr>
          <w:rFonts w:cs="Century" w:ascii="Century" w:hAnsi="Century"/>
          <w:rtl w:val="true"/>
        </w:rPr>
        <w:t xml:space="preserve">, </w:t>
      </w:r>
      <w:r>
        <w:rPr>
          <w:rFonts w:ascii="Century" w:hAnsi="Century" w:cs="Century"/>
          <w:rtl w:val="true"/>
        </w:rPr>
        <w:t>לפיה המערער נכח בזירת הרצח</w:t>
      </w:r>
      <w:r>
        <w:rPr>
          <w:rFonts w:cs="Century" w:ascii="Century" w:hAnsi="Century"/>
          <w:rtl w:val="true"/>
        </w:rPr>
        <w:t xml:space="preserve">, </w:t>
      </w:r>
      <w:r>
        <w:rPr>
          <w:rFonts w:ascii="Century" w:hAnsi="Century" w:cs="Century"/>
          <w:rtl w:val="true"/>
        </w:rPr>
        <w:t>אולם לא ביצע את הרצח אלא התבקש על ידי אחר להשליך את הנשק במהלך הנסיעה ומכאן הימצאות דנ</w:t>
      </w:r>
      <w:r>
        <w:rPr>
          <w:rFonts w:cs="Century" w:ascii="Century" w:hAnsi="Century"/>
          <w:rtl w:val="true"/>
        </w:rPr>
        <w:t>"</w:t>
      </w:r>
      <w:r>
        <w:rPr>
          <w:rFonts w:ascii="Century" w:hAnsi="Century" w:cs="Century"/>
          <w:rtl w:val="true"/>
        </w:rPr>
        <w:t>א שלו על גבי האקדח</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tab/>
        <w:tab/>
      </w:r>
    </w:p>
    <w:p>
      <w:pPr>
        <w:pStyle w:val="Ruller42"/>
        <w:numPr>
          <w:ilvl w:val="0"/>
          <w:numId w:val="2"/>
        </w:numPr>
        <w:ind w:hanging="0" w:start="0" w:end="0"/>
        <w:jc w:val="both"/>
        <w:rPr>
          <w:rFonts w:ascii="Century" w:hAnsi="Century" w:cs="Century"/>
        </w:rPr>
      </w:pPr>
      <w:r>
        <w:rPr>
          <w:rFonts w:ascii="Century" w:hAnsi="Century" w:cs="Century"/>
          <w:rtl w:val="true"/>
        </w:rPr>
        <w:t xml:space="preserve">באשר </w:t>
      </w:r>
      <w:r>
        <w:rPr>
          <w:rFonts w:ascii="Century" w:hAnsi="Century" w:cs="Miriam"/>
          <w:b/>
          <w:b/>
          <w:spacing w:val="0"/>
          <w:sz w:val="22"/>
          <w:sz w:val="22"/>
          <w:szCs w:val="24"/>
          <w:rtl w:val="true"/>
        </w:rPr>
        <w:t>לאירוע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המשאית</w:t>
      </w:r>
      <w:r>
        <w:rPr>
          <w:rFonts w:ascii="Century" w:hAnsi="Century" w:cs="Century"/>
          <w:rtl w:val="true"/>
        </w:rPr>
        <w:t xml:space="preserve"> נטען כי אין כל ראיה אובייקטיבית לכך שהנשק שבו בוצע הירי באישום הראשון הוא הנשק שמכר א</w:t>
      </w:r>
      <w:r>
        <w:rPr>
          <w:rFonts w:cs="Century" w:ascii="Century" w:hAnsi="Century"/>
          <w:rtl w:val="true"/>
        </w:rPr>
        <w:t xml:space="preserve">' </w:t>
      </w:r>
      <w:r>
        <w:rPr>
          <w:rFonts w:ascii="Century" w:hAnsi="Century" w:cs="Century"/>
          <w:rtl w:val="true"/>
        </w:rPr>
        <w:t>למערער וכי קביעתו זו של בית המשפט המחוזי הסתמכה על השערה בלתי מבוססת בדבר טעות בזיהוי האקדח על ידי א</w:t>
      </w:r>
      <w:r>
        <w:rPr>
          <w:rFonts w:cs="Century" w:ascii="Century" w:hAnsi="Century"/>
          <w:rtl w:val="true"/>
        </w:rPr>
        <w:t xml:space="preserve">' </w:t>
      </w:r>
      <w:r>
        <w:rPr>
          <w:rFonts w:ascii="Century" w:hAnsi="Century" w:cs="Century"/>
          <w:rtl w:val="true"/>
        </w:rPr>
        <w:t xml:space="preserve">כאקדח בעל קליבר של </w:t>
      </w:r>
      <w:r>
        <w:rPr>
          <w:rFonts w:cs="Century" w:ascii="Century" w:hAnsi="Century"/>
        </w:rPr>
        <w:t>0.22</w:t>
      </w:r>
      <w:r>
        <w:rPr>
          <w:rFonts w:cs="Century" w:ascii="Century" w:hAnsi="Century"/>
          <w:rtl w:val="true"/>
        </w:rPr>
        <w:t xml:space="preserve"> </w:t>
      </w:r>
      <w:r>
        <w:rPr>
          <w:rFonts w:ascii="Century" w:hAnsi="Century" w:cs="Century"/>
          <w:rtl w:val="true"/>
        </w:rPr>
        <w:t xml:space="preserve">במקום </w:t>
      </w:r>
      <w:r>
        <w:rPr>
          <w:rFonts w:cs="Century" w:ascii="Century" w:hAnsi="Century"/>
        </w:rPr>
        <w:t>7.65</w:t>
      </w:r>
      <w:r>
        <w:rPr>
          <w:rFonts w:cs="Century" w:ascii="Century" w:hAnsi="Century"/>
          <w:rtl w:val="true"/>
        </w:rPr>
        <w:t xml:space="preserve"> </w:t>
      </w:r>
      <w:r>
        <w:rPr>
          <w:rFonts w:ascii="Century" w:hAnsi="Century" w:cs="Century"/>
          <w:rtl w:val="true"/>
        </w:rPr>
        <w:t>מ</w:t>
      </w:r>
      <w:r>
        <w:rPr>
          <w:rFonts w:cs="Century" w:ascii="Century" w:hAnsi="Century"/>
          <w:rtl w:val="true"/>
        </w:rPr>
        <w:t>"</w:t>
      </w:r>
      <w:r>
        <w:rPr>
          <w:rFonts w:ascii="Century" w:hAnsi="Century" w:cs="Century"/>
          <w:rtl w:val="true"/>
        </w:rPr>
        <w:t>מ בשעה כי בתמונות שהוצגו לו ידע א</w:t>
      </w:r>
      <w:r>
        <w:rPr>
          <w:rFonts w:cs="Century" w:ascii="Century" w:hAnsi="Century"/>
          <w:rtl w:val="true"/>
        </w:rPr>
        <w:t xml:space="preserve">' </w:t>
      </w:r>
      <w:r>
        <w:rPr>
          <w:rFonts w:ascii="Century" w:hAnsi="Century" w:cs="Century"/>
          <w:rtl w:val="true"/>
        </w:rPr>
        <w:t>להבדיל בין שני סוגי האקדחים</w:t>
      </w:r>
      <w:r>
        <w:rPr>
          <w:rFonts w:cs="Century" w:ascii="Century" w:hAnsi="Century"/>
          <w:rtl w:val="true"/>
        </w:rPr>
        <w:t xml:space="preserve">, </w:t>
      </w:r>
      <w:r>
        <w:rPr>
          <w:rFonts w:ascii="Century" w:hAnsi="Century" w:cs="Century"/>
          <w:rtl w:val="true"/>
        </w:rPr>
        <w:t>וכי</w:t>
      </w:r>
      <w:r>
        <w:rPr>
          <w:rFonts w:cs="Century" w:ascii="Century" w:hAnsi="Century"/>
          <w:rtl w:val="true"/>
        </w:rPr>
        <w:t xml:space="preserve">, </w:t>
      </w:r>
      <w:r>
        <w:rPr>
          <w:rFonts w:ascii="Century" w:hAnsi="Century" w:cs="Century"/>
          <w:rtl w:val="true"/>
        </w:rPr>
        <w:t>בניגוד לאמור בהכרעת הדין</w:t>
      </w:r>
      <w:r>
        <w:rPr>
          <w:rFonts w:cs="Century" w:ascii="Century" w:hAnsi="Century"/>
          <w:rtl w:val="true"/>
        </w:rPr>
        <w:t xml:space="preserve">, </w:t>
      </w:r>
      <w:r>
        <w:rPr>
          <w:rFonts w:ascii="Century" w:hAnsi="Century" w:cs="Century"/>
          <w:rtl w:val="true"/>
        </w:rPr>
        <w:t>א</w:t>
      </w:r>
      <w:r>
        <w:rPr>
          <w:rFonts w:cs="Century" w:ascii="Century" w:hAnsi="Century"/>
          <w:rtl w:val="true"/>
        </w:rPr>
        <w:t xml:space="preserve">' </w:t>
      </w:r>
      <w:r>
        <w:rPr>
          <w:rFonts w:ascii="Century" w:hAnsi="Century" w:cs="Century"/>
          <w:rtl w:val="true"/>
        </w:rPr>
        <w:t>לא זיהה את הדירה ממנה נגנב האקדח</w:t>
      </w:r>
      <w:r>
        <w:rPr>
          <w:rFonts w:cs="Century" w:ascii="Century" w:hAnsi="Century"/>
          <w:rtl w:val="true"/>
        </w:rPr>
        <w:t xml:space="preserve">. </w:t>
      </w:r>
      <w:r>
        <w:rPr>
          <w:rFonts w:ascii="Century" w:hAnsi="Century" w:cs="Century"/>
          <w:rtl w:val="true"/>
        </w:rPr>
        <w:t>לפיכך</w:t>
      </w:r>
      <w:r>
        <w:rPr>
          <w:rFonts w:cs="Century" w:ascii="Century" w:hAnsi="Century"/>
          <w:rtl w:val="true"/>
        </w:rPr>
        <w:t xml:space="preserve">, </w:t>
      </w:r>
      <w:r>
        <w:rPr>
          <w:rFonts w:ascii="Century" w:hAnsi="Century" w:cs="Century"/>
          <w:rtl w:val="true"/>
        </w:rPr>
        <w:t>כך נטען</w:t>
      </w:r>
      <w:r>
        <w:rPr>
          <w:rFonts w:cs="Century" w:ascii="Century" w:hAnsi="Century"/>
          <w:rtl w:val="true"/>
        </w:rPr>
        <w:t xml:space="preserve">, </w:t>
      </w:r>
      <w:r>
        <w:rPr>
          <w:rFonts w:ascii="Century" w:hAnsi="Century" w:cs="Century"/>
          <w:rtl w:val="true"/>
        </w:rPr>
        <w:t>לא היה מקום להרשיע את המערער באישום הראשון על סמך עדותו של א</w:t>
      </w:r>
      <w:r>
        <w:rPr>
          <w:rFonts w:cs="Century" w:ascii="Century" w:hAnsi="Century"/>
          <w:rtl w:val="true"/>
        </w:rPr>
        <w:t xml:space="preserve">' </w:t>
      </w:r>
      <w:r>
        <w:rPr>
          <w:rFonts w:ascii="Century" w:hAnsi="Century" w:cs="Century"/>
          <w:rtl w:val="true"/>
        </w:rPr>
        <w:t>בלבד</w:t>
      </w:r>
      <w:r>
        <w:rPr>
          <w:rFonts w:cs="Century" w:ascii="Century" w:hAnsi="Century"/>
          <w:rtl w:val="true"/>
        </w:rPr>
        <w:t xml:space="preserve">, </w:t>
      </w:r>
      <w:r>
        <w:rPr>
          <w:rFonts w:ascii="Century" w:hAnsi="Century" w:cs="Century"/>
          <w:rtl w:val="true"/>
        </w:rPr>
        <w:t>וללא כל סיוע לה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tab/>
      </w:r>
      <w:r>
        <w:rPr>
          <w:rFonts w:cs="Century" w:ascii="Century" w:hAnsi="Century"/>
          <w:rtl w:val="true"/>
        </w:rPr>
        <w:t xml:space="preserve"> </w:t>
      </w:r>
    </w:p>
    <w:p>
      <w:pPr>
        <w:pStyle w:val="Ruller42"/>
        <w:numPr>
          <w:ilvl w:val="0"/>
          <w:numId w:val="2"/>
        </w:numPr>
        <w:ind w:hanging="0" w:start="0" w:end="0"/>
        <w:jc w:val="both"/>
        <w:rPr>
          <w:rFonts w:ascii="Century" w:hAnsi="Century" w:cs="Century"/>
        </w:rPr>
      </w:pPr>
      <w:r>
        <w:rPr>
          <w:rFonts w:ascii="Century" w:hAnsi="Century" w:cs="Century"/>
          <w:rtl w:val="true"/>
        </w:rPr>
        <w:t>בהתייחס ל</w:t>
      </w:r>
      <w:r>
        <w:rPr>
          <w:rFonts w:ascii="Century" w:hAnsi="Century" w:cs="Miriam"/>
          <w:b/>
          <w:b/>
          <w:spacing w:val="0"/>
          <w:sz w:val="22"/>
          <w:sz w:val="22"/>
          <w:szCs w:val="24"/>
          <w:rtl w:val="true"/>
        </w:rPr>
        <w:t>חומרת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העונש</w:t>
      </w:r>
      <w:r>
        <w:rPr>
          <w:rFonts w:cs="Century" w:ascii="Century" w:hAnsi="Century"/>
          <w:rtl w:val="true"/>
        </w:rPr>
        <w:t xml:space="preserve">, </w:t>
      </w:r>
      <w:r>
        <w:rPr>
          <w:rFonts w:ascii="Century" w:hAnsi="Century" w:cs="Century"/>
          <w:rtl w:val="true"/>
        </w:rPr>
        <w:t>נטען כי המערער</w:t>
      </w:r>
      <w:r>
        <w:rPr>
          <w:rFonts w:cs="Century" w:ascii="Century" w:hAnsi="Century"/>
          <w:rtl w:val="true"/>
        </w:rPr>
        <w:t xml:space="preserve">, </w:t>
      </w:r>
      <w:r>
        <w:rPr>
          <w:rFonts w:ascii="Century" w:hAnsi="Century" w:cs="Century"/>
          <w:rtl w:val="true"/>
        </w:rPr>
        <w:t xml:space="preserve">שנוצל על ידי </w:t>
      </w:r>
      <w:r>
        <w:rPr>
          <w:rFonts w:ascii="Century" w:hAnsi="Century" w:cs="Century"/>
          <w:rtl w:val="true"/>
        </w:rPr>
        <w:t>אחר</w:t>
      </w:r>
      <w:r>
        <w:rPr>
          <w:rFonts w:ascii="Century" w:hAnsi="Century" w:cs="Century"/>
          <w:rtl w:val="true"/>
        </w:rPr>
        <w:t xml:space="preserve"> </w:t>
      </w:r>
      <w:r>
        <w:rPr>
          <w:rFonts w:cs="Century" w:ascii="Century" w:hAnsi="Century"/>
          <w:rtl w:val="true"/>
        </w:rPr>
        <w:t>(</w:t>
      </w:r>
      <w:r>
        <w:rPr>
          <w:rFonts w:ascii="Century" w:hAnsi="Century" w:cs="Century"/>
          <w:rtl w:val="true"/>
        </w:rPr>
        <w:t>חביב</w:t>
      </w:r>
      <w:r>
        <w:rPr>
          <w:rFonts w:cs="Century" w:ascii="Century" w:hAnsi="Century"/>
          <w:rtl w:val="true"/>
        </w:rPr>
        <w:t xml:space="preserve">), </w:t>
      </w:r>
      <w:r>
        <w:rPr>
          <w:rFonts w:ascii="Century" w:hAnsi="Century" w:cs="Century"/>
          <w:rtl w:val="true"/>
        </w:rPr>
        <w:t>נדון</w:t>
      </w:r>
      <w:r>
        <w:rPr>
          <w:rFonts w:ascii="Century" w:hAnsi="Century" w:cs="Century"/>
          <w:rtl w:val="true"/>
        </w:rPr>
        <w:t xml:space="preserve"> לעונש חמור בעוד האחר </w:t>
      </w:r>
      <w:r>
        <w:rPr>
          <w:rFonts w:ascii="Century" w:hAnsi="Century" w:cs="Century"/>
          <w:rtl w:val="true"/>
        </w:rPr>
        <w:t>–</w:t>
      </w:r>
      <w:r>
        <w:rPr>
          <w:rFonts w:ascii="Century" w:hAnsi="Century" w:cs="Century"/>
          <w:rtl w:val="true"/>
        </w:rPr>
        <w:t xml:space="preserve"> בעל המניע והאמצעים </w:t>
      </w:r>
      <w:r>
        <w:rPr>
          <w:rFonts w:ascii="Century" w:hAnsi="Century" w:cs="Century"/>
          <w:rtl w:val="true"/>
        </w:rPr>
        <w:t>–</w:t>
      </w:r>
      <w:r>
        <w:rPr>
          <w:rFonts w:ascii="Century" w:hAnsi="Century" w:cs="Century"/>
          <w:rtl w:val="true"/>
        </w:rPr>
        <w:t xml:space="preserve"> שניצל את תלותו בו</w:t>
      </w:r>
      <w:r>
        <w:rPr>
          <w:rFonts w:cs="Century" w:ascii="Century" w:hAnsi="Century"/>
          <w:rtl w:val="true"/>
        </w:rPr>
        <w:t xml:space="preserve">, </w:t>
      </w:r>
      <w:r>
        <w:rPr>
          <w:rFonts w:ascii="Century" w:hAnsi="Century" w:cs="Century"/>
          <w:rtl w:val="true"/>
        </w:rPr>
        <w:t>יצא פטור בלא כלום</w:t>
      </w:r>
      <w:r>
        <w:rPr>
          <w:rFonts w:cs="Century" w:ascii="Century" w:hAnsi="Century"/>
          <w:rtl w:val="true"/>
        </w:rPr>
        <w:t xml:space="preserve">. </w:t>
      </w:r>
      <w:r>
        <w:rPr>
          <w:rFonts w:ascii="Century" w:hAnsi="Century" w:cs="Century"/>
          <w:rtl w:val="true"/>
        </w:rPr>
        <w:t>לפיכך</w:t>
      </w:r>
      <w:r>
        <w:rPr>
          <w:rFonts w:cs="Century" w:ascii="Century" w:hAnsi="Century"/>
          <w:rtl w:val="true"/>
        </w:rPr>
        <w:t xml:space="preserve">, </w:t>
      </w:r>
      <w:r>
        <w:rPr>
          <w:rFonts w:ascii="Century" w:hAnsi="Century" w:cs="Century"/>
          <w:rtl w:val="true"/>
        </w:rPr>
        <w:t>נטען כי יש להביא בנסיבות ביצוע העבירה את השפעתו של אותו אחר עליו כמו גם את הסיבות שהביאו את המערער לבצע את העבירה</w:t>
      </w:r>
      <w:r>
        <w:rPr>
          <w:rFonts w:cs="Century" w:ascii="Century" w:hAnsi="Century"/>
          <w:rtl w:val="true"/>
        </w:rPr>
        <w:t xml:space="preserve">, </w:t>
      </w:r>
      <w:r>
        <w:rPr>
          <w:rFonts w:ascii="Century" w:hAnsi="Century" w:cs="Century"/>
          <w:rtl w:val="true"/>
        </w:rPr>
        <w:t>ואין להטיל עליו עונש נוסף במצטבר לעונש מאסר העולם אלא להשיתו בחופף</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תגובת</w:t>
      </w:r>
      <w:r>
        <w:rPr>
          <w:rFonts w:ascii="Century" w:hAnsi="Century" w:eastAsia="Century" w:cs="Century"/>
          <w:b/>
          <w:b/>
          <w:spacing w:val="0"/>
          <w:szCs w:val="24"/>
          <w:rtl w:val="true"/>
        </w:rPr>
        <w:t xml:space="preserve"> </w:t>
      </w:r>
      <w:r>
        <w:rPr>
          <w:rFonts w:ascii="Century" w:hAnsi="Century" w:cs="Miriam"/>
          <w:b/>
          <w:b/>
          <w:spacing w:val="0"/>
          <w:szCs w:val="24"/>
          <w:rtl w:val="true"/>
        </w:rPr>
        <w:t>המשיבה</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2"/>
        <w:numPr>
          <w:ilvl w:val="0"/>
          <w:numId w:val="2"/>
        </w:numPr>
        <w:ind w:hanging="0" w:start="0" w:end="0"/>
        <w:jc w:val="both"/>
        <w:rPr>
          <w:rFonts w:ascii="Century" w:hAnsi="Century" w:cs="Century"/>
        </w:rPr>
      </w:pPr>
      <w:r>
        <w:rPr>
          <w:rFonts w:ascii="Century" w:hAnsi="Century" w:cs="Century"/>
          <w:rtl w:val="true"/>
        </w:rPr>
        <w:t>המשיבה מצידה סומכת ידיה על פסק דינו של בית משפט המחוזי וביקשה לדחות את הערעור על שני חלקיו</w:t>
      </w:r>
      <w:r>
        <w:rPr>
          <w:rFonts w:cs="Century" w:ascii="Century" w:hAnsi="Century"/>
          <w:rtl w:val="true"/>
        </w:rPr>
        <w:t xml:space="preserve">. </w:t>
      </w:r>
      <w:r>
        <w:rPr>
          <w:rFonts w:ascii="Century" w:hAnsi="Century" w:cs="Century"/>
          <w:rtl w:val="true"/>
        </w:rPr>
        <w:t>לשיטתה</w:t>
      </w:r>
      <w:r>
        <w:rPr>
          <w:rFonts w:cs="Century" w:ascii="Century" w:hAnsi="Century"/>
          <w:rtl w:val="true"/>
        </w:rPr>
        <w:t xml:space="preserve">, </w:t>
      </w:r>
      <w:r>
        <w:rPr>
          <w:rFonts w:ascii="Century" w:hAnsi="Century" w:cs="Century"/>
          <w:rtl w:val="true"/>
        </w:rPr>
        <w:t>הרשעתו של המערער בביצוע עבירת הרצח מבוססת בראיות רבות</w:t>
      </w:r>
      <w:r>
        <w:rPr>
          <w:rFonts w:cs="Century" w:ascii="Century" w:hAnsi="Century"/>
          <w:rtl w:val="true"/>
        </w:rPr>
        <w:t xml:space="preserve">, </w:t>
      </w:r>
      <w:r>
        <w:rPr>
          <w:rFonts w:ascii="Century" w:hAnsi="Century" w:cs="Century"/>
          <w:rtl w:val="true"/>
        </w:rPr>
        <w:t>המרכיבות יחד תמונה בהירה</w:t>
      </w:r>
      <w:r>
        <w:rPr>
          <w:rFonts w:cs="Century" w:ascii="Century" w:hAnsi="Century"/>
          <w:rtl w:val="true"/>
        </w:rPr>
        <w:t xml:space="preserve">. </w:t>
      </w:r>
      <w:r>
        <w:rPr>
          <w:rFonts w:ascii="Century" w:hAnsi="Century" w:cs="Century"/>
          <w:rtl w:val="true"/>
        </w:rPr>
        <w:t>לאמירותיו של המערער לפני הסוכן נמצא סיוע בראיות רבות</w:t>
      </w:r>
      <w:r>
        <w:rPr>
          <w:rFonts w:cs="Century" w:ascii="Century" w:hAnsi="Century"/>
          <w:rtl w:val="true"/>
        </w:rPr>
        <w:t xml:space="preserve">, </w:t>
      </w:r>
      <w:r>
        <w:rPr>
          <w:rFonts w:ascii="Century" w:hAnsi="Century" w:cs="Century"/>
          <w:rtl w:val="true"/>
        </w:rPr>
        <w:t>המהוות אף ראיות עצמאיות המסבכות באופן ישיר את המערער עם ביצוע העבירה המיוחסת לו</w:t>
      </w:r>
      <w:r>
        <w:rPr>
          <w:rFonts w:cs="Century" w:ascii="Century" w:hAnsi="Century"/>
          <w:rtl w:val="true"/>
        </w:rPr>
        <w:t xml:space="preserve">. </w:t>
      </w:r>
      <w:r>
        <w:rPr>
          <w:rFonts w:ascii="Century" w:hAnsi="Century" w:cs="Century"/>
          <w:rtl w:val="true"/>
        </w:rPr>
        <w:t>וגם אם היה מעורב נוסף ברצח</w:t>
      </w:r>
      <w:r>
        <w:rPr>
          <w:rFonts w:cs="Century" w:ascii="Century" w:hAnsi="Century"/>
          <w:rtl w:val="true"/>
        </w:rPr>
        <w:t xml:space="preserve">, </w:t>
      </w:r>
      <w:r>
        <w:rPr>
          <w:rFonts w:ascii="Century" w:hAnsi="Century" w:cs="Century"/>
          <w:rtl w:val="true"/>
        </w:rPr>
        <w:t>הרי שהראיות מצביעות בבירור כי המערער הוא שלחץ על ההדק</w:t>
      </w:r>
      <w:r>
        <w:rPr>
          <w:rFonts w:cs="Century" w:ascii="Century" w:hAnsi="Century"/>
          <w:rtl w:val="true"/>
        </w:rPr>
        <w:t xml:space="preserve">. </w:t>
      </w:r>
    </w:p>
    <w:p>
      <w:pPr>
        <w:pStyle w:val="Ruller42"/>
        <w:numPr>
          <w:ilvl w:val="0"/>
          <w:numId w:val="0"/>
        </w:numPr>
        <w:ind w:hanging="0" w:start="0" w:end="0"/>
        <w:jc w:val="both"/>
        <w:rPr>
          <w:rFonts w:ascii="Century" w:hAnsi="Century" w:cs="Century"/>
        </w:rPr>
      </w:pPr>
      <w:r>
        <w:rPr>
          <w:rFonts w:cs="Century" w:ascii="Century" w:hAnsi="Century"/>
          <w:rtl w:val="true"/>
        </w:rPr>
      </w:r>
    </w:p>
    <w:p>
      <w:pPr>
        <w:pStyle w:val="Ruller42"/>
        <w:numPr>
          <w:ilvl w:val="0"/>
          <w:numId w:val="2"/>
        </w:numPr>
        <w:ind w:hanging="0" w:start="0" w:end="0"/>
        <w:jc w:val="both"/>
        <w:rPr>
          <w:rFonts w:ascii="Century" w:hAnsi="Century" w:cs="Century"/>
        </w:rPr>
      </w:pPr>
      <w:r>
        <w:rPr>
          <w:rFonts w:ascii="Century" w:hAnsi="Century" w:cs="Century"/>
          <w:rtl w:val="true"/>
        </w:rPr>
        <w:t>לטענת המשיבה</w:t>
      </w:r>
      <w:r>
        <w:rPr>
          <w:rFonts w:cs="Century" w:ascii="Century" w:hAnsi="Century"/>
          <w:rtl w:val="true"/>
        </w:rPr>
        <w:t xml:space="preserve">, </w:t>
      </w:r>
      <w:r>
        <w:rPr>
          <w:rFonts w:ascii="Century" w:hAnsi="Century" w:cs="Century"/>
          <w:rtl w:val="true"/>
        </w:rPr>
        <w:t>גם הרשעת המערער בירי לעבר המשאית מבוססת כראוי</w:t>
      </w:r>
      <w:r>
        <w:rPr>
          <w:rFonts w:cs="Century" w:ascii="Century" w:hAnsi="Century"/>
          <w:rtl w:val="true"/>
        </w:rPr>
        <w:t xml:space="preserve">, </w:t>
      </w:r>
      <w:r>
        <w:rPr>
          <w:rFonts w:ascii="Century" w:hAnsi="Century" w:cs="Century"/>
          <w:rtl w:val="true"/>
        </w:rPr>
        <w:t>בהינתן הודאתו בפני א</w:t>
      </w:r>
      <w:r>
        <w:rPr>
          <w:rFonts w:cs="Century" w:ascii="Century" w:hAnsi="Century"/>
          <w:rtl w:val="true"/>
        </w:rPr>
        <w:t xml:space="preserve">', </w:t>
      </w:r>
      <w:r>
        <w:rPr>
          <w:rFonts w:ascii="Century" w:hAnsi="Century" w:cs="Century"/>
          <w:rtl w:val="true"/>
        </w:rPr>
        <w:t>החיזוקים שנמצאו לה בעדות המתלונן והסיוע בעדות השכנה ביחס לאופנוע שהגיע למקום ונמלט ממנו</w:t>
      </w:r>
      <w:r>
        <w:rPr>
          <w:rFonts w:cs="Century" w:ascii="Century" w:hAnsi="Century"/>
          <w:rtl w:val="true"/>
        </w:rPr>
        <w:t xml:space="preserve">, </w:t>
      </w:r>
      <w:r>
        <w:rPr>
          <w:rFonts w:ascii="Century" w:hAnsi="Century" w:cs="Century"/>
          <w:rtl w:val="true"/>
        </w:rPr>
        <w:t>ואין כל עילה להתערב בה</w:t>
      </w:r>
      <w:r>
        <w:rPr>
          <w:rFonts w:cs="Century" w:ascii="Century" w:hAnsi="Century"/>
          <w:rtl w:val="true"/>
        </w:rPr>
        <w:t xml:space="preserve">. </w:t>
      </w:r>
      <w:r>
        <w:rPr>
          <w:rFonts w:ascii="Century" w:hAnsi="Century" w:cs="Century"/>
          <w:rtl w:val="true"/>
        </w:rPr>
        <w:t>כך גם אין כל עילה להתערב בקביעה לפיה המערער וא</w:t>
      </w:r>
      <w:r>
        <w:rPr>
          <w:rFonts w:cs="Century" w:ascii="Century" w:hAnsi="Century"/>
          <w:rtl w:val="true"/>
        </w:rPr>
        <w:t xml:space="preserve">' </w:t>
      </w:r>
      <w:r>
        <w:rPr>
          <w:rFonts w:ascii="Century" w:hAnsi="Century" w:cs="Century"/>
          <w:rtl w:val="true"/>
        </w:rPr>
        <w:t xml:space="preserve">סברו בטעות כי מדובר באקדח בקליבר של </w:t>
      </w:r>
      <w:r>
        <w:rPr>
          <w:rFonts w:cs="Century" w:ascii="Century" w:hAnsi="Century"/>
        </w:rPr>
        <w:t>0.22</w:t>
      </w:r>
      <w:r>
        <w:rPr>
          <w:rFonts w:cs="Century" w:ascii="Century" w:hAnsi="Century"/>
          <w:rtl w:val="true"/>
        </w:rPr>
        <w:t xml:space="preserve"> </w:t>
      </w:r>
      <w:r>
        <w:rPr>
          <w:rFonts w:ascii="Century" w:hAnsi="Century" w:cs="Century"/>
          <w:rtl w:val="true"/>
        </w:rPr>
        <w:t>מ</w:t>
      </w:r>
      <w:r>
        <w:rPr>
          <w:rFonts w:cs="Century" w:ascii="Century" w:hAnsi="Century"/>
          <w:rtl w:val="true"/>
        </w:rPr>
        <w:t>"</w:t>
      </w:r>
      <w:r>
        <w:rPr>
          <w:rFonts w:ascii="Century" w:hAnsi="Century" w:cs="Century"/>
          <w:rtl w:val="true"/>
        </w:rPr>
        <w:t>מ וכי בהתפרצות שעליה מסר א</w:t>
      </w:r>
      <w:r>
        <w:rPr>
          <w:rFonts w:cs="Century" w:ascii="Century" w:hAnsi="Century"/>
          <w:rtl w:val="true"/>
        </w:rPr>
        <w:t xml:space="preserve">' </w:t>
      </w:r>
      <w:r>
        <w:rPr>
          <w:rFonts w:ascii="Century" w:hAnsi="Century" w:cs="Century"/>
          <w:rtl w:val="true"/>
        </w:rPr>
        <w:t>ואשר במהלכה נגנב האקדח</w:t>
      </w:r>
      <w:r>
        <w:rPr>
          <w:rFonts w:cs="Century" w:ascii="Century" w:hAnsi="Century"/>
          <w:rtl w:val="true"/>
        </w:rPr>
        <w:t xml:space="preserve">, </w:t>
      </w:r>
      <w:r>
        <w:rPr>
          <w:rFonts w:ascii="Century" w:hAnsi="Century" w:cs="Century"/>
          <w:rtl w:val="true"/>
        </w:rPr>
        <w:t xml:space="preserve">נגנב אקדח בקליבר </w:t>
      </w:r>
      <w:r>
        <w:rPr>
          <w:rFonts w:cs="Century" w:ascii="Century" w:hAnsi="Century"/>
        </w:rPr>
        <w:t>7.65</w:t>
      </w:r>
      <w:r>
        <w:rPr>
          <w:rFonts w:cs="Century" w:ascii="Century" w:hAnsi="Century"/>
          <w:rtl w:val="true"/>
        </w:rPr>
        <w:t xml:space="preserve"> </w:t>
      </w:r>
      <w:r>
        <w:rPr>
          <w:rFonts w:ascii="Century" w:hAnsi="Century" w:cs="Century"/>
          <w:rtl w:val="true"/>
        </w:rPr>
        <w:t>מ</w:t>
      </w:r>
      <w:r>
        <w:rPr>
          <w:rFonts w:cs="Century" w:ascii="Century" w:hAnsi="Century"/>
          <w:rtl w:val="true"/>
        </w:rPr>
        <w:t>"</w:t>
      </w:r>
      <w:r>
        <w:rPr>
          <w:rFonts w:ascii="Century" w:hAnsi="Century" w:cs="Century"/>
          <w:rtl w:val="true"/>
        </w:rPr>
        <w:t>מ</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2"/>
        </w:numPr>
        <w:ind w:hanging="0" w:start="0" w:end="0"/>
        <w:jc w:val="both"/>
        <w:rPr>
          <w:rFonts w:ascii="Century" w:hAnsi="Century" w:cs="Century"/>
        </w:rPr>
      </w:pPr>
      <w:r>
        <w:rPr>
          <w:rFonts w:ascii="Century" w:hAnsi="Century" w:cs="Century"/>
          <w:rtl w:val="true"/>
        </w:rPr>
        <w:t>עוד טענה המשיבה כי יש לדחות את הטענה לאי קבילות השיחות המוקלטות</w:t>
      </w:r>
      <w:r>
        <w:rPr>
          <w:rFonts w:cs="Century" w:ascii="Century" w:hAnsi="Century"/>
          <w:rtl w:val="true"/>
        </w:rPr>
        <w:t xml:space="preserve">, </w:t>
      </w:r>
      <w:r>
        <w:rPr>
          <w:rFonts w:ascii="Century" w:hAnsi="Century" w:cs="Century"/>
          <w:rtl w:val="true"/>
        </w:rPr>
        <w:t>מאחר שמדובר בפעולת דיבוב בחקירה סמויה של חשוד שאינו מצוי במשמורת</w:t>
      </w:r>
      <w:r>
        <w:rPr>
          <w:rFonts w:cs="Century" w:ascii="Century" w:hAnsi="Century"/>
          <w:rtl w:val="true"/>
        </w:rPr>
        <w:t xml:space="preserve">, </w:t>
      </w:r>
      <w:r>
        <w:rPr>
          <w:rFonts w:ascii="Century" w:hAnsi="Century" w:cs="Century"/>
          <w:rtl w:val="true"/>
        </w:rPr>
        <w:t>שהיא תחבולה לגיטימית</w:t>
      </w:r>
      <w:r>
        <w:rPr>
          <w:rFonts w:cs="Century" w:ascii="Century" w:hAnsi="Century"/>
          <w:rtl w:val="true"/>
        </w:rPr>
        <w:t xml:space="preserve">. </w:t>
      </w:r>
    </w:p>
    <w:p>
      <w:pPr>
        <w:pStyle w:val="Ruller42"/>
        <w:numPr>
          <w:ilvl w:val="0"/>
          <w:numId w:val="0"/>
        </w:numPr>
        <w:ind w:hanging="0" w:start="0" w:end="0"/>
        <w:jc w:val="both"/>
        <w:rPr>
          <w:rFonts w:ascii="Century" w:hAnsi="Century" w:cs="Century"/>
        </w:rPr>
      </w:pPr>
      <w:r>
        <w:rPr>
          <w:rFonts w:eastAsia="Century" w:cs="Century" w:ascii="Century" w:hAnsi="Century"/>
          <w:rtl w:val="true"/>
        </w:rPr>
        <w:t xml:space="preserve">  </w:t>
      </w:r>
    </w:p>
    <w:p>
      <w:pPr>
        <w:pStyle w:val="Ruller42"/>
        <w:numPr>
          <w:ilvl w:val="0"/>
          <w:numId w:val="2"/>
        </w:numPr>
        <w:ind w:hanging="0" w:start="0" w:end="0"/>
        <w:jc w:val="both"/>
        <w:rPr>
          <w:rFonts w:ascii="Century" w:hAnsi="Century" w:cs="Century"/>
        </w:rPr>
      </w:pPr>
      <w:r>
        <w:rPr>
          <w:rFonts w:ascii="Century" w:hAnsi="Century" w:cs="Century"/>
          <w:rtl w:val="true"/>
        </w:rPr>
        <w:t>המשיבה ביקשה לדחות גם את טענתו של המערער ביחס לחומרת העונש</w:t>
      </w:r>
      <w:r>
        <w:rPr>
          <w:rFonts w:cs="Century" w:ascii="Century" w:hAnsi="Century"/>
          <w:rtl w:val="true"/>
        </w:rPr>
        <w:t xml:space="preserve">, </w:t>
      </w:r>
      <w:r>
        <w:rPr>
          <w:rFonts w:ascii="Century" w:hAnsi="Century" w:cs="Century"/>
          <w:rtl w:val="true"/>
        </w:rPr>
        <w:t>שכן העונש שהוטל עליו במצטבר מתייחס לאישום נפרד מאישום הרצח</w:t>
      </w:r>
      <w:r>
        <w:rPr>
          <w:rFonts w:cs="Century" w:ascii="Century" w:hAnsi="Century"/>
          <w:rtl w:val="true"/>
        </w:rPr>
        <w:t xml:space="preserve">, </w:t>
      </w:r>
      <w:r>
        <w:rPr>
          <w:rFonts w:ascii="Century" w:hAnsi="Century" w:cs="Century"/>
          <w:rtl w:val="true"/>
        </w:rPr>
        <w:t>ודי בכך שלא עתרה להשתת עונש נפרד בגין שני האישומים הנוספים שבהם הורשע המערער על פי הודאתו</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מהלך</w:t>
      </w:r>
      <w:r>
        <w:rPr>
          <w:rFonts w:ascii="Century" w:hAnsi="Century" w:eastAsia="Century" w:cs="Century"/>
          <w:b/>
          <w:b/>
          <w:spacing w:val="0"/>
          <w:szCs w:val="24"/>
          <w:rtl w:val="true"/>
        </w:rPr>
        <w:t xml:space="preserve"> </w:t>
      </w:r>
      <w:r>
        <w:rPr>
          <w:rFonts w:ascii="Century" w:hAnsi="Century" w:cs="Miriam"/>
          <w:b/>
          <w:b/>
          <w:spacing w:val="0"/>
          <w:szCs w:val="24"/>
          <w:rtl w:val="true"/>
        </w:rPr>
        <w:t>הדיון</w:t>
      </w:r>
      <w:r>
        <w:rPr>
          <w:rFonts w:ascii="Century" w:hAnsi="Century" w:eastAsia="Century" w:cs="Century"/>
          <w:b/>
          <w:b/>
          <w:spacing w:val="0"/>
          <w:szCs w:val="24"/>
          <w:rtl w:val="true"/>
        </w:rPr>
        <w:t xml:space="preserve"> </w:t>
      </w:r>
      <w:r>
        <w:rPr>
          <w:rFonts w:ascii="Century" w:hAnsi="Century" w:cs="Miriam"/>
          <w:b/>
          <w:b/>
          <w:spacing w:val="0"/>
          <w:szCs w:val="24"/>
          <w:rtl w:val="true"/>
        </w:rPr>
        <w:t>בערעור</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2"/>
        </w:numPr>
        <w:ind w:hanging="0" w:start="0" w:end="0"/>
        <w:jc w:val="both"/>
        <w:rPr/>
      </w:pPr>
      <w:r>
        <w:rPr>
          <w:rtl w:val="true"/>
        </w:rPr>
        <w:t>הדיון בערעור לגופו התעכב בשל מספר לא מבוטל של בקשות שהגיש בא</w:t>
      </w:r>
      <w:r>
        <w:rPr>
          <w:rtl w:val="true"/>
        </w:rPr>
        <w:t>-</w:t>
      </w:r>
      <w:r>
        <w:rPr>
          <w:rtl w:val="true"/>
        </w:rPr>
        <w:t xml:space="preserve">כוחו </w:t>
      </w:r>
      <w:r>
        <w:rPr>
          <w:rtl w:val="true"/>
        </w:rPr>
        <w:t>הנוכחי</w:t>
      </w:r>
      <w:r>
        <w:rPr>
          <w:rtl w:val="true"/>
        </w:rPr>
        <w:t xml:space="preserve"> </w:t>
      </w:r>
      <w:r>
        <w:rPr>
          <w:rtl w:val="true"/>
        </w:rPr>
        <w:t>של</w:t>
      </w:r>
      <w:r>
        <w:rPr>
          <w:rtl w:val="true"/>
        </w:rPr>
        <w:t xml:space="preserve"> </w:t>
      </w:r>
      <w:r>
        <w:rPr>
          <w:rtl w:val="true"/>
        </w:rPr>
        <w:t>המערער</w:t>
      </w:r>
      <w:r>
        <w:rPr>
          <w:rtl w:val="true"/>
        </w:rPr>
        <w:t xml:space="preserve">, </w:t>
      </w:r>
      <w:r>
        <w:rPr>
          <w:rtl w:val="true"/>
        </w:rPr>
        <w:t>שלא</w:t>
      </w:r>
      <w:r>
        <w:rPr>
          <w:rtl w:val="true"/>
        </w:rPr>
        <w:t xml:space="preserve"> </w:t>
      </w:r>
      <w:r>
        <w:rPr>
          <w:rtl w:val="true"/>
        </w:rPr>
        <w:t>ייצג</w:t>
      </w:r>
      <w:r>
        <w:rPr>
          <w:rtl w:val="true"/>
        </w:rPr>
        <w:t xml:space="preserve"> </w:t>
      </w:r>
      <w:r>
        <w:rPr>
          <w:rtl w:val="true"/>
        </w:rPr>
        <w:t>אותו</w:t>
      </w:r>
      <w:r>
        <w:rPr>
          <w:rtl w:val="true"/>
        </w:rPr>
        <w:t xml:space="preserve"> </w:t>
      </w:r>
      <w:r>
        <w:rPr>
          <w:rtl w:val="true"/>
        </w:rPr>
        <w:t>בבית</w:t>
      </w:r>
      <w:r>
        <w:rPr>
          <w:rtl w:val="true"/>
        </w:rPr>
        <w:t xml:space="preserve"> </w:t>
      </w:r>
      <w:r>
        <w:rPr>
          <w:rtl w:val="true"/>
        </w:rPr>
        <w:t>המשפט</w:t>
      </w:r>
      <w:r>
        <w:rPr>
          <w:rtl w:val="true"/>
        </w:rPr>
        <w:t xml:space="preserve"> </w:t>
      </w:r>
      <w:r>
        <w:rPr>
          <w:rtl w:val="true"/>
        </w:rPr>
        <w:t>המחוזי</w:t>
      </w:r>
      <w:r>
        <w:rPr>
          <w:rtl w:val="true"/>
        </w:rPr>
        <w:t xml:space="preserve">, </w:t>
      </w:r>
      <w:r>
        <w:rPr>
          <w:rtl w:val="true"/>
        </w:rPr>
        <w:t>ובכלל זה בקשה להסרת חסיון ביחס לתעודה חיסיון חדשה שהוצאה לאחר הגשת הערעור</w:t>
      </w:r>
      <w:r>
        <w:rPr>
          <w:rtl w:val="true"/>
        </w:rPr>
        <w:t xml:space="preserve">, </w:t>
      </w:r>
      <w:r>
        <w:rPr>
          <w:rtl w:val="true"/>
        </w:rPr>
        <w:t>בקשה שבהמשך נדונה ונדחתה בבית המשפט המחוזי</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לדיון בערעור הוקדשו שלוש ישיבות</w:t>
      </w:r>
      <w:r>
        <w:rPr>
          <w:rtl w:val="true"/>
        </w:rPr>
        <w:t xml:space="preserve">, </w:t>
      </w:r>
      <w:r>
        <w:rPr>
          <w:rtl w:val="true"/>
        </w:rPr>
        <w:t xml:space="preserve">ששתיים מהן יוחדו לדיון בבקשת המערער לפי </w:t>
      </w:r>
      <w:hyperlink r:id="rId37">
        <w:r>
          <w:rPr>
            <w:rStyle w:val="Hyperlink"/>
            <w:rtl w:val="true"/>
          </w:rPr>
          <w:t>סעיף</w:t>
        </w:r>
        <w:r>
          <w:rPr>
            <w:rStyle w:val="Hyperlink"/>
            <w:rtl w:val="true"/>
          </w:rPr>
          <w:t xml:space="preserve"> </w:t>
        </w:r>
        <w:r>
          <w:rPr>
            <w:rStyle w:val="Hyperlink"/>
          </w:rPr>
          <w:t>108</w:t>
        </w:r>
      </w:hyperlink>
      <w:r>
        <w:rPr>
          <w:rtl w:val="true"/>
        </w:rPr>
        <w:t xml:space="preserve"> </w:t>
      </w:r>
      <w:r>
        <w:rPr>
          <w:rtl w:val="true"/>
        </w:rPr>
        <w:t>ל</w:t>
      </w:r>
      <w:hyperlink r:id="rId3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סדר</w:t>
        </w:r>
        <w:r>
          <w:rPr>
            <w:rStyle w:val="Hyperlink"/>
            <w:color w:val="0000FF"/>
            <w:u w:val="single"/>
            <w:rtl w:val="true"/>
          </w:rPr>
          <w:t xml:space="preserve"> </w:t>
        </w:r>
        <w:r>
          <w:rPr>
            <w:rStyle w:val="Hyperlink"/>
            <w:color w:val="0000FF"/>
            <w:u w:val="single"/>
            <w:rtl w:val="true"/>
          </w:rPr>
          <w:t>הדין</w:t>
        </w:r>
        <w:r>
          <w:rPr>
            <w:rStyle w:val="Hyperlink"/>
            <w:color w:val="0000FF"/>
            <w:u w:val="single"/>
            <w:rtl w:val="true"/>
          </w:rPr>
          <w:t xml:space="preserve"> </w:t>
        </w:r>
        <w:r>
          <w:rPr>
            <w:rStyle w:val="Hyperlink"/>
            <w:color w:val="0000FF"/>
            <w:u w:val="single"/>
            <w:rtl w:val="true"/>
          </w:rPr>
          <w:t>הפלילי</w:t>
        </w:r>
      </w:hyperlink>
      <w:r>
        <w:rPr>
          <w:rtl w:val="true"/>
        </w:rPr>
        <w:t xml:space="preserve">, </w:t>
      </w:r>
      <w:r>
        <w:rPr>
          <w:rtl w:val="true"/>
        </w:rPr>
        <w:t>התשמ</w:t>
      </w:r>
      <w:r>
        <w:rPr>
          <w:rtl w:val="true"/>
        </w:rPr>
        <w:t>"</w:t>
      </w:r>
      <w:r>
        <w:rPr>
          <w:rtl w:val="true"/>
        </w:rPr>
        <w:t>ב</w:t>
      </w:r>
      <w:r>
        <w:rPr>
          <w:rtl w:val="true"/>
        </w:rPr>
        <w:t>-</w:t>
      </w:r>
      <w:r>
        <w:rPr/>
        <w:t>1982</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w:t>
      </w:r>
      <w:hyperlink r:id="rId39">
        <w:r>
          <w:rPr>
            <w:rStyle w:val="Hyperlink"/>
            <w:rFonts w:ascii="Century" w:hAnsi="Century" w:cs="Miriam"/>
            <w:b/>
            <w:b/>
            <w:color w:val="0000FF"/>
            <w:spacing w:val="0"/>
            <w:sz w:val="22"/>
            <w:sz w:val="22"/>
            <w:szCs w:val="24"/>
            <w:u w:val="single"/>
            <w:rtl w:val="true"/>
          </w:rPr>
          <w:t>חסד</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hyperlink>
      <w:r>
        <w:rPr>
          <w:rtl w:val="true"/>
        </w:rPr>
        <w:t xml:space="preserve">). </w:t>
      </w:r>
      <w:r>
        <w:rPr>
          <w:rtl w:val="true"/>
        </w:rPr>
        <w:t>בגדר הבקשה ביקש בא</w:t>
      </w:r>
      <w:r>
        <w:rPr>
          <w:rtl w:val="true"/>
        </w:rPr>
        <w:t>-</w:t>
      </w:r>
      <w:r>
        <w:rPr>
          <w:rtl w:val="true"/>
        </w:rPr>
        <w:t xml:space="preserve">כוח המערער לקבל לידיו את טיוטת הנחיית פרקליט המדינה </w:t>
      </w:r>
      <w:r>
        <w:rPr/>
        <w:t>14.26</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טיוטת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ההנחיות</w:t>
      </w:r>
      <w:r>
        <w:rPr>
          <w:rtl w:val="true"/>
        </w:rPr>
        <w:t xml:space="preserve">) </w:t>
      </w:r>
      <w:r>
        <w:rPr>
          <w:rtl w:val="true"/>
        </w:rPr>
        <w:t>ביחס לדיבוב של אדם חופשי</w:t>
      </w:r>
      <w:r>
        <w:rPr>
          <w:rtl w:val="true"/>
        </w:rPr>
        <w:t xml:space="preserve">, </w:t>
      </w:r>
      <w:r>
        <w:rPr>
          <w:rtl w:val="true"/>
        </w:rPr>
        <w:t>שהיתה בתוקף במועד הרלבנטי ולהגשת ראיות חדשות</w:t>
      </w:r>
      <w:r>
        <w:rPr>
          <w:rtl w:val="true"/>
        </w:rPr>
        <w:t xml:space="preserve">. </w:t>
      </w:r>
      <w:r>
        <w:rPr>
          <w:rtl w:val="true"/>
        </w:rPr>
        <w:t>במסגרת זו</w:t>
      </w:r>
      <w:r>
        <w:rPr>
          <w:rtl w:val="true"/>
        </w:rPr>
        <w:t xml:space="preserve">, </w:t>
      </w:r>
      <w:r>
        <w:rPr>
          <w:rtl w:val="true"/>
        </w:rPr>
        <w:t xml:space="preserve">ובהתאם להחלטת בית משפט זה מיום </w:t>
      </w:r>
      <w:r>
        <w:rPr/>
        <w:t>4.8.2021</w:t>
      </w:r>
      <w:r>
        <w:rPr>
          <w:rtl w:val="true"/>
        </w:rPr>
        <w:t xml:space="preserve">, </w:t>
      </w:r>
      <w:r>
        <w:rPr>
          <w:rtl w:val="true"/>
        </w:rPr>
        <w:t>המשיבה</w:t>
      </w:r>
      <w:r>
        <w:rPr>
          <w:rtl w:val="true"/>
        </w:rPr>
        <w:t xml:space="preserve"> </w:t>
      </w:r>
      <w:r>
        <w:rPr>
          <w:rtl w:val="true"/>
        </w:rPr>
        <w:t>העבירה</w:t>
      </w:r>
      <w:r>
        <w:rPr>
          <w:rtl w:val="true"/>
        </w:rPr>
        <w:t xml:space="preserve"> </w:t>
      </w:r>
      <w:r>
        <w:rPr>
          <w:rtl w:val="true"/>
        </w:rPr>
        <w:t>לעיו</w:t>
      </w:r>
      <w:r>
        <w:rPr>
          <w:rtl w:val="true"/>
        </w:rPr>
        <w:t>ן בא כוח המערער</w:t>
      </w:r>
      <w:r>
        <w:rPr>
          <w:rtl w:val="true"/>
        </w:rPr>
        <w:t xml:space="preserve"> </w:t>
      </w:r>
      <w:r>
        <w:rPr>
          <w:rtl w:val="true"/>
        </w:rPr>
        <w:t>את</w:t>
      </w:r>
      <w:r>
        <w:rPr>
          <w:rtl w:val="true"/>
        </w:rPr>
        <w:t xml:space="preserve"> </w:t>
      </w:r>
      <w:r>
        <w:rPr>
          <w:rtl w:val="true"/>
        </w:rPr>
        <w:t>נוסח</w:t>
      </w:r>
      <w:r>
        <w:rPr>
          <w:rtl w:val="true"/>
        </w:rPr>
        <w:t xml:space="preserve"> </w:t>
      </w:r>
      <w:r>
        <w:rPr>
          <w:rtl w:val="true"/>
        </w:rPr>
        <w:t>טיוט</w:t>
      </w:r>
      <w:r>
        <w:rPr>
          <w:rtl w:val="true"/>
        </w:rPr>
        <w:t>ת ההנחיות</w:t>
      </w:r>
      <w:r>
        <w:rPr>
          <w:rtl w:val="true"/>
        </w:rPr>
        <w:t xml:space="preserve"> </w:t>
      </w:r>
      <w:r>
        <w:rPr>
          <w:rtl w:val="true"/>
        </w:rPr>
        <w:t>ל</w:t>
      </w:r>
      <w:r>
        <w:rPr>
          <w:rtl w:val="true"/>
        </w:rPr>
        <w:t xml:space="preserve">גבי </w:t>
      </w:r>
      <w:r>
        <w:rPr>
          <w:rtl w:val="true"/>
        </w:rPr>
        <w:t>דיבוב</w:t>
      </w:r>
      <w:r>
        <w:rPr>
          <w:rtl w:val="true"/>
        </w:rPr>
        <w:t xml:space="preserve"> </w:t>
      </w:r>
      <w:r>
        <w:rPr>
          <w:rtl w:val="true"/>
        </w:rPr>
        <w:t>חשוד</w:t>
      </w:r>
      <w:r>
        <w:rPr>
          <w:rtl w:val="true"/>
        </w:rPr>
        <w:t xml:space="preserve"> </w:t>
      </w:r>
      <w:r>
        <w:rPr>
          <w:rtl w:val="true"/>
        </w:rPr>
        <w:t>בסביבתו</w:t>
      </w:r>
      <w:r>
        <w:rPr>
          <w:rtl w:val="true"/>
        </w:rPr>
        <w:t xml:space="preserve"> </w:t>
      </w:r>
      <w:r>
        <w:rPr>
          <w:rtl w:val="true"/>
        </w:rPr>
        <w:t>הטבעית</w:t>
      </w:r>
      <w:r>
        <w:rPr>
          <w:rtl w:val="true"/>
        </w:rPr>
        <w:t xml:space="preserve"> ולפיו </w:t>
      </w:r>
      <w:r>
        <w:rPr>
          <w:rtl w:val="true"/>
        </w:rPr>
        <w:t>מדובר</w:t>
      </w:r>
      <w:r>
        <w:rPr>
          <w:rtl w:val="true"/>
        </w:rPr>
        <w:t xml:space="preserve"> </w:t>
      </w:r>
      <w:r>
        <w:rPr>
          <w:rtl w:val="true"/>
        </w:rPr>
        <w:t>בתחבולה</w:t>
      </w:r>
      <w:r>
        <w:rPr>
          <w:rtl w:val="true"/>
        </w:rPr>
        <w:t xml:space="preserve"> </w:t>
      </w:r>
      <w:r>
        <w:rPr>
          <w:rtl w:val="true"/>
        </w:rPr>
        <w:t>לגיטימית</w:t>
      </w:r>
      <w:r>
        <w:rPr>
          <w:rtl w:val="true"/>
        </w:rPr>
        <w:t xml:space="preserve"> </w:t>
      </w:r>
      <w:r>
        <w:rPr>
          <w:rtl w:val="true"/>
        </w:rPr>
        <w:t>שאינה</w:t>
      </w:r>
      <w:r>
        <w:rPr>
          <w:rtl w:val="true"/>
        </w:rPr>
        <w:t xml:space="preserve"> </w:t>
      </w:r>
      <w:r>
        <w:rPr>
          <w:rtl w:val="true"/>
        </w:rPr>
        <w:t>מעלה</w:t>
      </w:r>
      <w:r>
        <w:rPr>
          <w:rtl w:val="true"/>
        </w:rPr>
        <w:t xml:space="preserve"> </w:t>
      </w:r>
      <w:r>
        <w:rPr>
          <w:rtl w:val="true"/>
        </w:rPr>
        <w:t>קושי</w:t>
      </w:r>
      <w:r>
        <w:rPr>
          <w:rtl w:val="true"/>
        </w:rPr>
        <w:t xml:space="preserve"> תוך שציינה כי טיוטת ההנחיות לא היתה קיימת במועד הרלבנטי בעניינו של המערער וכן עמדה על סירובה להעברת הנוהל המשטרתי לשימוש מדובבים</w:t>
      </w:r>
      <w:r>
        <w:rPr>
          <w:rtl w:val="true"/>
        </w:rPr>
        <w:t>.</w:t>
      </w:r>
      <w:r>
        <w:rPr>
          <w:rtl w:val="true"/>
        </w:rPr>
        <w:t xml:space="preserve"> </w:t>
      </w:r>
      <w:r>
        <w:rPr>
          <w:rtl w:val="true"/>
        </w:rPr>
        <w:t>בהמשך</w:t>
      </w:r>
      <w:r>
        <w:rPr>
          <w:rtl w:val="true"/>
        </w:rPr>
        <w:t xml:space="preserve">, </w:t>
      </w:r>
      <w:r>
        <w:rPr>
          <w:rtl w:val="true"/>
        </w:rPr>
        <w:t>ולאחר דיון שהתקיים לפנינו</w:t>
      </w:r>
      <w:r>
        <w:rPr>
          <w:rtl w:val="true"/>
        </w:rPr>
        <w:t xml:space="preserve">, </w:t>
      </w:r>
      <w:r>
        <w:rPr>
          <w:rtl w:val="true"/>
        </w:rPr>
        <w:t>דחינו את הבקשה תוך שקבענו</w:t>
      </w:r>
      <w:r>
        <w:rPr>
          <w:rtl w:val="true"/>
        </w:rPr>
        <w:t xml:space="preserve"> </w:t>
      </w:r>
      <w:r>
        <w:rPr>
          <w:rtl w:val="true"/>
        </w:rPr>
        <w:t>כי</w:t>
      </w:r>
      <w:r>
        <w:rPr>
          <w:rtl w:val="true"/>
        </w:rPr>
        <w:t xml:space="preserve"> </w:t>
      </w:r>
      <w:r>
        <w:rPr>
          <w:rtl w:val="true"/>
        </w:rPr>
        <w:t>טענות</w:t>
      </w:r>
      <w:r>
        <w:rPr>
          <w:rtl w:val="true"/>
        </w:rPr>
        <w:t xml:space="preserve"> </w:t>
      </w:r>
      <w:r>
        <w:rPr>
          <w:rtl w:val="true"/>
        </w:rPr>
        <w:t>הצדדים</w:t>
      </w:r>
      <w:r>
        <w:rPr>
          <w:rtl w:val="true"/>
        </w:rPr>
        <w:t xml:space="preserve"> </w:t>
      </w:r>
      <w:r>
        <w:rPr>
          <w:rtl w:val="true"/>
        </w:rPr>
        <w:t>שמורות</w:t>
      </w:r>
      <w:r>
        <w:rPr>
          <w:rtl w:val="true"/>
        </w:rPr>
        <w:t xml:space="preserve"> </w:t>
      </w:r>
      <w:r>
        <w:rPr>
          <w:rtl w:val="true"/>
        </w:rPr>
        <w:t>להם</w:t>
      </w:r>
      <w:r>
        <w:rPr>
          <w:rtl w:val="true"/>
        </w:rPr>
        <w:t xml:space="preserve"> </w:t>
      </w:r>
      <w:r>
        <w:rPr>
          <w:rtl w:val="true"/>
        </w:rPr>
        <w:t>(</w:t>
      </w:r>
      <w:r>
        <w:rPr>
          <w:rtl w:val="true"/>
        </w:rPr>
        <w:t xml:space="preserve">החלטה מיום </w:t>
      </w:r>
      <w:r>
        <w:rPr/>
        <w:t>28.2.2022</w:t>
      </w:r>
      <w:r>
        <w:rPr>
          <w:rtl w:val="true"/>
        </w:rPr>
        <w:t>)</w:t>
      </w:r>
      <w:r>
        <w:rPr>
          <w:rtl w:val="true"/>
        </w:rPr>
        <w:t>.</w:t>
      </w:r>
      <w:r>
        <w:rPr>
          <w:rtl w:val="true"/>
        </w:rPr>
        <w:t xml:space="preserve"> </w:t>
      </w:r>
      <w:r>
        <w:rPr>
          <w:rtl w:val="true"/>
        </w:rPr>
        <w:t>בישיבה נוספת שהתקיימה שמענו את טיעוני הצדדים לגופו של הערעור</w:t>
      </w:r>
      <w:r>
        <w:rPr>
          <w:rtl w:val="true"/>
        </w:rPr>
        <w:t xml:space="preserve">, </w:t>
      </w:r>
      <w:r>
        <w:rPr>
          <w:rtl w:val="true"/>
        </w:rPr>
        <w:t>וכעת הגיעה עת ההכרעה בו</w:t>
      </w:r>
      <w:r>
        <w:rPr>
          <w:rtl w:val="true"/>
        </w:rPr>
        <w:t xml:space="preserve">. </w:t>
      </w:r>
    </w:p>
    <w:p>
      <w:pPr>
        <w:pStyle w:val="Ruller42"/>
        <w:numPr>
          <w:ilvl w:val="0"/>
          <w:numId w:val="0"/>
        </w:numPr>
        <w:ind w:hanging="0" w:start="0" w:end="0"/>
        <w:jc w:val="both"/>
        <w:rPr>
          <w:rFonts w:ascii="Century" w:hAnsi="Century" w:cs="Century"/>
          <w:color w:val="FF0000"/>
        </w:rPr>
      </w:pPr>
      <w:r>
        <w:rPr>
          <w:color w:val="FF0000"/>
          <w:rtl w:val="true"/>
        </w:rPr>
        <w:tab/>
      </w:r>
    </w:p>
    <w:p>
      <w:pPr>
        <w:pStyle w:val="Ruller41"/>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1"/>
        <w:ind w:end="0"/>
        <w:jc w:val="both"/>
        <w:rPr>
          <w:rFonts w:ascii="Century" w:hAnsi="Century" w:cs="Century"/>
        </w:rPr>
      </w:pPr>
      <w:r>
        <w:rPr>
          <w:rFonts w:eastAsia="Century" w:cs="Century" w:ascii="Century" w:hAnsi="Century"/>
          <w:rtl w:val="true"/>
        </w:rPr>
        <w:t xml:space="preserve"> </w:t>
      </w:r>
    </w:p>
    <w:p>
      <w:pPr>
        <w:pStyle w:val="Ruller42"/>
        <w:numPr>
          <w:ilvl w:val="0"/>
          <w:numId w:val="2"/>
        </w:numPr>
        <w:ind w:hanging="0" w:start="0" w:end="0"/>
        <w:jc w:val="both"/>
        <w:rPr>
          <w:rFonts w:ascii="Century" w:hAnsi="Century" w:cs="Century"/>
        </w:rPr>
      </w:pPr>
      <w:r>
        <w:rPr>
          <w:rFonts w:ascii="Century" w:hAnsi="Century" w:cs="Century"/>
          <w:rtl w:val="true"/>
        </w:rPr>
        <w:t>לאחר שעיינתי בטיעוני הצדדים</w:t>
      </w:r>
      <w:r>
        <w:rPr>
          <w:rFonts w:cs="Century" w:ascii="Century" w:hAnsi="Century"/>
          <w:rtl w:val="true"/>
        </w:rPr>
        <w:t xml:space="preserve">, </w:t>
      </w:r>
      <w:r>
        <w:rPr>
          <w:rFonts w:ascii="Century" w:hAnsi="Century" w:cs="Century"/>
          <w:rtl w:val="true"/>
        </w:rPr>
        <w:t>בהשלמת טיעוניהם</w:t>
      </w:r>
      <w:r>
        <w:rPr>
          <w:rFonts w:cs="Century" w:ascii="Century" w:hAnsi="Century"/>
          <w:rtl w:val="true"/>
        </w:rPr>
        <w:t xml:space="preserve">, </w:t>
      </w:r>
      <w:r>
        <w:rPr>
          <w:rFonts w:ascii="Century" w:hAnsi="Century" w:cs="Century"/>
          <w:rtl w:val="true"/>
        </w:rPr>
        <w:t>בבקשות שהוגשו ובתשובות להן</w:t>
      </w:r>
      <w:r>
        <w:rPr>
          <w:rFonts w:cs="Century" w:ascii="Century" w:hAnsi="Century"/>
          <w:rtl w:val="true"/>
        </w:rPr>
        <w:t xml:space="preserve">, </w:t>
      </w:r>
      <w:r>
        <w:rPr>
          <w:rFonts w:ascii="Century" w:hAnsi="Century" w:cs="Century"/>
          <w:rtl w:val="true"/>
        </w:rPr>
        <w:t>וכן בפסק דינו של בית המשפט המחוזי</w:t>
      </w:r>
      <w:r>
        <w:rPr>
          <w:rFonts w:cs="Century" w:ascii="Century" w:hAnsi="Century"/>
          <w:rtl w:val="true"/>
        </w:rPr>
        <w:t xml:space="preserve">, </w:t>
      </w:r>
      <w:r>
        <w:rPr>
          <w:rFonts w:ascii="Century" w:hAnsi="Century" w:cs="Century"/>
          <w:rtl w:val="true"/>
        </w:rPr>
        <w:t>בפרוטוקול הדיון ובמוצגים שהוגשו לפניו</w:t>
      </w:r>
      <w:r>
        <w:rPr>
          <w:rFonts w:cs="Century" w:ascii="Century" w:hAnsi="Century"/>
          <w:rtl w:val="true"/>
        </w:rPr>
        <w:t xml:space="preserve">, </w:t>
      </w:r>
      <w:r>
        <w:rPr>
          <w:rFonts w:ascii="Century" w:hAnsi="Century" w:cs="Century"/>
          <w:rtl w:val="true"/>
        </w:rPr>
        <w:t>ולאחר ששמעתי את טיעוני הצדדים בדיון שהתקיים לפנינו</w:t>
      </w:r>
      <w:r>
        <w:rPr>
          <w:rFonts w:cs="Century" w:ascii="Century" w:hAnsi="Century"/>
          <w:rtl w:val="true"/>
        </w:rPr>
        <w:t xml:space="preserve">, </w:t>
      </w:r>
      <w:r>
        <w:rPr>
          <w:rFonts w:ascii="Century" w:hAnsi="Century" w:cs="Century"/>
          <w:rtl w:val="true"/>
        </w:rPr>
        <w:t>הגעתי לכלל מסקנה כי יש לדחות את הערעור על שני חלקיו</w:t>
      </w:r>
      <w:r>
        <w:rPr>
          <w:rFonts w:cs="Century" w:ascii="Century" w:hAnsi="Century"/>
          <w:rtl w:val="true"/>
        </w:rPr>
        <w:t xml:space="preserve">, </w:t>
      </w:r>
      <w:r>
        <w:rPr>
          <w:rFonts w:ascii="Century" w:hAnsi="Century" w:cs="Century"/>
          <w:rtl w:val="true"/>
        </w:rPr>
        <w:t>וכך אציע לחבריי לעשות</w:t>
      </w:r>
      <w:r>
        <w:rPr>
          <w:rFonts w:cs="Century" w:ascii="Century" w:hAnsi="Century"/>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2"/>
        </w:numPr>
        <w:ind w:hanging="0" w:start="0" w:end="0"/>
        <w:jc w:val="both"/>
        <w:rPr/>
      </w:pPr>
      <w:r>
        <w:rPr>
          <w:rtl w:val="true"/>
        </w:rPr>
        <w:t>חלק</w:t>
      </w:r>
      <w:r>
        <w:rPr>
          <w:rtl w:val="true"/>
        </w:rPr>
        <w:t xml:space="preserve"> </w:t>
      </w:r>
      <w:r>
        <w:rPr>
          <w:rtl w:val="true"/>
        </w:rPr>
        <w:t>ניכר</w:t>
      </w:r>
      <w:r>
        <w:rPr>
          <w:rtl w:val="true"/>
        </w:rPr>
        <w:t xml:space="preserve"> מטענות הערעור נוגע לקביעות שבעובדה ובמהימנות</w:t>
      </w:r>
      <w:r>
        <w:rPr>
          <w:rtl w:val="true"/>
        </w:rPr>
        <w:t xml:space="preserve">. </w:t>
      </w:r>
      <w:r>
        <w:rPr>
          <w:rtl w:val="true"/>
        </w:rPr>
        <w:t>כידוע</w:t>
      </w:r>
      <w:r>
        <w:rPr>
          <w:rtl w:val="true"/>
        </w:rPr>
        <w:t xml:space="preserve">, </w:t>
      </w:r>
      <w:r>
        <w:rPr>
          <w:rtl w:val="true"/>
        </w:rPr>
        <w:t>על דרך הכלל</w:t>
      </w:r>
      <w:r>
        <w:rPr>
          <w:rtl w:val="true"/>
        </w:rPr>
        <w:t xml:space="preserve">, </w:t>
      </w:r>
      <w:r>
        <w:rPr>
          <w:rtl w:val="true"/>
        </w:rPr>
        <w:t>התערבותה של ערכאת הערעור בממצאים מסוג זה שמורה למקרים חריגים בלבד</w:t>
      </w:r>
      <w:r>
        <w:rPr>
          <w:rtl w:val="true"/>
        </w:rPr>
        <w:t xml:space="preserve">. </w:t>
      </w:r>
      <w:r>
        <w:rPr>
          <w:rtl w:val="true"/>
        </w:rPr>
        <w:t>זאת</w:t>
      </w:r>
      <w:r>
        <w:rPr>
          <w:rtl w:val="true"/>
        </w:rPr>
        <w:t xml:space="preserve">, </w:t>
      </w:r>
      <w:r>
        <w:rPr>
          <w:rtl w:val="true"/>
        </w:rPr>
        <w:t xml:space="preserve">בשל היתרון השמור לערכאה הדיונית בהתרשמותה הישירה מהעדויות שהובאו בפניה ומהשתלבותן במארג העובדתי הכולל </w:t>
      </w:r>
      <w:r>
        <w:rPr>
          <w:rtl w:val="true"/>
        </w:rPr>
        <w:t>(</w:t>
      </w:r>
      <w:hyperlink r:id="rId4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8956/20</w:t>
        </w:r>
      </w:hyperlink>
      <w:r>
        <w:rPr>
          <w:rtl w:val="true"/>
        </w:rPr>
        <w:t xml:space="preserve"> </w:t>
      </w:r>
      <w:r>
        <w:rPr>
          <w:rFonts w:cs="Miriam"/>
          <w:b/>
          <w:b/>
          <w:spacing w:val="0"/>
          <w:szCs w:val="24"/>
          <w:rtl w:val="true"/>
        </w:rPr>
        <w:t>מריו</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28.6.2022</w:t>
      </w:r>
      <w:r>
        <w:rPr>
          <w:rtl w:val="true"/>
        </w:rPr>
        <w:t xml:space="preserve">); </w:t>
      </w:r>
      <w:hyperlink r:id="rId4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7049/20</w:t>
        </w:r>
      </w:hyperlink>
      <w:r>
        <w:rPr>
          <w:rtl w:val="true"/>
        </w:rPr>
        <w:t xml:space="preserve"> </w:t>
      </w:r>
      <w:r>
        <w:rPr>
          <w:rFonts w:cs="Miriam"/>
          <w:b/>
          <w:b/>
          <w:spacing w:val="0"/>
          <w:szCs w:val="24"/>
          <w:rtl w:val="true"/>
        </w:rPr>
        <w:t>אלטורה</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26.6.2022</w:t>
      </w:r>
      <w:r>
        <w:rPr>
          <w:rtl w:val="true"/>
        </w:rPr>
        <w:t xml:space="preserve">)). </w:t>
      </w:r>
      <w:r>
        <w:rPr>
          <w:rtl w:val="true"/>
        </w:rPr>
        <w:t>כפי שיפורט להלן</w:t>
      </w:r>
      <w:r>
        <w:rPr>
          <w:rtl w:val="true"/>
        </w:rPr>
        <w:t xml:space="preserve">, </w:t>
      </w:r>
      <w:r>
        <w:rPr>
          <w:rtl w:val="true"/>
        </w:rPr>
        <w:t>עניינו של המערער אינו בא בגדרם של אותם מקרים חריגים המצדיקים התערבות</w:t>
      </w:r>
      <w:r>
        <w:rPr>
          <w:rtl w:val="true"/>
        </w:rPr>
        <w:t xml:space="preserve">. </w:t>
      </w:r>
    </w:p>
    <w:p>
      <w:pPr>
        <w:pStyle w:val="Ruller42"/>
        <w:numPr>
          <w:ilvl w:val="0"/>
          <w:numId w:val="0"/>
        </w:numPr>
        <w:ind w:hanging="0" w:start="0" w:end="0"/>
        <w:jc w:val="both"/>
        <w:rPr>
          <w:rFonts w:ascii="Century" w:hAnsi="Century" w:cs="Century"/>
        </w:rPr>
      </w:pPr>
      <w:r>
        <w:rPr>
          <w:rFonts w:cs="Century" w:ascii="Century" w:hAnsi="Century"/>
          <w:rtl w:val="true"/>
        </w:rPr>
      </w:r>
    </w:p>
    <w:p>
      <w:pPr>
        <w:pStyle w:val="Ruller42"/>
        <w:numPr>
          <w:ilvl w:val="0"/>
          <w:numId w:val="2"/>
        </w:numPr>
        <w:ind w:hanging="0" w:start="0" w:end="0"/>
        <w:jc w:val="both"/>
        <w:rPr/>
      </w:pPr>
      <w:r>
        <w:rPr>
          <w:rtl w:val="true"/>
        </w:rPr>
        <w:t>לא בכדי עמדתי בפירוט על הכרעת דינו של בית המשפט המחוזי</w:t>
      </w:r>
      <w:r>
        <w:rPr>
          <w:rtl w:val="true"/>
        </w:rPr>
        <w:t xml:space="preserve">. </w:t>
      </w:r>
      <w:r>
        <w:rPr>
          <w:rtl w:val="true"/>
        </w:rPr>
        <w:t>זו</w:t>
      </w:r>
      <w:r>
        <w:rPr>
          <w:rtl w:val="true"/>
        </w:rPr>
        <w:t xml:space="preserve">, </w:t>
      </w:r>
      <w:r>
        <w:rPr>
          <w:rtl w:val="true"/>
        </w:rPr>
        <w:t>נומקה בהרחבה וביסודיות</w:t>
      </w:r>
      <w:r>
        <w:rPr>
          <w:rtl w:val="true"/>
        </w:rPr>
        <w:t xml:space="preserve">, </w:t>
      </w:r>
      <w:r>
        <w:rPr>
          <w:rtl w:val="true"/>
        </w:rPr>
        <w:t>ובגדרה נדנו ונדחו טענות רבות שאותן מעלה המערער שוב לפנינו</w:t>
      </w:r>
      <w:r>
        <w:rPr>
          <w:rtl w:val="true"/>
        </w:rPr>
        <w:t xml:space="preserve">. </w:t>
      </w:r>
      <w:r>
        <w:rPr>
          <w:rtl w:val="true"/>
        </w:rPr>
        <w:t>כפי שיפורט להלן</w:t>
      </w:r>
      <w:r>
        <w:rPr>
          <w:rtl w:val="true"/>
        </w:rPr>
        <w:t xml:space="preserve">, </w:t>
      </w:r>
      <w:r>
        <w:rPr>
          <w:rtl w:val="true"/>
        </w:rPr>
        <w:t>קביעותיו של בית המשפט המחוזי מעוגנות היטב בראיות שהונחו לפניו</w:t>
      </w:r>
      <w:r>
        <w:rPr>
          <w:rtl w:val="true"/>
        </w:rPr>
        <w:t xml:space="preserve">, </w:t>
      </w:r>
      <w:r>
        <w:rPr>
          <w:rtl w:val="true"/>
        </w:rPr>
        <w:t>ולא מצאתי כי נפל פגם בהנמקתו ובהכרעתו</w:t>
      </w:r>
      <w:r>
        <w:rPr>
          <w:rtl w:val="true"/>
        </w:rPr>
        <w:t xml:space="preserve">, </w:t>
      </w:r>
      <w:r>
        <w:rPr>
          <w:rtl w:val="true"/>
        </w:rPr>
        <w:t>גם לאחר שעיינתי בראיות</w:t>
      </w:r>
      <w:r>
        <w:rPr>
          <w:rtl w:val="true"/>
        </w:rPr>
        <w:t>.</w:t>
      </w:r>
    </w:p>
    <w:p>
      <w:pPr>
        <w:pStyle w:val="Ruller42"/>
        <w:numPr>
          <w:ilvl w:val="0"/>
          <w:numId w:val="0"/>
        </w:numPr>
        <w:ind w:hanging="0" w:start="0" w:end="0"/>
        <w:jc w:val="both"/>
        <w:rPr>
          <w:rFonts w:ascii="Century" w:hAnsi="Century" w:cs="Century"/>
        </w:rPr>
      </w:pPr>
      <w:r>
        <w:rPr>
          <w:rFonts w:cs="Century" w:ascii="Century" w:hAnsi="Century"/>
          <w:rtl w:val="true"/>
        </w:rPr>
      </w:r>
    </w:p>
    <w:p>
      <w:pPr>
        <w:pStyle w:val="Ruller42"/>
        <w:numPr>
          <w:ilvl w:val="0"/>
          <w:numId w:val="2"/>
        </w:numPr>
        <w:ind w:hanging="0" w:start="0" w:end="0"/>
        <w:jc w:val="both"/>
        <w:rPr>
          <w:rFonts w:ascii="Century" w:hAnsi="Century" w:cs="Century"/>
        </w:rPr>
      </w:pPr>
      <w:r>
        <w:rPr>
          <w:rFonts w:ascii="Century" w:hAnsi="Century" w:cs="Century"/>
          <w:rtl w:val="true"/>
        </w:rPr>
        <w:t>בטרם אדרש לפרטים</w:t>
      </w:r>
      <w:r>
        <w:rPr>
          <w:rFonts w:cs="Century" w:ascii="Century" w:hAnsi="Century"/>
          <w:rtl w:val="true"/>
        </w:rPr>
        <w:t xml:space="preserve">, </w:t>
      </w:r>
      <w:r>
        <w:rPr>
          <w:rFonts w:ascii="Century" w:hAnsi="Century" w:cs="Century"/>
          <w:rtl w:val="true"/>
        </w:rPr>
        <w:t>אציין</w:t>
      </w:r>
      <w:r>
        <w:rPr>
          <w:rFonts w:ascii="Century" w:hAnsi="Century" w:cs="Century"/>
          <w:rtl w:val="true"/>
        </w:rPr>
        <w:t xml:space="preserve"> </w:t>
      </w:r>
      <w:r>
        <w:rPr>
          <w:rFonts w:ascii="Century" w:hAnsi="Century" w:cs="Century"/>
          <w:rtl w:val="true"/>
        </w:rPr>
        <w:t>כי</w:t>
      </w:r>
      <w:r>
        <w:rPr>
          <w:rFonts w:ascii="Century" w:hAnsi="Century" w:cs="Century"/>
          <w:rtl w:val="true"/>
        </w:rPr>
        <w:t xml:space="preserve"> </w:t>
      </w:r>
      <w:r>
        <w:rPr>
          <w:rFonts w:ascii="Century" w:hAnsi="Century" w:cs="Century"/>
          <w:rtl w:val="true"/>
        </w:rPr>
        <w:t>בניגוד</w:t>
      </w:r>
      <w:r>
        <w:rPr>
          <w:rFonts w:ascii="Century" w:hAnsi="Century" w:cs="Century"/>
          <w:rtl w:val="true"/>
        </w:rPr>
        <w:t xml:space="preserve"> </w:t>
      </w:r>
      <w:r>
        <w:rPr>
          <w:rFonts w:ascii="Century" w:hAnsi="Century" w:cs="Century"/>
          <w:rtl w:val="true"/>
        </w:rPr>
        <w:t>לטענת</w:t>
      </w:r>
      <w:r>
        <w:rPr>
          <w:rFonts w:ascii="Century" w:hAnsi="Century" w:cs="Century"/>
          <w:rtl w:val="true"/>
        </w:rPr>
        <w:t xml:space="preserve"> </w:t>
      </w:r>
      <w:r>
        <w:rPr>
          <w:rFonts w:ascii="Century" w:hAnsi="Century" w:cs="Century"/>
          <w:rtl w:val="true"/>
        </w:rPr>
        <w:t>המערער</w:t>
      </w:r>
      <w:r>
        <w:rPr>
          <w:rFonts w:ascii="Century" w:hAnsi="Century" w:cs="Century"/>
          <w:rtl w:val="true"/>
        </w:rPr>
        <w:t xml:space="preserve"> </w:t>
      </w:r>
      <w:r>
        <w:rPr>
          <w:rFonts w:ascii="Century" w:hAnsi="Century" w:cs="Century"/>
          <w:rtl w:val="true"/>
        </w:rPr>
        <w:t>לפיה</w:t>
      </w:r>
      <w:r>
        <w:rPr>
          <w:rFonts w:ascii="Century" w:hAnsi="Century" w:cs="Century"/>
          <w:rtl w:val="true"/>
        </w:rPr>
        <w:t xml:space="preserve"> </w:t>
      </w:r>
      <w:r>
        <w:rPr>
          <w:rFonts w:ascii="Century" w:hAnsi="Century" w:cs="Century"/>
          <w:rtl w:val="true"/>
        </w:rPr>
        <w:t>הרשעתו</w:t>
      </w:r>
      <w:r>
        <w:rPr>
          <w:rFonts w:ascii="Century" w:hAnsi="Century" w:cs="Century"/>
          <w:rtl w:val="true"/>
        </w:rPr>
        <w:t xml:space="preserve"> </w:t>
      </w:r>
      <w:r>
        <w:rPr>
          <w:rFonts w:ascii="Century" w:hAnsi="Century" w:cs="Century"/>
          <w:rtl w:val="true"/>
        </w:rPr>
        <w:t>מבוססת</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ראיות</w:t>
      </w:r>
      <w:r>
        <w:rPr>
          <w:rFonts w:ascii="Century" w:hAnsi="Century" w:cs="Century"/>
          <w:rtl w:val="true"/>
        </w:rPr>
        <w:t xml:space="preserve"> </w:t>
      </w:r>
      <w:r>
        <w:rPr>
          <w:rFonts w:ascii="Century" w:hAnsi="Century" w:cs="Century"/>
          <w:rtl w:val="true"/>
        </w:rPr>
        <w:t>נסיבתיות</w:t>
      </w:r>
      <w:r>
        <w:rPr>
          <w:rFonts w:cs="Century" w:ascii="Century" w:hAnsi="Century"/>
          <w:rtl w:val="true"/>
        </w:rPr>
        <w:t xml:space="preserve">, </w:t>
      </w:r>
      <w:r>
        <w:rPr>
          <w:rFonts w:ascii="Century" w:hAnsi="Century" w:cs="Century"/>
          <w:rtl w:val="true"/>
        </w:rPr>
        <w:t>ולכן</w:t>
      </w:r>
      <w:r>
        <w:rPr>
          <w:rFonts w:ascii="Century" w:hAnsi="Century" w:cs="Century"/>
          <w:rtl w:val="true"/>
        </w:rPr>
        <w:t xml:space="preserve"> </w:t>
      </w:r>
      <w:r>
        <w:rPr>
          <w:rFonts w:ascii="Century" w:hAnsi="Century" w:cs="Century"/>
          <w:rtl w:val="true"/>
        </w:rPr>
        <w:t>גם</w:t>
      </w:r>
      <w:r>
        <w:rPr>
          <w:rFonts w:ascii="Century" w:hAnsi="Century" w:cs="Century"/>
          <w:rtl w:val="true"/>
        </w:rPr>
        <w:t xml:space="preserve"> </w:t>
      </w:r>
      <w:r>
        <w:rPr>
          <w:rFonts w:ascii="Century" w:hAnsi="Century" w:cs="Century"/>
          <w:rtl w:val="true"/>
        </w:rPr>
        <w:t>מתאפשרת</w:t>
      </w:r>
      <w:r>
        <w:rPr>
          <w:rFonts w:ascii="Century" w:hAnsi="Century" w:cs="Century"/>
          <w:rtl w:val="true"/>
        </w:rPr>
        <w:t xml:space="preserve"> </w:t>
      </w:r>
      <w:r>
        <w:rPr>
          <w:rFonts w:ascii="Century" w:hAnsi="Century" w:cs="Century"/>
          <w:rtl w:val="true"/>
        </w:rPr>
        <w:t>התערבות</w:t>
      </w:r>
      <w:r>
        <w:rPr>
          <w:rFonts w:ascii="Century" w:hAnsi="Century" w:cs="Century"/>
          <w:rtl w:val="true"/>
        </w:rPr>
        <w:t xml:space="preserve"> </w:t>
      </w:r>
      <w:r>
        <w:rPr>
          <w:rFonts w:ascii="Century" w:hAnsi="Century" w:cs="Century"/>
          <w:rtl w:val="true"/>
        </w:rPr>
        <w:t>ערכאת</w:t>
      </w:r>
      <w:r>
        <w:rPr>
          <w:rFonts w:ascii="Century" w:hAnsi="Century" w:cs="Century"/>
          <w:rtl w:val="true"/>
        </w:rPr>
        <w:t xml:space="preserve"> </w:t>
      </w:r>
      <w:r>
        <w:rPr>
          <w:rFonts w:ascii="Century" w:hAnsi="Century" w:cs="Century"/>
          <w:rtl w:val="true"/>
        </w:rPr>
        <w:t>הערעור</w:t>
      </w:r>
      <w:r>
        <w:rPr>
          <w:rFonts w:ascii="Century" w:hAnsi="Century" w:cs="Century"/>
          <w:rtl w:val="true"/>
        </w:rPr>
        <w:t xml:space="preserve"> </w:t>
      </w:r>
      <w:r>
        <w:rPr>
          <w:rFonts w:ascii="Century" w:hAnsi="Century" w:cs="Century"/>
          <w:rtl w:val="true"/>
        </w:rPr>
        <w:t>בהסקת</w:t>
      </w:r>
      <w:r>
        <w:rPr>
          <w:rFonts w:ascii="Century" w:hAnsi="Century" w:cs="Century"/>
          <w:rtl w:val="true"/>
        </w:rPr>
        <w:t xml:space="preserve"> </w:t>
      </w:r>
      <w:r>
        <w:rPr>
          <w:rFonts w:ascii="Century" w:hAnsi="Century" w:cs="Century"/>
          <w:rtl w:val="true"/>
        </w:rPr>
        <w:t>המסקנות</w:t>
      </w:r>
      <w:r>
        <w:rPr>
          <w:rFonts w:ascii="Century" w:hAnsi="Century" w:cs="Century"/>
          <w:rtl w:val="true"/>
        </w:rPr>
        <w:t xml:space="preserve"> </w:t>
      </w:r>
      <w:r>
        <w:rPr>
          <w:rFonts w:ascii="Century" w:hAnsi="Century" w:cs="Century"/>
          <w:rtl w:val="true"/>
        </w:rPr>
        <w:t>העולות</w:t>
      </w:r>
      <w:r>
        <w:rPr>
          <w:rFonts w:ascii="Century" w:hAnsi="Century" w:cs="Century"/>
          <w:rtl w:val="true"/>
        </w:rPr>
        <w:t xml:space="preserve"> </w:t>
      </w:r>
      <w:r>
        <w:rPr>
          <w:rFonts w:ascii="Century" w:hAnsi="Century" w:cs="Century"/>
          <w:rtl w:val="true"/>
        </w:rPr>
        <w:t>מן</w:t>
      </w:r>
      <w:r>
        <w:rPr>
          <w:rFonts w:ascii="Century" w:hAnsi="Century" w:cs="Century"/>
          <w:rtl w:val="true"/>
        </w:rPr>
        <w:t xml:space="preserve"> </w:t>
      </w:r>
      <w:r>
        <w:rPr>
          <w:rFonts w:ascii="Century" w:hAnsi="Century" w:cs="Century"/>
          <w:rtl w:val="true"/>
        </w:rPr>
        <w:t>הראיות</w:t>
      </w:r>
      <w:r>
        <w:rPr>
          <w:rFonts w:cs="Century" w:ascii="Century" w:hAnsi="Century"/>
          <w:rtl w:val="true"/>
        </w:rPr>
        <w:t xml:space="preserve">, </w:t>
      </w:r>
      <w:r>
        <w:rPr>
          <w:rFonts w:ascii="Century" w:hAnsi="Century" w:cs="Century"/>
          <w:rtl w:val="true"/>
        </w:rPr>
        <w:t>אין</w:t>
      </w:r>
      <w:r>
        <w:rPr>
          <w:rFonts w:ascii="Century" w:hAnsi="Century" w:cs="Century"/>
          <w:rtl w:val="true"/>
        </w:rPr>
        <w:t xml:space="preserve"> </w:t>
      </w:r>
      <w:r>
        <w:rPr>
          <w:rFonts w:ascii="Century" w:hAnsi="Century" w:cs="Century"/>
          <w:rtl w:val="true"/>
        </w:rPr>
        <w:t>אלו</w:t>
      </w:r>
      <w:r>
        <w:rPr>
          <w:rFonts w:ascii="Century" w:hAnsi="Century" w:cs="Century"/>
          <w:rtl w:val="true"/>
        </w:rPr>
        <w:t xml:space="preserve"> </w:t>
      </w:r>
      <w:r>
        <w:rPr>
          <w:rFonts w:ascii="Century" w:hAnsi="Century" w:cs="Century"/>
          <w:rtl w:val="true"/>
        </w:rPr>
        <w:t>פני</w:t>
      </w:r>
      <w:r>
        <w:rPr>
          <w:rFonts w:ascii="Century" w:hAnsi="Century" w:cs="Century"/>
          <w:rtl w:val="true"/>
        </w:rPr>
        <w:t xml:space="preserve"> </w:t>
      </w:r>
      <w:r>
        <w:rPr>
          <w:rFonts w:ascii="Century" w:hAnsi="Century" w:cs="Century"/>
          <w:rtl w:val="true"/>
        </w:rPr>
        <w:t>הדברים</w:t>
      </w:r>
      <w:r>
        <w:rPr>
          <w:rFonts w:cs="Century" w:ascii="Century" w:hAnsi="Century"/>
          <w:rtl w:val="true"/>
        </w:rPr>
        <w:t xml:space="preserve">. </w:t>
      </w:r>
      <w:r>
        <w:rPr>
          <w:rFonts w:ascii="Century" w:hAnsi="Century" w:cs="Century"/>
          <w:rtl w:val="true"/>
        </w:rPr>
        <w:t>אמנם</w:t>
      </w:r>
      <w:r>
        <w:rPr>
          <w:rFonts w:ascii="Century" w:hAnsi="Century" w:cs="Century"/>
          <w:rtl w:val="true"/>
        </w:rPr>
        <w:t xml:space="preserve"> </w:t>
      </w:r>
      <w:r>
        <w:rPr>
          <w:rFonts w:ascii="Century" w:hAnsi="Century" w:cs="Century"/>
          <w:rtl w:val="true"/>
        </w:rPr>
        <w:t>אין</w:t>
      </w:r>
      <w:r>
        <w:rPr>
          <w:rFonts w:ascii="Century" w:hAnsi="Century" w:cs="Century"/>
          <w:rtl w:val="true"/>
        </w:rPr>
        <w:t xml:space="preserve"> </w:t>
      </w:r>
      <w:r>
        <w:rPr>
          <w:rFonts w:ascii="Century" w:hAnsi="Century" w:cs="Century"/>
          <w:rtl w:val="true"/>
        </w:rPr>
        <w:t>בנמצא</w:t>
      </w:r>
      <w:r>
        <w:rPr>
          <w:rFonts w:ascii="Century" w:hAnsi="Century" w:cs="Century"/>
          <w:rtl w:val="true"/>
        </w:rPr>
        <w:t xml:space="preserve"> </w:t>
      </w:r>
      <w:r>
        <w:rPr>
          <w:rFonts w:ascii="Century" w:hAnsi="Century" w:cs="Century"/>
          <w:rtl w:val="true"/>
        </w:rPr>
        <w:t>ראיה</w:t>
      </w:r>
      <w:r>
        <w:rPr>
          <w:rFonts w:ascii="Century" w:hAnsi="Century" w:cs="Century"/>
          <w:rtl w:val="true"/>
        </w:rPr>
        <w:t xml:space="preserve"> </w:t>
      </w:r>
      <w:r>
        <w:rPr>
          <w:rFonts w:ascii="Century" w:hAnsi="Century" w:cs="Century"/>
          <w:rtl w:val="true"/>
        </w:rPr>
        <w:t>ישירה</w:t>
      </w:r>
      <w:r>
        <w:rPr>
          <w:rFonts w:ascii="Century" w:hAnsi="Century" w:cs="Century"/>
          <w:rtl w:val="true"/>
        </w:rPr>
        <w:t xml:space="preserve"> </w:t>
      </w:r>
      <w:r>
        <w:rPr>
          <w:rFonts w:ascii="Century" w:hAnsi="Century" w:cs="Century"/>
          <w:rtl w:val="true"/>
        </w:rPr>
        <w:t>לביצוע</w:t>
      </w:r>
      <w:r>
        <w:rPr>
          <w:rFonts w:ascii="Century" w:hAnsi="Century" w:cs="Century"/>
          <w:rtl w:val="true"/>
        </w:rPr>
        <w:t xml:space="preserve"> </w:t>
      </w:r>
      <w:r>
        <w:rPr>
          <w:rFonts w:ascii="Century" w:hAnsi="Century" w:cs="Century"/>
          <w:rtl w:val="true"/>
        </w:rPr>
        <w:t>הרצח</w:t>
      </w:r>
      <w:r>
        <w:rPr>
          <w:rFonts w:ascii="Century" w:hAnsi="Century" w:cs="Century"/>
          <w:rtl w:val="true"/>
        </w:rPr>
        <w:t xml:space="preserve"> </w:t>
      </w:r>
      <w:r>
        <w:rPr>
          <w:rFonts w:ascii="Century" w:hAnsi="Century" w:cs="Century"/>
          <w:rtl w:val="true"/>
        </w:rPr>
        <w:t>והירי</w:t>
      </w:r>
      <w:r>
        <w:rPr>
          <w:rFonts w:ascii="Century" w:hAnsi="Century" w:cs="Century"/>
          <w:rtl w:val="true"/>
        </w:rPr>
        <w:t xml:space="preserve"> </w:t>
      </w:r>
      <w:r>
        <w:rPr>
          <w:rFonts w:ascii="Century" w:hAnsi="Century" w:cs="Century"/>
          <w:rtl w:val="true"/>
        </w:rPr>
        <w:t>לעבר</w:t>
      </w:r>
      <w:r>
        <w:rPr>
          <w:rFonts w:ascii="Century" w:hAnsi="Century" w:cs="Century"/>
          <w:rtl w:val="true"/>
        </w:rPr>
        <w:t xml:space="preserve"> </w:t>
      </w:r>
      <w:r>
        <w:rPr>
          <w:rFonts w:ascii="Century" w:hAnsi="Century" w:cs="Century"/>
          <w:rtl w:val="true"/>
        </w:rPr>
        <w:t>המשאית</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ידי</w:t>
      </w:r>
      <w:r>
        <w:rPr>
          <w:rFonts w:ascii="Century" w:hAnsi="Century" w:cs="Century"/>
          <w:rtl w:val="true"/>
        </w:rPr>
        <w:t xml:space="preserve"> </w:t>
      </w:r>
      <w:r>
        <w:rPr>
          <w:rFonts w:ascii="Century" w:hAnsi="Century" w:cs="Century"/>
          <w:rtl w:val="true"/>
        </w:rPr>
        <w:t>המערער</w:t>
      </w:r>
      <w:r>
        <w:rPr>
          <w:rFonts w:cs="Century" w:ascii="Century" w:hAnsi="Century"/>
          <w:rtl w:val="true"/>
        </w:rPr>
        <w:t xml:space="preserve">, </w:t>
      </w:r>
      <w:r>
        <w:rPr>
          <w:rFonts w:ascii="Century" w:hAnsi="Century" w:cs="Century"/>
          <w:rtl w:val="true"/>
        </w:rPr>
        <w:t>אולם</w:t>
      </w:r>
      <w:r>
        <w:rPr>
          <w:rFonts w:ascii="Century" w:hAnsi="Century" w:cs="Century"/>
          <w:rtl w:val="true"/>
        </w:rPr>
        <w:t xml:space="preserve"> </w:t>
      </w:r>
      <w:r>
        <w:rPr>
          <w:rFonts w:ascii="Century" w:hAnsi="Century" w:cs="Century"/>
          <w:rtl w:val="true"/>
        </w:rPr>
        <w:t>ה</w:t>
      </w:r>
      <w:r>
        <w:rPr>
          <w:rFonts w:ascii="Century" w:hAnsi="Century" w:cs="Century"/>
          <w:rtl w:val="true"/>
        </w:rPr>
        <w:t>רשע</w:t>
      </w:r>
      <w:r>
        <w:rPr>
          <w:rFonts w:ascii="Century" w:hAnsi="Century" w:cs="Century"/>
          <w:rtl w:val="true"/>
        </w:rPr>
        <w:t>תו</w:t>
      </w:r>
      <w:r>
        <w:rPr>
          <w:rFonts w:ascii="Century" w:hAnsi="Century" w:cs="Century"/>
          <w:rtl w:val="true"/>
        </w:rPr>
        <w:t xml:space="preserve"> </w:t>
      </w:r>
      <w:r>
        <w:rPr>
          <w:rFonts w:ascii="Century" w:hAnsi="Century" w:cs="Century"/>
          <w:rtl w:val="true"/>
        </w:rPr>
        <w:t>מבוססת</w:t>
      </w:r>
      <w:r>
        <w:rPr>
          <w:rFonts w:ascii="Century" w:hAnsi="Century" w:cs="Century"/>
          <w:rtl w:val="true"/>
        </w:rPr>
        <w:t xml:space="preserve"> </w:t>
      </w:r>
      <w:r>
        <w:rPr>
          <w:rFonts w:ascii="Century" w:hAnsi="Century" w:cs="Century"/>
          <w:rtl w:val="true"/>
        </w:rPr>
        <w:t>בראש</w:t>
      </w:r>
      <w:r>
        <w:rPr>
          <w:rFonts w:ascii="Century" w:hAnsi="Century" w:cs="Century"/>
          <w:rtl w:val="true"/>
        </w:rPr>
        <w:t xml:space="preserve"> </w:t>
      </w:r>
      <w:r>
        <w:rPr>
          <w:rFonts w:ascii="Century" w:hAnsi="Century" w:cs="Century"/>
          <w:rtl w:val="true"/>
        </w:rPr>
        <w:t>ובראשונה</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עדותו</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א</w:t>
      </w:r>
      <w:r>
        <w:rPr>
          <w:rFonts w:cs="Century" w:ascii="Century" w:hAnsi="Century"/>
          <w:rtl w:val="true"/>
        </w:rPr>
        <w:t xml:space="preserve">', </w:t>
      </w:r>
      <w:r>
        <w:rPr>
          <w:rFonts w:ascii="Century" w:hAnsi="Century" w:cs="Century"/>
          <w:rtl w:val="true"/>
        </w:rPr>
        <w:t>עדות</w:t>
      </w:r>
      <w:r>
        <w:rPr>
          <w:rFonts w:ascii="Century" w:hAnsi="Century" w:cs="Century"/>
          <w:rtl w:val="true"/>
        </w:rPr>
        <w:t xml:space="preserve"> </w:t>
      </w:r>
      <w:r>
        <w:rPr>
          <w:rFonts w:ascii="Century" w:hAnsi="Century" w:cs="Century"/>
          <w:rtl w:val="true"/>
        </w:rPr>
        <w:t>שבית</w:t>
      </w:r>
      <w:r>
        <w:rPr>
          <w:rFonts w:ascii="Century" w:hAnsi="Century" w:cs="Century"/>
          <w:rtl w:val="true"/>
        </w:rPr>
        <w:t xml:space="preserve"> </w:t>
      </w:r>
      <w:r>
        <w:rPr>
          <w:rFonts w:ascii="Century" w:hAnsi="Century" w:cs="Century"/>
          <w:rtl w:val="true"/>
        </w:rPr>
        <w:t>המשפט</w:t>
      </w:r>
      <w:r>
        <w:rPr>
          <w:rFonts w:ascii="Century" w:hAnsi="Century" w:cs="Century"/>
          <w:rtl w:val="true"/>
        </w:rPr>
        <w:t xml:space="preserve"> </w:t>
      </w:r>
      <w:r>
        <w:rPr>
          <w:rFonts w:ascii="Century" w:hAnsi="Century" w:cs="Century"/>
          <w:rtl w:val="true"/>
        </w:rPr>
        <w:t>המחוזי</w:t>
      </w:r>
      <w:r>
        <w:rPr>
          <w:rFonts w:ascii="Century" w:hAnsi="Century" w:cs="Century"/>
          <w:rtl w:val="true"/>
        </w:rPr>
        <w:t xml:space="preserve"> </w:t>
      </w:r>
      <w:r>
        <w:rPr>
          <w:rFonts w:ascii="Century" w:hAnsi="Century" w:cs="Century"/>
          <w:rtl w:val="true"/>
        </w:rPr>
        <w:t>התרשם</w:t>
      </w:r>
      <w:r>
        <w:rPr>
          <w:rFonts w:ascii="Century" w:hAnsi="Century" w:cs="Century"/>
          <w:rtl w:val="true"/>
        </w:rPr>
        <w:t xml:space="preserve"> </w:t>
      </w:r>
      <w:r>
        <w:rPr>
          <w:rFonts w:ascii="Century" w:hAnsi="Century" w:cs="Century"/>
          <w:rtl w:val="true"/>
        </w:rPr>
        <w:t>ממהימנותה</w:t>
      </w:r>
      <w:r>
        <w:rPr>
          <w:rFonts w:ascii="Century" w:hAnsi="Century" w:cs="Century"/>
          <w:rtl w:val="true"/>
        </w:rPr>
        <w:t xml:space="preserve"> </w:t>
      </w:r>
      <w:r>
        <w:rPr>
          <w:rFonts w:ascii="Century" w:hAnsi="Century" w:cs="Century"/>
          <w:rtl w:val="true"/>
        </w:rPr>
        <w:t>הרבה</w:t>
      </w:r>
      <w:r>
        <w:rPr>
          <w:rFonts w:cs="Century" w:ascii="Century" w:hAnsi="Century"/>
          <w:rtl w:val="true"/>
        </w:rPr>
        <w:t xml:space="preserve">, </w:t>
      </w:r>
      <w:r>
        <w:rPr>
          <w:rFonts w:ascii="Century" w:hAnsi="Century" w:cs="Century"/>
          <w:rtl w:val="true"/>
        </w:rPr>
        <w:t>ועל</w:t>
      </w:r>
      <w:r>
        <w:rPr>
          <w:rFonts w:ascii="Century" w:hAnsi="Century" w:cs="Century"/>
          <w:rtl w:val="true"/>
        </w:rPr>
        <w:t xml:space="preserve"> </w:t>
      </w:r>
      <w:r>
        <w:rPr>
          <w:rFonts w:ascii="Century" w:hAnsi="Century" w:cs="Century"/>
          <w:rtl w:val="true"/>
        </w:rPr>
        <w:t>ראיות</w:t>
      </w:r>
      <w:r>
        <w:rPr>
          <w:rFonts w:ascii="Century" w:hAnsi="Century" w:cs="Century"/>
          <w:rtl w:val="true"/>
        </w:rPr>
        <w:t xml:space="preserve"> </w:t>
      </w:r>
      <w:r>
        <w:rPr>
          <w:rFonts w:ascii="Century" w:hAnsi="Century" w:cs="Century"/>
          <w:rtl w:val="true"/>
        </w:rPr>
        <w:t>סיוע</w:t>
      </w:r>
      <w:r>
        <w:rPr>
          <w:rFonts w:ascii="Century" w:hAnsi="Century" w:cs="Century"/>
          <w:rtl w:val="true"/>
        </w:rPr>
        <w:t xml:space="preserve"> </w:t>
      </w:r>
      <w:r>
        <w:rPr>
          <w:rFonts w:ascii="Century" w:hAnsi="Century" w:cs="Century"/>
          <w:rtl w:val="true"/>
        </w:rPr>
        <w:t>רבות</w:t>
      </w:r>
      <w:r>
        <w:rPr>
          <w:rFonts w:ascii="Century" w:hAnsi="Century" w:cs="Century"/>
          <w:rtl w:val="true"/>
        </w:rPr>
        <w:t xml:space="preserve"> </w:t>
      </w:r>
      <w:r>
        <w:rPr>
          <w:rFonts w:ascii="Century" w:hAnsi="Century" w:cs="Century"/>
          <w:rtl w:val="true"/>
        </w:rPr>
        <w:t>ומשמעותיות</w:t>
      </w:r>
      <w:r>
        <w:rPr>
          <w:rFonts w:ascii="Century" w:hAnsi="Century" w:cs="Century"/>
          <w:rtl w:val="true"/>
        </w:rPr>
        <w:t xml:space="preserve"> </w:t>
      </w:r>
      <w:r>
        <w:rPr>
          <w:rFonts w:ascii="Century" w:hAnsi="Century" w:cs="Century"/>
          <w:rtl w:val="true"/>
        </w:rPr>
        <w:t>שנמצאו</w:t>
      </w:r>
      <w:r>
        <w:rPr>
          <w:rFonts w:ascii="Century" w:hAnsi="Century" w:cs="Century"/>
          <w:rtl w:val="true"/>
        </w:rPr>
        <w:t xml:space="preserve"> </w:t>
      </w:r>
      <w:r>
        <w:rPr>
          <w:rFonts w:ascii="Century" w:hAnsi="Century" w:cs="Century"/>
          <w:rtl w:val="true"/>
        </w:rPr>
        <w:t>לה</w:t>
      </w:r>
      <w:r>
        <w:rPr>
          <w:rFonts w:cs="Century" w:ascii="Century" w:hAnsi="Century"/>
          <w:rtl w:val="true"/>
        </w:rPr>
        <w:t>.</w:t>
      </w:r>
      <w:r>
        <w:rPr>
          <w:rFonts w:cs="Century" w:ascii="Century" w:hAnsi="Century"/>
          <w:rtl w:val="true"/>
        </w:rPr>
        <w:t xml:space="preserve"> </w:t>
      </w:r>
      <w:r>
        <w:rPr>
          <w:rFonts w:ascii="Century" w:hAnsi="Century" w:cs="Century"/>
          <w:rtl w:val="true"/>
        </w:rPr>
        <w:t>טענות</w:t>
      </w:r>
      <w:r>
        <w:rPr>
          <w:rFonts w:ascii="Century" w:hAnsi="Century" w:cs="Century"/>
          <w:rtl w:val="true"/>
        </w:rPr>
        <w:t>יו העיקריות של</w:t>
      </w:r>
      <w:r>
        <w:rPr>
          <w:rFonts w:ascii="Century" w:hAnsi="Century" w:cs="Century"/>
          <w:rtl w:val="true"/>
        </w:rPr>
        <w:t xml:space="preserve"> </w:t>
      </w:r>
      <w:r>
        <w:rPr>
          <w:rFonts w:ascii="Century" w:hAnsi="Century" w:cs="Century"/>
          <w:rtl w:val="true"/>
        </w:rPr>
        <w:t>המערער</w:t>
      </w:r>
      <w:r>
        <w:rPr>
          <w:rFonts w:ascii="Century" w:hAnsi="Century" w:cs="Century"/>
          <w:rtl w:val="true"/>
        </w:rPr>
        <w:t xml:space="preserve"> ביחס לראיות אלו יבחנו להלן</w:t>
      </w:r>
      <w:r>
        <w:rPr>
          <w:rFonts w:cs="Century" w:ascii="Century" w:hAnsi="Century"/>
          <w:rtl w:val="true"/>
        </w:rPr>
        <w:t xml:space="preserve">. </w:t>
      </w:r>
    </w:p>
    <w:p>
      <w:pPr>
        <w:pStyle w:val="Ruller42"/>
        <w:numPr>
          <w:ilvl w:val="0"/>
          <w:numId w:val="0"/>
        </w:numPr>
        <w:ind w:hanging="0" w:start="0"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eastAsia="Arial TUR" w:cs="Arial TUR"/>
          <w:rtl w:val="true"/>
        </w:rPr>
        <w:t xml:space="preserve">  </w:t>
      </w:r>
      <w:r>
        <w:rPr>
          <w:rFonts w:ascii="Century" w:hAnsi="Century" w:cs="Miriam"/>
          <w:b/>
          <w:b/>
          <w:spacing w:val="0"/>
          <w:szCs w:val="24"/>
          <w:rtl w:val="true"/>
        </w:rPr>
        <w:t>מהימנותו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והשיחות</w:t>
      </w:r>
      <w:r>
        <w:rPr>
          <w:rFonts w:ascii="Century" w:hAnsi="Century" w:eastAsia="Century" w:cs="Century"/>
          <w:b/>
          <w:b/>
          <w:spacing w:val="0"/>
          <w:szCs w:val="24"/>
          <w:rtl w:val="true"/>
        </w:rPr>
        <w:t xml:space="preserve"> </w:t>
      </w:r>
      <w:r>
        <w:rPr>
          <w:rFonts w:ascii="Century" w:hAnsi="Century" w:cs="Miriam"/>
          <w:b/>
          <w:b/>
          <w:spacing w:val="0"/>
          <w:szCs w:val="24"/>
          <w:rtl w:val="true"/>
        </w:rPr>
        <w:t>המוקלטות</w:t>
      </w:r>
    </w:p>
    <w:p>
      <w:pPr>
        <w:pStyle w:val="Ruller41"/>
        <w:ind w:end="0"/>
        <w:jc w:val="both"/>
        <w:rPr/>
      </w:pPr>
      <w:r>
        <w:rPr>
          <w:rtl w:val="true"/>
        </w:rPr>
      </w:r>
    </w:p>
    <w:p>
      <w:pPr>
        <w:pStyle w:val="Ruller42"/>
        <w:numPr>
          <w:ilvl w:val="0"/>
          <w:numId w:val="2"/>
        </w:numPr>
        <w:ind w:hanging="0" w:start="0" w:end="0"/>
        <w:jc w:val="both"/>
        <w:rPr>
          <w:rFonts w:ascii="Century" w:hAnsi="Century" w:cs="Century"/>
        </w:rPr>
      </w:pPr>
      <w:r>
        <w:rPr>
          <w:rFonts w:ascii="Century" w:hAnsi="Century" w:cs="Century"/>
          <w:rtl w:val="true"/>
        </w:rPr>
        <w:t>הערכת מהימנות עדותו של א</w:t>
      </w:r>
      <w:r>
        <w:rPr>
          <w:rFonts w:cs="Century" w:ascii="Century" w:hAnsi="Century"/>
          <w:rtl w:val="true"/>
        </w:rPr>
        <w:t xml:space="preserve">' </w:t>
      </w:r>
      <w:r>
        <w:rPr>
          <w:rFonts w:ascii="Century" w:hAnsi="Century" w:cs="Century"/>
          <w:rtl w:val="true"/>
        </w:rPr>
        <w:t>נומקה בצורה יסודית ומפורטת על ידי בית המשפט המחוזי</w:t>
      </w:r>
      <w:r>
        <w:rPr>
          <w:rFonts w:cs="Century" w:ascii="Century" w:hAnsi="Century"/>
          <w:rtl w:val="true"/>
        </w:rPr>
        <w:t xml:space="preserve">, </w:t>
      </w:r>
      <w:r>
        <w:rPr>
          <w:rFonts w:ascii="Century" w:hAnsi="Century" w:cs="Century"/>
          <w:rtl w:val="true"/>
        </w:rPr>
        <w:t>והעיון בתיק מלמד כי היא אכן מעוגנת היטב בראיות ואין כל עילה המצדיקה התערבות בה</w:t>
      </w:r>
      <w:r>
        <w:rPr>
          <w:rFonts w:cs="Century" w:ascii="Century" w:hAnsi="Century"/>
          <w:rtl w:val="true"/>
        </w:rPr>
        <w:t xml:space="preserve">. </w:t>
      </w:r>
    </w:p>
    <w:p>
      <w:pPr>
        <w:pStyle w:val="Ruller42"/>
        <w:numPr>
          <w:ilvl w:val="0"/>
          <w:numId w:val="0"/>
        </w:numPr>
        <w:ind w:hanging="0" w:start="0" w:end="0"/>
        <w:jc w:val="both"/>
        <w:rPr>
          <w:rFonts w:ascii="Century" w:hAnsi="Century" w:cs="Century"/>
        </w:rPr>
      </w:pPr>
      <w:r>
        <w:rPr>
          <w:rFonts w:cs="Century" w:ascii="Century" w:hAnsi="Century"/>
          <w:rtl w:val="true"/>
        </w:rPr>
      </w:r>
    </w:p>
    <w:p>
      <w:pPr>
        <w:pStyle w:val="Ruller42"/>
        <w:numPr>
          <w:ilvl w:val="0"/>
          <w:numId w:val="0"/>
        </w:numPr>
        <w:ind w:hanging="0" w:start="0" w:end="0"/>
        <w:jc w:val="both"/>
        <w:rPr/>
      </w:pPr>
      <w:r>
        <w:rPr>
          <w:rFonts w:cs="Century" w:ascii="Century" w:hAnsi="Century"/>
          <w:sz w:val="22"/>
          <w:rtl w:val="true"/>
        </w:rPr>
        <w:tab/>
      </w:r>
      <w:r>
        <w:rPr>
          <w:rFonts w:ascii="Century" w:hAnsi="Century" w:cs="Century"/>
          <w:rtl w:val="true"/>
        </w:rPr>
        <w:t xml:space="preserve">מידת </w:t>
      </w:r>
      <w:r>
        <w:rPr>
          <w:rtl w:val="true"/>
        </w:rPr>
        <w:t>מהימנותו של א</w:t>
      </w:r>
      <w:r>
        <w:rPr>
          <w:rtl w:val="true"/>
        </w:rPr>
        <w:t xml:space="preserve">' </w:t>
      </w:r>
      <w:r>
        <w:rPr>
          <w:rtl w:val="true"/>
        </w:rPr>
        <w:t>עולה ממועד מסירת הידיעה המודיעינית</w:t>
      </w:r>
      <w:r>
        <w:rPr>
          <w:rtl w:val="true"/>
        </w:rPr>
        <w:t xml:space="preserve">, </w:t>
      </w:r>
      <w:r>
        <w:rPr>
          <w:rtl w:val="true"/>
        </w:rPr>
        <w:t xml:space="preserve">ביום </w:t>
      </w:r>
      <w:r>
        <w:rPr/>
        <w:t>26.1.2013</w:t>
      </w:r>
      <w:r>
        <w:rPr>
          <w:rtl w:val="true"/>
        </w:rPr>
        <w:t xml:space="preserve">, </w:t>
      </w:r>
      <w:r>
        <w:rPr>
          <w:rtl w:val="true"/>
        </w:rPr>
        <w:t>כשלושה ימים בלבד לאחר הרצח</w:t>
      </w:r>
      <w:r>
        <w:rPr>
          <w:rtl w:val="true"/>
        </w:rPr>
        <w:t xml:space="preserve">, </w:t>
      </w:r>
      <w:r>
        <w:rPr>
          <w:rtl w:val="true"/>
        </w:rPr>
        <w:t>ומכך שנמסרה ללא כל נגיעה להסכם עד המדינה שנקשר עימו כחודשיים לאחר מכן</w:t>
      </w:r>
      <w:r>
        <w:rPr>
          <w:rtl w:val="true"/>
        </w:rPr>
        <w:t xml:space="preserve">. </w:t>
      </w:r>
      <w:r>
        <w:rPr>
          <w:rtl w:val="true"/>
        </w:rPr>
        <w:t>מהימנותו עולה גם מהפרטים המוכמנים שנכללו בידיעה המודיעינית ביחס לכך שהמנוח נורה בראשו ובגופו ולכך שהמערער עזב את הזירה ברכב אחר שהגיע למקום</w:t>
      </w:r>
      <w:r>
        <w:rPr>
          <w:rtl w:val="true"/>
        </w:rPr>
        <w:t xml:space="preserve">, </w:t>
      </w:r>
      <w:r>
        <w:rPr>
          <w:rtl w:val="true"/>
        </w:rPr>
        <w:t>בייחוד שפרט אחרון זה כלל לא היה ידוע למשטרה בשלב זה</w:t>
      </w:r>
      <w:r>
        <w:rPr>
          <w:rtl w:val="true"/>
        </w:rPr>
        <w:t xml:space="preserve">, </w:t>
      </w:r>
      <w:r>
        <w:rPr>
          <w:rtl w:val="true"/>
        </w:rPr>
        <w:t xml:space="preserve">והתברר לה רק מן </w:t>
      </w:r>
      <w:r>
        <w:rPr>
          <w:rtl w:val="true"/>
        </w:rPr>
        <w:t>הצפייה</w:t>
      </w:r>
      <w:r>
        <w:rPr>
          <w:rtl w:val="true"/>
        </w:rPr>
        <w:t xml:space="preserve"> </w:t>
      </w:r>
      <w:r>
        <w:rPr>
          <w:rtl w:val="true"/>
        </w:rPr>
        <w:t>בסרטון</w:t>
      </w:r>
      <w:r>
        <w:rPr>
          <w:rtl w:val="true"/>
        </w:rPr>
        <w:t xml:space="preserve"> </w:t>
      </w:r>
      <w:r>
        <w:rPr>
          <w:rtl w:val="true"/>
        </w:rPr>
        <w:t>מצלמת</w:t>
      </w:r>
      <w:r>
        <w:rPr>
          <w:rtl w:val="true"/>
        </w:rPr>
        <w:t xml:space="preserve"> </w:t>
      </w:r>
      <w:r>
        <w:rPr>
          <w:rtl w:val="true"/>
        </w:rPr>
        <w:t>האבטחה</w:t>
      </w:r>
      <w:r>
        <w:rPr>
          <w:rtl w:val="true"/>
        </w:rPr>
        <w:t xml:space="preserve">, </w:t>
      </w:r>
      <w:r>
        <w:rPr>
          <w:rtl w:val="true"/>
        </w:rPr>
        <w:t>שנערכה יומיים לאחר מסירת הידיעה</w:t>
      </w:r>
      <w:r>
        <w:rPr>
          <w:rtl w:val="true"/>
        </w:rPr>
        <w:t>.</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hanging="0" w:start="0" w:end="0"/>
        <w:jc w:val="both"/>
        <w:rPr>
          <w:rFonts w:ascii="Arial TUR" w:hAnsi="Arial TUR" w:cs="Arial TUR"/>
        </w:rPr>
      </w:pPr>
      <w:r>
        <w:rPr>
          <w:rtl w:val="true"/>
        </w:rPr>
        <w:tab/>
      </w:r>
      <w:r>
        <w:rPr>
          <w:rtl w:val="true"/>
        </w:rPr>
        <w:t>גם הפרטים שמסר א</w:t>
      </w:r>
      <w:r>
        <w:rPr>
          <w:rtl w:val="true"/>
        </w:rPr>
        <w:t xml:space="preserve">' </w:t>
      </w:r>
      <w:r>
        <w:rPr>
          <w:rtl w:val="true"/>
        </w:rPr>
        <w:t xml:space="preserve">בידיעה מודיעינית נוספת מיום </w:t>
      </w:r>
      <w:r>
        <w:rPr/>
        <w:t>3.2.2013</w:t>
      </w:r>
      <w:r>
        <w:rPr>
          <w:rtl w:val="true"/>
        </w:rPr>
        <w:t xml:space="preserve">, </w:t>
      </w:r>
      <w:r>
        <w:rPr>
          <w:rtl w:val="true"/>
        </w:rPr>
        <w:t xml:space="preserve">שבה נקב במספר הטלפון של המערער וציין כי המערער החליף את </w:t>
      </w:r>
      <w:r>
        <w:rPr>
          <w:rtl w:val="true"/>
        </w:rPr>
        <w:t>המספר</w:t>
      </w:r>
      <w:r>
        <w:rPr>
          <w:rtl w:val="true"/>
        </w:rPr>
        <w:t xml:space="preserve"> </w:t>
      </w:r>
      <w:r>
        <w:rPr>
          <w:rtl w:val="true"/>
        </w:rPr>
        <w:t>(</w:t>
      </w:r>
      <w:r>
        <w:rPr>
          <w:rtl w:val="true"/>
        </w:rPr>
        <w:t>ת</w:t>
      </w:r>
      <w:r>
        <w:rPr>
          <w:rtl w:val="true"/>
        </w:rPr>
        <w:t>/</w:t>
      </w:r>
      <w:r>
        <w:rPr/>
        <w:t>97</w:t>
      </w:r>
      <w:r>
        <w:rPr>
          <w:rtl w:val="true"/>
        </w:rPr>
        <w:t>ב</w:t>
      </w:r>
      <w:r>
        <w:rPr>
          <w:rtl w:val="true"/>
        </w:rPr>
        <w:t xml:space="preserve">), </w:t>
      </w:r>
      <w:r>
        <w:rPr>
          <w:rFonts w:ascii="Century" w:hAnsi="Century" w:cs="Century"/>
          <w:rtl w:val="true"/>
        </w:rPr>
        <w:t>תואמים</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מחקרי</w:t>
      </w:r>
      <w:r>
        <w:rPr>
          <w:rFonts w:ascii="Century" w:hAnsi="Century" w:cs="Century"/>
          <w:rtl w:val="true"/>
        </w:rPr>
        <w:t xml:space="preserve"> </w:t>
      </w:r>
      <w:r>
        <w:rPr>
          <w:rFonts w:ascii="Century" w:hAnsi="Century" w:cs="Century"/>
          <w:rtl w:val="true"/>
        </w:rPr>
        <w:t>התקשורת</w:t>
      </w:r>
      <w:r>
        <w:rPr>
          <w:rFonts w:ascii="Century" w:hAnsi="Century" w:cs="Century"/>
          <w:rtl w:val="true"/>
        </w:rPr>
        <w:t xml:space="preserve"> </w:t>
      </w:r>
      <w:r>
        <w:rPr>
          <w:rFonts w:ascii="Century" w:hAnsi="Century" w:cs="Century"/>
          <w:rtl w:val="true"/>
        </w:rPr>
        <w:t>מהם</w:t>
      </w:r>
      <w:r>
        <w:rPr>
          <w:rFonts w:ascii="Century" w:hAnsi="Century" w:cs="Century"/>
          <w:rtl w:val="true"/>
        </w:rPr>
        <w:t xml:space="preserve"> </w:t>
      </w:r>
      <w:r>
        <w:rPr>
          <w:rFonts w:ascii="Century" w:hAnsi="Century" w:cs="Century"/>
          <w:rtl w:val="true"/>
        </w:rPr>
        <w:t>עלה</w:t>
      </w:r>
      <w:r>
        <w:rPr>
          <w:rFonts w:ascii="Century" w:hAnsi="Century" w:cs="Century"/>
          <w:rtl w:val="true"/>
        </w:rPr>
        <w:t xml:space="preserve"> </w:t>
      </w:r>
      <w:r>
        <w:rPr>
          <w:rFonts w:ascii="Century" w:hAnsi="Century" w:cs="Century"/>
          <w:rtl w:val="true"/>
        </w:rPr>
        <w:t>כי</w:t>
      </w:r>
      <w:r>
        <w:rPr>
          <w:rFonts w:ascii="Century" w:hAnsi="Century" w:cs="Century"/>
          <w:rtl w:val="true"/>
        </w:rPr>
        <w:t xml:space="preserve"> </w:t>
      </w:r>
      <w:r>
        <w:rPr>
          <w:rFonts w:ascii="Century" w:hAnsi="Century" w:cs="Century"/>
          <w:rtl w:val="true"/>
        </w:rPr>
        <w:t>במכשיר</w:t>
      </w:r>
      <w:r>
        <w:rPr>
          <w:rFonts w:ascii="Century" w:hAnsi="Century" w:cs="Century"/>
          <w:rtl w:val="true"/>
        </w:rPr>
        <w:t xml:space="preserve"> </w:t>
      </w:r>
      <w:r>
        <w:rPr>
          <w:rFonts w:ascii="Century" w:hAnsi="Century" w:cs="Century"/>
          <w:rtl w:val="true"/>
        </w:rPr>
        <w:t>הטלפון</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המערער</w:t>
      </w:r>
      <w:r>
        <w:rPr>
          <w:rFonts w:ascii="Century" w:hAnsi="Century" w:cs="Century"/>
          <w:rtl w:val="true"/>
        </w:rPr>
        <w:t xml:space="preserve"> </w:t>
      </w:r>
      <w:r>
        <w:rPr>
          <w:rFonts w:ascii="Century" w:hAnsi="Century" w:cs="Century"/>
          <w:rtl w:val="true"/>
        </w:rPr>
        <w:t>בליל</w:t>
      </w:r>
      <w:r>
        <w:rPr>
          <w:rFonts w:ascii="Century" w:hAnsi="Century" w:cs="Century"/>
          <w:rtl w:val="true"/>
        </w:rPr>
        <w:t xml:space="preserve"> </w:t>
      </w:r>
      <w:r>
        <w:rPr>
          <w:rFonts w:ascii="Century" w:hAnsi="Century" w:cs="Century"/>
          <w:rtl w:val="true"/>
        </w:rPr>
        <w:t>האירוע</w:t>
      </w:r>
      <w:r>
        <w:rPr>
          <w:rFonts w:ascii="Century" w:hAnsi="Century" w:cs="Century"/>
          <w:rtl w:val="true"/>
        </w:rPr>
        <w:t xml:space="preserve"> </w:t>
      </w:r>
      <w:r>
        <w:rPr>
          <w:rFonts w:ascii="Century" w:hAnsi="Century" w:cs="Century"/>
          <w:rtl w:val="true"/>
        </w:rPr>
        <w:t>הוחלפו</w:t>
      </w:r>
      <w:r>
        <w:rPr>
          <w:rFonts w:ascii="Century" w:hAnsi="Century" w:cs="Century"/>
          <w:rtl w:val="true"/>
        </w:rPr>
        <w:t xml:space="preserve"> </w:t>
      </w:r>
      <w:r>
        <w:rPr>
          <w:rFonts w:ascii="Century" w:hAnsi="Century" w:cs="Century"/>
          <w:rtl w:val="true"/>
        </w:rPr>
        <w:t>שני</w:t>
      </w:r>
      <w:r>
        <w:rPr>
          <w:rFonts w:ascii="Century" w:hAnsi="Century" w:cs="Century"/>
          <w:rtl w:val="true"/>
        </w:rPr>
        <w:t xml:space="preserve"> </w:t>
      </w:r>
      <w:r>
        <w:rPr>
          <w:rFonts w:ascii="Century" w:hAnsi="Century" w:cs="Century"/>
          <w:rtl w:val="true"/>
        </w:rPr>
        <w:t>כרטיסי</w:t>
      </w:r>
      <w:r>
        <w:rPr>
          <w:rFonts w:ascii="Century" w:hAnsi="Century" w:cs="Century"/>
          <w:rtl w:val="true"/>
        </w:rPr>
        <w:t xml:space="preserve"> </w:t>
      </w:r>
      <w:r>
        <w:rPr>
          <w:rFonts w:ascii="Century" w:hAnsi="Century" w:cs="Century"/>
          <w:rtl w:val="true"/>
        </w:rPr>
        <w:t>סים</w:t>
      </w:r>
      <w:r>
        <w:rPr>
          <w:rFonts w:cs="Century" w:ascii="Century" w:hAnsi="Century"/>
          <w:rtl w:val="true"/>
        </w:rPr>
        <w:t xml:space="preserve">, </w:t>
      </w:r>
      <w:r>
        <w:rPr>
          <w:rFonts w:ascii="Century" w:hAnsi="Century" w:cs="Century"/>
          <w:rtl w:val="true"/>
        </w:rPr>
        <w:t>שניהם</w:t>
      </w:r>
      <w:r>
        <w:rPr>
          <w:rFonts w:ascii="Century" w:hAnsi="Century" w:cs="Century"/>
          <w:rtl w:val="true"/>
        </w:rPr>
        <w:t xml:space="preserve"> </w:t>
      </w:r>
      <w:r>
        <w:rPr>
          <w:rFonts w:ascii="Century" w:hAnsi="Century" w:cs="Century"/>
          <w:rtl w:val="true"/>
        </w:rPr>
        <w:t>שייכים</w:t>
      </w:r>
      <w:r>
        <w:rPr>
          <w:rFonts w:ascii="Century" w:hAnsi="Century" w:cs="Century"/>
          <w:rtl w:val="true"/>
        </w:rPr>
        <w:t xml:space="preserve"> </w:t>
      </w:r>
      <w:r>
        <w:rPr>
          <w:rFonts w:ascii="Century" w:hAnsi="Century" w:cs="Century"/>
          <w:rtl w:val="true"/>
        </w:rPr>
        <w:t>למערער</w:t>
      </w:r>
      <w:r>
        <w:rPr>
          <w:rFonts w:cs="Century" w:ascii="Century" w:hAnsi="Century"/>
          <w:rtl w:val="true"/>
        </w:rPr>
        <w:t xml:space="preserve">, </w:t>
      </w:r>
      <w:r>
        <w:rPr>
          <w:rFonts w:ascii="Century" w:hAnsi="Century" w:cs="Century"/>
          <w:rtl w:val="true"/>
        </w:rPr>
        <w:t>כאשר</w:t>
      </w:r>
      <w:r>
        <w:rPr>
          <w:rFonts w:ascii="Century" w:hAnsi="Century" w:cs="Century"/>
          <w:rtl w:val="true"/>
        </w:rPr>
        <w:t xml:space="preserve"> </w:t>
      </w:r>
      <w:r>
        <w:rPr>
          <w:rFonts w:ascii="Century" w:hAnsi="Century" w:cs="Century"/>
          <w:rtl w:val="true"/>
        </w:rPr>
        <w:t>הראשון</w:t>
      </w:r>
      <w:r>
        <w:rPr>
          <w:rFonts w:ascii="Century" w:hAnsi="Century" w:cs="Century"/>
          <w:rtl w:val="true"/>
        </w:rPr>
        <w:t xml:space="preserve"> </w:t>
      </w:r>
      <w:r>
        <w:rPr>
          <w:rFonts w:ascii="Century" w:hAnsi="Century" w:cs="Century"/>
          <w:rtl w:val="true"/>
        </w:rPr>
        <w:t>פעל</w:t>
      </w:r>
      <w:r>
        <w:rPr>
          <w:rFonts w:ascii="Century" w:hAnsi="Century" w:cs="Century"/>
          <w:rtl w:val="true"/>
        </w:rPr>
        <w:t xml:space="preserve"> </w:t>
      </w:r>
      <w:r>
        <w:rPr>
          <w:rFonts w:ascii="Century" w:hAnsi="Century" w:cs="Century"/>
          <w:rtl w:val="true"/>
        </w:rPr>
        <w:t>עד</w:t>
      </w:r>
      <w:r>
        <w:rPr>
          <w:rFonts w:ascii="Century" w:hAnsi="Century" w:cs="Century"/>
          <w:rtl w:val="true"/>
        </w:rPr>
        <w:t xml:space="preserve"> </w:t>
      </w:r>
      <w:r>
        <w:rPr>
          <w:rFonts w:ascii="Century" w:hAnsi="Century" w:cs="Century"/>
          <w:rtl w:val="true"/>
        </w:rPr>
        <w:t>השעה</w:t>
      </w:r>
      <w:r>
        <w:rPr>
          <w:rFonts w:ascii="Century" w:hAnsi="Century" w:cs="Century"/>
          <w:rtl w:val="true"/>
        </w:rPr>
        <w:t xml:space="preserve"> </w:t>
      </w:r>
      <w:r>
        <w:rPr>
          <w:rFonts w:cs="Century" w:ascii="Century" w:hAnsi="Century"/>
        </w:rPr>
        <w:t>20:00</w:t>
      </w:r>
      <w:r>
        <w:rPr>
          <w:rFonts w:cs="Century" w:ascii="Century" w:hAnsi="Century"/>
          <w:rtl w:val="true"/>
        </w:rPr>
        <w:t xml:space="preserve"> </w:t>
      </w:r>
      <w:r>
        <w:rPr>
          <w:rFonts w:ascii="Century" w:hAnsi="Century" w:cs="Century"/>
          <w:rtl w:val="true"/>
        </w:rPr>
        <w:t>והשני</w:t>
      </w:r>
      <w:r>
        <w:rPr>
          <w:rFonts w:cs="Century" w:ascii="Century" w:hAnsi="Century"/>
          <w:rtl w:val="true"/>
        </w:rPr>
        <w:t xml:space="preserve">, </w:t>
      </w:r>
      <w:r>
        <w:rPr>
          <w:rFonts w:ascii="Century" w:hAnsi="Century" w:cs="Century"/>
          <w:rtl w:val="true"/>
        </w:rPr>
        <w:t>שהחל</w:t>
      </w:r>
      <w:r>
        <w:rPr>
          <w:rFonts w:ascii="Century" w:hAnsi="Century" w:cs="Century"/>
          <w:rtl w:val="true"/>
        </w:rPr>
        <w:t xml:space="preserve"> </w:t>
      </w:r>
      <w:r>
        <w:rPr>
          <w:rFonts w:ascii="Century" w:hAnsi="Century" w:cs="Century"/>
          <w:rtl w:val="true"/>
        </w:rPr>
        <w:t>לפעול</w:t>
      </w:r>
      <w:r>
        <w:rPr>
          <w:rFonts w:ascii="Century" w:hAnsi="Century" w:cs="Century"/>
          <w:rtl w:val="true"/>
        </w:rPr>
        <w:t xml:space="preserve"> </w:t>
      </w:r>
      <w:r>
        <w:rPr>
          <w:rFonts w:ascii="Century" w:hAnsi="Century" w:cs="Century"/>
          <w:rtl w:val="true"/>
        </w:rPr>
        <w:t>מהשעה</w:t>
      </w:r>
      <w:r>
        <w:rPr>
          <w:rFonts w:ascii="Century" w:hAnsi="Century" w:cs="Century"/>
          <w:rtl w:val="true"/>
        </w:rPr>
        <w:t xml:space="preserve"> </w:t>
      </w:r>
      <w:r>
        <w:rPr>
          <w:rFonts w:cs="Century" w:ascii="Century" w:hAnsi="Century"/>
        </w:rPr>
        <w:t>20:28</w:t>
      </w:r>
      <w:r>
        <w:rPr>
          <w:rFonts w:cs="Century" w:ascii="Century" w:hAnsi="Century"/>
          <w:sz w:val="22"/>
          <w:rtl w:val="true"/>
        </w:rPr>
        <w:t xml:space="preserve">, </w:t>
      </w:r>
      <w:r>
        <w:rPr>
          <w:rFonts w:ascii="Century" w:hAnsi="Century" w:cs="Century"/>
          <w:sz w:val="22"/>
          <w:sz w:val="22"/>
          <w:rtl w:val="true"/>
        </w:rPr>
        <w:t>הפסיק לפעול ב</w:t>
      </w:r>
      <w:r>
        <w:rPr>
          <w:rFonts w:ascii="Century" w:hAnsi="Century" w:cs="Century"/>
          <w:sz w:val="22"/>
          <w:sz w:val="22"/>
          <w:rtl w:val="true"/>
        </w:rPr>
        <w:t>חצות</w:t>
      </w:r>
      <w:r>
        <w:rPr>
          <w:rFonts w:ascii="Century" w:hAnsi="Century" w:cs="Century"/>
          <w:sz w:val="22"/>
          <w:sz w:val="22"/>
          <w:rtl w:val="true"/>
        </w:rPr>
        <w:t xml:space="preserve"> </w:t>
      </w:r>
      <w:r>
        <w:rPr>
          <w:rFonts w:cs="Century" w:ascii="Century" w:hAnsi="Century"/>
          <w:sz w:val="22"/>
          <w:rtl w:val="true"/>
        </w:rPr>
        <w:t>(</w:t>
      </w:r>
      <w:r>
        <w:rPr>
          <w:rFonts w:ascii="Century" w:hAnsi="Century" w:cs="Century"/>
          <w:sz w:val="22"/>
          <w:sz w:val="22"/>
          <w:rtl w:val="true"/>
        </w:rPr>
        <w:t>עמ</w:t>
      </w:r>
      <w:r>
        <w:rPr>
          <w:rFonts w:cs="Century" w:ascii="Century" w:hAnsi="Century"/>
          <w:sz w:val="22"/>
          <w:rtl w:val="true"/>
        </w:rPr>
        <w:t xml:space="preserve">' </w:t>
      </w:r>
      <w:r>
        <w:rPr>
          <w:rFonts w:cs="Century" w:ascii="Century" w:hAnsi="Century"/>
          <w:sz w:val="22"/>
        </w:rPr>
        <w:t>90</w:t>
      </w:r>
      <w:r>
        <w:rPr>
          <w:rFonts w:cs="Century" w:ascii="Century" w:hAnsi="Century"/>
          <w:sz w:val="22"/>
          <w:rtl w:val="true"/>
        </w:rPr>
        <w:t xml:space="preserve"> </w:t>
      </w:r>
      <w:r>
        <w:rPr>
          <w:rFonts w:ascii="Century" w:hAnsi="Century" w:cs="Century"/>
          <w:sz w:val="22"/>
          <w:sz w:val="22"/>
          <w:rtl w:val="true"/>
        </w:rPr>
        <w:t>להכ</w:t>
      </w:r>
      <w:r>
        <w:rPr>
          <w:rFonts w:cs="Century" w:ascii="Century" w:hAnsi="Century"/>
          <w:sz w:val="22"/>
          <w:rtl w:val="true"/>
        </w:rPr>
        <w:t>"</w:t>
      </w:r>
      <w:r>
        <w:rPr>
          <w:rFonts w:ascii="Century" w:hAnsi="Century" w:cs="Century"/>
          <w:sz w:val="22"/>
          <w:sz w:val="22"/>
          <w:rtl w:val="true"/>
        </w:rPr>
        <w:t>ד</w:t>
      </w:r>
      <w:r>
        <w:rPr>
          <w:rFonts w:cs="Century" w:ascii="Century" w:hAnsi="Century"/>
          <w:sz w:val="22"/>
          <w:rtl w:val="true"/>
        </w:rPr>
        <w:t>),</w:t>
      </w:r>
      <w:r>
        <w:rPr>
          <w:rFonts w:cs="Century" w:ascii="Century" w:hAnsi="Century"/>
          <w:sz w:val="22"/>
          <w:rtl w:val="true"/>
        </w:rPr>
        <w:t xml:space="preserve"> </w:t>
      </w:r>
      <w:r>
        <w:rPr>
          <w:rtl w:val="true"/>
        </w:rPr>
        <w:t>וכן</w:t>
      </w:r>
      <w:r>
        <w:rPr>
          <w:rtl w:val="true"/>
        </w:rPr>
        <w:t xml:space="preserve"> </w:t>
      </w:r>
      <w:r>
        <w:rPr>
          <w:rtl w:val="true"/>
        </w:rPr>
        <w:t>כי</w:t>
      </w:r>
      <w:r>
        <w:rPr>
          <w:rtl w:val="true"/>
        </w:rPr>
        <w:t xml:space="preserve"> </w:t>
      </w:r>
      <w:r>
        <w:rPr>
          <w:rtl w:val="true"/>
        </w:rPr>
        <w:t>מנוי</w:t>
      </w:r>
      <w:r>
        <w:rPr>
          <w:rtl w:val="true"/>
        </w:rPr>
        <w:t xml:space="preserve"> </w:t>
      </w:r>
      <w:r>
        <w:rPr>
          <w:rtl w:val="true"/>
        </w:rPr>
        <w:t>שלישי</w:t>
      </w:r>
      <w:r>
        <w:rPr>
          <w:rtl w:val="true"/>
        </w:rPr>
        <w:t xml:space="preserve"> </w:t>
      </w:r>
      <w:r>
        <w:rPr>
          <w:rtl w:val="true"/>
        </w:rPr>
        <w:t>של</w:t>
      </w:r>
      <w:r>
        <w:rPr>
          <w:rtl w:val="true"/>
        </w:rPr>
        <w:t xml:space="preserve"> </w:t>
      </w:r>
      <w:r>
        <w:rPr>
          <w:rtl w:val="true"/>
        </w:rPr>
        <w:t>המערער</w:t>
      </w:r>
      <w:r>
        <w:rPr>
          <w:rtl w:val="true"/>
        </w:rPr>
        <w:t xml:space="preserve"> </w:t>
      </w:r>
      <w:r>
        <w:rPr>
          <w:rtl w:val="true"/>
        </w:rPr>
        <w:t>החל</w:t>
      </w:r>
      <w:r>
        <w:rPr>
          <w:rtl w:val="true"/>
        </w:rPr>
        <w:t xml:space="preserve"> </w:t>
      </w:r>
      <w:r>
        <w:rPr>
          <w:rtl w:val="true"/>
        </w:rPr>
        <w:t>לפעול</w:t>
      </w:r>
      <w:r>
        <w:rPr>
          <w:rtl w:val="true"/>
        </w:rPr>
        <w:t xml:space="preserve"> </w:t>
      </w:r>
      <w:r>
        <w:rPr>
          <w:rtl w:val="true"/>
        </w:rPr>
        <w:t>לאחר</w:t>
      </w:r>
      <w:r>
        <w:rPr>
          <w:rtl w:val="true"/>
        </w:rPr>
        <w:t xml:space="preserve"> </w:t>
      </w:r>
      <w:r>
        <w:rPr>
          <w:rtl w:val="true"/>
        </w:rPr>
        <w:t>הרצח</w:t>
      </w:r>
      <w:r>
        <w:rPr>
          <w:rtl w:val="true"/>
        </w:rPr>
        <w:t xml:space="preserve">, </w:t>
      </w:r>
      <w:r>
        <w:rPr>
          <w:rtl w:val="true"/>
        </w:rPr>
        <w:t>ביום</w:t>
      </w:r>
      <w:r>
        <w:rPr>
          <w:rtl w:val="true"/>
        </w:rPr>
        <w:t xml:space="preserve"> </w:t>
      </w:r>
      <w:r>
        <w:rPr/>
        <w:t>24.1.2013</w:t>
      </w:r>
      <w:r>
        <w:rPr>
          <w:rtl w:val="true"/>
        </w:rPr>
        <w:t xml:space="preserve">, </w:t>
      </w:r>
      <w:r>
        <w:rPr>
          <w:rtl w:val="true"/>
        </w:rPr>
        <w:t>וביום</w:t>
      </w:r>
      <w:r>
        <w:rPr>
          <w:rtl w:val="true"/>
        </w:rPr>
        <w:t xml:space="preserve"> </w:t>
      </w:r>
      <w:r>
        <w:rPr/>
        <w:t>25.1.2013</w:t>
      </w:r>
      <w:r>
        <w:rPr>
          <w:rtl w:val="true"/>
        </w:rPr>
        <w:t xml:space="preserve"> </w:t>
      </w:r>
      <w:r>
        <w:rPr>
          <w:rtl w:val="true"/>
        </w:rPr>
        <w:t>בוצעו</w:t>
      </w:r>
      <w:r>
        <w:rPr>
          <w:rtl w:val="true"/>
        </w:rPr>
        <w:t xml:space="preserve"> </w:t>
      </w:r>
      <w:r>
        <w:rPr>
          <w:rtl w:val="true"/>
        </w:rPr>
        <w:t>ממנו</w:t>
      </w:r>
      <w:r>
        <w:rPr>
          <w:rtl w:val="true"/>
        </w:rPr>
        <w:t xml:space="preserve"> </w:t>
      </w:r>
      <w:r>
        <w:rPr>
          <w:rtl w:val="true"/>
        </w:rPr>
        <w:t>שיחות</w:t>
      </w:r>
      <w:r>
        <w:rPr>
          <w:rtl w:val="true"/>
        </w:rPr>
        <w:t xml:space="preserve"> </w:t>
      </w:r>
      <w:r>
        <w:rPr>
          <w:rtl w:val="true"/>
        </w:rPr>
        <w:t>ל</w:t>
      </w:r>
      <w:r>
        <w:rPr>
          <w:rtl w:val="true"/>
        </w:rPr>
        <w:t>-</w:t>
      </w:r>
      <w:r>
        <w:rPr>
          <w:rtl w:val="true"/>
        </w:rPr>
        <w:t>א</w:t>
      </w:r>
      <w:r>
        <w:rPr>
          <w:rtl w:val="true"/>
        </w:rPr>
        <w:t xml:space="preserve">' </w:t>
      </w:r>
      <w:r>
        <w:rPr>
          <w:rtl w:val="true"/>
        </w:rPr>
        <w:t>בביתו</w:t>
      </w:r>
      <w:r>
        <w:rPr>
          <w:rtl w:val="true"/>
        </w:rPr>
        <w:t xml:space="preserve"> </w:t>
      </w:r>
      <w:r>
        <w:rPr>
          <w:rtl w:val="true"/>
        </w:rPr>
        <w:t>ובטלפון</w:t>
      </w:r>
      <w:r>
        <w:rPr>
          <w:rtl w:val="true"/>
        </w:rPr>
        <w:t xml:space="preserve"> </w:t>
      </w:r>
      <w:r>
        <w:rPr>
          <w:rtl w:val="true"/>
        </w:rPr>
        <w:t>הנייד</w:t>
      </w:r>
      <w:r>
        <w:rPr>
          <w:rtl w:val="true"/>
        </w:rPr>
        <w:t xml:space="preserve"> </w:t>
      </w:r>
      <w:r>
        <w:rPr>
          <w:rtl w:val="true"/>
        </w:rPr>
        <w:t>שלו</w:t>
      </w:r>
      <w:r>
        <w:rPr>
          <w:rtl w:val="true"/>
        </w:rPr>
        <w:t xml:space="preserve"> </w:t>
      </w:r>
      <w:r>
        <w:rPr>
          <w:rtl w:val="true"/>
        </w:rPr>
        <w:t>(</w:t>
      </w:r>
      <w:r>
        <w:rPr>
          <w:rtl w:val="true"/>
        </w:rPr>
        <w:t>עמ</w:t>
      </w:r>
      <w:r>
        <w:rPr>
          <w:rtl w:val="true"/>
        </w:rPr>
        <w:t xml:space="preserve">' </w:t>
      </w:r>
      <w:r>
        <w:rPr/>
        <w:t>91</w:t>
      </w:r>
      <w:r>
        <w:rPr>
          <w:rtl w:val="true"/>
        </w:rPr>
        <w:t xml:space="preserve"> </w:t>
      </w:r>
      <w:r>
        <w:rPr>
          <w:rtl w:val="true"/>
        </w:rPr>
        <w:t>להכ</w:t>
      </w:r>
      <w:r>
        <w:rPr>
          <w:rtl w:val="true"/>
        </w:rPr>
        <w:t>"</w:t>
      </w:r>
      <w:r>
        <w:rPr>
          <w:rtl w:val="true"/>
        </w:rPr>
        <w:t>ד</w:t>
      </w:r>
      <w:r>
        <w:rPr>
          <w:rtl w:val="true"/>
        </w:rPr>
        <w:t>)</w:t>
      </w:r>
      <w:r>
        <w:rPr>
          <w:rtl w:val="true"/>
        </w:rPr>
        <w:t xml:space="preserve">. </w:t>
      </w:r>
      <w:r>
        <w:rPr>
          <w:rtl w:val="true"/>
        </w:rPr>
        <w:t>נוכח</w:t>
      </w:r>
      <w:r>
        <w:rPr>
          <w:rtl w:val="true"/>
        </w:rPr>
        <w:t xml:space="preserve"> האמור</w:t>
      </w:r>
      <w:r>
        <w:rPr>
          <w:rtl w:val="true"/>
        </w:rPr>
        <w:t xml:space="preserve">, </w:t>
      </w:r>
      <w:r>
        <w:rPr>
          <w:rtl w:val="true"/>
        </w:rPr>
        <w:t>בידיעות מודיעיניות אלו יש כדי להוות</w:t>
      </w:r>
      <w:r>
        <w:rPr>
          <w:rtl w:val="true"/>
        </w:rPr>
        <w:t xml:space="preserve"> </w:t>
      </w:r>
      <w:r>
        <w:rPr>
          <w:rtl w:val="true"/>
        </w:rPr>
        <w:t>חיזוק</w:t>
      </w:r>
      <w:r>
        <w:rPr>
          <w:rtl w:val="true"/>
        </w:rPr>
        <w:t xml:space="preserve"> </w:t>
      </w:r>
      <w:r>
        <w:rPr>
          <w:rtl w:val="true"/>
        </w:rPr>
        <w:t>משמעותי</w:t>
      </w:r>
      <w:r>
        <w:rPr>
          <w:rtl w:val="true"/>
        </w:rPr>
        <w:t xml:space="preserve"> למהימנותו של א</w:t>
      </w:r>
      <w:r>
        <w:rPr>
          <w:rtl w:val="true"/>
        </w:rPr>
        <w:t xml:space="preserve">', </w:t>
      </w:r>
      <w:r>
        <w:rPr>
          <w:rtl w:val="true"/>
        </w:rPr>
        <w:t>כפי שנקבע</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2"/>
        </w:numPr>
        <w:ind w:hanging="0" w:start="0" w:end="0"/>
        <w:jc w:val="both"/>
        <w:rPr/>
      </w:pPr>
      <w:r>
        <w:rPr>
          <w:rFonts w:cs="Century" w:ascii="Century" w:hAnsi="Century"/>
          <w:rtl w:val="true"/>
        </w:rPr>
        <w:tab/>
      </w:r>
      <w:r>
        <w:rPr>
          <w:rFonts w:ascii="Century" w:hAnsi="Century" w:cs="Century"/>
          <w:rtl w:val="true"/>
        </w:rPr>
        <w:t>לעדותו</w:t>
      </w:r>
      <w:r>
        <w:rPr>
          <w:rFonts w:ascii="Century" w:hAnsi="Century" w:cs="Century"/>
          <w:rtl w:val="true"/>
        </w:rPr>
        <w:t xml:space="preserve"> </w:t>
      </w:r>
      <w:r>
        <w:rPr>
          <w:rFonts w:ascii="Century" w:hAnsi="Century" w:cs="Century"/>
          <w:rtl w:val="true"/>
        </w:rPr>
        <w:t>המהימנה</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א</w:t>
      </w:r>
      <w:r>
        <w:rPr>
          <w:rFonts w:cs="Century" w:ascii="Century" w:hAnsi="Century"/>
          <w:rtl w:val="true"/>
        </w:rPr>
        <w:t xml:space="preserve">' </w:t>
      </w:r>
      <w:r>
        <w:rPr>
          <w:rFonts w:ascii="Century" w:hAnsi="Century" w:cs="Century"/>
          <w:rtl w:val="true"/>
        </w:rPr>
        <w:t>מצטרפות</w:t>
      </w:r>
      <w:r>
        <w:rPr>
          <w:rFonts w:ascii="Century" w:hAnsi="Century" w:cs="Century"/>
          <w:rtl w:val="true"/>
        </w:rPr>
        <w:t xml:space="preserve"> </w:t>
      </w:r>
      <w:r>
        <w:rPr>
          <w:rFonts w:ascii="Century" w:hAnsi="Century" w:cs="Century"/>
          <w:rtl w:val="true"/>
        </w:rPr>
        <w:t>השיחות</w:t>
      </w:r>
      <w:r>
        <w:rPr>
          <w:rFonts w:ascii="Century" w:hAnsi="Century" w:cs="Century"/>
          <w:rtl w:val="true"/>
        </w:rPr>
        <w:t xml:space="preserve"> </w:t>
      </w:r>
      <w:r>
        <w:rPr>
          <w:rFonts w:ascii="Century" w:hAnsi="Century" w:cs="Century"/>
          <w:rtl w:val="true"/>
        </w:rPr>
        <w:t>המוקלטות</w:t>
      </w:r>
      <w:r>
        <w:rPr>
          <w:rFonts w:cs="Century" w:ascii="Century" w:hAnsi="Century"/>
          <w:rtl w:val="true"/>
        </w:rPr>
        <w:t xml:space="preserve">, </w:t>
      </w:r>
      <w:r>
        <w:rPr>
          <w:rFonts w:ascii="Century" w:hAnsi="Century" w:cs="Century"/>
          <w:rtl w:val="true"/>
        </w:rPr>
        <w:t>במהלכן</w:t>
      </w:r>
      <w:r>
        <w:rPr>
          <w:rFonts w:ascii="Century" w:hAnsi="Century" w:cs="Century"/>
          <w:rtl w:val="true"/>
        </w:rPr>
        <w:t xml:space="preserve"> </w:t>
      </w:r>
      <w:r>
        <w:rPr>
          <w:rFonts w:ascii="Century" w:hAnsi="Century" w:cs="Century"/>
          <w:rtl w:val="true"/>
        </w:rPr>
        <w:t>השיב</w:t>
      </w:r>
      <w:r>
        <w:rPr>
          <w:rFonts w:ascii="Century" w:hAnsi="Century" w:cs="Century"/>
          <w:rtl w:val="true"/>
        </w:rPr>
        <w:t xml:space="preserve"> </w:t>
      </w:r>
      <w:r>
        <w:rPr>
          <w:rtl w:val="true"/>
        </w:rPr>
        <w:t>המערער</w:t>
      </w:r>
      <w:r>
        <w:rPr>
          <w:rtl w:val="true"/>
        </w:rPr>
        <w:t xml:space="preserve"> </w:t>
      </w:r>
      <w:r>
        <w:rPr>
          <w:rtl w:val="true"/>
        </w:rPr>
        <w:t>על</w:t>
      </w:r>
      <w:r>
        <w:rPr>
          <w:rtl w:val="true"/>
        </w:rPr>
        <w:t xml:space="preserve"> </w:t>
      </w:r>
      <w:r>
        <w:rPr>
          <w:rtl w:val="true"/>
        </w:rPr>
        <w:t>שאלותיו</w:t>
      </w:r>
      <w:r>
        <w:rPr>
          <w:rtl w:val="true"/>
        </w:rPr>
        <w:t xml:space="preserve"> </w:t>
      </w:r>
      <w:r>
        <w:rPr>
          <w:rtl w:val="true"/>
        </w:rPr>
        <w:t>של</w:t>
      </w:r>
      <w:r>
        <w:rPr>
          <w:rtl w:val="true"/>
        </w:rPr>
        <w:t xml:space="preserve"> </w:t>
      </w:r>
      <w:r>
        <w:rPr>
          <w:rtl w:val="true"/>
        </w:rPr>
        <w:t>א</w:t>
      </w:r>
      <w:r>
        <w:rPr>
          <w:rtl w:val="true"/>
        </w:rPr>
        <w:t xml:space="preserve">' </w:t>
      </w:r>
      <w:r>
        <w:rPr>
          <w:rtl w:val="true"/>
        </w:rPr>
        <w:t>לגבי</w:t>
      </w:r>
      <w:r>
        <w:rPr>
          <w:rtl w:val="true"/>
        </w:rPr>
        <w:t xml:space="preserve"> </w:t>
      </w:r>
      <w:r>
        <w:rPr>
          <w:rtl w:val="true"/>
        </w:rPr>
        <w:t>הרצח</w:t>
      </w:r>
      <w:r>
        <w:rPr>
          <w:rtl w:val="true"/>
        </w:rPr>
        <w:t xml:space="preserve"> והירי לעבר </w:t>
      </w:r>
      <w:r>
        <w:rPr>
          <w:rtl w:val="true"/>
        </w:rPr>
        <w:t>המשאית</w:t>
      </w:r>
      <w:r>
        <w:rPr>
          <w:rtl w:val="true"/>
        </w:rPr>
        <w:t xml:space="preserve">, </w:t>
      </w:r>
      <w:r>
        <w:rPr>
          <w:rtl w:val="true"/>
        </w:rPr>
        <w:t>הודה</w:t>
      </w:r>
      <w:r>
        <w:rPr>
          <w:rtl w:val="true"/>
        </w:rPr>
        <w:t xml:space="preserve"> </w:t>
      </w:r>
      <w:r>
        <w:rPr>
          <w:rtl w:val="true"/>
        </w:rPr>
        <w:t>בביצועם</w:t>
      </w:r>
      <w:r>
        <w:rPr>
          <w:rtl w:val="true"/>
        </w:rPr>
        <w:t>,</w:t>
      </w:r>
      <w:r>
        <w:rPr>
          <w:rtl w:val="true"/>
        </w:rPr>
        <w:t xml:space="preserve"> </w:t>
      </w:r>
      <w:r>
        <w:rPr>
          <w:rFonts w:ascii="Century" w:hAnsi="Century" w:cs="Century"/>
          <w:rtl w:val="true"/>
        </w:rPr>
        <w:t>ומסר</w:t>
      </w:r>
      <w:r>
        <w:rPr>
          <w:rFonts w:ascii="Century" w:hAnsi="Century" w:cs="Century"/>
          <w:rtl w:val="true"/>
        </w:rPr>
        <w:t xml:space="preserve"> </w:t>
      </w:r>
      <w:r>
        <w:rPr>
          <w:rFonts w:ascii="Century" w:hAnsi="Century" w:cs="Century"/>
          <w:rtl w:val="true"/>
        </w:rPr>
        <w:t>פרטים</w:t>
      </w:r>
      <w:r>
        <w:rPr>
          <w:rFonts w:ascii="Century" w:hAnsi="Century" w:cs="Century"/>
          <w:rtl w:val="true"/>
        </w:rPr>
        <w:t xml:space="preserve"> </w:t>
      </w:r>
      <w:r>
        <w:rPr>
          <w:rFonts w:ascii="Century" w:hAnsi="Century" w:cs="Century"/>
          <w:rtl w:val="true"/>
        </w:rPr>
        <w:t>עובדתיים</w:t>
      </w:r>
      <w:r>
        <w:rPr>
          <w:rFonts w:ascii="Century" w:hAnsi="Century" w:cs="Century"/>
          <w:rtl w:val="true"/>
        </w:rPr>
        <w:t xml:space="preserve"> </w:t>
      </w:r>
      <w:r>
        <w:rPr>
          <w:rFonts w:ascii="Century" w:hAnsi="Century" w:cs="Century"/>
          <w:rtl w:val="true"/>
        </w:rPr>
        <w:t>רבים</w:t>
      </w:r>
      <w:r>
        <w:rPr>
          <w:rFonts w:ascii="Century" w:hAnsi="Century" w:cs="Century"/>
          <w:rtl w:val="true"/>
        </w:rPr>
        <w:t xml:space="preserve"> </w:t>
      </w:r>
      <w:r>
        <w:rPr>
          <w:rFonts w:ascii="Century" w:hAnsi="Century" w:cs="Century"/>
          <w:rtl w:val="true"/>
        </w:rPr>
        <w:t>שתאמו</w:t>
      </w:r>
      <w:r>
        <w:rPr>
          <w:rFonts w:ascii="Century" w:hAnsi="Century" w:cs="Century"/>
          <w:rtl w:val="true"/>
        </w:rPr>
        <w:t xml:space="preserve"> </w:t>
      </w:r>
      <w:r>
        <w:rPr>
          <w:rFonts w:ascii="Century" w:hAnsi="Century" w:cs="Century"/>
          <w:rtl w:val="true"/>
        </w:rPr>
        <w:t>ממצאים</w:t>
      </w:r>
      <w:r>
        <w:rPr>
          <w:rFonts w:ascii="Century" w:hAnsi="Century" w:cs="Century"/>
          <w:rtl w:val="true"/>
        </w:rPr>
        <w:t xml:space="preserve"> </w:t>
      </w:r>
      <w:r>
        <w:rPr>
          <w:rFonts w:ascii="Century" w:hAnsi="Century" w:cs="Century"/>
          <w:rtl w:val="true"/>
        </w:rPr>
        <w:t>ראייתיים</w:t>
      </w:r>
      <w:r>
        <w:rPr>
          <w:rFonts w:ascii="Century" w:hAnsi="Century" w:cs="Century"/>
          <w:rtl w:val="true"/>
        </w:rPr>
        <w:t xml:space="preserve"> </w:t>
      </w:r>
      <w:r>
        <w:rPr>
          <w:rFonts w:ascii="Century" w:hAnsi="Century" w:cs="Century"/>
          <w:rtl w:val="true"/>
        </w:rPr>
        <w:t>ממקורות</w:t>
      </w:r>
      <w:r>
        <w:rPr>
          <w:rFonts w:ascii="Century" w:hAnsi="Century" w:cs="Century"/>
          <w:rtl w:val="true"/>
        </w:rPr>
        <w:t xml:space="preserve"> </w:t>
      </w:r>
      <w:r>
        <w:rPr>
          <w:rFonts w:ascii="Century" w:hAnsi="Century" w:cs="Century"/>
          <w:rtl w:val="true"/>
        </w:rPr>
        <w:t>עצמאיים</w:t>
      </w:r>
      <w:r>
        <w:rPr>
          <w:rFonts w:ascii="Century" w:hAnsi="Century" w:cs="Century"/>
          <w:rtl w:val="true"/>
        </w:rPr>
        <w:t xml:space="preserve"> </w:t>
      </w:r>
      <w:r>
        <w:rPr>
          <w:rFonts w:ascii="Century" w:hAnsi="Century" w:cs="Century"/>
          <w:rtl w:val="true"/>
        </w:rPr>
        <w:t>אחרים</w:t>
      </w:r>
      <w:r>
        <w:rPr>
          <w:rFonts w:cs="Century" w:ascii="Century" w:hAnsi="Century"/>
          <w:rtl w:val="true"/>
        </w:rPr>
        <w:t xml:space="preserve">, </w:t>
      </w:r>
      <w:r>
        <w:rPr>
          <w:rFonts w:ascii="Century" w:hAnsi="Century" w:cs="Century"/>
          <w:rtl w:val="true"/>
        </w:rPr>
        <w:t>ובכלל</w:t>
      </w:r>
      <w:r>
        <w:rPr>
          <w:rFonts w:ascii="Century" w:hAnsi="Century" w:cs="Century"/>
          <w:rtl w:val="true"/>
        </w:rPr>
        <w:t xml:space="preserve"> </w:t>
      </w:r>
      <w:r>
        <w:rPr>
          <w:rFonts w:ascii="Century" w:hAnsi="Century" w:cs="Century"/>
          <w:rtl w:val="true"/>
        </w:rPr>
        <w:t>זה</w:t>
      </w:r>
      <w:r>
        <w:rPr>
          <w:rFonts w:ascii="Century" w:hAnsi="Century" w:cs="Century"/>
          <w:rtl w:val="true"/>
        </w:rPr>
        <w:t xml:space="preserve"> </w:t>
      </w:r>
      <w:r>
        <w:rPr>
          <w:rFonts w:ascii="Century" w:hAnsi="Century" w:cs="Century"/>
          <w:rtl w:val="true"/>
        </w:rPr>
        <w:t>הדנ</w:t>
      </w:r>
      <w:r>
        <w:rPr>
          <w:rFonts w:cs="Century" w:ascii="Century" w:hAnsi="Century"/>
          <w:rtl w:val="true"/>
        </w:rPr>
        <w:t>"</w:t>
      </w:r>
      <w:r>
        <w:rPr>
          <w:rFonts w:ascii="Century" w:hAnsi="Century" w:cs="Century"/>
          <w:rtl w:val="true"/>
        </w:rPr>
        <w:t>א</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המערער</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הסרט</w:t>
      </w:r>
      <w:r>
        <w:rPr>
          <w:rFonts w:ascii="Century" w:hAnsi="Century" w:cs="Century"/>
          <w:rtl w:val="true"/>
        </w:rPr>
        <w:t xml:space="preserve"> </w:t>
      </w:r>
      <w:r>
        <w:rPr>
          <w:rFonts w:ascii="Century" w:hAnsi="Century" w:cs="Century"/>
          <w:rtl w:val="true"/>
        </w:rPr>
        <w:t>הדביק</w:t>
      </w:r>
      <w:r>
        <w:rPr>
          <w:rFonts w:ascii="Century" w:hAnsi="Century" w:cs="Century"/>
          <w:rtl w:val="true"/>
        </w:rPr>
        <w:t xml:space="preserve"> </w:t>
      </w:r>
      <w:r>
        <w:rPr>
          <w:rFonts w:ascii="Century" w:hAnsi="Century" w:cs="Century"/>
          <w:rtl w:val="true"/>
        </w:rPr>
        <w:t>שעל</w:t>
      </w:r>
      <w:r>
        <w:rPr>
          <w:rFonts w:ascii="Century" w:hAnsi="Century" w:cs="Century"/>
          <w:rtl w:val="true"/>
        </w:rPr>
        <w:t xml:space="preserve"> </w:t>
      </w:r>
      <w:r>
        <w:rPr>
          <w:rFonts w:ascii="Century" w:hAnsi="Century" w:cs="Century"/>
          <w:rtl w:val="true"/>
        </w:rPr>
        <w:t>האקדח</w:t>
      </w:r>
      <w:r>
        <w:rPr>
          <w:rFonts w:cs="Century" w:ascii="Century" w:hAnsi="Century"/>
          <w:rtl w:val="true"/>
        </w:rPr>
        <w:t xml:space="preserve">; </w:t>
      </w:r>
      <w:r>
        <w:rPr>
          <w:rFonts w:ascii="Century" w:hAnsi="Century" w:cs="Century"/>
          <w:rtl w:val="true"/>
        </w:rPr>
        <w:t>מקום</w:t>
      </w:r>
      <w:r>
        <w:rPr>
          <w:rFonts w:ascii="Century" w:hAnsi="Century" w:cs="Century"/>
          <w:rtl w:val="true"/>
        </w:rPr>
        <w:t xml:space="preserve"> </w:t>
      </w:r>
      <w:r>
        <w:rPr>
          <w:rFonts w:ascii="Century" w:hAnsi="Century" w:cs="Century"/>
          <w:rtl w:val="true"/>
        </w:rPr>
        <w:t>מציאת</w:t>
      </w:r>
      <w:r>
        <w:rPr>
          <w:rFonts w:ascii="Century" w:hAnsi="Century" w:cs="Century"/>
          <w:rtl w:val="true"/>
        </w:rPr>
        <w:t xml:space="preserve"> </w:t>
      </w:r>
      <w:r>
        <w:rPr>
          <w:rFonts w:ascii="Century" w:hAnsi="Century" w:cs="Century"/>
          <w:rtl w:val="true"/>
        </w:rPr>
        <w:t>האקדח</w:t>
      </w:r>
      <w:r>
        <w:rPr>
          <w:rFonts w:ascii="Century" w:hAnsi="Century" w:cs="Century"/>
          <w:rtl w:val="true"/>
        </w:rPr>
        <w:t xml:space="preserve"> </w:t>
      </w:r>
      <w:r>
        <w:rPr>
          <w:rFonts w:ascii="Century" w:hAnsi="Century" w:cs="Century"/>
          <w:rtl w:val="true"/>
        </w:rPr>
        <w:t>לצד</w:t>
      </w:r>
      <w:r>
        <w:rPr>
          <w:rFonts w:ascii="Century" w:hAnsi="Century" w:cs="Century"/>
          <w:rtl w:val="true"/>
        </w:rPr>
        <w:t xml:space="preserve"> </w:t>
      </w:r>
      <w:r>
        <w:rPr>
          <w:rFonts w:ascii="Century" w:hAnsi="Century" w:cs="Century"/>
          <w:rtl w:val="true"/>
        </w:rPr>
        <w:t>הדרך</w:t>
      </w:r>
      <w:r>
        <w:rPr>
          <w:rFonts w:cs="Century" w:ascii="Century" w:hAnsi="Century"/>
          <w:rtl w:val="true"/>
        </w:rPr>
        <w:t xml:space="preserve">, </w:t>
      </w:r>
      <w:r>
        <w:rPr>
          <w:rFonts w:ascii="Century" w:hAnsi="Century" w:cs="Century"/>
          <w:rtl w:val="true"/>
        </w:rPr>
        <w:t>במרחק</w:t>
      </w:r>
      <w:r>
        <w:rPr>
          <w:rFonts w:ascii="Century" w:hAnsi="Century" w:cs="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רב</w:t>
      </w:r>
      <w:r>
        <w:rPr>
          <w:rFonts w:ascii="Century" w:hAnsi="Century" w:cs="Century"/>
          <w:rtl w:val="true"/>
        </w:rPr>
        <w:t xml:space="preserve"> </w:t>
      </w:r>
      <w:r>
        <w:rPr>
          <w:rFonts w:ascii="Century" w:hAnsi="Century" w:cs="Century"/>
          <w:rtl w:val="true"/>
        </w:rPr>
        <w:t>מזירת</w:t>
      </w:r>
      <w:r>
        <w:rPr>
          <w:rFonts w:ascii="Century" w:hAnsi="Century" w:cs="Century"/>
          <w:rtl w:val="true"/>
        </w:rPr>
        <w:t xml:space="preserve"> </w:t>
      </w:r>
      <w:r>
        <w:rPr>
          <w:rFonts w:ascii="Century" w:hAnsi="Century" w:cs="Century"/>
          <w:rtl w:val="true"/>
        </w:rPr>
        <w:t>הרצח</w:t>
      </w:r>
      <w:r>
        <w:rPr>
          <w:rFonts w:cs="Century" w:ascii="Century" w:hAnsi="Century"/>
          <w:rtl w:val="true"/>
        </w:rPr>
        <w:t xml:space="preserve">; </w:t>
      </w:r>
      <w:r>
        <w:rPr>
          <w:rFonts w:ascii="Century" w:hAnsi="Century" w:cs="Century"/>
          <w:rtl w:val="true"/>
        </w:rPr>
        <w:t>ו</w:t>
      </w:r>
      <w:r>
        <w:rPr>
          <w:rFonts w:ascii="Century" w:hAnsi="Century" w:cs="Century"/>
          <w:rtl w:val="true"/>
        </w:rPr>
        <w:t>סוג</w:t>
      </w:r>
      <w:r>
        <w:rPr>
          <w:rFonts w:ascii="Century" w:hAnsi="Century" w:cs="Century"/>
          <w:rtl w:val="true"/>
        </w:rPr>
        <w:t xml:space="preserve"> </w:t>
      </w:r>
      <w:r>
        <w:rPr>
          <w:rFonts w:ascii="Century" w:hAnsi="Century" w:cs="Century"/>
          <w:rtl w:val="true"/>
        </w:rPr>
        <w:t>התחמ</w:t>
      </w:r>
      <w:r>
        <w:rPr>
          <w:rFonts w:ascii="Century" w:hAnsi="Century" w:cs="Century"/>
          <w:rtl w:val="true"/>
        </w:rPr>
        <w:t>ו</w:t>
      </w:r>
      <w:r>
        <w:rPr>
          <w:rFonts w:ascii="Century" w:hAnsi="Century" w:cs="Century"/>
          <w:rtl w:val="true"/>
        </w:rPr>
        <w:t>שת</w:t>
      </w:r>
      <w:r>
        <w:rPr>
          <w:rFonts w:ascii="Century" w:hAnsi="Century" w:cs="Century"/>
          <w:rtl w:val="true"/>
        </w:rPr>
        <w:t xml:space="preserve"> </w:t>
      </w:r>
      <w:r>
        <w:rPr>
          <w:rFonts w:ascii="Century" w:hAnsi="Century" w:cs="Century"/>
          <w:rtl w:val="true"/>
        </w:rPr>
        <w:t>שנעשה</w:t>
      </w:r>
      <w:r>
        <w:rPr>
          <w:rFonts w:ascii="Century" w:hAnsi="Century" w:cs="Century"/>
          <w:rtl w:val="true"/>
        </w:rPr>
        <w:t xml:space="preserve"> </w:t>
      </w:r>
      <w:r>
        <w:rPr>
          <w:rFonts w:ascii="Century" w:hAnsi="Century" w:cs="Century"/>
          <w:rtl w:val="true"/>
        </w:rPr>
        <w:t>בה</w:t>
      </w:r>
      <w:r>
        <w:rPr>
          <w:rFonts w:ascii="Century" w:hAnsi="Century" w:cs="Century"/>
          <w:rtl w:val="true"/>
        </w:rPr>
        <w:t xml:space="preserve"> </w:t>
      </w:r>
      <w:r>
        <w:rPr>
          <w:rFonts w:ascii="Century" w:hAnsi="Century" w:cs="Century"/>
          <w:rtl w:val="true"/>
        </w:rPr>
        <w:t>שימוש</w:t>
      </w:r>
      <w:r>
        <w:rPr>
          <w:rFonts w:cs="Century" w:ascii="Century" w:hAnsi="Century"/>
          <w:rtl w:val="true"/>
        </w:rPr>
        <w:t xml:space="preserve">. </w:t>
      </w:r>
    </w:p>
    <w:p>
      <w:pPr>
        <w:pStyle w:val="Ruller41"/>
        <w:ind w:end="0"/>
        <w:jc w:val="both"/>
        <w:rPr/>
      </w:pPr>
      <w:r>
        <w:rPr>
          <w:rtl w:val="true"/>
        </w:rPr>
      </w:r>
    </w:p>
    <w:p>
      <w:pPr>
        <w:pStyle w:val="Ruller42"/>
        <w:numPr>
          <w:ilvl w:val="0"/>
          <w:numId w:val="2"/>
        </w:numPr>
        <w:ind w:hanging="0" w:start="0" w:end="0"/>
        <w:jc w:val="both"/>
        <w:rPr>
          <w:rFonts w:ascii="Arial TUR" w:hAnsi="Arial TUR" w:cs="Arial TUR"/>
        </w:rPr>
      </w:pPr>
      <w:r>
        <w:rPr>
          <w:rtl w:val="true"/>
        </w:rPr>
        <w:tab/>
      </w:r>
      <w:r>
        <w:rPr>
          <w:rFonts w:ascii="Century" w:hAnsi="Century" w:cs="Century"/>
          <w:rtl w:val="true"/>
        </w:rPr>
        <w:t>טענות</w:t>
      </w:r>
      <w:r>
        <w:rPr>
          <w:rFonts w:ascii="Century" w:hAnsi="Century" w:cs="Century"/>
          <w:rtl w:val="true"/>
        </w:rPr>
        <w:t xml:space="preserve"> </w:t>
      </w:r>
      <w:r>
        <w:rPr>
          <w:rFonts w:ascii="Century" w:hAnsi="Century" w:cs="Century"/>
          <w:rtl w:val="true"/>
        </w:rPr>
        <w:t>המערער</w:t>
      </w:r>
      <w:r>
        <w:rPr>
          <w:rFonts w:ascii="Century" w:hAnsi="Century" w:cs="Century"/>
          <w:rtl w:val="true"/>
        </w:rPr>
        <w:t xml:space="preserve"> </w:t>
      </w:r>
      <w:r>
        <w:rPr>
          <w:rFonts w:ascii="Century" w:hAnsi="Century" w:cs="Century"/>
          <w:rtl w:val="true"/>
        </w:rPr>
        <w:t>ביחס</w:t>
      </w:r>
      <w:r>
        <w:rPr>
          <w:rFonts w:ascii="Century" w:hAnsi="Century" w:cs="Century"/>
          <w:rtl w:val="true"/>
        </w:rPr>
        <w:t xml:space="preserve"> </w:t>
      </w:r>
      <w:r>
        <w:rPr>
          <w:rFonts w:ascii="Century" w:hAnsi="Century" w:cs="Century"/>
          <w:rtl w:val="true"/>
        </w:rPr>
        <w:t>לאי</w:t>
      </w:r>
      <w:r>
        <w:rPr>
          <w:rFonts w:ascii="Century" w:hAnsi="Century" w:cs="Century"/>
          <w:rtl w:val="true"/>
        </w:rPr>
        <w:t xml:space="preserve"> </w:t>
      </w:r>
      <w:r>
        <w:rPr>
          <w:rFonts w:ascii="Century" w:hAnsi="Century" w:cs="Century"/>
          <w:rtl w:val="true"/>
        </w:rPr>
        <w:t>הדיוק</w:t>
      </w:r>
      <w:r>
        <w:rPr>
          <w:rFonts w:ascii="Century" w:hAnsi="Century" w:cs="Century"/>
          <w:rtl w:val="true"/>
        </w:rPr>
        <w:t xml:space="preserve"> </w:t>
      </w:r>
      <w:r>
        <w:rPr>
          <w:rFonts w:ascii="Century" w:hAnsi="Century" w:cs="Century"/>
          <w:rtl w:val="true"/>
        </w:rPr>
        <w:t>בפרטים</w:t>
      </w:r>
      <w:r>
        <w:rPr>
          <w:rFonts w:ascii="Century" w:hAnsi="Century" w:cs="Century"/>
          <w:rtl w:val="true"/>
        </w:rPr>
        <w:t xml:space="preserve"> </w:t>
      </w:r>
      <w:r>
        <w:rPr>
          <w:rFonts w:ascii="Century" w:hAnsi="Century" w:cs="Century"/>
          <w:rtl w:val="true"/>
        </w:rPr>
        <w:t>אלו</w:t>
      </w:r>
      <w:r>
        <w:rPr>
          <w:rFonts w:cs="Century" w:ascii="Century" w:hAnsi="Century"/>
          <w:rtl w:val="true"/>
        </w:rPr>
        <w:t xml:space="preserve">, </w:t>
      </w:r>
      <w:r>
        <w:rPr>
          <w:rFonts w:ascii="Century" w:hAnsi="Century" w:cs="Century"/>
          <w:rtl w:val="true"/>
        </w:rPr>
        <w:t>באופן שמלמד כי לא הוא שביצע את הרצח</w:t>
      </w:r>
      <w:r>
        <w:rPr>
          <w:rFonts w:cs="Century" w:ascii="Century" w:hAnsi="Century"/>
          <w:rtl w:val="true"/>
        </w:rPr>
        <w:t>,</w:t>
      </w:r>
      <w:r>
        <w:rPr>
          <w:rFonts w:cs="Century" w:ascii="Century" w:hAnsi="Century"/>
          <w:rtl w:val="true"/>
        </w:rPr>
        <w:t xml:space="preserve"> </w:t>
      </w:r>
      <w:r>
        <w:rPr>
          <w:rFonts w:ascii="Century" w:hAnsi="Century" w:cs="Century"/>
          <w:rtl w:val="true"/>
        </w:rPr>
        <w:t>קיבלו</w:t>
      </w:r>
      <w:r>
        <w:rPr>
          <w:rFonts w:ascii="Century" w:hAnsi="Century" w:cs="Century"/>
          <w:rtl w:val="true"/>
        </w:rPr>
        <w:t xml:space="preserve"> </w:t>
      </w:r>
      <w:r>
        <w:rPr>
          <w:rFonts w:ascii="Century" w:hAnsi="Century" w:cs="Century"/>
          <w:rtl w:val="true"/>
        </w:rPr>
        <w:t>מענה</w:t>
      </w:r>
      <w:r>
        <w:rPr>
          <w:rFonts w:ascii="Century" w:hAnsi="Century" w:cs="Century"/>
          <w:rtl w:val="true"/>
        </w:rPr>
        <w:t xml:space="preserve"> </w:t>
      </w:r>
      <w:r>
        <w:rPr>
          <w:rFonts w:ascii="Century" w:hAnsi="Century" w:cs="Century"/>
          <w:rtl w:val="true"/>
        </w:rPr>
        <w:t>מפורט</w:t>
      </w:r>
      <w:r>
        <w:rPr>
          <w:rFonts w:ascii="Century" w:hAnsi="Century" w:cs="Century"/>
          <w:rtl w:val="true"/>
        </w:rPr>
        <w:t xml:space="preserve"> </w:t>
      </w:r>
      <w:r>
        <w:rPr>
          <w:rFonts w:ascii="Century" w:hAnsi="Century" w:cs="Century"/>
          <w:rtl w:val="true"/>
        </w:rPr>
        <w:t xml:space="preserve">ומשכנע </w:t>
      </w:r>
      <w:r>
        <w:rPr>
          <w:rFonts w:ascii="Century" w:hAnsi="Century" w:cs="Century"/>
          <w:rtl w:val="true"/>
        </w:rPr>
        <w:t>בהכרעת</w:t>
      </w:r>
      <w:r>
        <w:rPr>
          <w:rFonts w:ascii="Century" w:hAnsi="Century" w:cs="Century"/>
          <w:rtl w:val="true"/>
        </w:rPr>
        <w:t xml:space="preserve"> </w:t>
      </w:r>
      <w:r>
        <w:rPr>
          <w:rFonts w:ascii="Century" w:hAnsi="Century" w:cs="Century"/>
          <w:rtl w:val="true"/>
        </w:rPr>
        <w:t>דינו של בית המשפט המחוזי</w:t>
      </w:r>
      <w:r>
        <w:rPr>
          <w:rFonts w:cs="Century" w:ascii="Century" w:hAnsi="Century"/>
          <w:rtl w:val="true"/>
        </w:rPr>
        <w:t xml:space="preserve">. </w:t>
      </w:r>
      <w:r>
        <w:rPr>
          <w:rFonts w:ascii="Arial TUR" w:hAnsi="Arial TUR" w:cs="Arial TUR"/>
          <w:sz w:val="22"/>
          <w:sz w:val="22"/>
          <w:rtl w:val="true"/>
        </w:rPr>
        <w:t>נקבע</w:t>
      </w:r>
      <w:r>
        <w:rPr>
          <w:rFonts w:ascii="Arial TUR" w:hAnsi="Arial TUR" w:cs="Arial TUR"/>
          <w:sz w:val="22"/>
          <w:sz w:val="22"/>
          <w:rtl w:val="true"/>
        </w:rPr>
        <w:t xml:space="preserve"> </w:t>
      </w:r>
      <w:r>
        <w:rPr>
          <w:rFonts w:ascii="Arial TUR" w:hAnsi="Arial TUR" w:cs="Arial TUR"/>
          <w:sz w:val="22"/>
          <w:sz w:val="22"/>
          <w:rtl w:val="true"/>
        </w:rPr>
        <w:t>כי</w:t>
      </w:r>
      <w:r>
        <w:rPr>
          <w:rFonts w:ascii="Arial TUR" w:hAnsi="Arial TUR" w:cs="Arial TUR"/>
          <w:sz w:val="22"/>
          <w:sz w:val="22"/>
          <w:rtl w:val="true"/>
        </w:rPr>
        <w:t xml:space="preserve"> </w:t>
      </w:r>
      <w:r>
        <w:rPr>
          <w:rFonts w:ascii="Arial TUR" w:hAnsi="Arial TUR" w:cs="Arial TUR"/>
          <w:sz w:val="22"/>
          <w:sz w:val="22"/>
          <w:rtl w:val="true"/>
        </w:rPr>
        <w:t>המערער</w:t>
      </w:r>
      <w:r>
        <w:rPr>
          <w:rFonts w:ascii="Arial TUR" w:hAnsi="Arial TUR" w:cs="Arial TUR"/>
          <w:sz w:val="22"/>
          <w:sz w:val="22"/>
          <w:rtl w:val="true"/>
        </w:rPr>
        <w:t xml:space="preserve"> </w:t>
      </w:r>
      <w:r>
        <w:rPr>
          <w:rFonts w:ascii="Arial TUR" w:hAnsi="Arial TUR" w:cs="Arial TUR"/>
          <w:sz w:val="22"/>
          <w:sz w:val="22"/>
          <w:rtl w:val="true"/>
        </w:rPr>
        <w:t>עצמו</w:t>
      </w:r>
      <w:r>
        <w:rPr>
          <w:rFonts w:ascii="Arial TUR" w:hAnsi="Arial TUR" w:cs="Arial TUR"/>
          <w:sz w:val="22"/>
          <w:sz w:val="22"/>
          <w:rtl w:val="true"/>
        </w:rPr>
        <w:t xml:space="preserve"> </w:t>
      </w:r>
      <w:r>
        <w:rPr>
          <w:rFonts w:ascii="Arial TUR" w:hAnsi="Arial TUR" w:cs="Arial TUR"/>
          <w:sz w:val="22"/>
          <w:sz w:val="22"/>
          <w:rtl w:val="true"/>
        </w:rPr>
        <w:t>הודה</w:t>
      </w:r>
      <w:r>
        <w:rPr>
          <w:rFonts w:ascii="Arial TUR" w:hAnsi="Arial TUR" w:cs="Arial TUR"/>
          <w:sz w:val="22"/>
          <w:sz w:val="22"/>
          <w:rtl w:val="true"/>
        </w:rPr>
        <w:t xml:space="preserve"> </w:t>
      </w:r>
      <w:r>
        <w:rPr>
          <w:rFonts w:ascii="Arial TUR" w:hAnsi="Arial TUR" w:cs="Arial TUR"/>
          <w:sz w:val="22"/>
          <w:sz w:val="22"/>
          <w:rtl w:val="true"/>
        </w:rPr>
        <w:t>כי</w:t>
      </w:r>
      <w:r>
        <w:rPr>
          <w:rFonts w:ascii="Arial TUR" w:hAnsi="Arial TUR" w:cs="Arial TUR"/>
          <w:sz w:val="22"/>
          <w:sz w:val="22"/>
          <w:rtl w:val="true"/>
        </w:rPr>
        <w:t xml:space="preserve"> </w:t>
      </w:r>
      <w:r>
        <w:rPr>
          <w:rFonts w:ascii="Arial TUR" w:hAnsi="Arial TUR" w:cs="Arial TUR"/>
          <w:sz w:val="22"/>
          <w:sz w:val="22"/>
          <w:rtl w:val="true"/>
        </w:rPr>
        <w:t>השליך</w:t>
      </w:r>
      <w:r>
        <w:rPr>
          <w:rFonts w:ascii="Arial TUR" w:hAnsi="Arial TUR" w:cs="Arial TUR"/>
          <w:sz w:val="22"/>
          <w:sz w:val="22"/>
          <w:rtl w:val="true"/>
        </w:rPr>
        <w:t xml:space="preserve"> </w:t>
      </w:r>
      <w:r>
        <w:rPr>
          <w:rFonts w:ascii="Arial TUR" w:hAnsi="Arial TUR" w:cs="Arial TUR"/>
          <w:sz w:val="22"/>
          <w:sz w:val="22"/>
          <w:rtl w:val="true"/>
        </w:rPr>
        <w:t>את</w:t>
      </w:r>
      <w:r>
        <w:rPr>
          <w:rFonts w:ascii="Arial TUR" w:hAnsi="Arial TUR" w:cs="Arial TUR"/>
          <w:sz w:val="22"/>
          <w:sz w:val="22"/>
          <w:rtl w:val="true"/>
        </w:rPr>
        <w:t xml:space="preserve"> </w:t>
      </w:r>
      <w:r>
        <w:rPr>
          <w:rFonts w:ascii="Arial TUR" w:hAnsi="Arial TUR" w:cs="Arial TUR"/>
          <w:sz w:val="22"/>
          <w:sz w:val="22"/>
          <w:rtl w:val="true"/>
        </w:rPr>
        <w:t>האקדח</w:t>
      </w:r>
      <w:r>
        <w:rPr>
          <w:rFonts w:ascii="Arial TUR" w:hAnsi="Arial TUR" w:cs="Arial TUR"/>
          <w:sz w:val="22"/>
          <w:sz w:val="22"/>
          <w:rtl w:val="true"/>
        </w:rPr>
        <w:t xml:space="preserve"> </w:t>
      </w:r>
      <w:r>
        <w:rPr>
          <w:rFonts w:ascii="Arial TUR" w:hAnsi="Arial TUR" w:cs="Arial TUR"/>
          <w:sz w:val="22"/>
          <w:sz w:val="22"/>
          <w:rtl w:val="true"/>
        </w:rPr>
        <w:t>בשולי</w:t>
      </w:r>
      <w:r>
        <w:rPr>
          <w:rFonts w:ascii="Arial TUR" w:hAnsi="Arial TUR" w:cs="Arial TUR"/>
          <w:sz w:val="22"/>
          <w:sz w:val="22"/>
          <w:rtl w:val="true"/>
        </w:rPr>
        <w:t xml:space="preserve"> </w:t>
      </w:r>
      <w:r>
        <w:rPr>
          <w:rFonts w:ascii="Arial TUR" w:hAnsi="Arial TUR" w:cs="Arial TUR"/>
          <w:sz w:val="22"/>
          <w:sz w:val="22"/>
          <w:rtl w:val="true"/>
        </w:rPr>
        <w:t>הכביש</w:t>
      </w:r>
      <w:r>
        <w:rPr>
          <w:rFonts w:ascii="Arial TUR" w:hAnsi="Arial TUR" w:cs="Arial TUR"/>
          <w:sz w:val="22"/>
          <w:sz w:val="22"/>
          <w:rtl w:val="true"/>
        </w:rPr>
        <w:t xml:space="preserve"> </w:t>
      </w:r>
      <w:r>
        <w:rPr>
          <w:rFonts w:ascii="Arial TUR" w:hAnsi="Arial TUR" w:cs="Arial TUR"/>
          <w:sz w:val="22"/>
          <w:sz w:val="22"/>
          <w:rtl w:val="true"/>
        </w:rPr>
        <w:t>לאחר</w:t>
      </w:r>
      <w:r>
        <w:rPr>
          <w:rFonts w:ascii="Arial TUR" w:hAnsi="Arial TUR" w:cs="Arial TUR"/>
          <w:sz w:val="22"/>
          <w:sz w:val="22"/>
          <w:rtl w:val="true"/>
        </w:rPr>
        <w:t xml:space="preserve"> </w:t>
      </w:r>
      <w:r>
        <w:rPr>
          <w:rFonts w:ascii="Arial TUR" w:hAnsi="Arial TUR" w:cs="Arial TUR"/>
          <w:sz w:val="22"/>
          <w:sz w:val="22"/>
          <w:rtl w:val="true"/>
        </w:rPr>
        <w:t>נסיעה</w:t>
      </w:r>
      <w:r>
        <w:rPr>
          <w:rFonts w:ascii="Arial TUR" w:hAnsi="Arial TUR" w:cs="Arial TUR"/>
          <w:sz w:val="22"/>
          <w:sz w:val="22"/>
          <w:rtl w:val="true"/>
        </w:rPr>
        <w:t xml:space="preserve"> </w:t>
      </w:r>
      <w:r>
        <w:rPr>
          <w:rFonts w:ascii="Arial TUR" w:hAnsi="Arial TUR" w:cs="Arial TUR"/>
          <w:sz w:val="22"/>
          <w:sz w:val="22"/>
          <w:rtl w:val="true"/>
        </w:rPr>
        <w:t>של</w:t>
      </w:r>
      <w:r>
        <w:rPr>
          <w:rFonts w:ascii="Arial TUR" w:hAnsi="Arial TUR" w:cs="Arial TUR"/>
          <w:sz w:val="22"/>
          <w:sz w:val="22"/>
          <w:rtl w:val="true"/>
        </w:rPr>
        <w:t xml:space="preserve"> </w:t>
      </w:r>
      <w:r>
        <w:rPr>
          <w:rFonts w:cs="Arial TUR" w:ascii="Arial TUR" w:hAnsi="Arial TUR"/>
          <w:sz w:val="22"/>
          <w:rtl w:val="true"/>
        </w:rPr>
        <w:t>"</w:t>
      </w:r>
      <w:r>
        <w:rPr>
          <w:rFonts w:ascii="Arial TUR" w:hAnsi="Arial TUR" w:cs="Arial TUR"/>
          <w:sz w:val="22"/>
          <w:sz w:val="22"/>
          <w:rtl w:val="true"/>
        </w:rPr>
        <w:t>כמה</w:t>
      </w:r>
      <w:r>
        <w:rPr>
          <w:rFonts w:ascii="Arial TUR" w:hAnsi="Arial TUR" w:cs="Arial TUR"/>
          <w:sz w:val="22"/>
          <w:sz w:val="22"/>
          <w:rtl w:val="true"/>
        </w:rPr>
        <w:t xml:space="preserve"> </w:t>
      </w:r>
      <w:r>
        <w:rPr>
          <w:rFonts w:ascii="Arial TUR" w:hAnsi="Arial TUR" w:cs="Arial TUR"/>
          <w:sz w:val="22"/>
          <w:sz w:val="22"/>
          <w:rtl w:val="true"/>
        </w:rPr>
        <w:t>מטרים</w:t>
      </w:r>
      <w:r>
        <w:rPr>
          <w:rFonts w:ascii="Arial TUR" w:hAnsi="Arial TUR" w:cs="Arial TUR"/>
          <w:sz w:val="22"/>
          <w:sz w:val="22"/>
          <w:rtl w:val="true"/>
        </w:rPr>
        <w:t xml:space="preserve"> </w:t>
      </w:r>
      <w:r>
        <w:rPr>
          <w:rFonts w:ascii="Arial TUR" w:hAnsi="Arial TUR" w:cs="Arial TUR"/>
          <w:sz w:val="22"/>
          <w:sz w:val="22"/>
          <w:rtl w:val="true"/>
        </w:rPr>
        <w:t>טובים</w:t>
      </w:r>
      <w:r>
        <w:rPr>
          <w:rFonts w:cs="Arial TUR" w:ascii="Arial TUR" w:hAnsi="Arial TUR"/>
          <w:sz w:val="22"/>
          <w:rtl w:val="true"/>
        </w:rPr>
        <w:t xml:space="preserve">", </w:t>
      </w:r>
      <w:r>
        <w:rPr>
          <w:rFonts w:ascii="Arial TUR" w:hAnsi="Arial TUR" w:cs="Arial TUR"/>
          <w:sz w:val="22"/>
          <w:sz w:val="22"/>
          <w:rtl w:val="true"/>
        </w:rPr>
        <w:t>דבר</w:t>
      </w:r>
      <w:r>
        <w:rPr>
          <w:rFonts w:ascii="Arial TUR" w:hAnsi="Arial TUR" w:cs="Arial TUR"/>
          <w:sz w:val="22"/>
          <w:sz w:val="22"/>
          <w:rtl w:val="true"/>
        </w:rPr>
        <w:t xml:space="preserve"> </w:t>
      </w:r>
      <w:r>
        <w:rPr>
          <w:rFonts w:ascii="Arial TUR" w:hAnsi="Arial TUR" w:cs="Arial TUR"/>
          <w:sz w:val="22"/>
          <w:sz w:val="22"/>
          <w:rtl w:val="true"/>
        </w:rPr>
        <w:t>שיכול</w:t>
      </w:r>
      <w:r>
        <w:rPr>
          <w:rFonts w:ascii="Arial TUR" w:hAnsi="Arial TUR" w:cs="Arial TUR"/>
          <w:sz w:val="22"/>
          <w:sz w:val="22"/>
          <w:rtl w:val="true"/>
        </w:rPr>
        <w:t xml:space="preserve"> </w:t>
      </w:r>
      <w:r>
        <w:rPr>
          <w:rFonts w:ascii="Arial TUR" w:hAnsi="Arial TUR" w:cs="Arial TUR"/>
          <w:sz w:val="22"/>
          <w:sz w:val="22"/>
          <w:rtl w:val="true"/>
        </w:rPr>
        <w:t>להתיישב</w:t>
      </w:r>
      <w:r>
        <w:rPr>
          <w:rFonts w:ascii="Arial TUR" w:hAnsi="Arial TUR" w:cs="Arial TUR"/>
          <w:sz w:val="22"/>
          <w:sz w:val="22"/>
          <w:rtl w:val="true"/>
        </w:rPr>
        <w:t xml:space="preserve"> </w:t>
      </w:r>
      <w:r>
        <w:rPr>
          <w:rFonts w:ascii="Arial TUR" w:hAnsi="Arial TUR" w:cs="Arial TUR"/>
          <w:sz w:val="22"/>
          <w:sz w:val="22"/>
          <w:rtl w:val="true"/>
        </w:rPr>
        <w:t>עם</w:t>
      </w:r>
      <w:r>
        <w:rPr>
          <w:rFonts w:ascii="Arial TUR" w:hAnsi="Arial TUR" w:cs="Arial TUR"/>
          <w:sz w:val="22"/>
          <w:sz w:val="22"/>
          <w:rtl w:val="true"/>
        </w:rPr>
        <w:t xml:space="preserve"> </w:t>
      </w:r>
      <w:r>
        <w:rPr>
          <w:rFonts w:ascii="Arial TUR" w:hAnsi="Arial TUR" w:cs="Arial TUR"/>
          <w:sz w:val="22"/>
          <w:sz w:val="22"/>
          <w:rtl w:val="true"/>
        </w:rPr>
        <w:t>מקום</w:t>
      </w:r>
      <w:r>
        <w:rPr>
          <w:rFonts w:ascii="Arial TUR" w:hAnsi="Arial TUR" w:cs="Arial TUR"/>
          <w:sz w:val="22"/>
          <w:sz w:val="22"/>
          <w:rtl w:val="true"/>
        </w:rPr>
        <w:t xml:space="preserve"> </w:t>
      </w:r>
      <w:r>
        <w:rPr>
          <w:rFonts w:ascii="Arial TUR" w:hAnsi="Arial TUR" w:cs="Arial TUR"/>
          <w:sz w:val="22"/>
          <w:sz w:val="22"/>
          <w:rtl w:val="true"/>
        </w:rPr>
        <w:t>מציאת</w:t>
      </w:r>
      <w:r>
        <w:rPr>
          <w:rFonts w:ascii="Arial TUR" w:hAnsi="Arial TUR" w:cs="Arial TUR"/>
          <w:sz w:val="22"/>
          <w:sz w:val="22"/>
          <w:rtl w:val="true"/>
        </w:rPr>
        <w:t xml:space="preserve"> </w:t>
      </w:r>
      <w:r>
        <w:rPr>
          <w:rFonts w:ascii="Arial TUR" w:hAnsi="Arial TUR" w:cs="Arial TUR"/>
          <w:sz w:val="22"/>
          <w:sz w:val="22"/>
          <w:rtl w:val="true"/>
        </w:rPr>
        <w:t>האקדח</w:t>
      </w:r>
      <w:r>
        <w:rPr>
          <w:rFonts w:cs="Arial TUR" w:ascii="Arial TUR" w:hAnsi="Arial TUR"/>
          <w:sz w:val="22"/>
          <w:rtl w:val="true"/>
        </w:rPr>
        <w:t xml:space="preserve">, </w:t>
      </w:r>
      <w:r>
        <w:rPr>
          <w:rFonts w:ascii="Arial TUR" w:hAnsi="Arial TUR" w:cs="Arial TUR"/>
          <w:sz w:val="22"/>
          <w:sz w:val="22"/>
          <w:rtl w:val="true"/>
        </w:rPr>
        <w:t>בעוד</w:t>
      </w:r>
      <w:r>
        <w:rPr>
          <w:rFonts w:ascii="Arial TUR" w:hAnsi="Arial TUR" w:cs="Arial TUR"/>
          <w:sz w:val="22"/>
          <w:sz w:val="22"/>
          <w:rtl w:val="true"/>
        </w:rPr>
        <w:t xml:space="preserve"> </w:t>
      </w:r>
      <w:r>
        <w:rPr>
          <w:rFonts w:ascii="Arial TUR" w:hAnsi="Arial TUR" w:cs="Arial TUR"/>
          <w:sz w:val="22"/>
          <w:sz w:val="22"/>
          <w:rtl w:val="true"/>
        </w:rPr>
        <w:t>שדבריו</w:t>
      </w:r>
      <w:r>
        <w:rPr>
          <w:rFonts w:ascii="Arial TUR" w:hAnsi="Arial TUR" w:cs="Arial TUR"/>
          <w:sz w:val="22"/>
          <w:sz w:val="22"/>
          <w:rtl w:val="true"/>
        </w:rPr>
        <w:t xml:space="preserve"> </w:t>
      </w:r>
      <w:r>
        <w:rPr>
          <w:rFonts w:ascii="Arial TUR" w:hAnsi="Arial TUR" w:cs="Arial TUR"/>
          <w:sz w:val="22"/>
          <w:sz w:val="22"/>
          <w:rtl w:val="true"/>
        </w:rPr>
        <w:t>של</w:t>
      </w:r>
      <w:r>
        <w:rPr>
          <w:rFonts w:ascii="Arial TUR" w:hAnsi="Arial TUR" w:cs="Arial TUR"/>
          <w:sz w:val="22"/>
          <w:sz w:val="22"/>
          <w:rtl w:val="true"/>
        </w:rPr>
        <w:t xml:space="preserve"> </w:t>
      </w:r>
      <w:r>
        <w:rPr>
          <w:rFonts w:ascii="Arial TUR" w:hAnsi="Arial TUR" w:cs="Arial TUR"/>
          <w:sz w:val="22"/>
          <w:sz w:val="22"/>
          <w:rtl w:val="true"/>
        </w:rPr>
        <w:t>א</w:t>
      </w:r>
      <w:r>
        <w:rPr>
          <w:rFonts w:cs="Arial TUR" w:ascii="Arial TUR" w:hAnsi="Arial TUR"/>
          <w:sz w:val="22"/>
          <w:rtl w:val="true"/>
        </w:rPr>
        <w:t xml:space="preserve">' </w:t>
      </w:r>
      <w:r>
        <w:rPr>
          <w:rFonts w:ascii="Arial TUR" w:hAnsi="Arial TUR" w:cs="Arial TUR"/>
          <w:sz w:val="22"/>
          <w:sz w:val="22"/>
          <w:rtl w:val="true"/>
        </w:rPr>
        <w:t>בעדותו</w:t>
      </w:r>
      <w:r>
        <w:rPr>
          <w:rFonts w:ascii="Arial TUR" w:hAnsi="Arial TUR" w:cs="Arial TUR"/>
          <w:sz w:val="22"/>
          <w:sz w:val="22"/>
          <w:rtl w:val="true"/>
        </w:rPr>
        <w:t xml:space="preserve"> </w:t>
      </w:r>
      <w:r>
        <w:rPr>
          <w:rFonts w:ascii="Arial TUR" w:hAnsi="Arial TUR" w:cs="Arial TUR"/>
          <w:sz w:val="22"/>
          <w:sz w:val="22"/>
          <w:rtl w:val="true"/>
        </w:rPr>
        <w:t>כי</w:t>
      </w:r>
      <w:r>
        <w:rPr>
          <w:rFonts w:ascii="Arial TUR" w:hAnsi="Arial TUR" w:cs="Arial TUR"/>
          <w:sz w:val="22"/>
          <w:sz w:val="22"/>
          <w:rtl w:val="true"/>
        </w:rPr>
        <w:t xml:space="preserve"> </w:t>
      </w:r>
      <w:r>
        <w:rPr>
          <w:rFonts w:ascii="Arial TUR" w:hAnsi="Arial TUR" w:cs="Arial TUR"/>
          <w:sz w:val="22"/>
          <w:sz w:val="22"/>
          <w:rtl w:val="true"/>
        </w:rPr>
        <w:t>המערער</w:t>
      </w:r>
      <w:r>
        <w:rPr>
          <w:rFonts w:ascii="Arial TUR" w:hAnsi="Arial TUR" w:cs="Arial TUR"/>
          <w:sz w:val="22"/>
          <w:sz w:val="22"/>
          <w:rtl w:val="true"/>
        </w:rPr>
        <w:t xml:space="preserve"> </w:t>
      </w:r>
      <w:r>
        <w:rPr>
          <w:rFonts w:ascii="Arial TUR" w:hAnsi="Arial TUR" w:cs="Arial TUR"/>
          <w:sz w:val="22"/>
          <w:sz w:val="22"/>
          <w:rtl w:val="true"/>
        </w:rPr>
        <w:t>השליך</w:t>
      </w:r>
      <w:r>
        <w:rPr>
          <w:rFonts w:ascii="Arial TUR" w:hAnsi="Arial TUR" w:cs="Arial TUR"/>
          <w:sz w:val="22"/>
          <w:sz w:val="22"/>
          <w:rtl w:val="true"/>
        </w:rPr>
        <w:t xml:space="preserve"> </w:t>
      </w:r>
      <w:r>
        <w:rPr>
          <w:rFonts w:ascii="Arial TUR" w:hAnsi="Arial TUR" w:cs="Arial TUR"/>
          <w:sz w:val="22"/>
          <w:sz w:val="22"/>
          <w:rtl w:val="true"/>
        </w:rPr>
        <w:t>את</w:t>
      </w:r>
      <w:r>
        <w:rPr>
          <w:rFonts w:ascii="Arial TUR" w:hAnsi="Arial TUR" w:cs="Arial TUR"/>
          <w:sz w:val="22"/>
          <w:sz w:val="22"/>
          <w:rtl w:val="true"/>
        </w:rPr>
        <w:t xml:space="preserve"> </w:t>
      </w:r>
      <w:r>
        <w:rPr>
          <w:rFonts w:ascii="Arial TUR" w:hAnsi="Arial TUR" w:cs="Arial TUR"/>
          <w:sz w:val="22"/>
          <w:sz w:val="22"/>
          <w:rtl w:val="true"/>
        </w:rPr>
        <w:t>האקדח</w:t>
      </w:r>
      <w:r>
        <w:rPr>
          <w:rFonts w:ascii="Arial TUR" w:hAnsi="Arial TUR" w:cs="Arial TUR"/>
          <w:sz w:val="22"/>
          <w:sz w:val="22"/>
          <w:rtl w:val="true"/>
        </w:rPr>
        <w:t xml:space="preserve"> </w:t>
      </w:r>
      <w:r>
        <w:rPr>
          <w:rFonts w:ascii="Arial TUR" w:hAnsi="Arial TUR" w:cs="Arial TUR"/>
          <w:sz w:val="22"/>
          <w:sz w:val="22"/>
          <w:rtl w:val="true"/>
        </w:rPr>
        <w:t>במרחק</w:t>
      </w:r>
      <w:r>
        <w:rPr>
          <w:rFonts w:ascii="Arial TUR" w:hAnsi="Arial TUR" w:cs="Arial TUR"/>
          <w:sz w:val="22"/>
          <w:sz w:val="22"/>
          <w:rtl w:val="true"/>
        </w:rPr>
        <w:t xml:space="preserve"> </w:t>
      </w:r>
      <w:r>
        <w:rPr>
          <w:rFonts w:ascii="Arial TUR" w:hAnsi="Arial TUR" w:cs="Arial TUR"/>
          <w:sz w:val="22"/>
          <w:sz w:val="22"/>
          <w:rtl w:val="true"/>
        </w:rPr>
        <w:t>כ</w:t>
      </w:r>
      <w:r>
        <w:rPr>
          <w:rFonts w:cs="Arial TUR" w:ascii="Arial TUR" w:hAnsi="Arial TUR"/>
          <w:sz w:val="22"/>
          <w:rtl w:val="true"/>
        </w:rPr>
        <w:t>-</w:t>
      </w:r>
      <w:r>
        <w:rPr>
          <w:rFonts w:cs="Arial TUR" w:ascii="Arial TUR" w:hAnsi="Arial TUR"/>
          <w:sz w:val="22"/>
        </w:rPr>
        <w:t>200-100</w:t>
      </w:r>
      <w:r>
        <w:rPr>
          <w:rFonts w:cs="Arial TUR" w:ascii="Arial TUR" w:hAnsi="Arial TUR"/>
          <w:sz w:val="22"/>
          <w:rtl w:val="true"/>
        </w:rPr>
        <w:t xml:space="preserve"> </w:t>
      </w:r>
      <w:r>
        <w:rPr>
          <w:rFonts w:ascii="Arial TUR" w:hAnsi="Arial TUR" w:cs="Arial TUR"/>
          <w:sz w:val="22"/>
          <w:sz w:val="22"/>
          <w:rtl w:val="true"/>
        </w:rPr>
        <w:t>מטרים</w:t>
      </w:r>
      <w:r>
        <w:rPr>
          <w:rFonts w:ascii="Arial TUR" w:hAnsi="Arial TUR" w:cs="Arial TUR"/>
          <w:sz w:val="22"/>
          <w:sz w:val="22"/>
          <w:rtl w:val="true"/>
        </w:rPr>
        <w:t xml:space="preserve"> </w:t>
      </w:r>
      <w:r>
        <w:rPr>
          <w:rFonts w:ascii="Arial TUR" w:hAnsi="Arial TUR" w:cs="Arial TUR"/>
          <w:sz w:val="22"/>
          <w:sz w:val="22"/>
          <w:rtl w:val="true"/>
        </w:rPr>
        <w:t>בלבד</w:t>
      </w:r>
      <w:r>
        <w:rPr>
          <w:rFonts w:ascii="Arial TUR" w:hAnsi="Arial TUR" w:cs="Arial TUR"/>
          <w:sz w:val="22"/>
          <w:sz w:val="22"/>
          <w:rtl w:val="true"/>
        </w:rPr>
        <w:t xml:space="preserve"> </w:t>
      </w:r>
      <w:r>
        <w:rPr>
          <w:rFonts w:ascii="Arial TUR" w:hAnsi="Arial TUR" w:cs="Arial TUR"/>
          <w:sz w:val="22"/>
          <w:sz w:val="22"/>
          <w:rtl w:val="true"/>
        </w:rPr>
        <w:t>מהזירה</w:t>
      </w:r>
      <w:r>
        <w:rPr>
          <w:rFonts w:cs="Arial TUR" w:ascii="Arial TUR" w:hAnsi="Arial TUR"/>
          <w:sz w:val="22"/>
          <w:rtl w:val="true"/>
        </w:rPr>
        <w:t xml:space="preserve">, </w:t>
      </w:r>
      <w:r>
        <w:rPr>
          <w:rFonts w:ascii="Arial TUR" w:hAnsi="Arial TUR" w:cs="Arial TUR"/>
          <w:sz w:val="22"/>
          <w:sz w:val="22"/>
          <w:rtl w:val="true"/>
        </w:rPr>
        <w:t>אינם</w:t>
      </w:r>
      <w:r>
        <w:rPr>
          <w:rFonts w:ascii="Arial TUR" w:hAnsi="Arial TUR" w:cs="Arial TUR"/>
          <w:sz w:val="22"/>
          <w:sz w:val="22"/>
          <w:rtl w:val="true"/>
        </w:rPr>
        <w:t xml:space="preserve"> </w:t>
      </w:r>
      <w:r>
        <w:rPr>
          <w:rFonts w:ascii="Arial TUR" w:hAnsi="Arial TUR" w:cs="Arial TUR"/>
          <w:sz w:val="22"/>
          <w:sz w:val="22"/>
          <w:rtl w:val="true"/>
        </w:rPr>
        <w:t>אלא</w:t>
      </w:r>
      <w:r>
        <w:rPr>
          <w:rFonts w:ascii="Arial TUR" w:hAnsi="Arial TUR" w:cs="Arial TUR"/>
          <w:sz w:val="22"/>
          <w:sz w:val="22"/>
          <w:rtl w:val="true"/>
        </w:rPr>
        <w:t xml:space="preserve"> </w:t>
      </w:r>
      <w:r>
        <w:rPr>
          <w:rFonts w:ascii="Arial TUR" w:hAnsi="Arial TUR" w:cs="Arial TUR"/>
          <w:sz w:val="22"/>
          <w:sz w:val="22"/>
          <w:rtl w:val="true"/>
        </w:rPr>
        <w:t>פרשנותו</w:t>
      </w:r>
      <w:r>
        <w:rPr>
          <w:rFonts w:ascii="Arial TUR" w:hAnsi="Arial TUR" w:cs="Arial TUR"/>
          <w:sz w:val="22"/>
          <w:sz w:val="22"/>
          <w:rtl w:val="true"/>
        </w:rPr>
        <w:t xml:space="preserve"> </w:t>
      </w:r>
      <w:r>
        <w:rPr>
          <w:rFonts w:ascii="Arial TUR" w:hAnsi="Arial TUR" w:cs="Arial TUR"/>
          <w:sz w:val="22"/>
          <w:sz w:val="22"/>
          <w:rtl w:val="true"/>
        </w:rPr>
        <w:t>שלו</w:t>
      </w:r>
      <w:r>
        <w:rPr>
          <w:rFonts w:cs="Arial TUR" w:ascii="Arial TUR" w:hAnsi="Arial TUR"/>
          <w:sz w:val="22"/>
          <w:rtl w:val="true"/>
        </w:rPr>
        <w:t xml:space="preserve">. </w:t>
      </w:r>
      <w:r>
        <w:rPr>
          <w:rFonts w:ascii="Arial TUR" w:hAnsi="Arial TUR" w:cs="Arial TUR"/>
          <w:sz w:val="22"/>
          <w:sz w:val="22"/>
          <w:rtl w:val="true"/>
        </w:rPr>
        <w:t xml:space="preserve">כן נקבע כי מנוסח דברי המערער בשיחה המוקלטת עולה כי הוא עצמו לא היה </w:t>
      </w:r>
      <w:r>
        <w:rPr>
          <w:rFonts w:cs="Arial TUR" w:ascii="Arial TUR" w:hAnsi="Arial TUR"/>
          <w:sz w:val="22"/>
          <w:rtl w:val="true"/>
        </w:rPr>
        <w:t>"</w:t>
      </w:r>
      <w:r>
        <w:rPr>
          <w:rFonts w:ascii="Arial TUR" w:hAnsi="Arial TUR" w:cs="Arial TUR"/>
          <w:sz w:val="22"/>
          <w:sz w:val="22"/>
          <w:rtl w:val="true"/>
        </w:rPr>
        <w:t>לגמרי בטוח</w:t>
      </w:r>
      <w:r>
        <w:rPr>
          <w:rFonts w:cs="Arial TUR" w:ascii="Arial TUR" w:hAnsi="Arial TUR"/>
          <w:sz w:val="22"/>
          <w:rtl w:val="true"/>
        </w:rPr>
        <w:t xml:space="preserve">" </w:t>
      </w:r>
      <w:r>
        <w:rPr>
          <w:rFonts w:ascii="Arial TUR" w:hAnsi="Arial TUR" w:cs="Arial TUR"/>
          <w:sz w:val="22"/>
          <w:sz w:val="22"/>
          <w:rtl w:val="true"/>
        </w:rPr>
        <w:t>כי השליך את האקדח במקום שבו בנו פסי רכבת</w:t>
      </w:r>
      <w:r>
        <w:rPr>
          <w:rFonts w:cs="Arial TUR" w:ascii="Arial TUR" w:hAnsi="Arial TUR"/>
          <w:sz w:val="22"/>
          <w:rtl w:val="true"/>
        </w:rPr>
        <w:t xml:space="preserve">, </w:t>
      </w:r>
      <w:r>
        <w:rPr>
          <w:rFonts w:ascii="Arial TUR" w:hAnsi="Arial TUR" w:cs="Arial TUR"/>
          <w:sz w:val="22"/>
          <w:sz w:val="22"/>
          <w:rtl w:val="true"/>
        </w:rPr>
        <w:t>כפי שציין בשיחה עם א</w:t>
      </w:r>
      <w:r>
        <w:rPr>
          <w:rFonts w:cs="Arial TUR" w:ascii="Arial TUR" w:hAnsi="Arial TUR"/>
          <w:sz w:val="22"/>
          <w:rtl w:val="true"/>
        </w:rPr>
        <w:t xml:space="preserve">' </w:t>
      </w:r>
      <w:r>
        <w:rPr>
          <w:rFonts w:ascii="Arial TUR" w:hAnsi="Arial TUR" w:cs="Arial TUR"/>
          <w:sz w:val="22"/>
          <w:sz w:val="22"/>
          <w:rtl w:val="true"/>
        </w:rPr>
        <w:t xml:space="preserve">וכי </w:t>
      </w:r>
      <w:r>
        <w:rPr>
          <w:rFonts w:cs="Arial TUR" w:ascii="Arial TUR" w:hAnsi="Arial TUR"/>
          <w:sz w:val="22"/>
          <w:rtl w:val="true"/>
        </w:rPr>
        <w:t>"</w:t>
      </w:r>
      <w:r>
        <w:rPr>
          <w:rtl w:val="true"/>
        </w:rPr>
        <w:t>בין אם אכן נבנו שם באזור</w:t>
      </w:r>
      <w:r>
        <w:rPr>
          <w:rtl w:val="true"/>
        </w:rPr>
        <w:t xml:space="preserve">, </w:t>
      </w:r>
      <w:r>
        <w:rPr>
          <w:rtl w:val="true"/>
        </w:rPr>
        <w:t>פסי רכבת</w:t>
      </w:r>
      <w:r>
        <w:rPr>
          <w:rtl w:val="true"/>
        </w:rPr>
        <w:t xml:space="preserve">, </w:t>
      </w:r>
      <w:r>
        <w:rPr>
          <w:rtl w:val="true"/>
        </w:rPr>
        <w:t xml:space="preserve">כפי שהעיד גם החוקר חנן אלמליח </w:t>
      </w:r>
      <w:r>
        <w:rPr>
          <w:rtl w:val="true"/>
        </w:rPr>
        <w:t>...</w:t>
      </w:r>
      <w:r>
        <w:rPr>
          <w:rtl w:val="true"/>
        </w:rPr>
        <w:t xml:space="preserve"> </w:t>
      </w:r>
      <w:r>
        <w:rPr>
          <w:rtl w:val="true"/>
        </w:rPr>
        <w:t>ובין אם לאו</w:t>
      </w:r>
      <w:r>
        <w:rPr>
          <w:rtl w:val="true"/>
        </w:rPr>
        <w:t xml:space="preserve">, </w:t>
      </w:r>
      <w:r>
        <w:rPr>
          <w:rtl w:val="true"/>
        </w:rPr>
        <w:t>נראה כי בזמן הרצח הנאשם סבר כי נבנו שם פסי רכבת</w:t>
      </w:r>
      <w:r>
        <w:rPr>
          <w:rtl w:val="true"/>
        </w:rPr>
        <w:t xml:space="preserve">. </w:t>
      </w:r>
      <w:r>
        <w:rPr>
          <w:rtl w:val="true"/>
        </w:rPr>
        <w:t>המדובר כזכור</w:t>
      </w:r>
      <w:r>
        <w:rPr>
          <w:rtl w:val="true"/>
        </w:rPr>
        <w:t xml:space="preserve">, </w:t>
      </w:r>
      <w:r>
        <w:rPr>
          <w:rtl w:val="true"/>
        </w:rPr>
        <w:t>בשעת לילה מאוחרת</w:t>
      </w:r>
      <w:r>
        <w:rPr>
          <w:rtl w:val="true"/>
        </w:rPr>
        <w:t xml:space="preserve">, </w:t>
      </w:r>
      <w:r>
        <w:rPr>
          <w:rtl w:val="true"/>
        </w:rPr>
        <w:t>תוך כדי מנוסה מביצוע רצח</w:t>
      </w:r>
      <w:r>
        <w:rPr>
          <w:rtl w:val="true"/>
        </w:rPr>
        <w:t xml:space="preserve">. </w:t>
      </w:r>
      <w:r>
        <w:rPr>
          <w:rtl w:val="true"/>
        </w:rPr>
        <w:t>פסי הרכבת עליהם העיד החוקר אלמליח</w:t>
      </w:r>
      <w:r>
        <w:rPr>
          <w:rtl w:val="true"/>
        </w:rPr>
        <w:t xml:space="preserve">, </w:t>
      </w:r>
      <w:r>
        <w:rPr>
          <w:rtl w:val="true"/>
        </w:rPr>
        <w:t>נמצאים בסמוך לאותו מקום שבו נזרק האקדח והדבר גרם לנאשם לחשוב כי זרק את האקדח במקום שבונים שם פסי רכבת</w:t>
      </w:r>
      <w:r>
        <w:rPr>
          <w:rtl w:val="true"/>
        </w:rPr>
        <w:t>" (</w:t>
      </w:r>
      <w:r>
        <w:rPr>
          <w:rtl w:val="true"/>
        </w:rPr>
        <w:t>עמ</w:t>
      </w:r>
      <w:r>
        <w:rPr>
          <w:rtl w:val="true"/>
        </w:rPr>
        <w:t xml:space="preserve">' </w:t>
      </w:r>
      <w:r>
        <w:rPr/>
        <w:t>72</w:t>
      </w:r>
      <w:r>
        <w:rPr>
          <w:rtl w:val="true"/>
        </w:rPr>
        <w:t xml:space="preserve"> </w:t>
      </w:r>
      <w:r>
        <w:rPr>
          <w:rtl w:val="true"/>
        </w:rPr>
        <w:t>להכ</w:t>
      </w:r>
      <w:r>
        <w:rPr>
          <w:rtl w:val="true"/>
        </w:rPr>
        <w:t>"</w:t>
      </w:r>
      <w:r>
        <w:rPr>
          <w:rtl w:val="true"/>
        </w:rPr>
        <w:t>ד</w:t>
      </w:r>
      <w:r>
        <w:rPr>
          <w:rtl w:val="true"/>
        </w:rPr>
        <w:t>)</w:t>
      </w:r>
      <w:r>
        <w:rPr>
          <w:rtl w:val="true"/>
        </w:rPr>
        <w:t>.</w:t>
      </w:r>
    </w:p>
    <w:p>
      <w:pPr>
        <w:pStyle w:val="Ruller42"/>
        <w:numPr>
          <w:ilvl w:val="0"/>
          <w:numId w:val="0"/>
        </w:numPr>
        <w:ind w:hanging="0" w:start="0" w:end="0"/>
        <w:jc w:val="both"/>
        <w:rPr>
          <w:rFonts w:ascii="Arial TUR" w:hAnsi="Arial TUR" w:cs="Arial TUR"/>
        </w:rPr>
      </w:pPr>
      <w:r>
        <w:rPr>
          <w:rFonts w:cs="Arial TUR" w:ascii="Arial TUR" w:hAnsi="Arial TUR"/>
          <w:rtl w:val="true"/>
        </w:rPr>
      </w:r>
    </w:p>
    <w:p>
      <w:pPr>
        <w:pStyle w:val="Ruller42"/>
        <w:numPr>
          <w:ilvl w:val="0"/>
          <w:numId w:val="2"/>
        </w:numPr>
        <w:ind w:hanging="0" w:start="0" w:end="0"/>
        <w:jc w:val="both"/>
        <w:rPr>
          <w:rFonts w:ascii="Arial TUR" w:hAnsi="Arial TUR" w:cs="Arial TUR"/>
          <w:sz w:val="22"/>
        </w:rPr>
      </w:pPr>
      <w:r>
        <w:rPr>
          <w:rFonts w:ascii="Arial TUR" w:hAnsi="Arial TUR" w:cs="Arial TUR"/>
          <w:sz w:val="22"/>
          <w:sz w:val="22"/>
          <w:rtl w:val="true"/>
        </w:rPr>
        <w:t>כך גם נדחתה הטענה כי העובדה כי במקום מציאת האקדח לא נמצאו פסי רכבת בעוד שבשיחה המוקלטת אמר המערער כי השליך את האקדח במקום שבו בונים פסי רכבת</w:t>
      </w:r>
      <w:r>
        <w:rPr>
          <w:rFonts w:cs="Arial TUR" w:ascii="Arial TUR" w:hAnsi="Arial TUR"/>
          <w:sz w:val="22"/>
          <w:rtl w:val="true"/>
        </w:rPr>
        <w:t xml:space="preserve">, </w:t>
      </w:r>
      <w:r>
        <w:rPr>
          <w:rFonts w:ascii="Arial TUR" w:hAnsi="Arial TUR" w:cs="Arial TUR"/>
          <w:sz w:val="22"/>
          <w:sz w:val="22"/>
          <w:rtl w:val="true"/>
        </w:rPr>
        <w:t>מעידה כי אין אמת בהודאתו המוקלטת</w:t>
      </w:r>
      <w:r>
        <w:rPr>
          <w:rFonts w:cs="Arial TUR" w:ascii="Arial TUR" w:hAnsi="Arial TUR"/>
          <w:sz w:val="22"/>
          <w:rtl w:val="true"/>
        </w:rPr>
        <w:t>.</w:t>
      </w:r>
    </w:p>
    <w:p>
      <w:pPr>
        <w:pStyle w:val="Ruller42"/>
        <w:numPr>
          <w:ilvl w:val="0"/>
          <w:numId w:val="0"/>
        </w:numPr>
        <w:ind w:hanging="0" w:start="0" w:end="0"/>
        <w:jc w:val="both"/>
        <w:rPr>
          <w:rFonts w:ascii="Arial TUR" w:hAnsi="Arial TUR" w:cs="Arial TUR"/>
          <w:sz w:val="22"/>
        </w:rPr>
      </w:pPr>
      <w:r>
        <w:rPr>
          <w:rFonts w:cs="Arial TUR" w:ascii="Arial TUR" w:hAnsi="Arial TUR"/>
          <w:sz w:val="22"/>
          <w:rtl w:val="true"/>
        </w:rPr>
      </w:r>
    </w:p>
    <w:p>
      <w:pPr>
        <w:pStyle w:val="Ruller42"/>
        <w:numPr>
          <w:ilvl w:val="0"/>
          <w:numId w:val="2"/>
        </w:numPr>
        <w:ind w:hanging="0" w:start="0" w:end="0"/>
        <w:jc w:val="both"/>
        <w:rPr/>
      </w:pPr>
      <w:r>
        <w:rPr>
          <w:rtl w:val="true"/>
        </w:rPr>
        <w:t>כמו כן</w:t>
      </w:r>
      <w:r>
        <w:rPr>
          <w:rtl w:val="true"/>
        </w:rPr>
        <w:t xml:space="preserve">, </w:t>
      </w:r>
      <w:r>
        <w:rPr>
          <w:rtl w:val="true"/>
        </w:rPr>
        <w:t>בית</w:t>
      </w:r>
      <w:r>
        <w:rPr>
          <w:rtl w:val="true"/>
        </w:rPr>
        <w:t xml:space="preserve"> </w:t>
      </w:r>
      <w:r>
        <w:rPr>
          <w:rtl w:val="true"/>
        </w:rPr>
        <w:t>המשפט</w:t>
      </w:r>
      <w:r>
        <w:rPr>
          <w:rtl w:val="true"/>
        </w:rPr>
        <w:t xml:space="preserve"> </w:t>
      </w:r>
      <w:r>
        <w:rPr>
          <w:rtl w:val="true"/>
        </w:rPr>
        <w:t>המחוזי</w:t>
      </w:r>
      <w:r>
        <w:rPr>
          <w:rtl w:val="true"/>
        </w:rPr>
        <w:t xml:space="preserve"> לא ייחס משמעות לכך שבשיחה המוקלטת אמר המערער כי השליך את האקדח במקום בו בונים פסי רכבת</w:t>
      </w:r>
      <w:r>
        <w:rPr>
          <w:rtl w:val="true"/>
        </w:rPr>
        <w:t xml:space="preserve">, </w:t>
      </w:r>
      <w:r>
        <w:rPr>
          <w:rtl w:val="true"/>
        </w:rPr>
        <w:t xml:space="preserve">אף </w:t>
      </w:r>
      <w:r>
        <w:rPr>
          <w:rtl w:val="true"/>
        </w:rPr>
        <w:t>שהאקדח</w:t>
      </w:r>
      <w:r>
        <w:rPr>
          <w:rtl w:val="true"/>
        </w:rPr>
        <w:t xml:space="preserve"> נמצא במקום שבו </w:t>
      </w:r>
      <w:r>
        <w:rPr>
          <w:rtl w:val="true"/>
        </w:rPr>
        <w:t>לא היו</w:t>
      </w:r>
      <w:r>
        <w:rPr>
          <w:rtl w:val="true"/>
        </w:rPr>
        <w:t xml:space="preserve"> פסי רכב</w:t>
      </w:r>
      <w:r>
        <w:rPr>
          <w:rtl w:val="true"/>
        </w:rPr>
        <w:t>ת</w:t>
      </w:r>
      <w:r>
        <w:rPr>
          <w:rtl w:val="true"/>
        </w:rPr>
        <w:t xml:space="preserve">, </w:t>
      </w:r>
      <w:r>
        <w:rPr>
          <w:rtl w:val="true"/>
        </w:rPr>
        <w:t>מאחר</w:t>
      </w:r>
      <w:r>
        <w:rPr>
          <w:rtl w:val="true"/>
        </w:rPr>
        <w:t xml:space="preserve"> </w:t>
      </w:r>
      <w:r>
        <w:rPr>
          <w:rtl w:val="true"/>
        </w:rPr>
        <w:t>שנראה</w:t>
      </w:r>
      <w:r>
        <w:rPr>
          <w:rtl w:val="true"/>
        </w:rPr>
        <w:t xml:space="preserve"> </w:t>
      </w:r>
      <w:r>
        <w:rPr>
          <w:rtl w:val="true"/>
        </w:rPr>
        <w:t>שהמערער</w:t>
      </w:r>
      <w:r>
        <w:rPr>
          <w:rtl w:val="true"/>
        </w:rPr>
        <w:t xml:space="preserve"> </w:t>
      </w:r>
      <w:r>
        <w:rPr>
          <w:rtl w:val="true"/>
        </w:rPr>
        <w:t>עצמו</w:t>
      </w:r>
      <w:r>
        <w:rPr>
          <w:rtl w:val="true"/>
        </w:rPr>
        <w:t xml:space="preserve"> </w:t>
      </w:r>
      <w:r>
        <w:rPr>
          <w:rtl w:val="true"/>
        </w:rPr>
        <w:t>סבר</w:t>
      </w:r>
      <w:r>
        <w:rPr>
          <w:rtl w:val="true"/>
        </w:rPr>
        <w:t xml:space="preserve"> </w:t>
      </w:r>
      <w:r>
        <w:rPr>
          <w:rtl w:val="true"/>
        </w:rPr>
        <w:t>כך</w:t>
      </w:r>
      <w:r>
        <w:rPr>
          <w:rtl w:val="true"/>
        </w:rPr>
        <w:t xml:space="preserve"> </w:t>
      </w:r>
      <w:r>
        <w:rPr>
          <w:rtl w:val="true"/>
        </w:rPr>
        <w:t>בעת</w:t>
      </w:r>
      <w:r>
        <w:rPr>
          <w:rtl w:val="true"/>
        </w:rPr>
        <w:t xml:space="preserve"> </w:t>
      </w:r>
      <w:r>
        <w:rPr>
          <w:rtl w:val="true"/>
        </w:rPr>
        <w:t>מנוסתו</w:t>
      </w:r>
      <w:r>
        <w:rPr>
          <w:rtl w:val="true"/>
        </w:rPr>
        <w:t xml:space="preserve"> </w:t>
      </w:r>
      <w:r>
        <w:rPr>
          <w:rtl w:val="true"/>
        </w:rPr>
        <w:t>הלילית</w:t>
      </w:r>
      <w:r>
        <w:rPr>
          <w:rtl w:val="true"/>
        </w:rPr>
        <w:t xml:space="preserve"> </w:t>
      </w:r>
      <w:r>
        <w:rPr>
          <w:rtl w:val="true"/>
        </w:rPr>
        <w:t>מן</w:t>
      </w:r>
      <w:r>
        <w:rPr>
          <w:rtl w:val="true"/>
        </w:rPr>
        <w:t xml:space="preserve"> </w:t>
      </w:r>
      <w:r>
        <w:rPr>
          <w:rtl w:val="true"/>
        </w:rPr>
        <w:t>הזירה</w:t>
      </w:r>
      <w:r>
        <w:rPr>
          <w:rtl w:val="true"/>
        </w:rPr>
        <w:t xml:space="preserve">. </w:t>
      </w:r>
      <w:r>
        <w:rPr>
          <w:rtl w:val="true"/>
        </w:rPr>
        <w:t xml:space="preserve">טענות לסתירה במספר הכדורים </w:t>
      </w:r>
      <w:r>
        <w:rPr>
          <w:rtl w:val="true"/>
        </w:rPr>
        <w:t>שנורו</w:t>
      </w:r>
      <w:r>
        <w:rPr>
          <w:rtl w:val="true"/>
        </w:rPr>
        <w:t xml:space="preserve"> </w:t>
      </w:r>
      <w:r>
        <w:rPr>
          <w:rtl w:val="true"/>
        </w:rPr>
        <w:t>לעבר</w:t>
      </w:r>
      <w:r>
        <w:rPr>
          <w:rtl w:val="true"/>
        </w:rPr>
        <w:t xml:space="preserve"> </w:t>
      </w:r>
      <w:r>
        <w:rPr>
          <w:rtl w:val="true"/>
        </w:rPr>
        <w:t>המנוח</w:t>
      </w:r>
      <w:r>
        <w:rPr>
          <w:rtl w:val="true"/>
        </w:rPr>
        <w:t xml:space="preserve"> </w:t>
      </w:r>
      <w:r>
        <w:rPr>
          <w:rtl w:val="true"/>
        </w:rPr>
        <w:t>נדחו</w:t>
      </w:r>
      <w:r>
        <w:rPr>
          <w:rtl w:val="true"/>
        </w:rPr>
        <w:t xml:space="preserve"> </w:t>
      </w:r>
      <w:r>
        <w:rPr>
          <w:rtl w:val="true"/>
        </w:rPr>
        <w:t>גם</w:t>
      </w:r>
      <w:r>
        <w:rPr>
          <w:rtl w:val="true"/>
        </w:rPr>
        <w:t xml:space="preserve"> </w:t>
      </w:r>
      <w:r>
        <w:rPr>
          <w:rtl w:val="true"/>
        </w:rPr>
        <w:t>הן</w:t>
      </w:r>
      <w:r>
        <w:rPr>
          <w:rtl w:val="true"/>
        </w:rPr>
        <w:t xml:space="preserve"> </w:t>
      </w:r>
      <w:r>
        <w:rPr>
          <w:rtl w:val="true"/>
        </w:rPr>
        <w:t>ונק</w:t>
      </w:r>
      <w:r>
        <w:rPr>
          <w:rtl w:val="true"/>
        </w:rPr>
        <w:t>ב</w:t>
      </w:r>
      <w:r>
        <w:rPr>
          <w:rtl w:val="true"/>
        </w:rPr>
        <w:t>ע</w:t>
      </w:r>
      <w:r>
        <w:rPr>
          <w:rtl w:val="true"/>
        </w:rPr>
        <w:t xml:space="preserve"> </w:t>
      </w:r>
      <w:r>
        <w:rPr>
          <w:rtl w:val="true"/>
        </w:rPr>
        <w:t>כי</w:t>
      </w:r>
      <w:r>
        <w:rPr>
          <w:rtl w:val="true"/>
        </w:rPr>
        <w:t xml:space="preserve"> </w:t>
      </w:r>
      <w:r>
        <w:rPr>
          <w:rtl w:val="true"/>
        </w:rPr>
        <w:t>הטענה</w:t>
      </w:r>
      <w:r>
        <w:rPr>
          <w:rtl w:val="true"/>
        </w:rPr>
        <w:t xml:space="preserve"> </w:t>
      </w:r>
      <w:r>
        <w:rPr>
          <w:rtl w:val="true"/>
        </w:rPr>
        <w:t>שמדובר</w:t>
      </w:r>
      <w:r>
        <w:rPr>
          <w:rtl w:val="true"/>
        </w:rPr>
        <w:t xml:space="preserve"> </w:t>
      </w:r>
      <w:r>
        <w:rPr>
          <w:rtl w:val="true"/>
        </w:rPr>
        <w:t>בירי</w:t>
      </w:r>
      <w:r>
        <w:rPr>
          <w:rtl w:val="true"/>
        </w:rPr>
        <w:t xml:space="preserve"> </w:t>
      </w:r>
      <w:r>
        <w:rPr>
          <w:rtl w:val="true"/>
        </w:rPr>
        <w:t>של</w:t>
      </w:r>
      <w:r>
        <w:rPr>
          <w:rtl w:val="true"/>
        </w:rPr>
        <w:t xml:space="preserve"> </w:t>
      </w:r>
      <w:r>
        <w:rPr>
          <w:rtl w:val="true"/>
        </w:rPr>
        <w:t>כדור</w:t>
      </w:r>
      <w:r>
        <w:rPr>
          <w:rtl w:val="true"/>
        </w:rPr>
        <w:t xml:space="preserve"> </w:t>
      </w:r>
      <w:r>
        <w:rPr>
          <w:rtl w:val="true"/>
        </w:rPr>
        <w:t>אחד</w:t>
      </w:r>
      <w:r>
        <w:rPr>
          <w:rtl w:val="true"/>
        </w:rPr>
        <w:t xml:space="preserve"> </w:t>
      </w:r>
      <w:r>
        <w:rPr>
          <w:rtl w:val="true"/>
        </w:rPr>
        <w:t>בראש</w:t>
      </w:r>
      <w:r>
        <w:rPr>
          <w:rtl w:val="true"/>
        </w:rPr>
        <w:t xml:space="preserve"> </w:t>
      </w:r>
      <w:r>
        <w:rPr>
          <w:rtl w:val="true"/>
        </w:rPr>
        <w:t>היא</w:t>
      </w:r>
      <w:r>
        <w:rPr>
          <w:rtl w:val="true"/>
        </w:rPr>
        <w:t xml:space="preserve"> </w:t>
      </w:r>
      <w:r>
        <w:rPr>
          <w:rtl w:val="true"/>
        </w:rPr>
        <w:t>מסקנה</w:t>
      </w:r>
      <w:r>
        <w:rPr>
          <w:rtl w:val="true"/>
        </w:rPr>
        <w:t xml:space="preserve"> </w:t>
      </w:r>
      <w:r>
        <w:rPr>
          <w:rtl w:val="true"/>
        </w:rPr>
        <w:t>שהסיק</w:t>
      </w:r>
      <w:r>
        <w:rPr>
          <w:rtl w:val="true"/>
        </w:rPr>
        <w:t xml:space="preserve"> </w:t>
      </w:r>
      <w:r>
        <w:rPr>
          <w:rtl w:val="true"/>
        </w:rPr>
        <w:t>א</w:t>
      </w:r>
      <w:r>
        <w:rPr>
          <w:rtl w:val="true"/>
        </w:rPr>
        <w:t>'.</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לא</w:t>
      </w:r>
      <w:r>
        <w:rPr>
          <w:rFonts w:eastAsia="Arial TUR" w:cs="Arial TUR"/>
          <w:rtl w:val="true"/>
        </w:rPr>
        <w:t xml:space="preserve"> </w:t>
      </w:r>
      <w:r>
        <w:rPr>
          <w:rtl w:val="true"/>
        </w:rPr>
        <w:t>מצאתי</w:t>
      </w:r>
      <w:r>
        <w:rPr>
          <w:rFonts w:eastAsia="Arial TUR" w:cs="Arial TUR"/>
          <w:rtl w:val="true"/>
        </w:rPr>
        <w:t xml:space="preserve"> </w:t>
      </w:r>
      <w:r>
        <w:rPr>
          <w:rtl w:val="true"/>
        </w:rPr>
        <w:t>כל</w:t>
      </w:r>
      <w:r>
        <w:rPr>
          <w:rFonts w:eastAsia="Arial TUR" w:cs="Arial TUR"/>
          <w:rtl w:val="true"/>
        </w:rPr>
        <w:t xml:space="preserve"> </w:t>
      </w:r>
      <w:r>
        <w:rPr>
          <w:rtl w:val="true"/>
        </w:rPr>
        <w:t>בסיס</w:t>
      </w:r>
      <w:r>
        <w:rPr>
          <w:rFonts w:eastAsia="Arial TUR" w:cs="Arial TUR"/>
          <w:rtl w:val="true"/>
        </w:rPr>
        <w:t xml:space="preserve"> </w:t>
      </w:r>
      <w:r>
        <w:rPr>
          <w:rtl w:val="true"/>
        </w:rPr>
        <w:t>להתערב</w:t>
      </w:r>
      <w:r>
        <w:rPr>
          <w:rFonts w:eastAsia="Arial TUR" w:cs="Arial TUR"/>
          <w:rtl w:val="true"/>
        </w:rPr>
        <w:t xml:space="preserve"> </w:t>
      </w:r>
      <w:r>
        <w:rPr>
          <w:rtl w:val="true"/>
        </w:rPr>
        <w:t>בקביעות</w:t>
      </w:r>
      <w:r>
        <w:rPr>
          <w:rFonts w:eastAsia="Arial TUR" w:cs="Arial TUR"/>
          <w:rtl w:val="true"/>
        </w:rPr>
        <w:t xml:space="preserve"> </w:t>
      </w:r>
      <w:r>
        <w:rPr>
          <w:rtl w:val="true"/>
        </w:rPr>
        <w:t>אלו</w:t>
      </w:r>
      <w:r>
        <w:rPr>
          <w:rtl w:val="true"/>
        </w:rPr>
        <w:t xml:space="preserve">, </w:t>
      </w:r>
      <w:r>
        <w:rPr>
          <w:rtl w:val="true"/>
        </w:rPr>
        <w:t>ולטעמי</w:t>
      </w:r>
      <w:r>
        <w:rPr>
          <w:rFonts w:eastAsia="Arial TUR" w:cs="Arial TUR"/>
          <w:rtl w:val="true"/>
        </w:rPr>
        <w:t xml:space="preserve"> </w:t>
      </w:r>
      <w:r>
        <w:rPr>
          <w:rtl w:val="true"/>
        </w:rPr>
        <w:t>כלל</w:t>
      </w:r>
      <w:r>
        <w:rPr>
          <w:rFonts w:eastAsia="Arial TUR" w:cs="Arial TUR"/>
          <w:rtl w:val="true"/>
        </w:rPr>
        <w:t xml:space="preserve"> </w:t>
      </w:r>
      <w:r>
        <w:rPr>
          <w:rtl w:val="true"/>
        </w:rPr>
        <w:t>אין</w:t>
      </w:r>
      <w:r>
        <w:rPr>
          <w:rFonts w:eastAsia="Arial TUR" w:cs="Arial TUR"/>
          <w:rtl w:val="true"/>
        </w:rPr>
        <w:t xml:space="preserve"> </w:t>
      </w:r>
      <w:r>
        <w:rPr>
          <w:rtl w:val="true"/>
        </w:rPr>
        <w:t>מדובר</w:t>
      </w:r>
      <w:r>
        <w:rPr>
          <w:rFonts w:eastAsia="Arial TUR" w:cs="Arial TUR"/>
          <w:rtl w:val="true"/>
        </w:rPr>
        <w:t xml:space="preserve"> </w:t>
      </w:r>
      <w:r>
        <w:rPr>
          <w:rtl w:val="true"/>
        </w:rPr>
        <w:t>בסתירות</w:t>
      </w:r>
      <w:r>
        <w:rPr>
          <w:rFonts w:eastAsia="Arial TUR" w:cs="Arial TUR"/>
          <w:rtl w:val="true"/>
        </w:rPr>
        <w:t xml:space="preserve"> </w:t>
      </w:r>
      <w:r>
        <w:rPr>
          <w:rtl w:val="true"/>
        </w:rPr>
        <w:t>של</w:t>
      </w:r>
      <w:r>
        <w:rPr>
          <w:rFonts w:eastAsia="Arial TUR" w:cs="Arial TUR"/>
          <w:rtl w:val="true"/>
        </w:rPr>
        <w:t xml:space="preserve"> </w:t>
      </w:r>
      <w:r>
        <w:rPr>
          <w:rtl w:val="true"/>
        </w:rPr>
        <w:t>ממש</w:t>
      </w:r>
      <w:r>
        <w:rPr>
          <w:rFonts w:eastAsia="Arial TUR" w:cs="Arial TUR"/>
          <w:rtl w:val="true"/>
        </w:rPr>
        <w:t xml:space="preserve"> </w:t>
      </w:r>
      <w:r>
        <w:rPr>
          <w:rtl w:val="true"/>
        </w:rPr>
        <w:t>או</w:t>
      </w:r>
      <w:r>
        <w:rPr>
          <w:rFonts w:eastAsia="Arial TUR" w:cs="Arial TUR"/>
          <w:rtl w:val="true"/>
        </w:rPr>
        <w:t xml:space="preserve"> </w:t>
      </w:r>
      <w:r>
        <w:rPr>
          <w:rtl w:val="true"/>
        </w:rPr>
        <w:t>באי</w:t>
      </w:r>
      <w:r>
        <w:rPr>
          <w:rFonts w:eastAsia="Arial TUR" w:cs="Arial TUR"/>
          <w:rtl w:val="true"/>
        </w:rPr>
        <w:t xml:space="preserve"> </w:t>
      </w:r>
      <w:r>
        <w:rPr>
          <w:rtl w:val="true"/>
        </w:rPr>
        <w:t>דיוקים</w:t>
      </w:r>
      <w:r>
        <w:rPr>
          <w:rFonts w:eastAsia="Arial TUR" w:cs="Arial TUR"/>
          <w:rtl w:val="true"/>
        </w:rPr>
        <w:t xml:space="preserve"> </w:t>
      </w:r>
      <w:r>
        <w:rPr>
          <w:rtl w:val="true"/>
        </w:rPr>
        <w:t>הפוגעים</w:t>
      </w:r>
      <w:r>
        <w:rPr>
          <w:rFonts w:eastAsia="Arial TUR" w:cs="Arial TUR"/>
          <w:rtl w:val="true"/>
        </w:rPr>
        <w:t xml:space="preserve"> </w:t>
      </w:r>
      <w:r>
        <w:rPr>
          <w:rtl w:val="true"/>
        </w:rPr>
        <w:t>במשקל</w:t>
      </w:r>
      <w:r>
        <w:rPr>
          <w:rFonts w:eastAsia="Arial TUR" w:cs="Arial TUR"/>
          <w:rtl w:val="true"/>
        </w:rPr>
        <w:t xml:space="preserve"> </w:t>
      </w:r>
      <w:r>
        <w:rPr>
          <w:rtl w:val="true"/>
        </w:rPr>
        <w:t>הראייתי</w:t>
      </w:r>
      <w:r>
        <w:rPr>
          <w:rFonts w:eastAsia="Arial TUR" w:cs="Arial TUR"/>
          <w:rtl w:val="true"/>
        </w:rPr>
        <w:t xml:space="preserve"> </w:t>
      </w:r>
      <w:r>
        <w:rPr>
          <w:rtl w:val="true"/>
        </w:rPr>
        <w:t>הגבוה</w:t>
      </w:r>
      <w:r>
        <w:rPr>
          <w:rFonts w:eastAsia="Arial TUR" w:cs="Arial TUR"/>
          <w:rtl w:val="true"/>
        </w:rPr>
        <w:t xml:space="preserve"> </w:t>
      </w:r>
      <w:r>
        <w:rPr>
          <w:rtl w:val="true"/>
        </w:rPr>
        <w:t>שיוחס</w:t>
      </w:r>
      <w:r>
        <w:rPr>
          <w:rFonts w:eastAsia="Arial TUR" w:cs="Arial TUR"/>
          <w:rtl w:val="true"/>
        </w:rPr>
        <w:t xml:space="preserve"> </w:t>
      </w:r>
      <w:r>
        <w:rPr>
          <w:rtl w:val="true"/>
        </w:rPr>
        <w:t>לעדותו</w:t>
      </w:r>
      <w:r>
        <w:rPr>
          <w:rFonts w:eastAsia="Arial TUR" w:cs="Arial TUR"/>
          <w:rtl w:val="true"/>
        </w:rPr>
        <w:t xml:space="preserve"> </w:t>
      </w:r>
      <w:r>
        <w:rPr>
          <w:rtl w:val="true"/>
        </w:rPr>
        <w:t>של</w:t>
      </w:r>
      <w:r>
        <w:rPr>
          <w:rFonts w:eastAsia="Arial TUR" w:cs="Arial TUR"/>
          <w:rtl w:val="true"/>
        </w:rPr>
        <w:t xml:space="preserve"> </w:t>
      </w:r>
      <w:r>
        <w:rPr>
          <w:rtl w:val="true"/>
        </w:rPr>
        <w:t>א</w:t>
      </w:r>
      <w:r>
        <w:rPr>
          <w:rtl w:val="true"/>
        </w:rPr>
        <w:t xml:space="preserve">'  </w:t>
      </w:r>
      <w:r>
        <w:rPr>
          <w:rtl w:val="true"/>
        </w:rPr>
        <w:t>ולשיחות</w:t>
      </w:r>
      <w:r>
        <w:rPr>
          <w:rFonts w:eastAsia="Arial TUR" w:cs="Arial TUR"/>
          <w:rtl w:val="true"/>
        </w:rPr>
        <w:t xml:space="preserve"> </w:t>
      </w:r>
      <w:r>
        <w:rPr>
          <w:rtl w:val="true"/>
        </w:rPr>
        <w:t>המוקלטות</w:t>
      </w:r>
      <w:r>
        <w:rPr>
          <w:rFonts w:eastAsia="Arial TUR" w:cs="Arial TUR"/>
          <w:rtl w:val="true"/>
        </w:rPr>
        <w:t xml:space="preserve"> </w:t>
      </w:r>
      <w:r>
        <w:rPr>
          <w:rtl w:val="true"/>
        </w:rPr>
        <w:t>ואף</w:t>
      </w:r>
      <w:r>
        <w:rPr>
          <w:rFonts w:eastAsia="Arial TUR" w:cs="Arial TUR"/>
          <w:rtl w:val="true"/>
        </w:rPr>
        <w:t xml:space="preserve"> </w:t>
      </w:r>
      <w:r>
        <w:rPr>
          <w:rtl w:val="true"/>
        </w:rPr>
        <w:t>אין</w:t>
      </w:r>
      <w:r>
        <w:rPr>
          <w:rFonts w:eastAsia="Arial TUR" w:cs="Arial TUR"/>
          <w:rtl w:val="true"/>
        </w:rPr>
        <w:t xml:space="preserve"> </w:t>
      </w:r>
      <w:r>
        <w:rPr>
          <w:rtl w:val="true"/>
        </w:rPr>
        <w:t>בכך</w:t>
      </w:r>
      <w:r>
        <w:rPr>
          <w:rFonts w:eastAsia="Arial TUR" w:cs="Arial TUR"/>
          <w:rtl w:val="true"/>
        </w:rPr>
        <w:t xml:space="preserve"> </w:t>
      </w:r>
      <w:r>
        <w:rPr>
          <w:rtl w:val="true"/>
        </w:rPr>
        <w:t>כדי</w:t>
      </w:r>
      <w:r>
        <w:rPr>
          <w:rFonts w:eastAsia="Arial TUR" w:cs="Arial TUR"/>
          <w:rtl w:val="true"/>
        </w:rPr>
        <w:t xml:space="preserve"> </w:t>
      </w:r>
      <w:r>
        <w:rPr>
          <w:rtl w:val="true"/>
        </w:rPr>
        <w:t>לתמוך</w:t>
      </w:r>
      <w:r>
        <w:rPr>
          <w:rFonts w:eastAsia="Arial TUR" w:cs="Arial TUR"/>
          <w:rtl w:val="true"/>
        </w:rPr>
        <w:t xml:space="preserve"> </w:t>
      </w:r>
      <w:r>
        <w:rPr>
          <w:rtl w:val="true"/>
        </w:rPr>
        <w:t>בגרסת</w:t>
      </w:r>
      <w:r>
        <w:rPr>
          <w:rFonts w:eastAsia="Arial TUR" w:cs="Arial TUR"/>
          <w:rtl w:val="true"/>
        </w:rPr>
        <w:t xml:space="preserve"> </w:t>
      </w:r>
      <w:r>
        <w:rPr>
          <w:rtl w:val="true"/>
        </w:rPr>
        <w:t>המערער</w:t>
      </w:r>
      <w:r>
        <w:rPr>
          <w:rFonts w:eastAsia="Arial TUR" w:cs="Arial TUR"/>
          <w:rtl w:val="true"/>
        </w:rPr>
        <w:t xml:space="preserve"> </w:t>
      </w:r>
      <w:r>
        <w:rPr>
          <w:rtl w:val="true"/>
        </w:rPr>
        <w:t>כאילו</w:t>
      </w:r>
      <w:r>
        <w:rPr>
          <w:rFonts w:eastAsia="Arial TUR" w:cs="Arial TUR"/>
          <w:rtl w:val="true"/>
        </w:rPr>
        <w:t xml:space="preserve"> </w:t>
      </w:r>
      <w:r>
        <w:rPr>
          <w:rtl w:val="true"/>
        </w:rPr>
        <w:t>מסר</w:t>
      </w:r>
      <w:r>
        <w:rPr>
          <w:rFonts w:eastAsia="Arial TUR" w:cs="Arial TUR"/>
          <w:rtl w:val="true"/>
        </w:rPr>
        <w:t xml:space="preserve"> </w:t>
      </w:r>
      <w:r>
        <w:rPr>
          <w:rtl w:val="true"/>
        </w:rPr>
        <w:t>בשיחות</w:t>
      </w:r>
      <w:r>
        <w:rPr>
          <w:rFonts w:eastAsia="Arial TUR" w:cs="Arial TUR"/>
          <w:rtl w:val="true"/>
        </w:rPr>
        <w:t xml:space="preserve"> </w:t>
      </w:r>
      <w:r>
        <w:rPr>
          <w:rtl w:val="true"/>
        </w:rPr>
        <w:t>פרטים</w:t>
      </w:r>
      <w:r>
        <w:rPr>
          <w:rFonts w:eastAsia="Arial TUR" w:cs="Arial TUR"/>
          <w:rtl w:val="true"/>
        </w:rPr>
        <w:t xml:space="preserve"> </w:t>
      </w:r>
      <w:r>
        <w:rPr>
          <w:rtl w:val="true"/>
        </w:rPr>
        <w:t>שהמציא</w:t>
      </w:r>
      <w:r>
        <w:rPr>
          <w:rFonts w:eastAsia="Arial TUR" w:cs="Arial TUR"/>
          <w:rtl w:val="true"/>
        </w:rPr>
        <w:t xml:space="preserve"> </w:t>
      </w:r>
      <w:r>
        <w:rPr>
          <w:rtl w:val="true"/>
        </w:rPr>
        <w:t>ולא</w:t>
      </w:r>
      <w:r>
        <w:rPr>
          <w:rFonts w:eastAsia="Arial TUR" w:cs="Arial TUR"/>
          <w:rtl w:val="true"/>
        </w:rPr>
        <w:t xml:space="preserve"> </w:t>
      </w:r>
      <w:r>
        <w:rPr>
          <w:rtl w:val="true"/>
        </w:rPr>
        <w:t>מתוך</w:t>
      </w:r>
      <w:r>
        <w:rPr>
          <w:rFonts w:eastAsia="Arial TUR" w:cs="Arial TUR"/>
          <w:rtl w:val="true"/>
        </w:rPr>
        <w:t xml:space="preserve"> </w:t>
      </w:r>
      <w:r>
        <w:rPr>
          <w:rtl w:val="true"/>
        </w:rPr>
        <w:t>ידיעתו</w:t>
      </w:r>
      <w:r>
        <w:rPr>
          <w:rFonts w:eastAsia="Arial TUR" w:cs="Arial TUR"/>
          <w:rtl w:val="true"/>
        </w:rPr>
        <w:t xml:space="preserve"> </w:t>
      </w:r>
      <w:r>
        <w:rPr>
          <w:rtl w:val="true"/>
        </w:rPr>
        <w:t>האישית</w:t>
      </w:r>
      <w:r>
        <w:rPr>
          <w:rtl w:val="true"/>
        </w:rPr>
        <w:t xml:space="preserve">. </w:t>
      </w:r>
    </w:p>
    <w:p>
      <w:pPr>
        <w:pStyle w:val="Ruller41"/>
        <w:ind w:end="0"/>
        <w:jc w:val="both"/>
        <w:rPr/>
      </w:pPr>
      <w:r>
        <w:rPr>
          <w:rtl w:val="true"/>
        </w:rPr>
      </w:r>
    </w:p>
    <w:p>
      <w:pPr>
        <w:pStyle w:val="Ruller41"/>
        <w:ind w:end="0"/>
        <w:jc w:val="both"/>
        <w:rPr/>
      </w:pPr>
      <w:r>
        <w:rPr>
          <w:rFonts w:eastAsia="Arial TUR" w:cs="Arial TUR"/>
          <w:rtl w:val="true"/>
        </w:rPr>
        <w:t xml:space="preserve">  </w:t>
      </w:r>
      <w:r>
        <w:rPr>
          <w:rFonts w:ascii="Century" w:hAnsi="Century" w:cs="Miriam"/>
          <w:b/>
          <w:b/>
          <w:spacing w:val="0"/>
          <w:szCs w:val="24"/>
          <w:rtl w:val="true"/>
        </w:rPr>
        <w:t>קבילות</w:t>
      </w:r>
      <w:r>
        <w:rPr>
          <w:rFonts w:ascii="Century" w:hAnsi="Century" w:eastAsia="Century" w:cs="Century"/>
          <w:b/>
          <w:b/>
          <w:spacing w:val="0"/>
          <w:szCs w:val="24"/>
          <w:rtl w:val="true"/>
        </w:rPr>
        <w:t xml:space="preserve"> </w:t>
      </w:r>
      <w:r>
        <w:rPr>
          <w:rFonts w:ascii="Century" w:hAnsi="Century" w:cs="Miriam"/>
          <w:b/>
          <w:b/>
          <w:spacing w:val="0"/>
          <w:szCs w:val="24"/>
          <w:rtl w:val="true"/>
        </w:rPr>
        <w:t>השיחות</w:t>
      </w:r>
      <w:r>
        <w:rPr>
          <w:rFonts w:ascii="Century" w:hAnsi="Century" w:eastAsia="Century" w:cs="Century"/>
          <w:b/>
          <w:b/>
          <w:spacing w:val="0"/>
          <w:szCs w:val="24"/>
          <w:rtl w:val="true"/>
        </w:rPr>
        <w:t xml:space="preserve"> </w:t>
      </w:r>
      <w:r>
        <w:rPr>
          <w:rFonts w:ascii="Century" w:hAnsi="Century" w:cs="Miriam"/>
          <w:b/>
          <w:b/>
          <w:spacing w:val="0"/>
          <w:szCs w:val="24"/>
          <w:rtl w:val="true"/>
        </w:rPr>
        <w:t>המוקלטות</w:t>
      </w:r>
      <w:r>
        <w:rPr>
          <w:rFonts w:eastAsia="Arial TUR" w:cs="Arial TU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בערעורו טען המערער כי יש לפסול את השיחות המוקלטות</w:t>
      </w:r>
      <w:r>
        <w:rPr>
          <w:rtl w:val="true"/>
        </w:rPr>
        <w:t xml:space="preserve">, </w:t>
      </w:r>
      <w:r>
        <w:rPr>
          <w:rtl w:val="true"/>
        </w:rPr>
        <w:t>ובייחוד את השיחה שסומנה כ</w:t>
      </w:r>
      <w:r>
        <w:rPr>
          <w:rtl w:val="true"/>
        </w:rPr>
        <w:t>-</w:t>
      </w:r>
      <w:r>
        <w:rPr>
          <w:rtl w:val="true"/>
        </w:rPr>
        <w:t>ת</w:t>
      </w:r>
      <w:r>
        <w:rPr>
          <w:rtl w:val="true"/>
        </w:rPr>
        <w:t>/</w:t>
      </w:r>
      <w:r>
        <w:rPr/>
        <w:t>7</w:t>
      </w:r>
      <w:r>
        <w:rPr>
          <w:rtl w:val="true"/>
        </w:rPr>
        <w:t xml:space="preserve">, </w:t>
      </w:r>
      <w:r>
        <w:rPr>
          <w:rtl w:val="true"/>
        </w:rPr>
        <w:t xml:space="preserve">ולחילופין </w:t>
      </w:r>
      <w:r>
        <w:rPr>
          <w:rtl w:val="true"/>
        </w:rPr>
        <w:t>לקבוע</w:t>
      </w:r>
      <w:r>
        <w:rPr>
          <w:rtl w:val="true"/>
        </w:rPr>
        <w:t xml:space="preserve"> כי </w:t>
      </w:r>
      <w:r>
        <w:rPr>
          <w:rtl w:val="true"/>
        </w:rPr>
        <w:t>משקלן</w:t>
      </w:r>
      <w:r>
        <w:rPr>
          <w:rtl w:val="true"/>
        </w:rPr>
        <w:t xml:space="preserve"> </w:t>
      </w:r>
      <w:r>
        <w:rPr>
          <w:rtl w:val="true"/>
        </w:rPr>
        <w:t>הראייתי</w:t>
      </w:r>
      <w:r>
        <w:rPr>
          <w:rtl w:val="true"/>
        </w:rPr>
        <w:t xml:space="preserve"> </w:t>
      </w:r>
      <w:r>
        <w:rPr>
          <w:rtl w:val="true"/>
        </w:rPr>
        <w:t>אפסי</w:t>
      </w:r>
      <w:r>
        <w:rPr>
          <w:rtl w:val="true"/>
        </w:rPr>
        <w:t xml:space="preserve">. </w:t>
      </w:r>
      <w:r>
        <w:rPr>
          <w:rtl w:val="true"/>
        </w:rPr>
        <w:t>הטעם לכך נעוץ</w:t>
      </w:r>
      <w:r>
        <w:rPr>
          <w:rtl w:val="true"/>
        </w:rPr>
        <w:t xml:space="preserve">, </w:t>
      </w:r>
      <w:r>
        <w:rPr>
          <w:rtl w:val="true"/>
        </w:rPr>
        <w:t>לשיטת המערער</w:t>
      </w:r>
      <w:r>
        <w:rPr>
          <w:rtl w:val="true"/>
        </w:rPr>
        <w:t xml:space="preserve">, </w:t>
      </w:r>
      <w:r>
        <w:rPr>
          <w:rtl w:val="true"/>
        </w:rPr>
        <w:t>בעובדה כי א</w:t>
      </w:r>
      <w:r>
        <w:rPr>
          <w:rtl w:val="true"/>
        </w:rPr>
        <w:t xml:space="preserve">' </w:t>
      </w:r>
      <w:r>
        <w:rPr>
          <w:rtl w:val="true"/>
        </w:rPr>
        <w:t>שימש כמדובב נגדו בשעה שהיה עד מדינה וכי השיחות נערכו בעודו שרוי תחת השפעת אלכוהול וסמים</w:t>
      </w:r>
      <w:r>
        <w:rPr>
          <w:rtl w:val="true"/>
        </w:rPr>
        <w:t xml:space="preserve">. </w:t>
      </w:r>
      <w:r>
        <w:rPr>
          <w:rtl w:val="true"/>
        </w:rPr>
        <w:t>אין בידי לקבל טענה זו ודינה להידחות</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 xml:space="preserve">מן ההיבט העובדתי הטענה כי במהלך השיחות </w:t>
      </w:r>
      <w:r>
        <w:rPr>
          <w:rtl w:val="true"/>
        </w:rPr>
        <w:t>היה המערער נתון להשפעת חומרים משכרים</w:t>
      </w:r>
      <w:r>
        <w:rPr>
          <w:rtl w:val="true"/>
        </w:rPr>
        <w:t xml:space="preserve"> עד כי לא יכול היה להבחין </w:t>
      </w:r>
      <w:r>
        <w:rPr>
          <w:rtl w:val="true"/>
        </w:rPr>
        <w:t>"</w:t>
      </w:r>
      <w:r>
        <w:rPr>
          <w:rtl w:val="true"/>
        </w:rPr>
        <w:t>בין מה שקרה לבין מה שהוא מספר בפועל</w:t>
      </w:r>
      <w:r>
        <w:rPr>
          <w:rtl w:val="true"/>
        </w:rPr>
        <w:t>" (</w:t>
      </w:r>
      <w:r>
        <w:rPr>
          <w:rtl w:val="true"/>
        </w:rPr>
        <w:t xml:space="preserve">פסקה </w:t>
      </w:r>
      <w:r>
        <w:rPr/>
        <w:t>19</w:t>
      </w:r>
      <w:r>
        <w:rPr>
          <w:rtl w:val="true"/>
        </w:rPr>
        <w:t xml:space="preserve"> </w:t>
      </w:r>
      <w:r>
        <w:rPr>
          <w:rtl w:val="true"/>
        </w:rPr>
        <w:t>לעיקרי הטיעון מטעם המערער</w:t>
      </w:r>
      <w:r>
        <w:rPr>
          <w:rtl w:val="true"/>
        </w:rPr>
        <w:t xml:space="preserve">), </w:t>
      </w:r>
      <w:r>
        <w:rPr>
          <w:rtl w:val="true"/>
        </w:rPr>
        <w:t>נדחתה מכל וכל בהכרעת הדין</w:t>
      </w:r>
      <w:r>
        <w:rPr>
          <w:rtl w:val="true"/>
        </w:rPr>
        <w:t xml:space="preserve">. </w:t>
      </w:r>
      <w:r>
        <w:rPr>
          <w:rtl w:val="true"/>
        </w:rPr>
        <w:t>עיון בתמלילי השיחות מלמד</w:t>
      </w:r>
      <w:r>
        <w:rPr>
          <w:rtl w:val="true"/>
        </w:rPr>
        <w:t xml:space="preserve">, </w:t>
      </w:r>
      <w:r>
        <w:rPr>
          <w:rtl w:val="true"/>
        </w:rPr>
        <w:t>כי אכן</w:t>
      </w:r>
      <w:r>
        <w:rPr>
          <w:rtl w:val="true"/>
        </w:rPr>
        <w:t xml:space="preserve">, </w:t>
      </w:r>
      <w:r>
        <w:rPr>
          <w:rtl w:val="true"/>
        </w:rPr>
        <w:t>וכפי שנקבע</w:t>
      </w:r>
      <w:r>
        <w:rPr>
          <w:rtl w:val="true"/>
        </w:rPr>
        <w:t xml:space="preserve">, </w:t>
      </w:r>
      <w:r>
        <w:rPr>
          <w:rtl w:val="true"/>
        </w:rPr>
        <w:t>ניכר כי המערער ניהל עם א</w:t>
      </w:r>
      <w:r>
        <w:rPr>
          <w:rtl w:val="true"/>
        </w:rPr>
        <w:t xml:space="preserve">' </w:t>
      </w:r>
      <w:r>
        <w:rPr>
          <w:rtl w:val="true"/>
        </w:rPr>
        <w:t>שיח ענייני</w:t>
      </w:r>
      <w:r>
        <w:rPr>
          <w:rtl w:val="true"/>
        </w:rPr>
        <w:t xml:space="preserve">, </w:t>
      </w:r>
      <w:r>
        <w:rPr>
          <w:rtl w:val="true"/>
        </w:rPr>
        <w:t>תוך שימת לב לפרטים</w:t>
      </w:r>
      <w:r>
        <w:rPr>
          <w:rtl w:val="true"/>
        </w:rPr>
        <w:t xml:space="preserve">, </w:t>
      </w:r>
      <w:r>
        <w:rPr>
          <w:rtl w:val="true"/>
        </w:rPr>
        <w:t>היה דרוך והתרה בא</w:t>
      </w:r>
      <w:r>
        <w:rPr>
          <w:rtl w:val="true"/>
        </w:rPr>
        <w:t xml:space="preserve">' </w:t>
      </w:r>
      <w:r>
        <w:rPr>
          <w:rtl w:val="true"/>
        </w:rPr>
        <w:t>שוב ושוב לדבר בלחש שמא מאזינים לשיחתם</w:t>
      </w:r>
      <w:r>
        <w:rPr>
          <w:rtl w:val="true"/>
        </w:rPr>
        <w:t xml:space="preserve">, </w:t>
      </w:r>
      <w:r>
        <w:rPr>
          <w:rtl w:val="true"/>
        </w:rPr>
        <w:t>מסר פרטים משמעותיים המתיישבים עם ראיות ממקור חיצוני ולא היה בבחינת דובר פסיבי בשיחות</w:t>
      </w:r>
      <w:r>
        <w:rPr>
          <w:rtl w:val="true"/>
        </w:rPr>
        <w:t xml:space="preserve">. </w:t>
      </w:r>
      <w:r>
        <w:rPr>
          <w:rtl w:val="true"/>
        </w:rPr>
        <w:t>לפיכך</w:t>
      </w:r>
      <w:r>
        <w:rPr>
          <w:rtl w:val="true"/>
        </w:rPr>
        <w:t xml:space="preserve">, </w:t>
      </w:r>
      <w:r>
        <w:rPr>
          <w:rtl w:val="true"/>
        </w:rPr>
        <w:t xml:space="preserve">בצדק קבע בית המשפט המחוזי כי לא ניכר שהמערער היה שתוי וכי </w:t>
      </w:r>
      <w:r>
        <w:rPr>
          <w:rtl w:val="true"/>
        </w:rPr>
        <w:t>"</w:t>
      </w:r>
      <w:r>
        <w:rPr>
          <w:rtl w:val="true"/>
        </w:rPr>
        <w:t>גם אם שתה הנאשם</w:t>
      </w:r>
      <w:r>
        <w:rPr>
          <w:rtl w:val="true"/>
        </w:rPr>
        <w:t xml:space="preserve">, </w:t>
      </w:r>
      <w:r>
        <w:rPr>
          <w:rtl w:val="true"/>
        </w:rPr>
        <w:t>קודם</w:t>
      </w:r>
      <w:r>
        <w:rPr>
          <w:rtl w:val="true"/>
        </w:rPr>
        <w:t xml:space="preserve"> </w:t>
      </w:r>
      <w:r>
        <w:rPr>
          <w:rtl w:val="true"/>
        </w:rPr>
        <w:t>לשיחה</w:t>
      </w:r>
      <w:r>
        <w:rPr>
          <w:rtl w:val="true"/>
        </w:rPr>
        <w:t xml:space="preserve"> </w:t>
      </w:r>
      <w:r>
        <w:rPr>
          <w:rtl w:val="true"/>
        </w:rPr>
        <w:t>המוקלטת</w:t>
      </w:r>
      <w:r>
        <w:rPr>
          <w:rtl w:val="true"/>
        </w:rPr>
        <w:t>,</w:t>
      </w:r>
      <w:r>
        <w:rPr>
          <w:rtl w:val="true"/>
        </w:rPr>
        <w:t xml:space="preserve"> </w:t>
      </w:r>
      <w:r>
        <w:rPr>
          <w:rtl w:val="true"/>
        </w:rPr>
        <w:t>או במהלכה</w:t>
      </w:r>
      <w:r>
        <w:rPr>
          <w:rtl w:val="true"/>
        </w:rPr>
        <w:t xml:space="preserve">, </w:t>
      </w:r>
      <w:r>
        <w:rPr>
          <w:rtl w:val="true"/>
        </w:rPr>
        <w:t>לא היה בכך כדי להשפיע על תודעתו</w:t>
      </w:r>
      <w:r>
        <w:rPr>
          <w:rtl w:val="true"/>
        </w:rPr>
        <w:t>" (</w:t>
      </w:r>
      <w:r>
        <w:rPr>
          <w:rtl w:val="true"/>
        </w:rPr>
        <w:t>עמ</w:t>
      </w:r>
      <w:r>
        <w:rPr>
          <w:rtl w:val="true"/>
        </w:rPr>
        <w:t xml:space="preserve">' </w:t>
      </w:r>
      <w:r>
        <w:rPr/>
        <w:t>99</w:t>
      </w:r>
      <w:r>
        <w:rPr>
          <w:rtl w:val="true"/>
        </w:rPr>
        <w:t xml:space="preserve"> </w:t>
      </w:r>
      <w:r>
        <w:rPr>
          <w:rtl w:val="true"/>
        </w:rPr>
        <w:t>להכ</w:t>
      </w:r>
      <w:r>
        <w:rPr>
          <w:rtl w:val="true"/>
        </w:rPr>
        <w:t>"</w:t>
      </w:r>
      <w:r>
        <w:rPr>
          <w:rtl w:val="true"/>
        </w:rPr>
        <w:t>ד</w:t>
      </w:r>
      <w:r>
        <w:rPr>
          <w:rtl w:val="true"/>
        </w:rPr>
        <w:t xml:space="preserve">), </w:t>
      </w:r>
      <w:r>
        <w:rPr>
          <w:rtl w:val="true"/>
        </w:rPr>
        <w:t>ואין להתערב בקביעותיו אלו</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גם מן ההיבט הראייתי דין הטענה להידחות</w:t>
      </w:r>
      <w:r>
        <w:rPr>
          <w:rtl w:val="true"/>
        </w:rPr>
        <w:t xml:space="preserve">. </w:t>
      </w:r>
      <w:r>
        <w:rPr>
          <w:rStyle w:val="Ruller4"/>
          <w:rtl w:val="true"/>
        </w:rPr>
        <w:t>למעשה</w:t>
      </w:r>
      <w:r>
        <w:rPr>
          <w:rtl w:val="true"/>
        </w:rPr>
        <w:t xml:space="preserve">, </w:t>
      </w:r>
      <w:r>
        <w:rPr>
          <w:rtl w:val="true"/>
        </w:rPr>
        <w:t xml:space="preserve">לאחר דחיית בקשתו של המערער לפי </w:t>
      </w:r>
      <w:hyperlink r:id="rId42">
        <w:r>
          <w:rPr>
            <w:rStyle w:val="Hyperlink"/>
            <w:rtl w:val="true"/>
          </w:rPr>
          <w:t>סעיף</w:t>
        </w:r>
        <w:r>
          <w:rPr>
            <w:rStyle w:val="Hyperlink"/>
            <w:rtl w:val="true"/>
          </w:rPr>
          <w:t xml:space="preserve"> </w:t>
        </w:r>
        <w:r>
          <w:rPr>
            <w:rStyle w:val="Hyperlink"/>
          </w:rPr>
          <w:t>108</w:t>
        </w:r>
      </w:hyperlink>
      <w:r>
        <w:rPr>
          <w:rtl w:val="true"/>
        </w:rPr>
        <w:t xml:space="preserve"> </w:t>
      </w:r>
      <w:r>
        <w:rPr>
          <w:rtl w:val="true"/>
        </w:rPr>
        <w:t>ל</w:t>
      </w:r>
      <w:hyperlink r:id="rId43">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tl w:val="true"/>
        </w:rPr>
        <w:t xml:space="preserve"> </w:t>
      </w:r>
      <w:r>
        <w:rPr>
          <w:rtl w:val="true"/>
        </w:rPr>
        <w:t>ולקיום</w:t>
      </w:r>
      <w:r>
        <w:rPr>
          <w:rtl w:val="true"/>
        </w:rPr>
        <w:t xml:space="preserve"> </w:t>
      </w:r>
      <w:r>
        <w:rPr>
          <w:rtl w:val="true"/>
        </w:rPr>
        <w:t>משפט</w:t>
      </w:r>
      <w:r>
        <w:rPr>
          <w:rtl w:val="true"/>
        </w:rPr>
        <w:t xml:space="preserve"> </w:t>
      </w:r>
      <w:r>
        <w:rPr>
          <w:rtl w:val="true"/>
        </w:rPr>
        <w:t>זוטא</w:t>
      </w:r>
      <w:r>
        <w:rPr>
          <w:rtl w:val="true"/>
        </w:rPr>
        <w:t xml:space="preserve"> </w:t>
      </w:r>
      <w:r>
        <w:rPr>
          <w:rtl w:val="true"/>
        </w:rPr>
        <w:t>בהחלטתנו</w:t>
      </w:r>
      <w:r>
        <w:rPr>
          <w:rtl w:val="true"/>
        </w:rPr>
        <w:t xml:space="preserve"> </w:t>
      </w:r>
      <w:r>
        <w:rPr>
          <w:rtl w:val="true"/>
        </w:rPr>
        <w:t>מיום</w:t>
      </w:r>
      <w:r>
        <w:rPr>
          <w:rtl w:val="true"/>
        </w:rPr>
        <w:t xml:space="preserve"> </w:t>
      </w:r>
      <w:r>
        <w:rPr/>
        <w:t>28.2.2022</w:t>
      </w:r>
      <w:r>
        <w:rPr>
          <w:rtl w:val="true"/>
        </w:rPr>
        <w:t xml:space="preserve">, </w:t>
      </w:r>
      <w:r>
        <w:rPr>
          <w:rtl w:val="true"/>
        </w:rPr>
        <w:t>נותרת</w:t>
      </w:r>
      <w:r>
        <w:rPr>
          <w:rtl w:val="true"/>
        </w:rPr>
        <w:t xml:space="preserve"> </w:t>
      </w:r>
      <w:r>
        <w:rPr>
          <w:rtl w:val="true"/>
        </w:rPr>
        <w:t>טענת</w:t>
      </w:r>
      <w:r>
        <w:rPr>
          <w:rtl w:val="true"/>
        </w:rPr>
        <w:t xml:space="preserve"> </w:t>
      </w:r>
      <w:r>
        <w:rPr>
          <w:rtl w:val="true"/>
        </w:rPr>
        <w:t>הפסלות</w:t>
      </w:r>
      <w:r>
        <w:rPr>
          <w:rtl w:val="true"/>
        </w:rPr>
        <w:t xml:space="preserve"> </w:t>
      </w:r>
      <w:r>
        <w:rPr>
          <w:rtl w:val="true"/>
        </w:rPr>
        <w:t>שנסמכת</w:t>
      </w:r>
      <w:r>
        <w:rPr>
          <w:rtl w:val="true"/>
        </w:rPr>
        <w:t xml:space="preserve"> </w:t>
      </w:r>
      <w:r>
        <w:rPr>
          <w:rtl w:val="true"/>
        </w:rPr>
        <w:t>על</w:t>
      </w:r>
      <w:r>
        <w:rPr>
          <w:rtl w:val="true"/>
        </w:rPr>
        <w:t xml:space="preserve"> </w:t>
      </w:r>
      <w:r>
        <w:rPr>
          <w:rtl w:val="true"/>
        </w:rPr>
        <w:t>מעמדו</w:t>
      </w:r>
      <w:r>
        <w:rPr>
          <w:rtl w:val="true"/>
        </w:rPr>
        <w:t xml:space="preserve"> </w:t>
      </w:r>
      <w:r>
        <w:rPr>
          <w:rtl w:val="true"/>
        </w:rPr>
        <w:t>של</w:t>
      </w:r>
      <w:r>
        <w:rPr>
          <w:rtl w:val="true"/>
        </w:rPr>
        <w:t xml:space="preserve"> </w:t>
      </w:r>
      <w:r>
        <w:rPr>
          <w:rtl w:val="true"/>
        </w:rPr>
        <w:t>א</w:t>
      </w:r>
      <w:r>
        <w:rPr>
          <w:rtl w:val="true"/>
        </w:rPr>
        <w:t xml:space="preserve">' </w:t>
      </w:r>
      <w:r>
        <w:rPr>
          <w:rtl w:val="true"/>
        </w:rPr>
        <w:t>כעד</w:t>
      </w:r>
      <w:r>
        <w:rPr>
          <w:rtl w:val="true"/>
        </w:rPr>
        <w:t xml:space="preserve"> </w:t>
      </w:r>
      <w:r>
        <w:rPr>
          <w:rtl w:val="true"/>
        </w:rPr>
        <w:t>מדינה</w:t>
      </w:r>
      <w:r>
        <w:rPr>
          <w:rtl w:val="true"/>
        </w:rPr>
        <w:t xml:space="preserve"> </w:t>
      </w:r>
      <w:r>
        <w:rPr>
          <w:rtl w:val="true"/>
        </w:rPr>
        <w:t>בעת</w:t>
      </w:r>
      <w:r>
        <w:rPr>
          <w:rtl w:val="true"/>
        </w:rPr>
        <w:t xml:space="preserve"> </w:t>
      </w:r>
      <w:r>
        <w:rPr>
          <w:rtl w:val="true"/>
        </w:rPr>
        <w:t>פעולת</w:t>
      </w:r>
      <w:r>
        <w:rPr>
          <w:rtl w:val="true"/>
        </w:rPr>
        <w:t xml:space="preserve"> </w:t>
      </w:r>
      <w:r>
        <w:rPr>
          <w:rtl w:val="true"/>
        </w:rPr>
        <w:t>הדיבוב</w:t>
      </w:r>
      <w:r>
        <w:rPr>
          <w:rtl w:val="true"/>
        </w:rPr>
        <w:t xml:space="preserve"> </w:t>
      </w:r>
      <w:r>
        <w:rPr>
          <w:rtl w:val="true"/>
        </w:rPr>
        <w:t>ועל</w:t>
      </w:r>
      <w:r>
        <w:rPr>
          <w:rtl w:val="true"/>
        </w:rPr>
        <w:t xml:space="preserve"> </w:t>
      </w:r>
      <w:r>
        <w:rPr>
          <w:rtl w:val="true"/>
        </w:rPr>
        <w:t>הטענה</w:t>
      </w:r>
      <w:r>
        <w:rPr>
          <w:rtl w:val="true"/>
        </w:rPr>
        <w:t xml:space="preserve"> </w:t>
      </w:r>
      <w:r>
        <w:rPr>
          <w:rtl w:val="true"/>
        </w:rPr>
        <w:t>כי</w:t>
      </w:r>
      <w:r>
        <w:rPr>
          <w:rtl w:val="true"/>
        </w:rPr>
        <w:t xml:space="preserve"> </w:t>
      </w:r>
      <w:r>
        <w:rPr>
          <w:rtl w:val="true"/>
        </w:rPr>
        <w:t>הודאת</w:t>
      </w:r>
      <w:r>
        <w:rPr>
          <w:rtl w:val="true"/>
        </w:rPr>
        <w:t xml:space="preserve"> </w:t>
      </w:r>
      <w:r>
        <w:rPr>
          <w:rtl w:val="true"/>
        </w:rPr>
        <w:t>המערער</w:t>
      </w:r>
      <w:r>
        <w:rPr>
          <w:rtl w:val="true"/>
        </w:rPr>
        <w:t xml:space="preserve"> </w:t>
      </w:r>
      <w:r>
        <w:rPr>
          <w:rtl w:val="true"/>
        </w:rPr>
        <w:t>ניתנה</w:t>
      </w:r>
      <w:r>
        <w:rPr>
          <w:rtl w:val="true"/>
        </w:rPr>
        <w:t xml:space="preserve"> </w:t>
      </w:r>
      <w:r>
        <w:rPr>
          <w:rtl w:val="true"/>
        </w:rPr>
        <w:t>מתוך</w:t>
      </w:r>
      <w:r>
        <w:rPr>
          <w:rtl w:val="true"/>
        </w:rPr>
        <w:t xml:space="preserve"> </w:t>
      </w:r>
      <w:r>
        <w:rPr>
          <w:rtl w:val="true"/>
        </w:rPr>
        <w:t>שכרות</w:t>
      </w:r>
      <w:r>
        <w:rPr>
          <w:rtl w:val="true"/>
        </w:rPr>
        <w:t xml:space="preserve"> </w:t>
      </w:r>
      <w:r>
        <w:rPr>
          <w:rtl w:val="true"/>
        </w:rPr>
        <w:t>ושימוש</w:t>
      </w:r>
      <w:r>
        <w:rPr>
          <w:rtl w:val="true"/>
        </w:rPr>
        <w:t xml:space="preserve"> </w:t>
      </w:r>
      <w:r>
        <w:rPr>
          <w:rtl w:val="true"/>
        </w:rPr>
        <w:t>בסמים</w:t>
      </w:r>
      <w:r>
        <w:rPr>
          <w:rtl w:val="true"/>
        </w:rPr>
        <w:t xml:space="preserve"> </w:t>
      </w:r>
      <w:r>
        <w:rPr>
          <w:rtl w:val="true"/>
        </w:rPr>
        <w:t>יחד</w:t>
      </w:r>
      <w:r>
        <w:rPr>
          <w:rtl w:val="true"/>
        </w:rPr>
        <w:t xml:space="preserve"> </w:t>
      </w:r>
      <w:r>
        <w:rPr>
          <w:rtl w:val="true"/>
        </w:rPr>
        <w:t>עם</w:t>
      </w:r>
      <w:r>
        <w:rPr>
          <w:rtl w:val="true"/>
        </w:rPr>
        <w:t xml:space="preserve"> </w:t>
      </w:r>
      <w:r>
        <w:rPr>
          <w:rtl w:val="true"/>
        </w:rPr>
        <w:t>א</w:t>
      </w:r>
      <w:r>
        <w:rPr>
          <w:rtl w:val="true"/>
        </w:rPr>
        <w:t>'</w:t>
      </w:r>
      <w:r>
        <w:rPr>
          <w:rtl w:val="true"/>
        </w:rPr>
        <w:t>.</w:t>
      </w:r>
      <w:r>
        <w:rPr>
          <w:rtl w:val="true"/>
        </w:rPr>
        <w:t xml:space="preserve"> </w:t>
      </w:r>
      <w:r>
        <w:rPr>
          <w:rtl w:val="true"/>
        </w:rPr>
        <w:t>נסיבות אלה</w:t>
      </w:r>
      <w:r>
        <w:rPr>
          <w:rtl w:val="true"/>
        </w:rPr>
        <w:t xml:space="preserve">, </w:t>
      </w:r>
      <w:r>
        <w:rPr>
          <w:rtl w:val="true"/>
        </w:rPr>
        <w:t xml:space="preserve">שהיו </w:t>
      </w:r>
      <w:r>
        <w:rPr>
          <w:rtl w:val="true"/>
        </w:rPr>
        <w:t>בידיעת</w:t>
      </w:r>
      <w:r>
        <w:rPr>
          <w:rtl w:val="true"/>
        </w:rPr>
        <w:t xml:space="preserve"> </w:t>
      </w:r>
      <w:r>
        <w:rPr>
          <w:rtl w:val="true"/>
        </w:rPr>
        <w:t>בא</w:t>
      </w:r>
      <w:r>
        <w:rPr>
          <w:rtl w:val="true"/>
        </w:rPr>
        <w:t>-</w:t>
      </w:r>
      <w:r>
        <w:rPr>
          <w:rtl w:val="true"/>
        </w:rPr>
        <w:t>כוחו</w:t>
      </w:r>
      <w:r>
        <w:rPr>
          <w:rtl w:val="true"/>
        </w:rPr>
        <w:t xml:space="preserve"> </w:t>
      </w:r>
      <w:r>
        <w:rPr>
          <w:rtl w:val="true"/>
        </w:rPr>
        <w:t>הקודם</w:t>
      </w:r>
      <w:r>
        <w:rPr>
          <w:rtl w:val="true"/>
        </w:rPr>
        <w:t xml:space="preserve"> </w:t>
      </w:r>
      <w:r>
        <w:rPr>
          <w:rtl w:val="true"/>
        </w:rPr>
        <w:t>של</w:t>
      </w:r>
      <w:r>
        <w:rPr>
          <w:rtl w:val="true"/>
        </w:rPr>
        <w:t xml:space="preserve"> </w:t>
      </w:r>
      <w:r>
        <w:rPr>
          <w:rtl w:val="true"/>
        </w:rPr>
        <w:t>המערער</w:t>
      </w:r>
      <w:r>
        <w:rPr>
          <w:rtl w:val="true"/>
        </w:rPr>
        <w:t xml:space="preserve"> </w:t>
      </w:r>
      <w:r>
        <w:rPr>
          <w:rtl w:val="true"/>
        </w:rPr>
        <w:t>בעת</w:t>
      </w:r>
      <w:r>
        <w:rPr>
          <w:rtl w:val="true"/>
        </w:rPr>
        <w:t xml:space="preserve"> </w:t>
      </w:r>
      <w:r>
        <w:rPr>
          <w:rtl w:val="true"/>
        </w:rPr>
        <w:t>ניהול</w:t>
      </w:r>
      <w:r>
        <w:rPr>
          <w:rtl w:val="true"/>
        </w:rPr>
        <w:t xml:space="preserve"> </w:t>
      </w:r>
      <w:r>
        <w:rPr>
          <w:rtl w:val="true"/>
        </w:rPr>
        <w:t>ההליך</w:t>
      </w:r>
      <w:r>
        <w:rPr>
          <w:rtl w:val="true"/>
        </w:rPr>
        <w:t xml:space="preserve"> </w:t>
      </w:r>
      <w:r>
        <w:rPr>
          <w:rtl w:val="true"/>
        </w:rPr>
        <w:t>בבית</w:t>
      </w:r>
      <w:r>
        <w:rPr>
          <w:rtl w:val="true"/>
        </w:rPr>
        <w:t xml:space="preserve"> </w:t>
      </w:r>
      <w:r>
        <w:rPr>
          <w:rtl w:val="true"/>
        </w:rPr>
        <w:t>המשפט</w:t>
      </w:r>
      <w:r>
        <w:rPr>
          <w:rtl w:val="true"/>
        </w:rPr>
        <w:t xml:space="preserve"> </w:t>
      </w:r>
      <w:r>
        <w:rPr>
          <w:rtl w:val="true"/>
        </w:rPr>
        <w:t>המחוזי</w:t>
      </w:r>
      <w:r>
        <w:rPr>
          <w:rtl w:val="true"/>
        </w:rPr>
        <w:t xml:space="preserve"> </w:t>
      </w:r>
      <w:r>
        <w:rPr>
          <w:rtl w:val="true"/>
        </w:rPr>
        <w:t>ואף</w:t>
      </w:r>
      <w:r>
        <w:rPr>
          <w:rtl w:val="true"/>
        </w:rPr>
        <w:t xml:space="preserve"> </w:t>
      </w:r>
      <w:r>
        <w:rPr>
          <w:rtl w:val="true"/>
        </w:rPr>
        <w:t>הועלו</w:t>
      </w:r>
      <w:r>
        <w:rPr>
          <w:rtl w:val="true"/>
        </w:rPr>
        <w:t xml:space="preserve"> </w:t>
      </w:r>
      <w:r>
        <w:rPr>
          <w:rtl w:val="true"/>
        </w:rPr>
        <w:t>על</w:t>
      </w:r>
      <w:r>
        <w:rPr>
          <w:rtl w:val="true"/>
        </w:rPr>
        <w:t xml:space="preserve"> </w:t>
      </w:r>
      <w:r>
        <w:rPr>
          <w:rtl w:val="true"/>
        </w:rPr>
        <w:t>ידו</w:t>
      </w:r>
      <w:r>
        <w:rPr>
          <w:rtl w:val="true"/>
        </w:rPr>
        <w:t xml:space="preserve">, </w:t>
      </w:r>
      <w:r>
        <w:rPr>
          <w:rtl w:val="true"/>
        </w:rPr>
        <w:t>לא נטענו כעילת פסלות למשפט זוטא</w:t>
      </w:r>
      <w:r>
        <w:rPr>
          <w:rtl w:val="true"/>
        </w:rPr>
        <w:t>.</w:t>
      </w:r>
    </w:p>
    <w:p>
      <w:pPr>
        <w:pStyle w:val="Ruller42"/>
        <w:numPr>
          <w:ilvl w:val="0"/>
          <w:numId w:val="0"/>
        </w:numPr>
        <w:ind w:hanging="0" w:start="0" w:end="0"/>
        <w:jc w:val="both"/>
        <w:rPr/>
      </w:pPr>
      <w:r>
        <w:rPr>
          <w:rtl w:val="true"/>
        </w:rPr>
        <w:tab/>
      </w:r>
    </w:p>
    <w:p>
      <w:pPr>
        <w:pStyle w:val="Ruller42"/>
        <w:numPr>
          <w:ilvl w:val="0"/>
          <w:numId w:val="2"/>
        </w:numPr>
        <w:ind w:hanging="0" w:start="0" w:end="0"/>
        <w:jc w:val="both"/>
        <w:rPr/>
      </w:pPr>
      <w:r>
        <w:rPr>
          <w:rtl w:val="true"/>
        </w:rPr>
        <w:t>לגופו של עניין</w:t>
      </w:r>
      <w:r>
        <w:rPr>
          <w:rtl w:val="true"/>
        </w:rPr>
        <w:t xml:space="preserve">, </w:t>
      </w:r>
      <w:r>
        <w:rPr>
          <w:rtl w:val="true"/>
        </w:rPr>
        <w:t>פעולת דיבוב הוכרה כפעולה לגיטימית ושכיחה</w:t>
      </w:r>
      <w:r>
        <w:rPr>
          <w:rtl w:val="true"/>
        </w:rPr>
        <w:t xml:space="preserve">, </w:t>
      </w:r>
      <w:r>
        <w:rPr>
          <w:rtl w:val="true"/>
        </w:rPr>
        <w:t xml:space="preserve">המתחייבת מן המציאות </w:t>
      </w:r>
      <w:r>
        <w:rPr>
          <w:rtl w:val="true"/>
        </w:rPr>
        <w:t>(</w:t>
      </w:r>
      <w:hyperlink r:id="rId4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8074/16</w:t>
        </w:r>
      </w:hyperlink>
      <w:r>
        <w:rPr>
          <w:rtl w:val="true"/>
        </w:rPr>
        <w:t xml:space="preserve"> </w:t>
      </w:r>
      <w:r>
        <w:rPr>
          <w:rFonts w:ascii="Century" w:hAnsi="Century" w:cs="Miriam"/>
          <w:b/>
          <w:b/>
          <w:spacing w:val="0"/>
          <w:sz w:val="22"/>
          <w:sz w:val="22"/>
          <w:szCs w:val="24"/>
          <w:rtl w:val="true"/>
        </w:rPr>
        <w:t>סוליימנוב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45</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2.4.2020</w:t>
      </w:r>
      <w:r>
        <w:rPr>
          <w:rtl w:val="true"/>
        </w:rPr>
        <w:t>) (</w:t>
      </w:r>
      <w:r>
        <w:rPr>
          <w:rtl w:val="true"/>
        </w:rPr>
        <w:t>להלן</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סוליימנוב</w:t>
      </w:r>
      <w:r>
        <w:rPr>
          <w:rtl w:val="true"/>
        </w:rPr>
        <w:t xml:space="preserve">); </w:t>
      </w:r>
      <w:hyperlink r:id="rId4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846/10</w:t>
        </w:r>
      </w:hyperlink>
      <w:r>
        <w:rPr>
          <w:rtl w:val="true"/>
        </w:rPr>
        <w:t xml:space="preserve"> </w:t>
      </w:r>
      <w:r>
        <w:rPr>
          <w:rFonts w:ascii="Century" w:hAnsi="Century" w:cs="Miriam"/>
          <w:b/>
          <w:b/>
          <w:spacing w:val="0"/>
          <w:sz w:val="22"/>
          <w:sz w:val="22"/>
          <w:szCs w:val="24"/>
          <w:rtl w:val="true"/>
        </w:rPr>
        <w:t>בדוי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49</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14.7.2014</w:t>
      </w:r>
      <w:r>
        <w:rPr>
          <w:rtl w:val="true"/>
        </w:rPr>
        <w:t>) (</w:t>
      </w:r>
      <w:r>
        <w:rPr>
          <w:rtl w:val="true"/>
        </w:rPr>
        <w:t>להלן</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בדוי</w:t>
      </w:r>
      <w:r>
        <w:rPr>
          <w:rtl w:val="true"/>
        </w:rPr>
        <w:t xml:space="preserve">); </w:t>
      </w:r>
      <w:hyperlink r:id="rId46">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2979/15</w:t>
        </w:r>
      </w:hyperlink>
      <w:r>
        <w:rPr>
          <w:rtl w:val="true"/>
        </w:rPr>
        <w:t xml:space="preserve"> </w:t>
      </w:r>
      <w:r>
        <w:rPr>
          <w:rFonts w:ascii="Century" w:hAnsi="Century" w:cs="Miriam"/>
          <w:b/>
          <w:b/>
          <w:spacing w:val="0"/>
          <w:sz w:val="22"/>
          <w:sz w:val="22"/>
          <w:szCs w:val="24"/>
          <w:rtl w:val="true"/>
        </w:rPr>
        <w:t>סעד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57</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5.7.2017</w:t>
      </w:r>
      <w:r>
        <w:rPr>
          <w:rtl w:val="true"/>
        </w:rPr>
        <w:t xml:space="preserve">)). </w:t>
      </w:r>
      <w:r>
        <w:rPr>
          <w:rtl w:val="true"/>
        </w:rPr>
        <w:t xml:space="preserve">גם כאשר מופעל נגד החשוד מדובב </w:t>
      </w:r>
      <w:r>
        <w:rPr>
          <w:rtl w:val="true"/>
        </w:rPr>
        <w:t>אקטיבי</w:t>
      </w:r>
      <w:r>
        <w:rPr>
          <w:rtl w:val="true"/>
        </w:rPr>
        <w:t xml:space="preserve">, </w:t>
      </w:r>
      <w:r>
        <w:rPr>
          <w:rtl w:val="true"/>
        </w:rPr>
        <w:t>הפועל</w:t>
      </w:r>
      <w:r>
        <w:rPr>
          <w:rtl w:val="true"/>
        </w:rPr>
        <w:t xml:space="preserve"> </w:t>
      </w:r>
      <w:r>
        <w:rPr>
          <w:rtl w:val="true"/>
        </w:rPr>
        <w:t>לחלץ</w:t>
      </w:r>
      <w:r>
        <w:rPr>
          <w:rtl w:val="true"/>
        </w:rPr>
        <w:t xml:space="preserve"> </w:t>
      </w:r>
      <w:r>
        <w:rPr>
          <w:rtl w:val="true"/>
        </w:rPr>
        <w:t>ממנו</w:t>
      </w:r>
      <w:r>
        <w:rPr>
          <w:rtl w:val="true"/>
        </w:rPr>
        <w:t xml:space="preserve"> </w:t>
      </w:r>
      <w:r>
        <w:rPr>
          <w:rtl w:val="true"/>
        </w:rPr>
        <w:t>פרטים</w:t>
      </w:r>
      <w:r>
        <w:rPr>
          <w:rtl w:val="true"/>
        </w:rPr>
        <w:t xml:space="preserve"> </w:t>
      </w:r>
      <w:r>
        <w:rPr>
          <w:rtl w:val="true"/>
        </w:rPr>
        <w:t>רלוונטיים</w:t>
      </w:r>
      <w:r>
        <w:rPr>
          <w:rtl w:val="true"/>
        </w:rPr>
        <w:t xml:space="preserve">, </w:t>
      </w:r>
      <w:r>
        <w:rPr>
          <w:rtl w:val="true"/>
        </w:rPr>
        <w:t>אין</w:t>
      </w:r>
      <w:r>
        <w:rPr>
          <w:rtl w:val="true"/>
        </w:rPr>
        <w:t xml:space="preserve"> </w:t>
      </w:r>
      <w:r>
        <w:rPr>
          <w:rtl w:val="true"/>
        </w:rPr>
        <w:t>לראות</w:t>
      </w:r>
      <w:r>
        <w:rPr>
          <w:rtl w:val="true"/>
        </w:rPr>
        <w:t xml:space="preserve"> </w:t>
      </w:r>
      <w:r>
        <w:rPr>
          <w:rtl w:val="true"/>
        </w:rPr>
        <w:t>בכך</w:t>
      </w:r>
      <w:r>
        <w:rPr>
          <w:rtl w:val="true"/>
        </w:rPr>
        <w:t xml:space="preserve"> </w:t>
      </w:r>
      <w:r>
        <w:rPr>
          <w:rtl w:val="true"/>
        </w:rPr>
        <w:t>כ</w:t>
      </w:r>
      <w:r>
        <w:rPr>
          <w:rtl w:val="true"/>
        </w:rPr>
        <w:t>פגיעה</w:t>
      </w:r>
      <w:r>
        <w:rPr>
          <w:rtl w:val="true"/>
        </w:rPr>
        <w:t xml:space="preserve"> </w:t>
      </w:r>
      <w:r>
        <w:rPr>
          <w:rtl w:val="true"/>
        </w:rPr>
        <w:t>בזכותו</w:t>
      </w:r>
      <w:r>
        <w:rPr>
          <w:rtl w:val="true"/>
        </w:rPr>
        <w:t xml:space="preserve"> </w:t>
      </w:r>
      <w:r>
        <w:rPr>
          <w:rtl w:val="true"/>
        </w:rPr>
        <w:t>של</w:t>
      </w:r>
      <w:r>
        <w:rPr>
          <w:rtl w:val="true"/>
        </w:rPr>
        <w:t xml:space="preserve"> </w:t>
      </w:r>
      <w:r>
        <w:rPr>
          <w:rtl w:val="true"/>
        </w:rPr>
        <w:t>החשוד</w:t>
      </w:r>
      <w:r>
        <w:rPr>
          <w:rtl w:val="true"/>
        </w:rPr>
        <w:t xml:space="preserve"> </w:t>
      </w:r>
      <w:r>
        <w:rPr>
          <w:rtl w:val="true"/>
        </w:rPr>
        <w:t>להימנע</w:t>
      </w:r>
      <w:r>
        <w:rPr>
          <w:rtl w:val="true"/>
        </w:rPr>
        <w:t xml:space="preserve"> מהפללה עצמית</w:t>
      </w:r>
      <w:r>
        <w:rPr>
          <w:rtl w:val="true"/>
        </w:rPr>
        <w:t xml:space="preserve">, </w:t>
      </w:r>
      <w:r>
        <w:rPr>
          <w:rtl w:val="true"/>
        </w:rPr>
        <w:t>ש</w:t>
      </w:r>
      <w:r>
        <w:rPr>
          <w:rtl w:val="true"/>
        </w:rPr>
        <w:t>כן</w:t>
      </w:r>
      <w:r>
        <w:rPr>
          <w:rtl w:val="true"/>
        </w:rPr>
        <w:t xml:space="preserve"> גם בשיחותיו </w:t>
      </w:r>
      <w:r>
        <w:rPr>
          <w:rtl w:val="true"/>
        </w:rPr>
        <w:t>עימו</w:t>
      </w:r>
      <w:r>
        <w:rPr>
          <w:rtl w:val="true"/>
        </w:rPr>
        <w:t xml:space="preserve"> עומדת ל</w:t>
      </w:r>
      <w:r>
        <w:rPr>
          <w:rtl w:val="true"/>
        </w:rPr>
        <w:t>חשוד</w:t>
      </w:r>
      <w:r>
        <w:rPr>
          <w:rtl w:val="true"/>
        </w:rPr>
        <w:t xml:space="preserve"> </w:t>
      </w:r>
      <w:r>
        <w:rPr>
          <w:rtl w:val="true"/>
        </w:rPr>
        <w:t>היכולת</w:t>
      </w:r>
      <w:r>
        <w:rPr>
          <w:rtl w:val="true"/>
        </w:rPr>
        <w:t xml:space="preserve"> </w:t>
      </w:r>
      <w:r>
        <w:rPr>
          <w:rtl w:val="true"/>
        </w:rPr>
        <w:t>לבחור</w:t>
      </w:r>
      <w:r>
        <w:rPr>
          <w:rtl w:val="true"/>
        </w:rPr>
        <w:t xml:space="preserve"> </w:t>
      </w:r>
      <w:r>
        <w:rPr>
          <w:rtl w:val="true"/>
        </w:rPr>
        <w:t>האם</w:t>
      </w:r>
      <w:r>
        <w:rPr>
          <w:rtl w:val="true"/>
        </w:rPr>
        <w:t xml:space="preserve"> </w:t>
      </w:r>
      <w:r>
        <w:rPr>
          <w:rtl w:val="true"/>
        </w:rPr>
        <w:t>למסור</w:t>
      </w:r>
      <w:r>
        <w:rPr>
          <w:rtl w:val="true"/>
        </w:rPr>
        <w:t xml:space="preserve"> </w:t>
      </w:r>
      <w:r>
        <w:rPr>
          <w:rtl w:val="true"/>
        </w:rPr>
        <w:t>למדובב</w:t>
      </w:r>
      <w:r>
        <w:rPr>
          <w:rtl w:val="true"/>
        </w:rPr>
        <w:t xml:space="preserve"> </w:t>
      </w:r>
      <w:r>
        <w:rPr>
          <w:rtl w:val="true"/>
        </w:rPr>
        <w:t>פרטים</w:t>
      </w:r>
      <w:r>
        <w:rPr>
          <w:rtl w:val="true"/>
        </w:rPr>
        <w:t xml:space="preserve"> </w:t>
      </w:r>
      <w:r>
        <w:rPr>
          <w:rtl w:val="true"/>
        </w:rPr>
        <w:t>(</w:t>
      </w:r>
      <w:r>
        <w:rPr>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בדוי</w:t>
      </w:r>
      <w:r>
        <w:rPr>
          <w:rtl w:val="true"/>
        </w:rPr>
        <w:t xml:space="preserve">, </w:t>
      </w:r>
      <w:r>
        <w:rPr>
          <w:rtl w:val="true"/>
        </w:rPr>
        <w:t xml:space="preserve">פסקה </w:t>
      </w:r>
      <w:r>
        <w:rPr/>
        <w:t>49</w:t>
      </w:r>
      <w:r>
        <w:rPr>
          <w:rtl w:val="true"/>
        </w:rPr>
        <w:t xml:space="preserve">). </w:t>
      </w:r>
      <w:r>
        <w:rPr>
          <w:rtl w:val="true"/>
        </w:rPr>
        <w:t>דברים</w:t>
      </w:r>
      <w:r>
        <w:rPr>
          <w:rtl w:val="true"/>
        </w:rPr>
        <w:t xml:space="preserve"> </w:t>
      </w:r>
      <w:r>
        <w:rPr>
          <w:rtl w:val="true"/>
        </w:rPr>
        <w:t>אלו</w:t>
      </w:r>
      <w:r>
        <w:rPr>
          <w:rtl w:val="true"/>
        </w:rPr>
        <w:t xml:space="preserve">, </w:t>
      </w:r>
      <w:r>
        <w:rPr>
          <w:rtl w:val="true"/>
        </w:rPr>
        <w:t>שנקבעו</w:t>
      </w:r>
      <w:r>
        <w:rPr>
          <w:rtl w:val="true"/>
        </w:rPr>
        <w:t xml:space="preserve"> </w:t>
      </w:r>
      <w:r>
        <w:rPr>
          <w:rtl w:val="true"/>
        </w:rPr>
        <w:t>ביחס</w:t>
      </w:r>
      <w:r>
        <w:rPr>
          <w:rtl w:val="true"/>
        </w:rPr>
        <w:t xml:space="preserve"> </w:t>
      </w:r>
      <w:r>
        <w:rPr>
          <w:rtl w:val="true"/>
        </w:rPr>
        <w:t>לפעולת</w:t>
      </w:r>
      <w:r>
        <w:rPr>
          <w:rtl w:val="true"/>
        </w:rPr>
        <w:t xml:space="preserve"> </w:t>
      </w:r>
      <w:r>
        <w:rPr>
          <w:rtl w:val="true"/>
        </w:rPr>
        <w:t>דיבוב</w:t>
      </w:r>
      <w:r>
        <w:rPr>
          <w:rtl w:val="true"/>
        </w:rPr>
        <w:t xml:space="preserve"> </w:t>
      </w:r>
      <w:r>
        <w:rPr>
          <w:rtl w:val="true"/>
        </w:rPr>
        <w:t>כלפי</w:t>
      </w:r>
      <w:r>
        <w:rPr>
          <w:rtl w:val="true"/>
        </w:rPr>
        <w:t xml:space="preserve"> </w:t>
      </w:r>
      <w:r>
        <w:rPr>
          <w:rtl w:val="true"/>
        </w:rPr>
        <w:t>חשוד</w:t>
      </w:r>
      <w:r>
        <w:rPr>
          <w:rtl w:val="true"/>
        </w:rPr>
        <w:t xml:space="preserve"> הנתון במעצר</w:t>
      </w:r>
      <w:r>
        <w:rPr>
          <w:rtl w:val="true"/>
        </w:rPr>
        <w:t xml:space="preserve">, </w:t>
      </w:r>
      <w:r>
        <w:rPr>
          <w:rtl w:val="true"/>
        </w:rPr>
        <w:t>יפים גם לגבי חשוד שאינו נתון במשמורת והוא אדם חופשי</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כפי שנקבע בעניין </w:t>
      </w:r>
      <w:r>
        <w:rPr>
          <w:rFonts w:ascii="Century" w:hAnsi="Century" w:cs="Miriam"/>
          <w:b/>
          <w:b/>
          <w:spacing w:val="0"/>
          <w:sz w:val="22"/>
          <w:sz w:val="22"/>
          <w:szCs w:val="24"/>
          <w:rtl w:val="true"/>
        </w:rPr>
        <w:t>סוליימנוב</w:t>
      </w:r>
      <w:r>
        <w:rPr>
          <w:rtl w:val="true"/>
        </w:rPr>
        <w:t xml:space="preserve">, </w:t>
      </w:r>
      <w:r>
        <w:rPr>
          <w:rtl w:val="true"/>
        </w:rPr>
        <w:t>מטבע הדברים</w:t>
      </w:r>
      <w:r>
        <w:rPr>
          <w:rtl w:val="true"/>
        </w:rPr>
        <w:t xml:space="preserve">, </w:t>
      </w:r>
      <w:r>
        <w:rPr>
          <w:rtl w:val="true"/>
        </w:rPr>
        <w:t>העמדת חשוד על זכות השתיקה ועל זכות ההיוועצות בשלב החקירה הסמויה</w:t>
      </w:r>
      <w:r>
        <w:rPr>
          <w:rtl w:val="true"/>
        </w:rPr>
        <w:t xml:space="preserve">, </w:t>
      </w:r>
      <w:r>
        <w:rPr>
          <w:rtl w:val="true"/>
        </w:rPr>
        <w:t>תיטול את עוקצה ותסכל אותה</w:t>
      </w:r>
      <w:r>
        <w:rPr>
          <w:rtl w:val="true"/>
        </w:rPr>
        <w:t xml:space="preserve">: </w:t>
      </w:r>
    </w:p>
    <w:p>
      <w:pPr>
        <w:pStyle w:val="Ruller42"/>
        <w:numPr>
          <w:ilvl w:val="0"/>
          <w:numId w:val="0"/>
        </w:numPr>
        <w:ind w:hanging="0" w:start="0" w:end="0"/>
        <w:jc w:val="both"/>
        <w:rPr/>
      </w:pPr>
      <w:r>
        <w:rPr>
          <w:rtl w:val="true"/>
        </w:rPr>
      </w:r>
    </w:p>
    <w:p>
      <w:pPr>
        <w:pStyle w:val="Ruller5"/>
        <w:ind w:end="1282"/>
        <w:jc w:val="both"/>
        <w:rPr/>
      </w:pPr>
      <w:r>
        <w:rPr>
          <w:rtl w:val="true"/>
        </w:rPr>
        <w:t>" '</w:t>
      </w:r>
      <w:r>
        <w:rPr>
          <w:rtl w:val="true"/>
        </w:rPr>
        <w:t>חקירה</w:t>
      </w:r>
      <w:r>
        <w:rPr>
          <w:rFonts w:eastAsia="Arial TUR" w:cs="Arial TUR"/>
          <w:rtl w:val="true"/>
        </w:rPr>
        <w:t xml:space="preserve"> </w:t>
      </w:r>
      <w:r>
        <w:rPr>
          <w:rtl w:val="true"/>
        </w:rPr>
        <w:t>סמויה</w:t>
      </w:r>
      <w:r>
        <w:rPr>
          <w:rtl w:val="true"/>
        </w:rPr>
        <w:t xml:space="preserve">' </w:t>
      </w:r>
      <w:r>
        <w:rPr>
          <w:rtl w:val="true"/>
        </w:rPr>
        <w:t>מטבעה</w:t>
      </w:r>
      <w:r>
        <w:rPr>
          <w:rFonts w:eastAsia="Arial TUR" w:cs="Arial TUR"/>
          <w:rtl w:val="true"/>
        </w:rPr>
        <w:t xml:space="preserve"> </w:t>
      </w:r>
      <w:r>
        <w:rPr>
          <w:rtl w:val="true"/>
        </w:rPr>
        <w:t>שהיא</w:t>
      </w:r>
      <w:r>
        <w:rPr>
          <w:rFonts w:eastAsia="Arial TUR" w:cs="Arial TUR"/>
          <w:rtl w:val="true"/>
        </w:rPr>
        <w:t xml:space="preserve"> </w:t>
      </w:r>
      <w:r>
        <w:rPr>
          <w:rFonts w:cs="Miriam"/>
          <w:b/>
          <w:b/>
          <w:spacing w:val="0"/>
          <w:szCs w:val="24"/>
          <w:rtl w:val="true"/>
        </w:rPr>
        <w:t>סמויה</w:t>
      </w:r>
      <w:r>
        <w:rPr>
          <w:rtl w:val="true"/>
        </w:rPr>
        <w:t xml:space="preserve">. </w:t>
      </w:r>
      <w:r>
        <w:rPr>
          <w:rtl w:val="true"/>
        </w:rPr>
        <w:t>זו</w:t>
      </w:r>
      <w:r>
        <w:rPr>
          <w:rFonts w:eastAsia="Arial TUR" w:cs="Arial TUR"/>
          <w:rtl w:val="true"/>
        </w:rPr>
        <w:t xml:space="preserve"> </w:t>
      </w:r>
      <w:r>
        <w:rPr>
          <w:rtl w:val="true"/>
        </w:rPr>
        <w:t>מהותה</w:t>
      </w:r>
      <w:r>
        <w:rPr>
          <w:rtl w:val="true"/>
        </w:rPr>
        <w:t xml:space="preserve">, </w:t>
      </w:r>
      <w:r>
        <w:rPr>
          <w:rtl w:val="true"/>
        </w:rPr>
        <w:t>זה</w:t>
      </w:r>
      <w:r>
        <w:rPr>
          <w:rFonts w:eastAsia="Arial TUR" w:cs="Arial TUR"/>
          <w:rtl w:val="true"/>
        </w:rPr>
        <w:t xml:space="preserve"> </w:t>
      </w:r>
      <w:r>
        <w:rPr>
          <w:rtl w:val="true"/>
        </w:rPr>
        <w:t>יתרונה</w:t>
      </w:r>
      <w:r>
        <w:rPr>
          <w:rFonts w:eastAsia="Arial TUR" w:cs="Arial TUR"/>
          <w:rtl w:val="true"/>
        </w:rPr>
        <w:t xml:space="preserve"> </w:t>
      </w:r>
      <w:r>
        <w:rPr>
          <w:rtl w:val="true"/>
        </w:rPr>
        <w:t>וזו</w:t>
      </w:r>
      <w:r>
        <w:rPr>
          <w:rFonts w:eastAsia="Arial TUR" w:cs="Arial TUR"/>
          <w:rtl w:val="true"/>
        </w:rPr>
        <w:t xml:space="preserve"> </w:t>
      </w:r>
      <w:r>
        <w:rPr>
          <w:rtl w:val="true"/>
        </w:rPr>
        <w:t>תכליתה</w:t>
      </w:r>
      <w:r>
        <w:rPr>
          <w:rtl w:val="true"/>
        </w:rPr>
        <w:t xml:space="preserve">. </w:t>
      </w:r>
      <w:r>
        <w:rPr>
          <w:rtl w:val="true"/>
        </w:rPr>
        <w:t>היא</w:t>
      </w:r>
      <w:r>
        <w:rPr>
          <w:rFonts w:eastAsia="Arial TUR" w:cs="Arial TUR"/>
          <w:rtl w:val="true"/>
        </w:rPr>
        <w:t xml:space="preserve"> </w:t>
      </w:r>
      <w:r>
        <w:rPr>
          <w:rtl w:val="true"/>
        </w:rPr>
        <w:t>נועדה</w:t>
      </w:r>
      <w:r>
        <w:rPr>
          <w:rFonts w:eastAsia="Arial TUR" w:cs="Arial TUR"/>
          <w:rtl w:val="true"/>
        </w:rPr>
        <w:t xml:space="preserve"> </w:t>
      </w:r>
      <w:r>
        <w:rPr>
          <w:rtl w:val="true"/>
        </w:rPr>
        <w:t>להשיג</w:t>
      </w:r>
      <w:r>
        <w:rPr>
          <w:rFonts w:eastAsia="Arial TUR" w:cs="Arial TUR"/>
          <w:rtl w:val="true"/>
        </w:rPr>
        <w:t xml:space="preserve"> </w:t>
      </w:r>
      <w:r>
        <w:rPr>
          <w:rtl w:val="true"/>
        </w:rPr>
        <w:t>מידע</w:t>
      </w:r>
      <w:r>
        <w:rPr>
          <w:rFonts w:eastAsia="Arial TUR" w:cs="Arial TUR"/>
          <w:rtl w:val="true"/>
        </w:rPr>
        <w:t xml:space="preserve"> </w:t>
      </w:r>
      <w:r>
        <w:rPr>
          <w:rtl w:val="true"/>
        </w:rPr>
        <w:t>אותנטי</w:t>
      </w:r>
      <w:r>
        <w:rPr>
          <w:rFonts w:eastAsia="Arial TUR" w:cs="Arial TUR"/>
          <w:rtl w:val="true"/>
        </w:rPr>
        <w:t xml:space="preserve"> </w:t>
      </w:r>
      <w:r>
        <w:rPr>
          <w:rtl w:val="true"/>
        </w:rPr>
        <w:t>שאינו</w:t>
      </w:r>
      <w:r>
        <w:rPr>
          <w:rFonts w:eastAsia="Arial TUR" w:cs="Arial TUR"/>
          <w:rtl w:val="true"/>
        </w:rPr>
        <w:t xml:space="preserve"> </w:t>
      </w:r>
      <w:r>
        <w:rPr>
          <w:rtl w:val="true"/>
        </w:rPr>
        <w:t>עובר</w:t>
      </w:r>
      <w:r>
        <w:rPr>
          <w:rFonts w:eastAsia="Arial TUR" w:cs="Arial TUR"/>
          <w:rtl w:val="true"/>
        </w:rPr>
        <w:t xml:space="preserve"> </w:t>
      </w:r>
      <w:r>
        <w:rPr>
          <w:rtl w:val="true"/>
        </w:rPr>
        <w:t>"</w:t>
      </w:r>
      <w:r>
        <w:rPr>
          <w:rtl w:val="true"/>
        </w:rPr>
        <w:t>סינון</w:t>
      </w:r>
      <w:r>
        <w:rPr>
          <w:rtl w:val="true"/>
        </w:rPr>
        <w:t xml:space="preserve">" </w:t>
      </w:r>
      <w:r>
        <w:rPr>
          <w:rtl w:val="true"/>
        </w:rPr>
        <w:t>של</w:t>
      </w:r>
      <w:r>
        <w:rPr>
          <w:rFonts w:eastAsia="Arial TUR" w:cs="Arial TUR"/>
          <w:rtl w:val="true"/>
        </w:rPr>
        <w:t xml:space="preserve"> </w:t>
      </w:r>
      <w:r>
        <w:rPr>
          <w:rtl w:val="true"/>
        </w:rPr>
        <w:t>מי</w:t>
      </w:r>
      <w:r>
        <w:rPr>
          <w:rFonts w:eastAsia="Arial TUR" w:cs="Arial TUR"/>
          <w:rtl w:val="true"/>
        </w:rPr>
        <w:t xml:space="preserve"> </w:t>
      </w:r>
      <w:r>
        <w:rPr>
          <w:rtl w:val="true"/>
        </w:rPr>
        <w:t>שיודע</w:t>
      </w:r>
      <w:r>
        <w:rPr>
          <w:rFonts w:eastAsia="Arial TUR" w:cs="Arial TUR"/>
          <w:rtl w:val="true"/>
        </w:rPr>
        <w:t xml:space="preserve"> </w:t>
      </w:r>
      <w:r>
        <w:rPr>
          <w:rtl w:val="true"/>
        </w:rPr>
        <w:t>שהוא</w:t>
      </w:r>
      <w:r>
        <w:rPr>
          <w:rFonts w:eastAsia="Arial TUR" w:cs="Arial TUR"/>
          <w:rtl w:val="true"/>
        </w:rPr>
        <w:t xml:space="preserve"> </w:t>
      </w:r>
      <w:r>
        <w:rPr>
          <w:rtl w:val="true"/>
        </w:rPr>
        <w:t>בגדר</w:t>
      </w:r>
      <w:r>
        <w:rPr>
          <w:rFonts w:eastAsia="Arial TUR" w:cs="Arial TUR"/>
          <w:rtl w:val="true"/>
        </w:rPr>
        <w:t xml:space="preserve"> </w:t>
      </w:r>
      <w:r>
        <w:rPr>
          <w:rtl w:val="true"/>
        </w:rPr>
        <w:t>חשוד</w:t>
      </w:r>
      <w:r>
        <w:rPr>
          <w:rtl w:val="true"/>
        </w:rPr>
        <w:t xml:space="preserve">. </w:t>
      </w:r>
      <w:r>
        <w:rPr>
          <w:rtl w:val="true"/>
        </w:rPr>
        <w:t>כך</w:t>
      </w:r>
      <w:r>
        <w:rPr>
          <w:rFonts w:eastAsia="Arial TUR" w:cs="Arial TUR"/>
          <w:rtl w:val="true"/>
        </w:rPr>
        <w:t xml:space="preserve"> </w:t>
      </w:r>
      <w:r>
        <w:rPr>
          <w:rtl w:val="true"/>
        </w:rPr>
        <w:t>בהפעלת</w:t>
      </w:r>
      <w:r>
        <w:rPr>
          <w:rFonts w:eastAsia="Arial TUR" w:cs="Arial TUR"/>
          <w:rtl w:val="true"/>
        </w:rPr>
        <w:t xml:space="preserve"> </w:t>
      </w:r>
      <w:r>
        <w:rPr>
          <w:rFonts w:cs="Miriam"/>
          <w:b/>
          <w:b/>
          <w:spacing w:val="0"/>
          <w:szCs w:val="24"/>
          <w:rtl w:val="true"/>
        </w:rPr>
        <w:t>סוכן</w:t>
      </w:r>
      <w:r>
        <w:rPr>
          <w:rFonts w:eastAsia="Arial TUR" w:cs="Arial TUR"/>
          <w:b/>
          <w:b/>
          <w:spacing w:val="0"/>
          <w:szCs w:val="24"/>
          <w:rtl w:val="true"/>
        </w:rPr>
        <w:t xml:space="preserve"> </w:t>
      </w:r>
      <w:r>
        <w:rPr>
          <w:rFonts w:cs="Miriam"/>
          <w:b/>
          <w:b/>
          <w:spacing w:val="0"/>
          <w:szCs w:val="24"/>
          <w:rtl w:val="true"/>
        </w:rPr>
        <w:t>סמוי</w:t>
      </w:r>
      <w:r>
        <w:rPr>
          <w:rtl w:val="true"/>
        </w:rPr>
        <w:t xml:space="preserve">, </w:t>
      </w:r>
      <w:r>
        <w:rPr>
          <w:rtl w:val="true"/>
        </w:rPr>
        <w:t>כך</w:t>
      </w:r>
      <w:r>
        <w:rPr>
          <w:rFonts w:eastAsia="Arial TUR" w:cs="Arial TUR"/>
          <w:rtl w:val="true"/>
        </w:rPr>
        <w:t xml:space="preserve"> </w:t>
      </w:r>
      <w:r>
        <w:rPr>
          <w:rtl w:val="true"/>
        </w:rPr>
        <w:t>בהפעלת</w:t>
      </w:r>
      <w:r>
        <w:rPr>
          <w:rFonts w:eastAsia="Arial TUR" w:cs="Arial TUR"/>
          <w:rtl w:val="true"/>
        </w:rPr>
        <w:t xml:space="preserve"> </w:t>
      </w:r>
      <w:r>
        <w:rPr>
          <w:rFonts w:cs="Miriam"/>
          <w:b/>
          <w:b/>
          <w:spacing w:val="0"/>
          <w:szCs w:val="24"/>
          <w:rtl w:val="true"/>
        </w:rPr>
        <w:t>מדובב</w:t>
      </w:r>
      <w:r>
        <w:rPr>
          <w:rtl w:val="true"/>
        </w:rPr>
        <w:t xml:space="preserve">, </w:t>
      </w:r>
      <w:r>
        <w:rPr>
          <w:rtl w:val="true"/>
        </w:rPr>
        <w:t>כך</w:t>
      </w:r>
      <w:r>
        <w:rPr>
          <w:rFonts w:eastAsia="Arial TUR" w:cs="Arial TUR"/>
          <w:rtl w:val="true"/>
        </w:rPr>
        <w:t xml:space="preserve"> </w:t>
      </w:r>
      <w:r>
        <w:rPr>
          <w:rtl w:val="true"/>
        </w:rPr>
        <w:t>ב</w:t>
      </w:r>
      <w:r>
        <w:rPr>
          <w:rFonts w:cs="Miriam"/>
          <w:b/>
          <w:b/>
          <w:spacing w:val="0"/>
          <w:szCs w:val="24"/>
          <w:rtl w:val="true"/>
        </w:rPr>
        <w:t>האזנת</w:t>
      </w:r>
      <w:r>
        <w:rPr>
          <w:rFonts w:eastAsia="Arial TUR" w:cs="Arial TUR"/>
          <w:rtl w:val="true"/>
        </w:rPr>
        <w:t xml:space="preserve"> </w:t>
      </w:r>
      <w:r>
        <w:rPr>
          <w:rFonts w:cs="Miriam"/>
          <w:b/>
          <w:b/>
          <w:spacing w:val="0"/>
          <w:szCs w:val="24"/>
          <w:rtl w:val="true"/>
        </w:rPr>
        <w:t>סתר</w:t>
      </w:r>
      <w:r>
        <w:rPr>
          <w:rtl w:val="true"/>
        </w:rPr>
        <w:t xml:space="preserve">, </w:t>
      </w:r>
      <w:r>
        <w:rPr>
          <w:rtl w:val="true"/>
        </w:rPr>
        <w:t>וכך</w:t>
      </w:r>
      <w:r>
        <w:rPr>
          <w:rFonts w:eastAsia="Arial TUR" w:cs="Arial TUR"/>
          <w:rtl w:val="true"/>
        </w:rPr>
        <w:t xml:space="preserve"> </w:t>
      </w:r>
      <w:r>
        <w:rPr>
          <w:rtl w:val="true"/>
        </w:rPr>
        <w:t>גם</w:t>
      </w:r>
      <w:r>
        <w:rPr>
          <w:rFonts w:eastAsia="Arial TUR" w:cs="Arial TUR"/>
          <w:rtl w:val="true"/>
        </w:rPr>
        <w:t xml:space="preserve"> </w:t>
      </w:r>
      <w:r>
        <w:rPr>
          <w:rtl w:val="true"/>
        </w:rPr>
        <w:t>בהפקת</w:t>
      </w:r>
      <w:r>
        <w:rPr>
          <w:rFonts w:eastAsia="Arial TUR" w:cs="Arial TUR"/>
          <w:rtl w:val="true"/>
        </w:rPr>
        <w:t xml:space="preserve"> </w:t>
      </w:r>
      <w:r>
        <w:rPr>
          <w:rtl w:val="true"/>
        </w:rPr>
        <w:t>מידע</w:t>
      </w:r>
      <w:r>
        <w:rPr>
          <w:rFonts w:eastAsia="Arial TUR" w:cs="Arial TUR"/>
          <w:rtl w:val="true"/>
        </w:rPr>
        <w:t xml:space="preserve"> </w:t>
      </w:r>
      <w:r>
        <w:rPr>
          <w:rtl w:val="true"/>
        </w:rPr>
        <w:t>מנתונים</w:t>
      </w:r>
      <w:r>
        <w:rPr>
          <w:rFonts w:eastAsia="Arial TUR" w:cs="Arial TUR"/>
          <w:rtl w:val="true"/>
        </w:rPr>
        <w:t xml:space="preserve"> </w:t>
      </w:r>
      <w:r>
        <w:rPr>
          <w:rtl w:val="true"/>
        </w:rPr>
        <w:t>טכניים</w:t>
      </w:r>
      <w:r>
        <w:rPr>
          <w:rFonts w:eastAsia="Arial TUR" w:cs="Arial TUR"/>
          <w:rtl w:val="true"/>
        </w:rPr>
        <w:t xml:space="preserve"> </w:t>
      </w:r>
      <w:r>
        <w:rPr>
          <w:rtl w:val="true"/>
        </w:rPr>
        <w:t>שלא</w:t>
      </w:r>
      <w:r>
        <w:rPr>
          <w:rFonts w:eastAsia="Arial TUR" w:cs="Arial TUR"/>
          <w:rtl w:val="true"/>
        </w:rPr>
        <w:t xml:space="preserve"> </w:t>
      </w:r>
      <w:r>
        <w:rPr>
          <w:rtl w:val="true"/>
        </w:rPr>
        <w:t>היו</w:t>
      </w:r>
      <w:r>
        <w:rPr>
          <w:rFonts w:eastAsia="Arial TUR" w:cs="Arial TUR"/>
          <w:rtl w:val="true"/>
        </w:rPr>
        <w:t xml:space="preserve"> </w:t>
      </w:r>
      <w:r>
        <w:rPr>
          <w:rtl w:val="true"/>
        </w:rPr>
        <w:t>בידיעתו</w:t>
      </w:r>
      <w:r>
        <w:rPr>
          <w:rFonts w:eastAsia="Arial TUR" w:cs="Arial TUR"/>
          <w:rtl w:val="true"/>
        </w:rPr>
        <w:t xml:space="preserve"> </w:t>
      </w:r>
      <w:r>
        <w:rPr>
          <w:rtl w:val="true"/>
        </w:rPr>
        <w:t>או</w:t>
      </w:r>
      <w:r>
        <w:rPr>
          <w:rFonts w:eastAsia="Arial TUR" w:cs="Arial TUR"/>
          <w:rtl w:val="true"/>
        </w:rPr>
        <w:t xml:space="preserve"> </w:t>
      </w:r>
      <w:r>
        <w:rPr>
          <w:rtl w:val="true"/>
        </w:rPr>
        <w:t>בתודעתו</w:t>
      </w:r>
      <w:r>
        <w:rPr>
          <w:rFonts w:eastAsia="Arial TUR" w:cs="Arial TUR"/>
          <w:rtl w:val="true"/>
        </w:rPr>
        <w:t xml:space="preserve"> </w:t>
      </w:r>
      <w:r>
        <w:rPr>
          <w:rtl w:val="true"/>
        </w:rPr>
        <w:t>של</w:t>
      </w:r>
      <w:r>
        <w:rPr>
          <w:rFonts w:eastAsia="Arial TUR" w:cs="Arial TUR"/>
          <w:rtl w:val="true"/>
        </w:rPr>
        <w:t xml:space="preserve"> </w:t>
      </w:r>
      <w:r>
        <w:rPr>
          <w:rtl w:val="true"/>
        </w:rPr>
        <w:t>החשוד</w:t>
      </w:r>
      <w:r>
        <w:rPr>
          <w:rFonts w:eastAsia="Arial TUR" w:cs="Arial TUR"/>
          <w:rtl w:val="true"/>
        </w:rPr>
        <w:t xml:space="preserve"> </w:t>
      </w:r>
      <w:r>
        <w:rPr>
          <w:rtl w:val="true"/>
        </w:rPr>
        <w:t>בזמן</w:t>
      </w:r>
      <w:r>
        <w:rPr>
          <w:rFonts w:eastAsia="Arial TUR" w:cs="Arial TUR"/>
          <w:rtl w:val="true"/>
        </w:rPr>
        <w:t xml:space="preserve"> </w:t>
      </w:r>
      <w:r>
        <w:rPr>
          <w:rtl w:val="true"/>
        </w:rPr>
        <w:t>אמת</w:t>
      </w:r>
      <w:r>
        <w:rPr>
          <w:rtl w:val="true"/>
        </w:rPr>
        <w:t xml:space="preserve">, </w:t>
      </w:r>
      <w:r>
        <w:rPr>
          <w:rtl w:val="true"/>
        </w:rPr>
        <w:t>כגון</w:t>
      </w:r>
      <w:r>
        <w:rPr>
          <w:rFonts w:eastAsia="Arial TUR" w:cs="Arial TUR"/>
          <w:rtl w:val="true"/>
        </w:rPr>
        <w:t xml:space="preserve"> </w:t>
      </w:r>
      <w:r>
        <w:rPr>
          <w:rFonts w:cs="Miriam"/>
          <w:b/>
          <w:b/>
          <w:spacing w:val="0"/>
          <w:szCs w:val="24"/>
          <w:rtl w:val="true"/>
        </w:rPr>
        <w:t>מחקרי</w:t>
      </w:r>
      <w:r>
        <w:rPr>
          <w:rFonts w:eastAsia="Arial TUR" w:cs="Arial TUR"/>
          <w:b/>
          <w:b/>
          <w:spacing w:val="0"/>
          <w:szCs w:val="24"/>
          <w:rtl w:val="true"/>
        </w:rPr>
        <w:t xml:space="preserve"> </w:t>
      </w:r>
      <w:r>
        <w:rPr>
          <w:rFonts w:cs="Miriam"/>
          <w:b/>
          <w:b/>
          <w:spacing w:val="0"/>
          <w:szCs w:val="24"/>
          <w:rtl w:val="true"/>
        </w:rPr>
        <w:t>תקשורת</w:t>
      </w:r>
      <w:r>
        <w:rPr>
          <w:rFonts w:eastAsia="Arial TUR" w:cs="Arial TUR"/>
          <w:rtl w:val="true"/>
        </w:rPr>
        <w:t xml:space="preserve"> </w:t>
      </w:r>
      <w:r>
        <w:rPr>
          <w:rtl w:val="true"/>
        </w:rPr>
        <w:t>או</w:t>
      </w:r>
      <w:r>
        <w:rPr>
          <w:rFonts w:eastAsia="Arial TUR" w:cs="Arial TUR"/>
          <w:rtl w:val="true"/>
        </w:rPr>
        <w:t xml:space="preserve"> </w:t>
      </w:r>
      <w:r>
        <w:rPr>
          <w:rFonts w:cs="Miriam"/>
          <w:b/>
          <w:b/>
          <w:spacing w:val="0"/>
          <w:szCs w:val="24"/>
          <w:rtl w:val="true"/>
        </w:rPr>
        <w:t>מצלמות</w:t>
      </w:r>
      <w:r>
        <w:rPr>
          <w:rFonts w:eastAsia="Arial TUR" w:cs="Arial TUR"/>
          <w:b/>
          <w:b/>
          <w:spacing w:val="0"/>
          <w:szCs w:val="24"/>
          <w:rtl w:val="true"/>
        </w:rPr>
        <w:t xml:space="preserve"> </w:t>
      </w:r>
      <w:r>
        <w:rPr>
          <w:rFonts w:cs="Miriam"/>
          <w:b/>
          <w:b/>
          <w:spacing w:val="0"/>
          <w:szCs w:val="24"/>
          <w:rtl w:val="true"/>
        </w:rPr>
        <w:t>אבטחה</w:t>
      </w:r>
      <w:r>
        <w:rPr>
          <w:rtl w:val="true"/>
        </w:rPr>
        <w:t xml:space="preserve">. </w:t>
      </w:r>
      <w:r>
        <w:rPr>
          <w:rtl w:val="true"/>
        </w:rPr>
        <w:t>בכל</w:t>
      </w:r>
      <w:r>
        <w:rPr>
          <w:rFonts w:eastAsia="Arial TUR" w:cs="Arial TUR"/>
          <w:rtl w:val="true"/>
        </w:rPr>
        <w:t xml:space="preserve"> </w:t>
      </w:r>
      <w:r>
        <w:rPr>
          <w:rtl w:val="true"/>
        </w:rPr>
        <w:t>אלה</w:t>
      </w:r>
      <w:r>
        <w:rPr>
          <w:rFonts w:eastAsia="Arial TUR" w:cs="Arial TUR"/>
          <w:rtl w:val="true"/>
        </w:rPr>
        <w:t xml:space="preserve"> </w:t>
      </w:r>
      <w:r>
        <w:rPr>
          <w:rtl w:val="true"/>
        </w:rPr>
        <w:t>לא</w:t>
      </w:r>
      <w:r>
        <w:rPr>
          <w:rFonts w:eastAsia="Arial TUR" w:cs="Arial TUR"/>
          <w:rtl w:val="true"/>
        </w:rPr>
        <w:t xml:space="preserve"> </w:t>
      </w:r>
      <w:r>
        <w:rPr>
          <w:rtl w:val="true"/>
        </w:rPr>
        <w:t>קמה</w:t>
      </w:r>
      <w:r>
        <w:rPr>
          <w:rFonts w:eastAsia="Arial TUR" w:cs="Arial TUR"/>
          <w:rtl w:val="true"/>
        </w:rPr>
        <w:t xml:space="preserve"> </w:t>
      </w:r>
      <w:r>
        <w:rPr>
          <w:rtl w:val="true"/>
        </w:rPr>
        <w:t>חובת</w:t>
      </w:r>
      <w:r>
        <w:rPr>
          <w:rFonts w:eastAsia="Arial TUR" w:cs="Arial TUR"/>
          <w:rtl w:val="true"/>
        </w:rPr>
        <w:t xml:space="preserve"> </w:t>
      </w:r>
      <w:r>
        <w:rPr>
          <w:rtl w:val="true"/>
        </w:rPr>
        <w:t>אזהרה</w:t>
      </w:r>
      <w:r>
        <w:rPr>
          <w:rFonts w:eastAsia="Arial TUR" w:cs="Arial TUR"/>
          <w:rtl w:val="true"/>
        </w:rPr>
        <w:t xml:space="preserve"> </w:t>
      </w:r>
      <w:r>
        <w:rPr>
          <w:rtl w:val="true"/>
        </w:rPr>
        <w:t>לחשוד</w:t>
      </w:r>
      <w:r>
        <w:rPr>
          <w:rFonts w:eastAsia="Arial TUR" w:cs="Arial TUR"/>
          <w:rtl w:val="true"/>
        </w:rPr>
        <w:t xml:space="preserve"> </w:t>
      </w:r>
      <w:r>
        <w:rPr>
          <w:rtl w:val="true"/>
        </w:rPr>
        <w:t>בדבר</w:t>
      </w:r>
      <w:r>
        <w:rPr>
          <w:rFonts w:eastAsia="Arial TUR" w:cs="Arial TUR"/>
          <w:rtl w:val="true"/>
        </w:rPr>
        <w:t xml:space="preserve"> </w:t>
      </w:r>
      <w:r>
        <w:rPr>
          <w:rtl w:val="true"/>
        </w:rPr>
        <w:t>זכות</w:t>
      </w:r>
      <w:r>
        <w:rPr>
          <w:rFonts w:eastAsia="Arial TUR" w:cs="Arial TUR"/>
          <w:rtl w:val="true"/>
        </w:rPr>
        <w:t xml:space="preserve"> </w:t>
      </w:r>
      <w:r>
        <w:rPr>
          <w:rtl w:val="true"/>
        </w:rPr>
        <w:t>שתיקה</w:t>
      </w:r>
      <w:r>
        <w:rPr>
          <w:rFonts w:eastAsia="Arial TUR" w:cs="Arial TUR"/>
          <w:rtl w:val="true"/>
        </w:rPr>
        <w:t xml:space="preserve"> </w:t>
      </w:r>
      <w:r>
        <w:rPr>
          <w:rtl w:val="true"/>
        </w:rPr>
        <w:t>וזכות</w:t>
      </w:r>
      <w:r>
        <w:rPr>
          <w:rFonts w:eastAsia="Arial TUR" w:cs="Arial TUR"/>
          <w:rtl w:val="true"/>
        </w:rPr>
        <w:t xml:space="preserve"> </w:t>
      </w:r>
      <w:r>
        <w:rPr>
          <w:rtl w:val="true"/>
        </w:rPr>
        <w:t>להיוועץ</w:t>
      </w:r>
      <w:r>
        <w:rPr>
          <w:rFonts w:eastAsia="Arial TUR" w:cs="Arial TUR"/>
          <w:rtl w:val="true"/>
        </w:rPr>
        <w:t xml:space="preserve"> </w:t>
      </w:r>
      <w:r>
        <w:rPr>
          <w:rtl w:val="true"/>
        </w:rPr>
        <w:t>עם</w:t>
      </w:r>
      <w:r>
        <w:rPr>
          <w:rFonts w:eastAsia="Arial TUR" w:cs="Arial TUR"/>
          <w:rtl w:val="true"/>
        </w:rPr>
        <w:t xml:space="preserve"> </w:t>
      </w:r>
      <w:r>
        <w:rPr>
          <w:rtl w:val="true"/>
        </w:rPr>
        <w:t>עורך</w:t>
      </w:r>
      <w:r>
        <w:rPr>
          <w:rFonts w:eastAsia="Arial TUR" w:cs="Arial TUR"/>
          <w:rtl w:val="true"/>
        </w:rPr>
        <w:t xml:space="preserve"> </w:t>
      </w:r>
      <w:r>
        <w:rPr>
          <w:rtl w:val="true"/>
        </w:rPr>
        <w:t>דין</w:t>
      </w:r>
      <w:r>
        <w:rPr>
          <w:rtl w:val="true"/>
        </w:rPr>
        <w:t xml:space="preserve">, </w:t>
      </w:r>
      <w:r>
        <w:rPr>
          <w:rtl w:val="true"/>
        </w:rPr>
        <w:t>ולא</w:t>
      </w:r>
      <w:r>
        <w:rPr>
          <w:rFonts w:eastAsia="Arial TUR" w:cs="Arial TUR"/>
          <w:rtl w:val="true"/>
        </w:rPr>
        <w:t xml:space="preserve"> </w:t>
      </w:r>
      <w:r>
        <w:rPr>
          <w:rtl w:val="true"/>
        </w:rPr>
        <w:t>בכדי</w:t>
      </w:r>
      <w:r>
        <w:rPr>
          <w:rtl w:val="true"/>
        </w:rPr>
        <w:t xml:space="preserve">. </w:t>
      </w:r>
      <w:r>
        <w:rPr>
          <w:rtl w:val="true"/>
        </w:rPr>
        <w:t>החובה</w:t>
      </w:r>
      <w:r>
        <w:rPr>
          <w:rFonts w:eastAsia="Arial TUR" w:cs="Arial TUR"/>
          <w:rtl w:val="true"/>
        </w:rPr>
        <w:t xml:space="preserve"> </w:t>
      </w:r>
      <w:r>
        <w:rPr>
          <w:rtl w:val="true"/>
        </w:rPr>
        <w:t>והחשיבות</w:t>
      </w:r>
      <w:r>
        <w:rPr>
          <w:rFonts w:eastAsia="Arial TUR" w:cs="Arial TUR"/>
          <w:rtl w:val="true"/>
        </w:rPr>
        <w:t xml:space="preserve"> </w:t>
      </w:r>
      <w:r>
        <w:rPr>
          <w:rtl w:val="true"/>
        </w:rPr>
        <w:t>בהעמדת</w:t>
      </w:r>
      <w:r>
        <w:rPr>
          <w:rFonts w:eastAsia="Arial TUR" w:cs="Arial TUR"/>
          <w:rtl w:val="true"/>
        </w:rPr>
        <w:t xml:space="preserve"> </w:t>
      </w:r>
      <w:r>
        <w:rPr>
          <w:rFonts w:cs="Miriam"/>
          <w:b/>
          <w:b/>
          <w:spacing w:val="0"/>
          <w:szCs w:val="24"/>
          <w:rtl w:val="true"/>
        </w:rPr>
        <w:t>נחקר</w:t>
      </w:r>
      <w:r>
        <w:rPr>
          <w:rFonts w:eastAsia="Arial TUR" w:cs="Arial TUR"/>
          <w:rtl w:val="true"/>
        </w:rPr>
        <w:t xml:space="preserve"> </w:t>
      </w:r>
      <w:r>
        <w:rPr>
          <w:rtl w:val="true"/>
        </w:rPr>
        <w:t>על</w:t>
      </w:r>
      <w:r>
        <w:rPr>
          <w:rFonts w:eastAsia="Arial TUR" w:cs="Arial TUR"/>
          <w:rtl w:val="true"/>
        </w:rPr>
        <w:t xml:space="preserve"> </w:t>
      </w:r>
      <w:r>
        <w:rPr>
          <w:rtl w:val="true"/>
        </w:rPr>
        <w:t>זכויותיו</w:t>
      </w:r>
      <w:r>
        <w:rPr>
          <w:rFonts w:eastAsia="Arial TUR" w:cs="Arial TUR"/>
          <w:rtl w:val="true"/>
        </w:rPr>
        <w:t xml:space="preserve"> </w:t>
      </w:r>
      <w:r>
        <w:rPr>
          <w:rtl w:val="true"/>
        </w:rPr>
        <w:t>הדיוניות</w:t>
      </w:r>
      <w:r>
        <w:rPr>
          <w:rtl w:val="true"/>
        </w:rPr>
        <w:t xml:space="preserve">, </w:t>
      </w:r>
      <w:r>
        <w:rPr>
          <w:rtl w:val="true"/>
        </w:rPr>
        <w:t>נובעות</w:t>
      </w:r>
      <w:r>
        <w:rPr>
          <w:rFonts w:eastAsia="Arial TUR" w:cs="Arial TUR"/>
          <w:rtl w:val="true"/>
        </w:rPr>
        <w:t xml:space="preserve"> </w:t>
      </w:r>
      <w:r>
        <w:rPr>
          <w:rtl w:val="true"/>
        </w:rPr>
        <w:t>בראש</w:t>
      </w:r>
      <w:r>
        <w:rPr>
          <w:rFonts w:eastAsia="Arial TUR" w:cs="Arial TUR"/>
          <w:rtl w:val="true"/>
        </w:rPr>
        <w:t xml:space="preserve"> </w:t>
      </w:r>
      <w:r>
        <w:rPr>
          <w:rtl w:val="true"/>
        </w:rPr>
        <w:t>ובראשונה</w:t>
      </w:r>
      <w:r>
        <w:rPr>
          <w:rFonts w:eastAsia="Arial TUR" w:cs="Arial TUR"/>
          <w:rtl w:val="true"/>
        </w:rPr>
        <w:t xml:space="preserve"> </w:t>
      </w:r>
      <w:r>
        <w:rPr>
          <w:rtl w:val="true"/>
        </w:rPr>
        <w:t>נוכח</w:t>
      </w:r>
      <w:r>
        <w:rPr>
          <w:rFonts w:eastAsia="Arial TUR" w:cs="Arial TUR"/>
          <w:rtl w:val="true"/>
        </w:rPr>
        <w:t xml:space="preserve"> </w:t>
      </w:r>
      <w:r>
        <w:rPr>
          <w:rtl w:val="true"/>
        </w:rPr>
        <w:t>אופיו</w:t>
      </w:r>
      <w:r>
        <w:rPr>
          <w:rFonts w:eastAsia="Arial TUR" w:cs="Arial TUR"/>
          <w:rtl w:val="true"/>
        </w:rPr>
        <w:t xml:space="preserve"> </w:t>
      </w:r>
      <w:r>
        <w:rPr>
          <w:rtl w:val="true"/>
        </w:rPr>
        <w:t>של</w:t>
      </w:r>
      <w:r>
        <w:rPr>
          <w:rFonts w:eastAsia="Arial TUR" w:cs="Arial TUR"/>
          <w:rtl w:val="true"/>
        </w:rPr>
        <w:t xml:space="preserve"> </w:t>
      </w:r>
      <w:r>
        <w:rPr>
          <w:rtl w:val="true"/>
        </w:rPr>
        <w:t>המעמד</w:t>
      </w:r>
      <w:r>
        <w:rPr>
          <w:rFonts w:eastAsia="Arial TUR" w:cs="Arial TUR"/>
          <w:rtl w:val="true"/>
        </w:rPr>
        <w:t xml:space="preserve"> </w:t>
      </w:r>
      <w:r>
        <w:rPr>
          <w:rtl w:val="true"/>
        </w:rPr>
        <w:t>כנחקר</w:t>
      </w:r>
      <w:r>
        <w:rPr>
          <w:rFonts w:eastAsia="Arial TUR" w:cs="Arial TUR"/>
          <w:rtl w:val="true"/>
        </w:rPr>
        <w:t xml:space="preserve"> </w:t>
      </w:r>
      <w:r>
        <w:rPr>
          <w:rtl w:val="true"/>
        </w:rPr>
        <w:t>בהליך</w:t>
      </w:r>
      <w:r>
        <w:rPr>
          <w:rFonts w:eastAsia="Arial TUR" w:cs="Arial TUR"/>
          <w:rtl w:val="true"/>
        </w:rPr>
        <w:t xml:space="preserve"> </w:t>
      </w:r>
      <w:r>
        <w:rPr>
          <w:rtl w:val="true"/>
        </w:rPr>
        <w:t>חקירה</w:t>
      </w:r>
      <w:r>
        <w:rPr>
          <w:rFonts w:eastAsia="Arial TUR" w:cs="Arial TUR"/>
          <w:rtl w:val="true"/>
        </w:rPr>
        <w:t xml:space="preserve"> </w:t>
      </w:r>
      <w:r>
        <w:rPr>
          <w:rtl w:val="true"/>
        </w:rPr>
        <w:t>פורמלי</w:t>
      </w:r>
      <w:r>
        <w:rPr>
          <w:rtl w:val="true"/>
        </w:rPr>
        <w:t xml:space="preserve">, </w:t>
      </w:r>
      <w:r>
        <w:rPr>
          <w:rtl w:val="true"/>
        </w:rPr>
        <w:t>לעתים</w:t>
      </w:r>
      <w:r>
        <w:rPr>
          <w:rFonts w:eastAsia="Arial TUR" w:cs="Arial TUR"/>
          <w:rtl w:val="true"/>
        </w:rPr>
        <w:t xml:space="preserve"> </w:t>
      </w:r>
      <w:r>
        <w:rPr>
          <w:rtl w:val="true"/>
        </w:rPr>
        <w:t>קרובות</w:t>
      </w:r>
      <w:r>
        <w:rPr>
          <w:rFonts w:eastAsia="Arial TUR" w:cs="Arial TUR"/>
          <w:rtl w:val="true"/>
        </w:rPr>
        <w:t xml:space="preserve"> </w:t>
      </w:r>
      <w:r>
        <w:rPr>
          <w:rtl w:val="true"/>
        </w:rPr>
        <w:t>בתנאי</w:t>
      </w:r>
      <w:r>
        <w:rPr>
          <w:rFonts w:eastAsia="Arial TUR" w:cs="Arial TUR"/>
          <w:rtl w:val="true"/>
        </w:rPr>
        <w:t xml:space="preserve"> </w:t>
      </w:r>
      <w:r>
        <w:rPr>
          <w:rtl w:val="true"/>
        </w:rPr>
        <w:t>מעצר</w:t>
      </w:r>
      <w:r>
        <w:rPr>
          <w:rtl w:val="true"/>
        </w:rPr>
        <w:t xml:space="preserve">, </w:t>
      </w:r>
      <w:r>
        <w:rPr>
          <w:rtl w:val="true"/>
        </w:rPr>
        <w:t>ופערי</w:t>
      </w:r>
      <w:r>
        <w:rPr>
          <w:rFonts w:eastAsia="Arial TUR" w:cs="Arial TUR"/>
          <w:rtl w:val="true"/>
        </w:rPr>
        <w:t xml:space="preserve"> </w:t>
      </w:r>
      <w:r>
        <w:rPr>
          <w:rtl w:val="true"/>
        </w:rPr>
        <w:t>הכוחות</w:t>
      </w:r>
      <w:r>
        <w:rPr>
          <w:rFonts w:eastAsia="Arial TUR" w:cs="Arial TUR"/>
          <w:rtl w:val="true"/>
        </w:rPr>
        <w:t xml:space="preserve"> </w:t>
      </w:r>
      <w:r>
        <w:rPr>
          <w:rtl w:val="true"/>
        </w:rPr>
        <w:t>המובנים</w:t>
      </w:r>
      <w:r>
        <w:rPr>
          <w:rFonts w:eastAsia="Arial TUR" w:cs="Arial TUR"/>
          <w:rtl w:val="true"/>
        </w:rPr>
        <w:t xml:space="preserve"> </w:t>
      </w:r>
      <w:r>
        <w:rPr>
          <w:rtl w:val="true"/>
        </w:rPr>
        <w:t>בין</w:t>
      </w:r>
      <w:r>
        <w:rPr>
          <w:rFonts w:eastAsia="Arial TUR" w:cs="Arial TUR"/>
          <w:rtl w:val="true"/>
        </w:rPr>
        <w:t xml:space="preserve"> </w:t>
      </w:r>
      <w:r>
        <w:rPr>
          <w:rtl w:val="true"/>
        </w:rPr>
        <w:t>החוקר</w:t>
      </w:r>
      <w:r>
        <w:rPr>
          <w:rFonts w:eastAsia="Arial TUR" w:cs="Arial TUR"/>
          <w:rtl w:val="true"/>
        </w:rPr>
        <w:t xml:space="preserve"> </w:t>
      </w:r>
      <w:r>
        <w:rPr>
          <w:rtl w:val="true"/>
        </w:rPr>
        <w:t>לנחקר</w:t>
      </w:r>
      <w:r>
        <w:rPr>
          <w:rFonts w:eastAsia="Arial TUR" w:cs="Arial TUR"/>
          <w:rtl w:val="true"/>
        </w:rPr>
        <w:t xml:space="preserve"> </w:t>
      </w:r>
      <w:r>
        <w:rPr>
          <w:rtl w:val="true"/>
        </w:rPr>
        <w:t>במהלך</w:t>
      </w:r>
      <w:r>
        <w:rPr>
          <w:rFonts w:eastAsia="Arial TUR" w:cs="Arial TUR"/>
          <w:rtl w:val="true"/>
        </w:rPr>
        <w:t xml:space="preserve"> </w:t>
      </w:r>
      <w:r>
        <w:rPr>
          <w:rtl w:val="true"/>
        </w:rPr>
        <w:t>חקירה</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איש</w:t>
      </w:r>
      <w:r>
        <w:rPr>
          <w:rFonts w:eastAsia="Arial TUR" w:cs="Arial TUR"/>
          <w:rtl w:val="true"/>
        </w:rPr>
        <w:t xml:space="preserve"> </w:t>
      </w:r>
      <w:r>
        <w:rPr>
          <w:rtl w:val="true"/>
        </w:rPr>
        <w:t>מרות</w:t>
      </w:r>
      <w:r>
        <w:rPr>
          <w:rtl w:val="true"/>
        </w:rPr>
        <w:t xml:space="preserve">... </w:t>
      </w:r>
      <w:r>
        <w:rPr>
          <w:rtl w:val="true"/>
        </w:rPr>
        <w:t>לעומת</w:t>
      </w:r>
      <w:r>
        <w:rPr>
          <w:rFonts w:eastAsia="Arial TUR" w:cs="Arial TUR"/>
          <w:rtl w:val="true"/>
        </w:rPr>
        <w:t xml:space="preserve"> </w:t>
      </w:r>
      <w:r>
        <w:rPr>
          <w:rtl w:val="true"/>
        </w:rPr>
        <w:t>זאת</w:t>
      </w:r>
      <w:r>
        <w:rPr>
          <w:rtl w:val="true"/>
        </w:rPr>
        <w:t xml:space="preserve">, </w:t>
      </w:r>
      <w:r>
        <w:rPr>
          <w:rtl w:val="true"/>
        </w:rPr>
        <w:t>במסגרת</w:t>
      </w:r>
      <w:r>
        <w:rPr>
          <w:rFonts w:eastAsia="Arial TUR" w:cs="Arial TUR"/>
          <w:rtl w:val="true"/>
        </w:rPr>
        <w:t xml:space="preserve"> </w:t>
      </w:r>
      <w:r>
        <w:rPr>
          <w:rtl w:val="true"/>
        </w:rPr>
        <w:t>פעולת</w:t>
      </w:r>
      <w:r>
        <w:rPr>
          <w:rFonts w:eastAsia="Arial TUR" w:cs="Arial TUR"/>
          <w:rtl w:val="true"/>
        </w:rPr>
        <w:t xml:space="preserve"> </w:t>
      </w:r>
      <w:r>
        <w:rPr>
          <w:rtl w:val="true"/>
        </w:rPr>
        <w:t>חקירה</w:t>
      </w:r>
      <w:r>
        <w:rPr>
          <w:rFonts w:eastAsia="Arial TUR" w:cs="Arial TUR"/>
          <w:rtl w:val="true"/>
        </w:rPr>
        <w:t xml:space="preserve"> </w:t>
      </w:r>
      <w:r>
        <w:rPr>
          <w:rtl w:val="true"/>
        </w:rPr>
        <w:t>סמויה</w:t>
      </w:r>
      <w:r>
        <w:rPr>
          <w:rFonts w:eastAsia="Arial TUR" w:cs="Arial TUR"/>
          <w:rtl w:val="true"/>
        </w:rPr>
        <w:t xml:space="preserve"> </w:t>
      </w:r>
      <w:r>
        <w:rPr>
          <w:rtl w:val="true"/>
        </w:rPr>
        <w:t>דוגמת</w:t>
      </w:r>
      <w:r>
        <w:rPr>
          <w:rFonts w:eastAsia="Arial TUR" w:cs="Arial TUR"/>
          <w:rtl w:val="true"/>
        </w:rPr>
        <w:t xml:space="preserve"> </w:t>
      </w:r>
      <w:r>
        <w:rPr>
          <w:rtl w:val="true"/>
        </w:rPr>
        <w:t>הפעלתו</w:t>
      </w:r>
      <w:r>
        <w:rPr>
          <w:rFonts w:eastAsia="Arial TUR" w:cs="Arial TUR"/>
          <w:rtl w:val="true"/>
        </w:rPr>
        <w:t xml:space="preserve"> </w:t>
      </w:r>
      <w:r>
        <w:rPr>
          <w:rtl w:val="true"/>
        </w:rPr>
        <w:t>של</w:t>
      </w:r>
      <w:r>
        <w:rPr>
          <w:rFonts w:eastAsia="Arial TUR" w:cs="Arial TUR"/>
          <w:rtl w:val="true"/>
        </w:rPr>
        <w:t xml:space="preserve"> </w:t>
      </w:r>
      <w:r>
        <w:rPr>
          <w:rtl w:val="true"/>
        </w:rPr>
        <w:t>שוטר</w:t>
      </w:r>
      <w:r>
        <w:rPr>
          <w:rFonts w:eastAsia="Arial TUR" w:cs="Arial TUR"/>
          <w:rtl w:val="true"/>
        </w:rPr>
        <w:t xml:space="preserve"> </w:t>
      </w:r>
      <w:r>
        <w:rPr>
          <w:rtl w:val="true"/>
        </w:rPr>
        <w:t>מוסווה</w:t>
      </w:r>
      <w:r>
        <w:rPr>
          <w:rtl w:val="true"/>
        </w:rPr>
        <w:t xml:space="preserve">, </w:t>
      </w:r>
      <w:r>
        <w:rPr>
          <w:rtl w:val="true"/>
        </w:rPr>
        <w:t>או</w:t>
      </w:r>
      <w:r>
        <w:rPr>
          <w:rFonts w:eastAsia="Arial TUR" w:cs="Arial TUR"/>
          <w:rtl w:val="true"/>
        </w:rPr>
        <w:t xml:space="preserve"> </w:t>
      </w:r>
      <w:r>
        <w:rPr>
          <w:rtl w:val="true"/>
        </w:rPr>
        <w:t>האזנת</w:t>
      </w:r>
      <w:r>
        <w:rPr>
          <w:rFonts w:eastAsia="Arial TUR" w:cs="Arial TUR"/>
          <w:rtl w:val="true"/>
        </w:rPr>
        <w:t xml:space="preserve"> </w:t>
      </w:r>
      <w:r>
        <w:rPr>
          <w:rtl w:val="true"/>
        </w:rPr>
        <w:t>סתר</w:t>
      </w:r>
      <w:r>
        <w:rPr>
          <w:rtl w:val="true"/>
        </w:rPr>
        <w:t xml:space="preserve">, </w:t>
      </w:r>
      <w:r>
        <w:rPr>
          <w:rtl w:val="true"/>
        </w:rPr>
        <w:t>לא</w:t>
      </w:r>
      <w:r>
        <w:rPr>
          <w:rFonts w:eastAsia="Arial TUR" w:cs="Arial TUR"/>
          <w:rtl w:val="true"/>
        </w:rPr>
        <w:t xml:space="preserve"> </w:t>
      </w:r>
      <w:r>
        <w:rPr>
          <w:rtl w:val="true"/>
        </w:rPr>
        <w:t>קיים</w:t>
      </w:r>
      <w:r>
        <w:rPr>
          <w:rFonts w:eastAsia="Arial TUR" w:cs="Arial TUR"/>
          <w:rtl w:val="true"/>
        </w:rPr>
        <w:t xml:space="preserve"> </w:t>
      </w:r>
      <w:r>
        <w:rPr>
          <w:rtl w:val="true"/>
        </w:rPr>
        <w:t>הלחץ</w:t>
      </w:r>
      <w:r>
        <w:rPr>
          <w:rFonts w:eastAsia="Arial TUR" w:cs="Arial TUR"/>
          <w:rtl w:val="true"/>
        </w:rPr>
        <w:t xml:space="preserve"> </w:t>
      </w:r>
      <w:r>
        <w:rPr>
          <w:rtl w:val="true"/>
        </w:rPr>
        <w:t>הטמון</w:t>
      </w:r>
      <w:r>
        <w:rPr>
          <w:rFonts w:eastAsia="Arial TUR" w:cs="Arial TUR"/>
          <w:rtl w:val="true"/>
        </w:rPr>
        <w:t xml:space="preserve"> </w:t>
      </w:r>
      <w:r>
        <w:rPr>
          <w:rtl w:val="true"/>
        </w:rPr>
        <w:t>בחקירת</w:t>
      </w:r>
      <w:r>
        <w:rPr>
          <w:rFonts w:eastAsia="Arial TUR" w:cs="Arial TUR"/>
          <w:rtl w:val="true"/>
        </w:rPr>
        <w:t xml:space="preserve"> </w:t>
      </w:r>
      <w:r>
        <w:rPr>
          <w:rtl w:val="true"/>
        </w:rPr>
        <w:t>נחקר</w:t>
      </w:r>
      <w:r>
        <w:rPr>
          <w:rFonts w:eastAsia="Arial TUR" w:cs="Arial TUR"/>
          <w:rtl w:val="true"/>
        </w:rPr>
        <w:t xml:space="preserve"> </w:t>
      </w:r>
      <w:r>
        <w:rPr>
          <w:rtl w:val="true"/>
        </w:rPr>
        <w:t>מול</w:t>
      </w:r>
      <w:r>
        <w:rPr>
          <w:rFonts w:eastAsia="Arial TUR" w:cs="Arial TUR"/>
          <w:rtl w:val="true"/>
        </w:rPr>
        <w:t xml:space="preserve"> </w:t>
      </w:r>
      <w:r>
        <w:rPr>
          <w:rtl w:val="true"/>
        </w:rPr>
        <w:t>חוקר</w:t>
      </w:r>
      <w:r>
        <w:rPr>
          <w:rFonts w:eastAsia="Arial TUR" w:cs="Arial TUR"/>
          <w:rtl w:val="true"/>
        </w:rPr>
        <w:t xml:space="preserve"> </w:t>
      </w:r>
      <w:r>
        <w:rPr>
          <w:rtl w:val="true"/>
        </w:rPr>
        <w:t>וביחסי</w:t>
      </w:r>
      <w:r>
        <w:rPr>
          <w:rFonts w:eastAsia="Arial TUR" w:cs="Arial TUR"/>
          <w:rtl w:val="true"/>
        </w:rPr>
        <w:t xml:space="preserve"> </w:t>
      </w:r>
      <w:r>
        <w:rPr>
          <w:rtl w:val="true"/>
        </w:rPr>
        <w:t>המרות</w:t>
      </w:r>
      <w:r>
        <w:rPr>
          <w:rFonts w:eastAsia="Arial TUR" w:cs="Arial TUR"/>
          <w:rtl w:val="true"/>
        </w:rPr>
        <w:t xml:space="preserve"> </w:t>
      </w:r>
      <w:r>
        <w:rPr>
          <w:rtl w:val="true"/>
        </w:rPr>
        <w:t>והסמכות</w:t>
      </w:r>
      <w:r>
        <w:rPr>
          <w:rFonts w:eastAsia="Arial TUR" w:cs="Arial TUR"/>
          <w:rtl w:val="true"/>
        </w:rPr>
        <w:t xml:space="preserve"> </w:t>
      </w:r>
      <w:r>
        <w:rPr>
          <w:rtl w:val="true"/>
        </w:rPr>
        <w:t>הכרוכים</w:t>
      </w:r>
      <w:r>
        <w:rPr>
          <w:rFonts w:eastAsia="Arial TUR" w:cs="Arial TUR"/>
          <w:rtl w:val="true"/>
        </w:rPr>
        <w:t xml:space="preserve"> </w:t>
      </w:r>
      <w:r>
        <w:rPr>
          <w:rtl w:val="true"/>
        </w:rPr>
        <w:t>בסיטואציה</w:t>
      </w:r>
      <w:r>
        <w:rPr>
          <w:rFonts w:eastAsia="Arial TUR" w:cs="Arial TUR"/>
          <w:rtl w:val="true"/>
        </w:rPr>
        <w:t xml:space="preserve"> </w:t>
      </w:r>
      <w:r>
        <w:rPr>
          <w:rtl w:val="true"/>
        </w:rPr>
        <w:t>זו</w:t>
      </w:r>
      <w:r>
        <w:rPr>
          <w:rtl w:val="true"/>
        </w:rPr>
        <w:t xml:space="preserve">, </w:t>
      </w:r>
      <w:r>
        <w:rPr>
          <w:rtl w:val="true"/>
        </w:rPr>
        <w:t>וממילא</w:t>
      </w:r>
      <w:r>
        <w:rPr>
          <w:rFonts w:eastAsia="Arial TUR" w:cs="Arial TUR"/>
          <w:rtl w:val="true"/>
        </w:rPr>
        <w:t xml:space="preserve"> </w:t>
      </w:r>
      <w:r>
        <w:rPr>
          <w:rtl w:val="true"/>
        </w:rPr>
        <w:t>גם</w:t>
      </w:r>
      <w:r>
        <w:rPr>
          <w:rFonts w:eastAsia="Arial TUR" w:cs="Arial TUR"/>
          <w:rtl w:val="true"/>
        </w:rPr>
        <w:t xml:space="preserve"> </w:t>
      </w:r>
      <w:r>
        <w:rPr>
          <w:rtl w:val="true"/>
        </w:rPr>
        <w:t>לא</w:t>
      </w:r>
      <w:r>
        <w:rPr>
          <w:rFonts w:eastAsia="Arial TUR" w:cs="Arial TUR"/>
          <w:rtl w:val="true"/>
        </w:rPr>
        <w:t xml:space="preserve"> </w:t>
      </w:r>
      <w:r>
        <w:rPr>
          <w:rtl w:val="true"/>
        </w:rPr>
        <w:t>קיים</w:t>
      </w:r>
      <w:r>
        <w:rPr>
          <w:rtl w:val="true"/>
        </w:rPr>
        <w:t xml:space="preserve">, </w:t>
      </w:r>
      <w:r>
        <w:rPr>
          <w:rtl w:val="true"/>
        </w:rPr>
        <w:t>בין</w:t>
      </w:r>
      <w:r>
        <w:rPr>
          <w:rFonts w:eastAsia="Arial TUR" w:cs="Arial TUR"/>
          <w:rtl w:val="true"/>
        </w:rPr>
        <w:t xml:space="preserve"> </w:t>
      </w:r>
      <w:r>
        <w:rPr>
          <w:rtl w:val="true"/>
        </w:rPr>
        <w:t>היתר</w:t>
      </w:r>
      <w:r>
        <w:rPr>
          <w:rtl w:val="true"/>
        </w:rPr>
        <w:t xml:space="preserve">, </w:t>
      </w:r>
      <w:r>
        <w:rPr>
          <w:rtl w:val="true"/>
        </w:rPr>
        <w:t>החשש</w:t>
      </w:r>
      <w:r>
        <w:rPr>
          <w:rFonts w:eastAsia="Arial TUR" w:cs="Arial TUR"/>
          <w:rtl w:val="true"/>
        </w:rPr>
        <w:t xml:space="preserve"> </w:t>
      </w:r>
      <w:r>
        <w:rPr>
          <w:rtl w:val="true"/>
        </w:rPr>
        <w:t>להודאת</w:t>
      </w:r>
      <w:r>
        <w:rPr>
          <w:rFonts w:eastAsia="Arial TUR" w:cs="Arial TUR"/>
          <w:rtl w:val="true"/>
        </w:rPr>
        <w:t xml:space="preserve"> </w:t>
      </w:r>
      <w:r>
        <w:rPr>
          <w:rtl w:val="true"/>
        </w:rPr>
        <w:t>שווא</w:t>
      </w:r>
      <w:r>
        <w:rPr>
          <w:rFonts w:eastAsia="Arial TUR" w:cs="Arial TUR"/>
          <w:rtl w:val="true"/>
        </w:rPr>
        <w:t xml:space="preserve"> </w:t>
      </w:r>
      <w:r>
        <w:rPr>
          <w:rtl w:val="true"/>
        </w:rPr>
        <w:t>(</w:t>
      </w:r>
      <w:r>
        <w:rPr>
          <w:rtl w:val="true"/>
        </w:rPr>
        <w:t>עניין</w:t>
      </w:r>
      <w:r>
        <w:rPr>
          <w:rFonts w:eastAsia="Arial TUR" w:cs="Arial TUR"/>
          <w:rtl w:val="true"/>
        </w:rPr>
        <w:t xml:space="preserve"> </w:t>
      </w:r>
      <w:r>
        <w:rPr>
          <w:rFonts w:cs="Miriam"/>
          <w:b/>
          <w:b/>
          <w:spacing w:val="0"/>
          <w:szCs w:val="24"/>
          <w:rtl w:val="true"/>
        </w:rPr>
        <w:t>סוליימנוב</w:t>
      </w:r>
      <w:r>
        <w:rPr>
          <w:rtl w:val="true"/>
        </w:rPr>
        <w:t xml:space="preserve">, </w:t>
      </w:r>
      <w:r>
        <w:rPr>
          <w:rtl w:val="true"/>
        </w:rPr>
        <w:t>פסקה</w:t>
      </w:r>
      <w:r>
        <w:rPr>
          <w:rFonts w:eastAsia="Arial TUR" w:cs="Arial TUR"/>
          <w:rtl w:val="true"/>
        </w:rPr>
        <w:t xml:space="preserve"> </w:t>
      </w:r>
      <w:r>
        <w:rPr/>
        <w:t>44</w:t>
      </w:r>
      <w:r>
        <w:rPr>
          <w:rtl w:val="true"/>
        </w:rPr>
        <w:t xml:space="preserve">; </w:t>
      </w:r>
      <w:r>
        <w:rPr>
          <w:rtl w:val="true"/>
        </w:rPr>
        <w:t>ההדגשות</w:t>
      </w:r>
      <w:r>
        <w:rPr>
          <w:rFonts w:eastAsia="Arial TUR" w:cs="Arial TUR"/>
          <w:rtl w:val="true"/>
        </w:rPr>
        <w:t xml:space="preserve"> </w:t>
      </w:r>
      <w:r>
        <w:rPr>
          <w:rtl w:val="true"/>
        </w:rPr>
        <w:t>במקור</w:t>
      </w:r>
      <w:r>
        <w:rPr>
          <w:rFonts w:eastAsia="Arial TUR" w:cs="Arial TUR"/>
          <w:rtl w:val="true"/>
        </w:rPr>
        <w:t xml:space="preserve"> </w:t>
      </w:r>
      <w:r>
        <w:rPr>
          <w:rtl w:val="true"/>
        </w:rPr>
        <w:t>–</w:t>
      </w:r>
      <w:r>
        <w:rPr>
          <w:rFonts w:eastAsia="Arial TUR" w:cs="Arial TUR"/>
          <w:rtl w:val="true"/>
        </w:rPr>
        <w:t xml:space="preserve"> </w:t>
      </w:r>
      <w:r>
        <w:rPr>
          <w:rFonts w:cs="Miriam"/>
          <w:b/>
          <w:b/>
          <w:spacing w:val="0"/>
          <w:szCs w:val="24"/>
          <w:rtl w:val="true"/>
        </w:rPr>
        <w:t>י</w:t>
      </w:r>
      <w:r>
        <w:rPr>
          <w:rFonts w:cs="Miriam"/>
          <w:b/>
          <w:spacing w:val="0"/>
          <w:szCs w:val="24"/>
          <w:rtl w:val="true"/>
        </w:rPr>
        <w:t xml:space="preserve">' </w:t>
      </w:r>
      <w:r>
        <w:rPr>
          <w:rFonts w:cs="Miriam"/>
          <w:b/>
          <w:b/>
          <w:spacing w:val="0"/>
          <w:szCs w:val="24"/>
          <w:rtl w:val="true"/>
        </w:rPr>
        <w:t>א</w:t>
      </w:r>
      <w:r>
        <w:rPr>
          <w:rFonts w:cs="Miriam"/>
          <w:b/>
          <w:spacing w:val="0"/>
          <w:szCs w:val="24"/>
          <w:rtl w:val="true"/>
        </w:rPr>
        <w:t>'</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בענייננו</w:t>
      </w:r>
      <w:r>
        <w:rPr>
          <w:rtl w:val="true"/>
        </w:rPr>
        <w:t xml:space="preserve">, </w:t>
      </w:r>
      <w:r>
        <w:rPr>
          <w:rtl w:val="true"/>
        </w:rPr>
        <w:t>בוצעה פעולת הדיבוב בשלב החקירה הסמויה נגד המערער</w:t>
      </w:r>
      <w:r>
        <w:rPr>
          <w:rtl w:val="true"/>
        </w:rPr>
        <w:t xml:space="preserve">, </w:t>
      </w:r>
      <w:r>
        <w:rPr>
          <w:rtl w:val="true"/>
        </w:rPr>
        <w:t>בשעה שהוא היה אדם חופשי ומצוי בסביבתו הטבעית</w:t>
      </w:r>
      <w:r>
        <w:rPr>
          <w:rtl w:val="true"/>
        </w:rPr>
        <w:t xml:space="preserve">. </w:t>
      </w:r>
      <w:r>
        <w:rPr>
          <w:rtl w:val="true"/>
        </w:rPr>
        <w:t>א</w:t>
      </w:r>
      <w:r>
        <w:rPr>
          <w:rtl w:val="true"/>
        </w:rPr>
        <w:t xml:space="preserve">', </w:t>
      </w:r>
      <w:r>
        <w:rPr>
          <w:rtl w:val="true"/>
        </w:rPr>
        <w:t>ששימש כמדובב</w:t>
      </w:r>
      <w:r>
        <w:rPr>
          <w:rtl w:val="true"/>
        </w:rPr>
        <w:t xml:space="preserve">, </w:t>
      </w:r>
      <w:r>
        <w:rPr>
          <w:rtl w:val="true"/>
        </w:rPr>
        <w:t>היה מוכר לו ומיודד עימו</w:t>
      </w:r>
      <w:r>
        <w:rPr>
          <w:rtl w:val="true"/>
        </w:rPr>
        <w:t xml:space="preserve">. </w:t>
      </w:r>
      <w:r>
        <w:rPr>
          <w:rtl w:val="true"/>
        </w:rPr>
        <w:t>בנסיבות אלו</w:t>
      </w:r>
      <w:r>
        <w:rPr>
          <w:rtl w:val="true"/>
        </w:rPr>
        <w:t xml:space="preserve">, </w:t>
      </w:r>
      <w:r>
        <w:rPr>
          <w:rtl w:val="true"/>
        </w:rPr>
        <w:t>היה המערער חופשי להימנע מלמסור כל פרט או מלהשיב על שאלותיו של א</w:t>
      </w:r>
      <w:r>
        <w:rPr>
          <w:rtl w:val="true"/>
        </w:rPr>
        <w:t xml:space="preserve">' </w:t>
      </w:r>
      <w:r>
        <w:rPr>
          <w:rtl w:val="true"/>
        </w:rPr>
        <w:t>והבחירה לשוחח על עניינים אלו היתה נתונה בידיו</w:t>
      </w:r>
      <w:r>
        <w:rPr>
          <w:rtl w:val="true"/>
        </w:rPr>
        <w:t xml:space="preserve">. </w:t>
      </w:r>
      <w:r>
        <w:rPr>
          <w:rtl w:val="true"/>
        </w:rPr>
        <w:t>לא רק זאת</w:t>
      </w:r>
      <w:r>
        <w:rPr>
          <w:rtl w:val="true"/>
        </w:rPr>
        <w:t xml:space="preserve">, </w:t>
      </w:r>
      <w:r>
        <w:rPr>
          <w:rtl w:val="true"/>
        </w:rPr>
        <w:t xml:space="preserve">אלא שהמערער אף נחקר בעניין </w:t>
      </w:r>
      <w:r>
        <w:rPr>
          <w:rtl w:val="true"/>
        </w:rPr>
        <w:t>הרצח</w:t>
      </w:r>
      <w:r>
        <w:rPr>
          <w:rtl w:val="true"/>
        </w:rPr>
        <w:t xml:space="preserve"> בשלב מוקדם יותר</w:t>
      </w:r>
      <w:r>
        <w:rPr>
          <w:rtl w:val="true"/>
        </w:rPr>
        <w:t xml:space="preserve">, </w:t>
      </w:r>
      <w:r>
        <w:rPr>
          <w:rtl w:val="true"/>
        </w:rPr>
        <w:t xml:space="preserve">הגם שלא כחשוד אלא בהיותו מכר של המנוח </w:t>
      </w:r>
      <w:r>
        <w:rPr>
          <w:rtl w:val="true"/>
        </w:rPr>
        <w:t>(</w:t>
      </w:r>
      <w:r>
        <w:rPr>
          <w:rtl w:val="true"/>
        </w:rPr>
        <w:t>עמ</w:t>
      </w:r>
      <w:r>
        <w:rPr>
          <w:rtl w:val="true"/>
        </w:rPr>
        <w:t xml:space="preserve">' </w:t>
      </w:r>
      <w:r>
        <w:rPr/>
        <w:t>65</w:t>
      </w:r>
      <w:r>
        <w:rPr>
          <w:rtl w:val="true"/>
        </w:rPr>
        <w:t xml:space="preserve"> </w:t>
      </w:r>
      <w:r>
        <w:rPr>
          <w:rtl w:val="true"/>
        </w:rPr>
        <w:t>להכ</w:t>
      </w:r>
      <w:r>
        <w:rPr>
          <w:rtl w:val="true"/>
        </w:rPr>
        <w:t>"</w:t>
      </w:r>
      <w:r>
        <w:rPr>
          <w:rtl w:val="true"/>
        </w:rPr>
        <w:t>ד</w:t>
      </w:r>
      <w:r>
        <w:rPr>
          <w:rtl w:val="true"/>
        </w:rPr>
        <w:t xml:space="preserve">), </w:t>
      </w:r>
      <w:r>
        <w:rPr>
          <w:rtl w:val="true"/>
        </w:rPr>
        <w:t>ובמהלך השיחות המוקלטות עם א</w:t>
      </w:r>
      <w:r>
        <w:rPr>
          <w:rtl w:val="true"/>
        </w:rPr>
        <w:t xml:space="preserve">' </w:t>
      </w:r>
      <w:r>
        <w:rPr>
          <w:rtl w:val="true"/>
        </w:rPr>
        <w:t>הביע שוב ושוב חשש מפורש מהאזנה וציתות</w:t>
      </w:r>
      <w:r>
        <w:rPr>
          <w:rtl w:val="true"/>
        </w:rPr>
        <w:t xml:space="preserve">, </w:t>
      </w:r>
      <w:r>
        <w:rPr>
          <w:rtl w:val="true"/>
        </w:rPr>
        <w:t>תוך שהוא שב ומהסה את א</w:t>
      </w:r>
      <w:r>
        <w:rPr>
          <w:rtl w:val="true"/>
        </w:rPr>
        <w:t xml:space="preserve">' </w:t>
      </w:r>
      <w:r>
        <w:rPr>
          <w:rtl w:val="true"/>
        </w:rPr>
        <w:t xml:space="preserve">לבל ינקוב בשמות ובמילים מפורשות </w:t>
      </w:r>
      <w:r>
        <w:rPr>
          <w:rtl w:val="true"/>
        </w:rPr>
        <w:t>(</w:t>
      </w:r>
      <w:r>
        <w:rPr>
          <w:rtl w:val="true"/>
        </w:rPr>
        <w:t>כך למשל</w:t>
      </w:r>
      <w:r>
        <w:rPr>
          <w:rtl w:val="true"/>
        </w:rPr>
        <w:t xml:space="preserve">, </w:t>
      </w:r>
      <w:r>
        <w:rPr>
          <w:rtl w:val="true"/>
        </w:rPr>
        <w:t>מקבץ דוגמאות מתוך תמלול השיחה המוקלטת שסומנה ת</w:t>
      </w:r>
      <w:r>
        <w:rPr>
          <w:rtl w:val="true"/>
        </w:rPr>
        <w:t>/</w:t>
      </w:r>
      <w:r>
        <w:rPr/>
        <w:t>7</w:t>
      </w:r>
      <w:r>
        <w:rPr>
          <w:rtl w:val="true"/>
        </w:rPr>
        <w:t>: "</w:t>
      </w:r>
      <w:r>
        <w:rPr>
          <w:rtl w:val="true"/>
        </w:rPr>
        <w:t>ששש</w:t>
      </w:r>
      <w:r>
        <w:rPr>
          <w:rtl w:val="true"/>
        </w:rPr>
        <w:t>" (</w:t>
      </w:r>
      <w:r>
        <w:rPr>
          <w:rtl w:val="true"/>
        </w:rPr>
        <w:t>עמ</w:t>
      </w:r>
      <w:r>
        <w:rPr>
          <w:rtl w:val="true"/>
        </w:rPr>
        <w:t xml:space="preserve">' </w:t>
      </w:r>
      <w:r>
        <w:rPr/>
        <w:t>14</w:t>
      </w:r>
      <w:r>
        <w:rPr>
          <w:rtl w:val="true"/>
        </w:rPr>
        <w:t>), "</w:t>
      </w:r>
      <w:r>
        <w:rPr>
          <w:rtl w:val="true"/>
        </w:rPr>
        <w:t>שתוק</w:t>
      </w:r>
      <w:r>
        <w:rPr>
          <w:rtl w:val="true"/>
        </w:rPr>
        <w:t xml:space="preserve">... </w:t>
      </w:r>
      <w:r>
        <w:rPr>
          <w:rtl w:val="true"/>
        </w:rPr>
        <w:t>אל דבר את זה</w:t>
      </w:r>
      <w:r>
        <w:rPr>
          <w:rtl w:val="true"/>
        </w:rPr>
        <w:t>..." (</w:t>
      </w:r>
      <w:r>
        <w:rPr>
          <w:rtl w:val="true"/>
        </w:rPr>
        <w:t>עמ</w:t>
      </w:r>
      <w:r>
        <w:rPr>
          <w:rtl w:val="true"/>
        </w:rPr>
        <w:t xml:space="preserve">' </w:t>
      </w:r>
      <w:r>
        <w:rPr/>
        <w:t>15</w:t>
      </w:r>
      <w:r>
        <w:rPr>
          <w:rtl w:val="true"/>
        </w:rPr>
        <w:t>), "</w:t>
      </w:r>
      <w:r>
        <w:rPr>
          <w:rtl w:val="true"/>
        </w:rPr>
        <w:t>שתוק לא רוצה לדבר</w:t>
      </w:r>
      <w:r>
        <w:rPr>
          <w:rtl w:val="true"/>
        </w:rPr>
        <w:t xml:space="preserve">... </w:t>
      </w:r>
      <w:r>
        <w:rPr>
          <w:rtl w:val="true"/>
        </w:rPr>
        <w:t>שתוק</w:t>
      </w:r>
      <w:r>
        <w:rPr>
          <w:rtl w:val="true"/>
        </w:rPr>
        <w:t xml:space="preserve">!... </w:t>
      </w:r>
      <w:r>
        <w:rPr>
          <w:rtl w:val="true"/>
        </w:rPr>
        <w:t>ששששש שתוק יואו</w:t>
      </w:r>
      <w:r>
        <w:rPr>
          <w:rtl w:val="true"/>
        </w:rPr>
        <w:t xml:space="preserve">... </w:t>
      </w:r>
      <w:r>
        <w:rPr>
          <w:rtl w:val="true"/>
        </w:rPr>
        <w:t>לא לימדו אותך לדבר באוזן</w:t>
      </w:r>
      <w:r>
        <w:rPr>
          <w:rtl w:val="true"/>
        </w:rPr>
        <w:t xml:space="preserve">.. </w:t>
      </w:r>
      <w:r>
        <w:rPr>
          <w:rtl w:val="true"/>
        </w:rPr>
        <w:t xml:space="preserve">יכול להיות שמה איפה המשאית יכולים לעמוד ולאזין </w:t>
      </w:r>
      <w:r>
        <w:rPr>
          <w:rtl w:val="true"/>
        </w:rPr>
        <w:t>(</w:t>
      </w:r>
      <w:r>
        <w:rPr>
          <w:rtl w:val="true"/>
        </w:rPr>
        <w:t xml:space="preserve">כך בתמלול </w:t>
      </w:r>
      <w:r>
        <w:rPr>
          <w:rtl w:val="true"/>
        </w:rPr>
        <w:t>–</w:t>
      </w:r>
      <w:r>
        <w:rP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יש להם כל מיני מכשירים מתקדמים</w:t>
      </w:r>
      <w:r>
        <w:rPr>
          <w:rtl w:val="true"/>
        </w:rPr>
        <w:t>..." (</w:t>
      </w:r>
      <w:r>
        <w:rPr>
          <w:rtl w:val="true"/>
        </w:rPr>
        <w:t>עמ</w:t>
      </w:r>
      <w:r>
        <w:rPr>
          <w:rtl w:val="true"/>
        </w:rPr>
        <w:t xml:space="preserve">' </w:t>
      </w:r>
      <w:r>
        <w:rPr/>
        <w:t>16</w:t>
      </w:r>
      <w:r>
        <w:rPr>
          <w:rtl w:val="true"/>
        </w:rPr>
        <w:t>), "</w:t>
      </w:r>
      <w:r>
        <w:rPr>
          <w:rtl w:val="true"/>
        </w:rPr>
        <w:t>חלש ובאוזן</w:t>
      </w:r>
      <w:r>
        <w:rPr>
          <w:rtl w:val="true"/>
        </w:rPr>
        <w:t xml:space="preserve">... </w:t>
      </w:r>
      <w:r>
        <w:rPr>
          <w:rtl w:val="true"/>
        </w:rPr>
        <w:t>בלי שמות</w:t>
      </w:r>
      <w:r>
        <w:rPr>
          <w:rtl w:val="true"/>
        </w:rPr>
        <w:t xml:space="preserve">.. </w:t>
      </w:r>
      <w:r>
        <w:rPr>
          <w:rtl w:val="true"/>
        </w:rPr>
        <w:t>בלי שמות</w:t>
      </w:r>
      <w:r>
        <w:rPr>
          <w:rtl w:val="true"/>
        </w:rPr>
        <w:t>" (</w:t>
      </w:r>
      <w:r>
        <w:rPr>
          <w:rtl w:val="true"/>
        </w:rPr>
        <w:t>עמ</w:t>
      </w:r>
      <w:r>
        <w:rPr>
          <w:rtl w:val="true"/>
        </w:rPr>
        <w:t xml:space="preserve">' </w:t>
      </w:r>
      <w:r>
        <w:rPr/>
        <w:t>18</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משכך</w:t>
      </w:r>
      <w:r>
        <w:rPr>
          <w:rtl w:val="true"/>
        </w:rPr>
        <w:t xml:space="preserve">, </w:t>
      </w:r>
      <w:r>
        <w:rPr>
          <w:rtl w:val="true"/>
        </w:rPr>
        <w:t>ברי כי המערער היה מודע לסכנה הכרוכה בשיחותיו עם א</w:t>
      </w:r>
      <w:r>
        <w:rPr>
          <w:rtl w:val="true"/>
        </w:rPr>
        <w:t xml:space="preserve">' </w:t>
      </w:r>
      <w:r>
        <w:rPr>
          <w:rtl w:val="true"/>
        </w:rPr>
        <w:t>ובחר לקיימן חרף חששו מחשיפה</w:t>
      </w:r>
      <w:r>
        <w:rPr>
          <w:rtl w:val="true"/>
        </w:rPr>
        <w:t xml:space="preserve">. </w:t>
      </w:r>
      <w:r>
        <w:rPr>
          <w:rtl w:val="true"/>
        </w:rPr>
        <w:t>מה גם</w:t>
      </w:r>
      <w:r>
        <w:rPr>
          <w:rtl w:val="true"/>
        </w:rPr>
        <w:t xml:space="preserve">, </w:t>
      </w:r>
      <w:r>
        <w:rPr>
          <w:rtl w:val="true"/>
        </w:rPr>
        <w:t>שמלכתחילה הוא זה שפנה ל</w:t>
      </w:r>
      <w:r>
        <w:rPr>
          <w:rtl w:val="true"/>
        </w:rPr>
        <w:t>-</w:t>
      </w:r>
      <w:r>
        <w:rPr>
          <w:rtl w:val="true"/>
        </w:rPr>
        <w:t>א</w:t>
      </w:r>
      <w:r>
        <w:rPr>
          <w:rtl w:val="true"/>
        </w:rPr>
        <w:t xml:space="preserve">' </w:t>
      </w:r>
      <w:r>
        <w:rPr>
          <w:rtl w:val="true"/>
        </w:rPr>
        <w:t>יומיים לאחר הרצח וסיפר לו</w:t>
      </w:r>
      <w:r>
        <w:rPr>
          <w:rtl w:val="true"/>
        </w:rPr>
        <w:t xml:space="preserve">, </w:t>
      </w:r>
      <w:r>
        <w:rPr>
          <w:rtl w:val="true"/>
        </w:rPr>
        <w:t>מיוזמתו ומרצונו</w:t>
      </w:r>
      <w:r>
        <w:rPr>
          <w:rtl w:val="true"/>
        </w:rPr>
        <w:t xml:space="preserve">, </w:t>
      </w:r>
      <w:r>
        <w:rPr>
          <w:rtl w:val="true"/>
        </w:rPr>
        <w:t>על מעשיו</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על משמעות ביצוע הדיבוב בסביבתו הטבעית של החשוד</w:t>
      </w:r>
      <w:r>
        <w:rPr>
          <w:rtl w:val="true"/>
        </w:rPr>
        <w:t xml:space="preserve">, </w:t>
      </w:r>
      <w:r>
        <w:rPr>
          <w:rtl w:val="true"/>
        </w:rPr>
        <w:t>עמדתי בהרחבה בעת שעניינו של סוליימנוב הנ</w:t>
      </w:r>
      <w:r>
        <w:rPr>
          <w:rtl w:val="true"/>
        </w:rPr>
        <w:t>"</w:t>
      </w:r>
      <w:r>
        <w:rPr>
          <w:rtl w:val="true"/>
        </w:rPr>
        <w:t>ל נדון בבית המשפט המחוזי</w:t>
      </w:r>
      <w:r>
        <w:rPr>
          <w:rtl w:val="true"/>
        </w:rPr>
        <w:t xml:space="preserve">, </w:t>
      </w:r>
      <w:r>
        <w:rPr>
          <w:rtl w:val="true"/>
        </w:rPr>
        <w:t>והדברים יפים</w:t>
      </w:r>
      <w:r>
        <w:rPr>
          <w:rtl w:val="true"/>
        </w:rPr>
        <w:t xml:space="preserve">, </w:t>
      </w:r>
      <w:r>
        <w:rPr>
          <w:rtl w:val="true"/>
        </w:rPr>
        <w:t>בשינויים המחויבים</w:t>
      </w:r>
      <w:r>
        <w:rPr>
          <w:rtl w:val="true"/>
        </w:rPr>
        <w:t xml:space="preserve">, </w:t>
      </w:r>
      <w:r>
        <w:rPr>
          <w:rtl w:val="true"/>
        </w:rPr>
        <w:t>גם לענייננו</w:t>
      </w:r>
      <w:r>
        <w:rPr>
          <w:rtl w:val="true"/>
        </w:rPr>
        <w:t>:</w:t>
      </w:r>
    </w:p>
    <w:p>
      <w:pPr>
        <w:pStyle w:val="Ruller41"/>
        <w:ind w:end="0"/>
        <w:jc w:val="both"/>
        <w:rPr/>
      </w:pPr>
      <w:r>
        <w:rPr>
          <w:rtl w:val="true"/>
        </w:rPr>
      </w:r>
    </w:p>
    <w:p>
      <w:pPr>
        <w:pStyle w:val="Ruller5"/>
        <w:ind w:end="1282"/>
        <w:jc w:val="both"/>
        <w:rPr/>
      </w:pPr>
      <w:r>
        <w:rPr>
          <w:rtl w:val="true"/>
        </w:rPr>
        <w:t>"</w:t>
      </w:r>
      <w:r>
        <w:rPr>
          <w:rtl w:val="true"/>
        </w:rPr>
        <w:t>הנאשם</w:t>
      </w:r>
      <w:r>
        <w:rPr>
          <w:rFonts w:eastAsia="Arial TUR" w:cs="Arial TUR"/>
          <w:rtl w:val="true"/>
        </w:rPr>
        <w:t xml:space="preserve"> </w:t>
      </w:r>
      <w:r>
        <w:rPr>
          <w:rtl w:val="true"/>
        </w:rPr>
        <w:t>מסר</w:t>
      </w:r>
      <w:r>
        <w:rPr>
          <w:rFonts w:eastAsia="Arial TUR" w:cs="Arial TUR"/>
          <w:rtl w:val="true"/>
        </w:rPr>
        <w:t xml:space="preserve"> </w:t>
      </w:r>
      <w:r>
        <w:rPr>
          <w:rtl w:val="true"/>
        </w:rPr>
        <w:t>את</w:t>
      </w:r>
      <w:r>
        <w:rPr>
          <w:rFonts w:eastAsia="Arial TUR" w:cs="Arial TUR"/>
          <w:rtl w:val="true"/>
        </w:rPr>
        <w:t xml:space="preserve"> </w:t>
      </w:r>
      <w:r>
        <w:rPr>
          <w:rtl w:val="true"/>
        </w:rPr>
        <w:t>שמסר</w:t>
      </w:r>
      <w:r>
        <w:rPr>
          <w:rFonts w:eastAsia="Arial TUR" w:cs="Arial TUR"/>
          <w:rtl w:val="true"/>
        </w:rPr>
        <w:t xml:space="preserve"> </w:t>
      </w:r>
      <w:r>
        <w:rPr>
          <w:rtl w:val="true"/>
        </w:rPr>
        <w:t>לאנטולי</w:t>
      </w:r>
      <w:r>
        <w:rPr>
          <w:rFonts w:eastAsia="Arial TUR" w:cs="Arial TUR"/>
          <w:rtl w:val="true"/>
        </w:rPr>
        <w:t xml:space="preserve"> </w:t>
      </w:r>
      <w:r>
        <w:rPr>
          <w:rtl w:val="true"/>
        </w:rPr>
        <w:t>(</w:t>
      </w:r>
      <w:r>
        <w:rPr>
          <w:rtl w:val="true"/>
        </w:rPr>
        <w:t>הסוכן</w:t>
      </w:r>
      <w:r>
        <w:rPr>
          <w:rFonts w:eastAsia="Arial TUR" w:cs="Arial TUR"/>
          <w:rtl w:val="true"/>
        </w:rPr>
        <w:t xml:space="preserve"> </w:t>
      </w:r>
      <w:r>
        <w:rPr>
          <w:rtl w:val="true"/>
        </w:rPr>
        <w:t>המשטרתי</w:t>
      </w:r>
      <w:r>
        <w:rPr>
          <w:rFonts w:eastAsia="Arial TUR" w:cs="Arial TUR"/>
          <w:rtl w:val="true"/>
        </w:rPr>
        <w:t xml:space="preserve"> </w:t>
      </w:r>
      <w:r>
        <w:rPr>
          <w:rtl w:val="true"/>
        </w:rPr>
        <w:t>–</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מרצונו</w:t>
      </w:r>
      <w:r>
        <w:rPr>
          <w:rFonts w:eastAsia="Arial TUR" w:cs="Arial TUR"/>
          <w:rtl w:val="true"/>
        </w:rPr>
        <w:t xml:space="preserve"> </w:t>
      </w:r>
      <w:r>
        <w:rPr>
          <w:rtl w:val="true"/>
        </w:rPr>
        <w:t>החופשי</w:t>
      </w:r>
      <w:r>
        <w:rPr>
          <w:rFonts w:eastAsia="Arial TUR" w:cs="Arial TUR"/>
          <w:rtl w:val="true"/>
        </w:rPr>
        <w:t xml:space="preserve"> </w:t>
      </w:r>
      <w:r>
        <w:rPr>
          <w:rtl w:val="true"/>
        </w:rPr>
        <w:t>משום</w:t>
      </w:r>
      <w:r>
        <w:rPr>
          <w:rFonts w:eastAsia="Arial TUR" w:cs="Arial TUR"/>
          <w:rtl w:val="true"/>
        </w:rPr>
        <w:t xml:space="preserve"> </w:t>
      </w:r>
      <w:r>
        <w:rPr>
          <w:rtl w:val="true"/>
        </w:rPr>
        <w:t>היחסים</w:t>
      </w:r>
      <w:r>
        <w:rPr>
          <w:rFonts w:eastAsia="Arial TUR" w:cs="Arial TUR"/>
          <w:rtl w:val="true"/>
        </w:rPr>
        <w:t xml:space="preserve"> </w:t>
      </w:r>
      <w:r>
        <w:rPr>
          <w:rtl w:val="true"/>
        </w:rPr>
        <w:t>האישיים</w:t>
      </w:r>
      <w:r>
        <w:rPr>
          <w:rFonts w:eastAsia="Arial TUR" w:cs="Arial TUR"/>
          <w:rtl w:val="true"/>
        </w:rPr>
        <w:t xml:space="preserve"> </w:t>
      </w:r>
      <w:r>
        <w:rPr>
          <w:rtl w:val="true"/>
        </w:rPr>
        <w:t>הטובים</w:t>
      </w:r>
      <w:r>
        <w:rPr>
          <w:rFonts w:eastAsia="Arial TUR" w:cs="Arial TUR"/>
          <w:rtl w:val="true"/>
        </w:rPr>
        <w:t xml:space="preserve"> </w:t>
      </w:r>
      <w:r>
        <w:rPr>
          <w:rtl w:val="true"/>
        </w:rPr>
        <w:t>שנרקמו</w:t>
      </w:r>
      <w:r>
        <w:rPr>
          <w:rFonts w:eastAsia="Arial TUR" w:cs="Arial TUR"/>
          <w:rtl w:val="true"/>
        </w:rPr>
        <w:t xml:space="preserve"> </w:t>
      </w:r>
      <w:r>
        <w:rPr>
          <w:rtl w:val="true"/>
        </w:rPr>
        <w:t>בין</w:t>
      </w:r>
      <w:r>
        <w:rPr>
          <w:rFonts w:eastAsia="Arial TUR" w:cs="Arial TUR"/>
          <w:rtl w:val="true"/>
        </w:rPr>
        <w:t xml:space="preserve"> </w:t>
      </w:r>
      <w:r>
        <w:rPr>
          <w:rtl w:val="true"/>
        </w:rPr>
        <w:t>השניים</w:t>
      </w:r>
      <w:r>
        <w:rPr>
          <w:rtl w:val="true"/>
        </w:rPr>
        <w:t xml:space="preserve">, </w:t>
      </w:r>
      <w:r>
        <w:rPr>
          <w:rtl w:val="true"/>
        </w:rPr>
        <w:t>מתוך</w:t>
      </w:r>
      <w:r>
        <w:rPr>
          <w:rFonts w:eastAsia="Arial TUR" w:cs="Arial TUR"/>
          <w:rtl w:val="true"/>
        </w:rPr>
        <w:t xml:space="preserve"> </w:t>
      </w:r>
      <w:r>
        <w:rPr>
          <w:rtl w:val="true"/>
        </w:rPr>
        <w:t>רצון</w:t>
      </w:r>
      <w:r>
        <w:rPr>
          <w:rFonts w:eastAsia="Arial TUR" w:cs="Arial TUR"/>
          <w:rtl w:val="true"/>
        </w:rPr>
        <w:t xml:space="preserve"> </w:t>
      </w:r>
      <w:r>
        <w:rPr>
          <w:rtl w:val="true"/>
        </w:rPr>
        <w:t>להרשים</w:t>
      </w:r>
      <w:r>
        <w:rPr>
          <w:rFonts w:eastAsia="Arial TUR" w:cs="Arial TUR"/>
          <w:rtl w:val="true"/>
        </w:rPr>
        <w:t xml:space="preserve"> </w:t>
      </w:r>
      <w:r>
        <w:rPr>
          <w:rtl w:val="true"/>
        </w:rPr>
        <w:t>אותו</w:t>
      </w:r>
      <w:r>
        <w:rPr>
          <w:rtl w:val="true"/>
        </w:rPr>
        <w:t xml:space="preserve">, </w:t>
      </w:r>
      <w:r>
        <w:rPr>
          <w:rtl w:val="true"/>
        </w:rPr>
        <w:t>להתחבב</w:t>
      </w:r>
      <w:r>
        <w:rPr>
          <w:rFonts w:eastAsia="Arial TUR" w:cs="Arial TUR"/>
          <w:rtl w:val="true"/>
        </w:rPr>
        <w:t xml:space="preserve"> </w:t>
      </w:r>
      <w:r>
        <w:rPr>
          <w:rtl w:val="true"/>
        </w:rPr>
        <w:t>עליו</w:t>
      </w:r>
      <w:r>
        <w:rPr>
          <w:rFonts w:eastAsia="Arial TUR" w:cs="Arial TUR"/>
          <w:rtl w:val="true"/>
        </w:rPr>
        <w:t xml:space="preserve"> </w:t>
      </w:r>
      <w:r>
        <w:rPr>
          <w:rtl w:val="true"/>
        </w:rPr>
        <w:t>ולהתחבר</w:t>
      </w:r>
      <w:r>
        <w:rPr>
          <w:rFonts w:eastAsia="Arial TUR" w:cs="Arial TUR"/>
          <w:rtl w:val="true"/>
        </w:rPr>
        <w:t xml:space="preserve"> </w:t>
      </w:r>
      <w:r>
        <w:rPr>
          <w:rtl w:val="true"/>
        </w:rPr>
        <w:t>אליו</w:t>
      </w:r>
      <w:r>
        <w:rPr>
          <w:rtl w:val="true"/>
        </w:rPr>
        <w:t xml:space="preserve">. </w:t>
      </w:r>
      <w:r>
        <w:rPr>
          <w:rtl w:val="true"/>
        </w:rPr>
        <w:t>היה</w:t>
      </w:r>
      <w:r>
        <w:rPr>
          <w:rFonts w:eastAsia="Arial TUR" w:cs="Arial TUR"/>
          <w:rtl w:val="true"/>
        </w:rPr>
        <w:t xml:space="preserve"> </w:t>
      </w:r>
      <w:r>
        <w:rPr>
          <w:rtl w:val="true"/>
        </w:rPr>
        <w:t>זה</w:t>
      </w:r>
      <w:r>
        <w:rPr>
          <w:rFonts w:eastAsia="Arial TUR" w:cs="Arial TUR"/>
          <w:rtl w:val="true"/>
        </w:rPr>
        <w:t xml:space="preserve"> </w:t>
      </w:r>
      <w:r>
        <w:rPr>
          <w:rtl w:val="true"/>
        </w:rPr>
        <w:t>בימים</w:t>
      </w:r>
      <w:r>
        <w:rPr>
          <w:rFonts w:eastAsia="Arial TUR" w:cs="Arial TUR"/>
          <w:rtl w:val="true"/>
        </w:rPr>
        <w:t xml:space="preserve"> </w:t>
      </w:r>
      <w:r>
        <w:rPr>
          <w:rtl w:val="true"/>
        </w:rPr>
        <w:t>בהם</w:t>
      </w:r>
      <w:r>
        <w:rPr>
          <w:rFonts w:eastAsia="Arial TUR" w:cs="Arial TUR"/>
          <w:rtl w:val="true"/>
        </w:rPr>
        <w:t xml:space="preserve"> </w:t>
      </w:r>
      <w:r>
        <w:rPr>
          <w:rtl w:val="true"/>
        </w:rPr>
        <w:t>הנאשם</w:t>
      </w:r>
      <w:r>
        <w:rPr>
          <w:rFonts w:eastAsia="Arial TUR" w:cs="Arial TUR"/>
          <w:rtl w:val="true"/>
        </w:rPr>
        <w:t xml:space="preserve"> </w:t>
      </w:r>
      <w:r>
        <w:rPr>
          <w:rtl w:val="true"/>
        </w:rPr>
        <w:t>היה</w:t>
      </w:r>
      <w:r>
        <w:rPr>
          <w:rFonts w:eastAsia="Arial TUR" w:cs="Arial TUR"/>
          <w:rtl w:val="true"/>
        </w:rPr>
        <w:t xml:space="preserve"> </w:t>
      </w:r>
      <w:r>
        <w:rPr>
          <w:rtl w:val="true"/>
        </w:rPr>
        <w:t>בסביבתו</w:t>
      </w:r>
      <w:r>
        <w:rPr>
          <w:rFonts w:eastAsia="Arial TUR" w:cs="Arial TUR"/>
          <w:rtl w:val="true"/>
        </w:rPr>
        <w:t xml:space="preserve"> </w:t>
      </w:r>
      <w:r>
        <w:rPr>
          <w:rtl w:val="true"/>
        </w:rPr>
        <w:t>הטבעית</w:t>
      </w:r>
      <w:r>
        <w:rPr>
          <w:rtl w:val="true"/>
        </w:rPr>
        <w:t xml:space="preserve">, </w:t>
      </w:r>
      <w:r>
        <w:rPr>
          <w:rtl w:val="true"/>
        </w:rPr>
        <w:t>חופשי</w:t>
      </w:r>
      <w:r>
        <w:rPr>
          <w:rFonts w:eastAsia="Arial TUR" w:cs="Arial TUR"/>
          <w:rtl w:val="true"/>
        </w:rPr>
        <w:t xml:space="preserve"> </w:t>
      </w:r>
      <w:r>
        <w:rPr>
          <w:rtl w:val="true"/>
        </w:rPr>
        <w:t>לבחור</w:t>
      </w:r>
      <w:r>
        <w:rPr>
          <w:rFonts w:eastAsia="Arial TUR" w:cs="Arial TUR"/>
          <w:rtl w:val="true"/>
        </w:rPr>
        <w:t xml:space="preserve"> </w:t>
      </w:r>
      <w:r>
        <w:rPr>
          <w:rtl w:val="true"/>
        </w:rPr>
        <w:t>את</w:t>
      </w:r>
      <w:r>
        <w:rPr>
          <w:rFonts w:eastAsia="Arial TUR" w:cs="Arial TUR"/>
          <w:rtl w:val="true"/>
        </w:rPr>
        <w:t xml:space="preserve"> </w:t>
      </w:r>
      <w:r>
        <w:rPr>
          <w:rtl w:val="true"/>
        </w:rPr>
        <w:t>חבריו</w:t>
      </w:r>
      <w:r>
        <w:rPr>
          <w:rtl w:val="true"/>
        </w:rPr>
        <w:t xml:space="preserve">, </w:t>
      </w:r>
      <w:r>
        <w:rPr>
          <w:rtl w:val="true"/>
        </w:rPr>
        <w:t>חופשי</w:t>
      </w:r>
      <w:r>
        <w:rPr>
          <w:rFonts w:eastAsia="Arial TUR" w:cs="Arial TUR"/>
          <w:rtl w:val="true"/>
        </w:rPr>
        <w:t xml:space="preserve"> </w:t>
      </w:r>
      <w:r>
        <w:rPr>
          <w:rtl w:val="true"/>
        </w:rPr>
        <w:t>לספר</w:t>
      </w:r>
      <w:r>
        <w:rPr>
          <w:rFonts w:eastAsia="Arial TUR" w:cs="Arial TUR"/>
          <w:rtl w:val="true"/>
        </w:rPr>
        <w:t xml:space="preserve"> </w:t>
      </w:r>
      <w:r>
        <w:rPr>
          <w:rtl w:val="true"/>
        </w:rPr>
        <w:t>להם</w:t>
      </w:r>
      <w:r>
        <w:rPr>
          <w:rFonts w:eastAsia="Arial TUR" w:cs="Arial TUR"/>
          <w:rtl w:val="true"/>
        </w:rPr>
        <w:t xml:space="preserve"> </w:t>
      </w:r>
      <w:r>
        <w:rPr>
          <w:rtl w:val="true"/>
        </w:rPr>
        <w:t>על</w:t>
      </w:r>
      <w:r>
        <w:rPr>
          <w:rFonts w:eastAsia="Arial TUR" w:cs="Arial TUR"/>
          <w:rtl w:val="true"/>
        </w:rPr>
        <w:t xml:space="preserve"> </w:t>
      </w:r>
      <w:r>
        <w:rPr>
          <w:rtl w:val="true"/>
        </w:rPr>
        <w:t>עצמו</w:t>
      </w:r>
      <w:r>
        <w:rPr>
          <w:rFonts w:eastAsia="Arial TUR" w:cs="Arial TUR"/>
          <w:rtl w:val="true"/>
        </w:rPr>
        <w:t xml:space="preserve"> </w:t>
      </w:r>
      <w:r>
        <w:rPr>
          <w:rtl w:val="true"/>
        </w:rPr>
        <w:t>ובעיקר</w:t>
      </w:r>
      <w:r>
        <w:rPr>
          <w:rFonts w:eastAsia="Arial TUR" w:cs="Arial TUR"/>
          <w:rtl w:val="true"/>
        </w:rPr>
        <w:t xml:space="preserve"> </w:t>
      </w:r>
      <w:r>
        <w:rPr>
          <w:rtl w:val="true"/>
        </w:rPr>
        <w:t>לקחת</w:t>
      </w:r>
      <w:r>
        <w:rPr>
          <w:rFonts w:eastAsia="Arial TUR" w:cs="Arial TUR"/>
          <w:rtl w:val="true"/>
        </w:rPr>
        <w:t xml:space="preserve"> </w:t>
      </w:r>
      <w:r>
        <w:rPr>
          <w:rtl w:val="true"/>
        </w:rPr>
        <w:t>סיכון</w:t>
      </w:r>
      <w:r>
        <w:rPr>
          <w:rFonts w:eastAsia="Arial TUR" w:cs="Arial TUR"/>
          <w:rtl w:val="true"/>
        </w:rPr>
        <w:t xml:space="preserve"> </w:t>
      </w:r>
      <w:r>
        <w:rPr>
          <w:rtl w:val="true"/>
        </w:rPr>
        <w:t>שהם</w:t>
      </w:r>
      <w:r>
        <w:rPr>
          <w:rtl w:val="true"/>
        </w:rPr>
        <w:t xml:space="preserve">, </w:t>
      </w:r>
      <w:r>
        <w:rPr>
          <w:rtl w:val="true"/>
        </w:rPr>
        <w:t>בתורם</w:t>
      </w:r>
      <w:r>
        <w:rPr>
          <w:rtl w:val="true"/>
        </w:rPr>
        <w:t xml:space="preserve">, </w:t>
      </w:r>
      <w:r>
        <w:rPr>
          <w:rtl w:val="true"/>
        </w:rPr>
        <w:t>ישמרו</w:t>
      </w:r>
      <w:r>
        <w:rPr>
          <w:rFonts w:eastAsia="Arial TUR" w:cs="Arial TUR"/>
          <w:rtl w:val="true"/>
        </w:rPr>
        <w:t xml:space="preserve"> </w:t>
      </w:r>
      <w:r>
        <w:rPr>
          <w:rtl w:val="true"/>
        </w:rPr>
        <w:t>או</w:t>
      </w:r>
      <w:r>
        <w:rPr>
          <w:rFonts w:eastAsia="Arial TUR" w:cs="Arial TUR"/>
          <w:rtl w:val="true"/>
        </w:rPr>
        <w:t xml:space="preserve"> </w:t>
      </w:r>
      <w:r>
        <w:rPr>
          <w:rtl w:val="true"/>
        </w:rPr>
        <w:t>לא</w:t>
      </w:r>
      <w:r>
        <w:rPr>
          <w:rFonts w:eastAsia="Arial TUR" w:cs="Arial TUR"/>
          <w:rtl w:val="true"/>
        </w:rPr>
        <w:t xml:space="preserve"> </w:t>
      </w:r>
      <w:r>
        <w:rPr>
          <w:rtl w:val="true"/>
        </w:rPr>
        <w:t>ישמרו</w:t>
      </w:r>
      <w:r>
        <w:rPr>
          <w:rFonts w:eastAsia="Arial TUR" w:cs="Arial TUR"/>
          <w:rtl w:val="true"/>
        </w:rPr>
        <w:t xml:space="preserve"> </w:t>
      </w:r>
      <w:r>
        <w:rPr>
          <w:rtl w:val="true"/>
        </w:rPr>
        <w:t>את</w:t>
      </w:r>
      <w:r>
        <w:rPr>
          <w:rFonts w:eastAsia="Arial TUR" w:cs="Arial TUR"/>
          <w:rtl w:val="true"/>
        </w:rPr>
        <w:t xml:space="preserve"> </w:t>
      </w:r>
      <w:r>
        <w:rPr>
          <w:rtl w:val="true"/>
        </w:rPr>
        <w:t>סודו</w:t>
      </w:r>
      <w:r>
        <w:rPr>
          <w:rtl w:val="true"/>
        </w:rPr>
        <w:t xml:space="preserve">. </w:t>
      </w:r>
      <w:r>
        <w:rPr>
          <w:rtl w:val="true"/>
        </w:rPr>
        <w:t>הנאשם</w:t>
      </w:r>
      <w:r>
        <w:rPr>
          <w:rFonts w:eastAsia="Arial TUR" w:cs="Arial TUR"/>
          <w:rtl w:val="true"/>
        </w:rPr>
        <w:t xml:space="preserve"> </w:t>
      </w:r>
      <w:r>
        <w:rPr>
          <w:rtl w:val="true"/>
        </w:rPr>
        <w:t>בחר</w:t>
      </w:r>
      <w:r>
        <w:rPr>
          <w:rFonts w:eastAsia="Arial TUR" w:cs="Arial TUR"/>
          <w:rtl w:val="true"/>
        </w:rPr>
        <w:t xml:space="preserve"> </w:t>
      </w:r>
      <w:r>
        <w:rPr>
          <w:rtl w:val="true"/>
        </w:rPr>
        <w:t>את</w:t>
      </w:r>
      <w:r>
        <w:rPr>
          <w:rFonts w:eastAsia="Arial TUR" w:cs="Arial TUR"/>
          <w:rtl w:val="true"/>
        </w:rPr>
        <w:t xml:space="preserve"> </w:t>
      </w:r>
      <w:r>
        <w:rPr>
          <w:rtl w:val="true"/>
        </w:rPr>
        <w:t>דרך</w:t>
      </w:r>
      <w:r>
        <w:rPr>
          <w:rFonts w:eastAsia="Arial TUR" w:cs="Arial TUR"/>
          <w:rtl w:val="true"/>
        </w:rPr>
        <w:t xml:space="preserve"> </w:t>
      </w:r>
      <w:r>
        <w:rPr>
          <w:rtl w:val="true"/>
        </w:rPr>
        <w:t>ההתנסחות</w:t>
      </w:r>
      <w:r>
        <w:rPr>
          <w:rtl w:val="true"/>
        </w:rPr>
        <w:t xml:space="preserve">, </w:t>
      </w:r>
      <w:r>
        <w:rPr>
          <w:rtl w:val="true"/>
        </w:rPr>
        <w:t>את</w:t>
      </w:r>
      <w:r>
        <w:rPr>
          <w:rFonts w:eastAsia="Arial TUR" w:cs="Arial TUR"/>
          <w:rtl w:val="true"/>
        </w:rPr>
        <w:t xml:space="preserve"> </w:t>
      </w:r>
      <w:r>
        <w:rPr>
          <w:rtl w:val="true"/>
        </w:rPr>
        <w:t>קצב</w:t>
      </w:r>
      <w:r>
        <w:rPr>
          <w:rFonts w:eastAsia="Arial TUR" w:cs="Arial TUR"/>
          <w:rtl w:val="true"/>
        </w:rPr>
        <w:t xml:space="preserve"> </w:t>
      </w:r>
      <w:r>
        <w:rPr>
          <w:rtl w:val="true"/>
        </w:rPr>
        <w:t>מסירת</w:t>
      </w:r>
      <w:r>
        <w:rPr>
          <w:rFonts w:eastAsia="Arial TUR" w:cs="Arial TUR"/>
          <w:rtl w:val="true"/>
        </w:rPr>
        <w:t xml:space="preserve"> </w:t>
      </w:r>
      <w:r>
        <w:rPr>
          <w:rtl w:val="true"/>
        </w:rPr>
        <w:t>המידע</w:t>
      </w:r>
      <w:r>
        <w:rPr>
          <w:rtl w:val="true"/>
        </w:rPr>
        <w:t xml:space="preserve">, </w:t>
      </w:r>
      <w:r>
        <w:rPr>
          <w:rtl w:val="true"/>
        </w:rPr>
        <w:t>את</w:t>
      </w:r>
      <w:r>
        <w:rPr>
          <w:rFonts w:eastAsia="Arial TUR" w:cs="Arial TUR"/>
          <w:rtl w:val="true"/>
        </w:rPr>
        <w:t xml:space="preserve"> </w:t>
      </w:r>
      <w:r>
        <w:rPr>
          <w:rtl w:val="true"/>
        </w:rPr>
        <w:t>רצף</w:t>
      </w:r>
      <w:r>
        <w:rPr>
          <w:rFonts w:eastAsia="Arial TUR" w:cs="Arial TUR"/>
          <w:rtl w:val="true"/>
        </w:rPr>
        <w:t xml:space="preserve"> </w:t>
      </w:r>
      <w:r>
        <w:rPr>
          <w:rtl w:val="true"/>
        </w:rPr>
        <w:t>מסירת</w:t>
      </w:r>
      <w:r>
        <w:rPr>
          <w:rFonts w:eastAsia="Arial TUR" w:cs="Arial TUR"/>
          <w:rtl w:val="true"/>
        </w:rPr>
        <w:t xml:space="preserve"> </w:t>
      </w:r>
      <w:r>
        <w:rPr>
          <w:rtl w:val="true"/>
        </w:rPr>
        <w:t>העובדות</w:t>
      </w:r>
      <w:r>
        <w:rPr>
          <w:rtl w:val="true"/>
        </w:rPr>
        <w:t xml:space="preserve">, </w:t>
      </w:r>
      <w:r>
        <w:rPr>
          <w:rtl w:val="true"/>
        </w:rPr>
        <w:t>כאשר</w:t>
      </w:r>
      <w:r>
        <w:rPr>
          <w:rFonts w:eastAsia="Arial TUR" w:cs="Arial TUR"/>
          <w:rtl w:val="true"/>
        </w:rPr>
        <w:t xml:space="preserve"> </w:t>
      </w:r>
      <w:r>
        <w:rPr>
          <w:rtl w:val="true"/>
        </w:rPr>
        <w:t>בכל</w:t>
      </w:r>
      <w:r>
        <w:rPr>
          <w:rFonts w:eastAsia="Arial TUR" w:cs="Arial TUR"/>
          <w:rtl w:val="true"/>
        </w:rPr>
        <w:t xml:space="preserve"> </w:t>
      </w:r>
      <w:r>
        <w:rPr>
          <w:rtl w:val="true"/>
        </w:rPr>
        <w:t>שלב</w:t>
      </w:r>
      <w:r>
        <w:rPr>
          <w:rFonts w:eastAsia="Arial TUR" w:cs="Arial TUR"/>
          <w:rtl w:val="true"/>
        </w:rPr>
        <w:t xml:space="preserve"> </w:t>
      </w:r>
      <w:r>
        <w:rPr>
          <w:rtl w:val="true"/>
        </w:rPr>
        <w:t>יכול</w:t>
      </w:r>
      <w:r>
        <w:rPr>
          <w:rFonts w:eastAsia="Arial TUR" w:cs="Arial TUR"/>
          <w:rtl w:val="true"/>
        </w:rPr>
        <w:t xml:space="preserve"> </w:t>
      </w:r>
      <w:r>
        <w:rPr>
          <w:rtl w:val="true"/>
        </w:rPr>
        <w:t>היה</w:t>
      </w:r>
      <w:r>
        <w:rPr>
          <w:rFonts w:eastAsia="Arial TUR" w:cs="Arial TUR"/>
          <w:rtl w:val="true"/>
        </w:rPr>
        <w:t xml:space="preserve"> </w:t>
      </w:r>
      <w:r>
        <w:rPr>
          <w:rtl w:val="true"/>
        </w:rPr>
        <w:t>לנתק</w:t>
      </w:r>
      <w:r>
        <w:rPr>
          <w:rFonts w:eastAsia="Arial TUR" w:cs="Arial TUR"/>
          <w:rtl w:val="true"/>
        </w:rPr>
        <w:t xml:space="preserve"> </w:t>
      </w:r>
      <w:r>
        <w:rPr>
          <w:rtl w:val="true"/>
        </w:rPr>
        <w:t>עצמו</w:t>
      </w:r>
      <w:r>
        <w:rPr>
          <w:rFonts w:eastAsia="Arial TUR" w:cs="Arial TUR"/>
          <w:rtl w:val="true"/>
        </w:rPr>
        <w:t xml:space="preserve"> </w:t>
      </w:r>
      <w:r>
        <w:rPr>
          <w:rtl w:val="true"/>
        </w:rPr>
        <w:t>מאנטולי</w:t>
      </w:r>
      <w:r>
        <w:rPr>
          <w:rtl w:val="true"/>
        </w:rPr>
        <w:t xml:space="preserve">, </w:t>
      </w:r>
      <w:r>
        <w:rPr>
          <w:rtl w:val="true"/>
        </w:rPr>
        <w:t>להתייעץ</w:t>
      </w:r>
      <w:r>
        <w:rPr>
          <w:rFonts w:eastAsia="Arial TUR" w:cs="Arial TUR"/>
          <w:rtl w:val="true"/>
        </w:rPr>
        <w:t xml:space="preserve"> </w:t>
      </w:r>
      <w:r>
        <w:rPr>
          <w:rtl w:val="true"/>
        </w:rPr>
        <w:t>עם</w:t>
      </w:r>
      <w:r>
        <w:rPr>
          <w:rFonts w:eastAsia="Arial TUR" w:cs="Arial TUR"/>
          <w:rtl w:val="true"/>
        </w:rPr>
        <w:t xml:space="preserve"> </w:t>
      </w:r>
      <w:r>
        <w:rPr>
          <w:rtl w:val="true"/>
        </w:rPr>
        <w:t>חברים</w:t>
      </w:r>
      <w:r>
        <w:rPr>
          <w:rFonts w:eastAsia="Arial TUR" w:cs="Arial TUR"/>
          <w:rtl w:val="true"/>
        </w:rPr>
        <w:t xml:space="preserve"> </w:t>
      </w:r>
      <w:r>
        <w:rPr>
          <w:rtl w:val="true"/>
        </w:rPr>
        <w:t>ועם</w:t>
      </w:r>
      <w:r>
        <w:rPr>
          <w:rFonts w:eastAsia="Arial TUR" w:cs="Arial TUR"/>
          <w:rtl w:val="true"/>
        </w:rPr>
        <w:t xml:space="preserve"> </w:t>
      </w:r>
      <w:r>
        <w:rPr>
          <w:rtl w:val="true"/>
        </w:rPr>
        <w:t>עורכי</w:t>
      </w:r>
      <w:r>
        <w:rPr>
          <w:rFonts w:eastAsia="Arial TUR" w:cs="Arial TUR"/>
          <w:rtl w:val="true"/>
        </w:rPr>
        <w:t xml:space="preserve"> </w:t>
      </w:r>
      <w:r>
        <w:rPr>
          <w:rtl w:val="true"/>
        </w:rPr>
        <w:t>דין</w:t>
      </w:r>
      <w:r>
        <w:rPr>
          <w:rtl w:val="true"/>
        </w:rPr>
        <w:t xml:space="preserve">, </w:t>
      </w:r>
      <w:r>
        <w:rPr>
          <w:rtl w:val="true"/>
        </w:rPr>
        <w:t>בנסיבות</w:t>
      </w:r>
      <w:r>
        <w:rPr>
          <w:rFonts w:eastAsia="Arial TUR" w:cs="Arial TUR"/>
          <w:rtl w:val="true"/>
        </w:rPr>
        <w:t xml:space="preserve"> </w:t>
      </w:r>
      <w:r>
        <w:rPr>
          <w:rtl w:val="true"/>
        </w:rPr>
        <w:t>בהן</w:t>
      </w:r>
      <w:r>
        <w:rPr>
          <w:rFonts w:eastAsia="Arial TUR" w:cs="Arial TUR"/>
          <w:rtl w:val="true"/>
        </w:rPr>
        <w:t xml:space="preserve"> </w:t>
      </w:r>
      <w:r>
        <w:rPr>
          <w:rtl w:val="true"/>
        </w:rPr>
        <w:t>אנטולי</w:t>
      </w:r>
      <w:r>
        <w:rPr>
          <w:rFonts w:eastAsia="Arial TUR" w:cs="Arial TUR"/>
          <w:rtl w:val="true"/>
        </w:rPr>
        <w:t xml:space="preserve"> </w:t>
      </w:r>
      <w:r>
        <w:rPr>
          <w:rtl w:val="true"/>
        </w:rPr>
        <w:t>היה</w:t>
      </w:r>
      <w:r>
        <w:rPr>
          <w:rFonts w:eastAsia="Arial TUR" w:cs="Arial TUR"/>
          <w:rtl w:val="true"/>
        </w:rPr>
        <w:t xml:space="preserve"> </w:t>
      </w:r>
      <w:r>
        <w:rPr>
          <w:rtl w:val="true"/>
        </w:rPr>
        <w:t>לכל</w:t>
      </w:r>
      <w:r>
        <w:rPr>
          <w:rFonts w:eastAsia="Arial TUR" w:cs="Arial TUR"/>
          <w:rtl w:val="true"/>
        </w:rPr>
        <w:t xml:space="preserve"> </w:t>
      </w:r>
      <w:r>
        <w:rPr>
          <w:rtl w:val="true"/>
        </w:rPr>
        <w:t>היותר</w:t>
      </w:r>
      <w:r>
        <w:rPr>
          <w:rFonts w:eastAsia="Arial TUR" w:cs="Arial TUR"/>
          <w:rtl w:val="true"/>
        </w:rPr>
        <w:t xml:space="preserve"> </w:t>
      </w:r>
      <w:r>
        <w:rPr>
          <w:rtl w:val="true"/>
        </w:rPr>
        <w:t>עוד</w:t>
      </w:r>
      <w:r>
        <w:rPr>
          <w:rFonts w:eastAsia="Arial TUR" w:cs="Arial TUR"/>
          <w:rtl w:val="true"/>
        </w:rPr>
        <w:t xml:space="preserve"> </w:t>
      </w:r>
      <w:r>
        <w:rPr>
          <w:rtl w:val="true"/>
        </w:rPr>
        <w:t>אדם</w:t>
      </w:r>
      <w:r>
        <w:rPr>
          <w:rFonts w:eastAsia="Arial TUR" w:cs="Arial TUR"/>
          <w:rtl w:val="true"/>
        </w:rPr>
        <w:t xml:space="preserve"> </w:t>
      </w:r>
      <w:r>
        <w:rPr>
          <w:rtl w:val="true"/>
        </w:rPr>
        <w:t>שנקרה</w:t>
      </w:r>
      <w:r>
        <w:rPr>
          <w:rFonts w:eastAsia="Arial TUR" w:cs="Arial TUR"/>
          <w:rtl w:val="true"/>
        </w:rPr>
        <w:t xml:space="preserve"> </w:t>
      </w:r>
      <w:r>
        <w:rPr>
          <w:rtl w:val="true"/>
        </w:rPr>
        <w:t>בדרכו</w:t>
      </w:r>
      <w:r>
        <w:rPr>
          <w:rFonts w:eastAsia="Arial TUR" w:cs="Arial TUR"/>
          <w:rtl w:val="true"/>
        </w:rPr>
        <w:t xml:space="preserve"> </w:t>
      </w:r>
      <w:r>
        <w:rPr>
          <w:rtl w:val="true"/>
        </w:rPr>
        <w:t>גם</w:t>
      </w:r>
      <w:r>
        <w:rPr>
          <w:rFonts w:eastAsia="Arial TUR" w:cs="Arial TUR"/>
          <w:rtl w:val="true"/>
        </w:rPr>
        <w:t xml:space="preserve"> </w:t>
      </w:r>
      <w:r>
        <w:rPr>
          <w:rtl w:val="true"/>
        </w:rPr>
        <w:t>אם</w:t>
      </w:r>
      <w:r>
        <w:rPr>
          <w:rFonts w:eastAsia="Arial TUR" w:cs="Arial TUR"/>
          <w:rtl w:val="true"/>
        </w:rPr>
        <w:t xml:space="preserve"> </w:t>
      </w:r>
      <w:r>
        <w:rPr>
          <w:rtl w:val="true"/>
        </w:rPr>
        <w:t>מאישיותו</w:t>
      </w:r>
      <w:r>
        <w:rPr>
          <w:rFonts w:eastAsia="Arial TUR" w:cs="Arial TUR"/>
          <w:rtl w:val="true"/>
        </w:rPr>
        <w:t xml:space="preserve"> </w:t>
      </w:r>
      <w:r>
        <w:rPr>
          <w:rtl w:val="true"/>
        </w:rPr>
        <w:t>הוקסם</w:t>
      </w:r>
      <w:r>
        <w:rPr>
          <w:rtl w:val="true"/>
        </w:rPr>
        <w:t>"</w:t>
      </w:r>
    </w:p>
    <w:p>
      <w:pPr>
        <w:pStyle w:val="Ruller5"/>
        <w:ind w:start="0" w:end="1282"/>
        <w:jc w:val="both"/>
        <w:rPr/>
      </w:pPr>
      <w:r>
        <w:rPr>
          <w:rtl w:val="true"/>
        </w:rPr>
      </w:r>
    </w:p>
    <w:p>
      <w:pPr>
        <w:pStyle w:val="Ruller41"/>
        <w:ind w:end="0"/>
        <w:jc w:val="both"/>
        <w:rPr/>
      </w:pPr>
      <w:r>
        <w:rPr>
          <w:rtl w:val="true"/>
        </w:rPr>
        <w:tab/>
      </w:r>
      <w:r>
        <w:rPr>
          <w:rtl w:val="true"/>
        </w:rPr>
        <w:t>וכן</w:t>
      </w:r>
      <w:r>
        <w:rPr>
          <w:rtl w:val="true"/>
        </w:rPr>
        <w:t>:</w:t>
      </w:r>
    </w:p>
    <w:p>
      <w:pPr>
        <w:pStyle w:val="Ruller5"/>
        <w:ind w:end="1282"/>
        <w:jc w:val="both"/>
        <w:rPr/>
      </w:pPr>
      <w:r>
        <w:rPr>
          <w:rtl w:val="true"/>
        </w:rPr>
        <w:t>מהשיחות</w:t>
      </w:r>
      <w:r>
        <w:rPr>
          <w:rFonts w:eastAsia="Arial TUR" w:cs="Arial TUR"/>
          <w:rtl w:val="true"/>
        </w:rPr>
        <w:t xml:space="preserve"> </w:t>
      </w:r>
      <w:r>
        <w:rPr>
          <w:rtl w:val="true"/>
        </w:rPr>
        <w:t>המשותפות</w:t>
      </w:r>
      <w:r>
        <w:rPr>
          <w:rFonts w:eastAsia="Arial TUR" w:cs="Arial TUR"/>
          <w:rtl w:val="true"/>
        </w:rPr>
        <w:t xml:space="preserve"> </w:t>
      </w:r>
      <w:r>
        <w:rPr>
          <w:rtl w:val="true"/>
        </w:rPr>
        <w:t>עולה</w:t>
      </w:r>
      <w:r>
        <w:rPr>
          <w:rFonts w:eastAsia="Arial TUR" w:cs="Arial TUR"/>
          <w:rtl w:val="true"/>
        </w:rPr>
        <w:t xml:space="preserve"> </w:t>
      </w:r>
      <w:r>
        <w:rPr>
          <w:rtl w:val="true"/>
        </w:rPr>
        <w:t>כי</w:t>
      </w:r>
      <w:r>
        <w:rPr>
          <w:rFonts w:eastAsia="Arial TUR" w:cs="Arial TUR"/>
          <w:rtl w:val="true"/>
        </w:rPr>
        <w:t xml:space="preserve"> </w:t>
      </w:r>
      <w:r>
        <w:rPr>
          <w:rtl w:val="true"/>
        </w:rPr>
        <w:t>בכל</w:t>
      </w:r>
      <w:r>
        <w:rPr>
          <w:rFonts w:eastAsia="Arial TUR" w:cs="Arial TUR"/>
          <w:rtl w:val="true"/>
        </w:rPr>
        <w:t xml:space="preserve"> </w:t>
      </w:r>
      <w:r>
        <w:rPr>
          <w:rtl w:val="true"/>
        </w:rPr>
        <w:t>רגע</w:t>
      </w:r>
      <w:r>
        <w:rPr>
          <w:rFonts w:eastAsia="Arial TUR" w:cs="Arial TUR"/>
          <w:rtl w:val="true"/>
        </w:rPr>
        <w:t xml:space="preserve"> </w:t>
      </w:r>
      <w:r>
        <w:rPr>
          <w:rtl w:val="true"/>
        </w:rPr>
        <w:t>נתון</w:t>
      </w:r>
      <w:r>
        <w:rPr>
          <w:rFonts w:eastAsia="Arial TUR" w:cs="Arial TUR"/>
          <w:rtl w:val="true"/>
        </w:rPr>
        <w:t xml:space="preserve"> </w:t>
      </w:r>
      <w:r>
        <w:rPr>
          <w:rtl w:val="true"/>
        </w:rPr>
        <w:t>הנאשם</w:t>
      </w:r>
      <w:r>
        <w:rPr>
          <w:rFonts w:eastAsia="Arial TUR" w:cs="Arial TUR"/>
          <w:rtl w:val="true"/>
        </w:rPr>
        <w:t xml:space="preserve"> </w:t>
      </w:r>
      <w:r>
        <w:rPr>
          <w:rtl w:val="true"/>
        </w:rPr>
        <w:t>היה</w:t>
      </w:r>
      <w:r>
        <w:rPr>
          <w:rFonts w:eastAsia="Arial TUR" w:cs="Arial TUR"/>
          <w:rtl w:val="true"/>
        </w:rPr>
        <w:t xml:space="preserve"> </w:t>
      </w:r>
      <w:r>
        <w:rPr>
          <w:rtl w:val="true"/>
        </w:rPr>
        <w:t>חופשי</w:t>
      </w:r>
      <w:r>
        <w:rPr>
          <w:rFonts w:eastAsia="Arial TUR" w:cs="Arial TUR"/>
          <w:rtl w:val="true"/>
        </w:rPr>
        <w:t xml:space="preserve"> </w:t>
      </w:r>
      <w:r>
        <w:rPr>
          <w:rtl w:val="true"/>
        </w:rPr>
        <w:t>לנתק</w:t>
      </w:r>
      <w:r>
        <w:rPr>
          <w:rFonts w:eastAsia="Arial TUR" w:cs="Arial TUR"/>
          <w:rtl w:val="true"/>
        </w:rPr>
        <w:t xml:space="preserve"> </w:t>
      </w:r>
      <w:r>
        <w:rPr>
          <w:rtl w:val="true"/>
        </w:rPr>
        <w:t>את</w:t>
      </w:r>
      <w:r>
        <w:rPr>
          <w:rFonts w:eastAsia="Arial TUR" w:cs="Arial TUR"/>
          <w:rtl w:val="true"/>
        </w:rPr>
        <w:t xml:space="preserve"> </w:t>
      </w:r>
      <w:r>
        <w:rPr>
          <w:rtl w:val="true"/>
        </w:rPr>
        <w:t>הקשר</w:t>
      </w:r>
      <w:r>
        <w:rPr>
          <w:rFonts w:eastAsia="Arial TUR" w:cs="Arial TUR"/>
          <w:rtl w:val="true"/>
        </w:rPr>
        <w:t xml:space="preserve"> </w:t>
      </w:r>
      <w:r>
        <w:rPr>
          <w:rtl w:val="true"/>
        </w:rPr>
        <w:t>עם</w:t>
      </w:r>
      <w:r>
        <w:rPr>
          <w:rFonts w:eastAsia="Arial TUR" w:cs="Arial TUR"/>
          <w:rtl w:val="true"/>
        </w:rPr>
        <w:t xml:space="preserve"> </w:t>
      </w:r>
      <w:r>
        <w:rPr>
          <w:rtl w:val="true"/>
        </w:rPr>
        <w:t>אנטולי</w:t>
      </w:r>
      <w:r>
        <w:rPr>
          <w:rtl w:val="true"/>
        </w:rPr>
        <w:t xml:space="preserve">, </w:t>
      </w:r>
      <w:r>
        <w:rPr>
          <w:rtl w:val="true"/>
        </w:rPr>
        <w:t>היה</w:t>
      </w:r>
      <w:r>
        <w:rPr>
          <w:rFonts w:eastAsia="Arial TUR" w:cs="Arial TUR"/>
          <w:rtl w:val="true"/>
        </w:rPr>
        <w:t xml:space="preserve"> </w:t>
      </w:r>
      <w:r>
        <w:rPr>
          <w:rtl w:val="true"/>
        </w:rPr>
        <w:t>חופשי</w:t>
      </w:r>
      <w:r>
        <w:rPr>
          <w:rFonts w:eastAsia="Arial TUR" w:cs="Arial TUR"/>
          <w:rtl w:val="true"/>
        </w:rPr>
        <w:t xml:space="preserve"> </w:t>
      </w:r>
      <w:r>
        <w:rPr>
          <w:rtl w:val="true"/>
        </w:rPr>
        <w:t>לשקר</w:t>
      </w:r>
      <w:r>
        <w:rPr>
          <w:rtl w:val="true"/>
        </w:rPr>
        <w:t xml:space="preserve">, </w:t>
      </w:r>
      <w:r>
        <w:rPr>
          <w:rtl w:val="true"/>
        </w:rPr>
        <w:t>היה</w:t>
      </w:r>
      <w:r>
        <w:rPr>
          <w:rFonts w:eastAsia="Arial TUR" w:cs="Arial TUR"/>
          <w:rtl w:val="true"/>
        </w:rPr>
        <w:t xml:space="preserve"> </w:t>
      </w:r>
      <w:r>
        <w:rPr>
          <w:rtl w:val="true"/>
        </w:rPr>
        <w:t>חופשי</w:t>
      </w:r>
      <w:r>
        <w:rPr>
          <w:rFonts w:eastAsia="Arial TUR" w:cs="Arial TUR"/>
          <w:rtl w:val="true"/>
        </w:rPr>
        <w:t xml:space="preserve"> </w:t>
      </w:r>
      <w:r>
        <w:rPr>
          <w:rtl w:val="true"/>
        </w:rPr>
        <w:t>לשתוק</w:t>
      </w:r>
      <w:r>
        <w:rPr>
          <w:rtl w:val="true"/>
        </w:rPr>
        <w:t xml:space="preserve">, </w:t>
      </w:r>
      <w:r>
        <w:rPr>
          <w:rtl w:val="true"/>
        </w:rPr>
        <w:t>לא</w:t>
      </w:r>
      <w:r>
        <w:rPr>
          <w:rFonts w:eastAsia="Arial TUR" w:cs="Arial TUR"/>
          <w:rtl w:val="true"/>
        </w:rPr>
        <w:t xml:space="preserve"> </w:t>
      </w:r>
      <w:r>
        <w:rPr>
          <w:rtl w:val="true"/>
        </w:rPr>
        <w:t>להשיב</w:t>
      </w:r>
      <w:r>
        <w:rPr>
          <w:rFonts w:eastAsia="Arial TUR" w:cs="Arial TUR"/>
          <w:rtl w:val="true"/>
        </w:rPr>
        <w:t xml:space="preserve"> </w:t>
      </w:r>
      <w:r>
        <w:rPr>
          <w:rtl w:val="true"/>
        </w:rPr>
        <w:t>ואף</w:t>
      </w:r>
      <w:r>
        <w:rPr>
          <w:rFonts w:eastAsia="Arial TUR" w:cs="Arial TUR"/>
          <w:rtl w:val="true"/>
        </w:rPr>
        <w:t xml:space="preserve"> </w:t>
      </w:r>
      <w:r>
        <w:rPr>
          <w:rtl w:val="true"/>
        </w:rPr>
        <w:t>לומר</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מעורב</w:t>
      </w:r>
      <w:r>
        <w:rPr>
          <w:rFonts w:eastAsia="Arial TUR" w:cs="Arial TUR"/>
          <w:rtl w:val="true"/>
        </w:rPr>
        <w:t xml:space="preserve"> </w:t>
      </w:r>
      <w:r>
        <w:rPr>
          <w:rtl w:val="true"/>
        </w:rPr>
        <w:t>בשום</w:t>
      </w:r>
      <w:r>
        <w:rPr>
          <w:rFonts w:eastAsia="Arial TUR" w:cs="Arial TUR"/>
          <w:rtl w:val="true"/>
        </w:rPr>
        <w:t xml:space="preserve"> </w:t>
      </w:r>
      <w:r>
        <w:rPr>
          <w:rtl w:val="true"/>
        </w:rPr>
        <w:t>רצח</w:t>
      </w:r>
      <w:r>
        <w:rPr>
          <w:rFonts w:eastAsia="Arial TUR" w:cs="Arial TUR"/>
          <w:rtl w:val="true"/>
        </w:rPr>
        <w:t xml:space="preserve"> </w:t>
      </w:r>
      <w:r>
        <w:rPr>
          <w:rtl w:val="true"/>
        </w:rPr>
        <w:t>או</w:t>
      </w:r>
      <w:r>
        <w:rPr>
          <w:rFonts w:eastAsia="Arial TUR" w:cs="Arial TUR"/>
          <w:rtl w:val="true"/>
        </w:rPr>
        <w:t xml:space="preserve"> </w:t>
      </w:r>
      <w:r>
        <w:rPr>
          <w:rtl w:val="true"/>
        </w:rPr>
        <w:t>פשע</w:t>
      </w:r>
      <w:r>
        <w:rPr>
          <w:rFonts w:eastAsia="Arial TUR" w:cs="Arial TUR"/>
          <w:rtl w:val="true"/>
        </w:rPr>
        <w:t xml:space="preserve"> </w:t>
      </w:r>
      <w:r>
        <w:rPr>
          <w:rtl w:val="true"/>
        </w:rPr>
        <w:t>אחר</w:t>
      </w:r>
      <w:r>
        <w:rPr>
          <w:rtl w:val="true"/>
        </w:rPr>
        <w:t xml:space="preserve">. </w:t>
      </w:r>
      <w:r>
        <w:rPr>
          <w:rtl w:val="true"/>
        </w:rPr>
        <w:t>דבר</w:t>
      </w:r>
      <w:r>
        <w:rPr>
          <w:rFonts w:eastAsia="Arial TUR" w:cs="Arial TUR"/>
          <w:rtl w:val="true"/>
        </w:rPr>
        <w:t xml:space="preserve"> </w:t>
      </w:r>
      <w:r>
        <w:rPr>
          <w:rtl w:val="true"/>
        </w:rPr>
        <w:t>לא</w:t>
      </w:r>
      <w:r>
        <w:rPr>
          <w:rFonts w:eastAsia="Arial TUR" w:cs="Arial TUR"/>
          <w:rtl w:val="true"/>
        </w:rPr>
        <w:t xml:space="preserve"> </w:t>
      </w:r>
      <w:r>
        <w:rPr>
          <w:rtl w:val="true"/>
        </w:rPr>
        <w:t>נכפה</w:t>
      </w:r>
      <w:r>
        <w:rPr>
          <w:rFonts w:eastAsia="Arial TUR" w:cs="Arial TUR"/>
          <w:rtl w:val="true"/>
        </w:rPr>
        <w:t xml:space="preserve"> </w:t>
      </w:r>
      <w:r>
        <w:rPr>
          <w:rtl w:val="true"/>
        </w:rPr>
        <w:t>על</w:t>
      </w:r>
      <w:r>
        <w:rPr>
          <w:rFonts w:eastAsia="Arial TUR" w:cs="Arial TUR"/>
          <w:rtl w:val="true"/>
        </w:rPr>
        <w:t xml:space="preserve"> </w:t>
      </w:r>
      <w:r>
        <w:rPr>
          <w:rtl w:val="true"/>
        </w:rPr>
        <w:t>הנאשם</w:t>
      </w:r>
      <w:r>
        <w:rPr>
          <w:rtl w:val="true"/>
        </w:rPr>
        <w:t xml:space="preserve">. </w:t>
      </w:r>
    </w:p>
    <w:p>
      <w:pPr>
        <w:pStyle w:val="Ruller5"/>
        <w:ind w:end="1282"/>
        <w:jc w:val="both"/>
        <w:rPr/>
      </w:pPr>
      <w:r>
        <w:rPr>
          <w:rtl w:val="true"/>
        </w:rPr>
        <w:t>ויודגש</w:t>
      </w:r>
      <w:r>
        <w:rPr>
          <w:rtl w:val="true"/>
        </w:rPr>
        <w:t xml:space="preserve">, </w:t>
      </w:r>
      <w:r>
        <w:rPr>
          <w:rtl w:val="true"/>
        </w:rPr>
        <w:t>השוטר</w:t>
      </w:r>
      <w:r>
        <w:rPr>
          <w:rFonts w:eastAsia="Arial TUR" w:cs="Arial TUR"/>
          <w:rtl w:val="true"/>
        </w:rPr>
        <w:t xml:space="preserve"> </w:t>
      </w:r>
      <w:r>
        <w:rPr>
          <w:rtl w:val="true"/>
        </w:rPr>
        <w:t>אנטולי</w:t>
      </w:r>
      <w:r>
        <w:rPr>
          <w:rFonts w:eastAsia="Arial TUR" w:cs="Arial TUR"/>
          <w:rtl w:val="true"/>
        </w:rPr>
        <w:t xml:space="preserve"> </w:t>
      </w:r>
      <w:r>
        <w:rPr>
          <w:rtl w:val="true"/>
        </w:rPr>
        <w:t>הופעל</w:t>
      </w:r>
      <w:r>
        <w:rPr>
          <w:rFonts w:eastAsia="Arial TUR" w:cs="Arial TUR"/>
          <w:rtl w:val="true"/>
        </w:rPr>
        <w:t xml:space="preserve"> </w:t>
      </w:r>
      <w:r>
        <w:rPr>
          <w:rtl w:val="true"/>
        </w:rPr>
        <w:t>כשהנאשם</w:t>
      </w:r>
      <w:r>
        <w:rPr>
          <w:rFonts w:eastAsia="Arial TUR" w:cs="Arial TUR"/>
          <w:rtl w:val="true"/>
        </w:rPr>
        <w:t xml:space="preserve"> </w:t>
      </w:r>
      <w:r>
        <w:rPr>
          <w:rtl w:val="true"/>
        </w:rPr>
        <w:t>חופשי</w:t>
      </w:r>
      <w:r>
        <w:rPr>
          <w:rFonts w:eastAsia="Arial TUR" w:cs="Arial TUR"/>
          <w:rtl w:val="true"/>
        </w:rPr>
        <w:t xml:space="preserve"> </w:t>
      </w:r>
      <w:r>
        <w:rPr>
          <w:rtl w:val="true"/>
        </w:rPr>
        <w:t>ומנהל</w:t>
      </w:r>
      <w:r>
        <w:rPr>
          <w:rFonts w:eastAsia="Arial TUR" w:cs="Arial TUR"/>
          <w:rtl w:val="true"/>
        </w:rPr>
        <w:t xml:space="preserve"> </w:t>
      </w:r>
      <w:r>
        <w:rPr>
          <w:rtl w:val="true"/>
        </w:rPr>
        <w:t>אורח</w:t>
      </w:r>
      <w:r>
        <w:rPr>
          <w:rFonts w:eastAsia="Arial TUR" w:cs="Arial TUR"/>
          <w:rtl w:val="true"/>
        </w:rPr>
        <w:t xml:space="preserve"> </w:t>
      </w:r>
      <w:r>
        <w:rPr>
          <w:rtl w:val="true"/>
        </w:rPr>
        <w:t>חיים</w:t>
      </w:r>
      <w:r>
        <w:rPr>
          <w:rFonts w:eastAsia="Arial TUR" w:cs="Arial TUR"/>
          <w:rtl w:val="true"/>
        </w:rPr>
        <w:t xml:space="preserve"> </w:t>
      </w:r>
      <w:r>
        <w:rPr>
          <w:rtl w:val="true"/>
        </w:rPr>
        <w:t>עצמאי</w:t>
      </w:r>
      <w:r>
        <w:rPr>
          <w:rFonts w:eastAsia="Arial TUR" w:cs="Arial TUR"/>
          <w:rtl w:val="true"/>
        </w:rPr>
        <w:t xml:space="preserve"> </w:t>
      </w:r>
      <w:r>
        <w:rPr>
          <w:rtl w:val="true"/>
        </w:rPr>
        <w:t>ולא</w:t>
      </w:r>
      <w:r>
        <w:rPr>
          <w:rFonts w:eastAsia="Arial TUR" w:cs="Arial TUR"/>
          <w:rtl w:val="true"/>
        </w:rPr>
        <w:t xml:space="preserve"> </w:t>
      </w:r>
      <w:r>
        <w:rPr>
          <w:rtl w:val="true"/>
        </w:rPr>
        <w:t>מצוי</w:t>
      </w:r>
      <w:r>
        <w:rPr>
          <w:rFonts w:eastAsia="Arial TUR" w:cs="Arial TUR"/>
          <w:rtl w:val="true"/>
        </w:rPr>
        <w:t xml:space="preserve"> </w:t>
      </w:r>
      <w:r>
        <w:rPr>
          <w:rtl w:val="true"/>
        </w:rPr>
        <w:t>בתנאי</w:t>
      </w:r>
      <w:r>
        <w:rPr>
          <w:rFonts w:eastAsia="Arial TUR" w:cs="Arial TUR"/>
          <w:rtl w:val="true"/>
        </w:rPr>
        <w:t xml:space="preserve"> </w:t>
      </w:r>
      <w:r>
        <w:rPr>
          <w:rtl w:val="true"/>
        </w:rPr>
        <w:t>מעצר</w:t>
      </w:r>
      <w:r>
        <w:rPr>
          <w:rFonts w:eastAsia="Arial TUR" w:cs="Arial TUR"/>
          <w:rtl w:val="true"/>
        </w:rPr>
        <w:t xml:space="preserve"> </w:t>
      </w:r>
      <w:r>
        <w:rPr>
          <w:rtl w:val="true"/>
        </w:rPr>
        <w:t>או</w:t>
      </w:r>
      <w:r>
        <w:rPr>
          <w:rFonts w:eastAsia="Arial TUR" w:cs="Arial TUR"/>
          <w:rtl w:val="true"/>
        </w:rPr>
        <w:t xml:space="preserve"> </w:t>
      </w:r>
      <w:r>
        <w:rPr>
          <w:rtl w:val="true"/>
        </w:rPr>
        <w:t>דחק</w:t>
      </w:r>
      <w:r>
        <w:rPr>
          <w:rFonts w:eastAsia="Arial TUR" w:cs="Arial TUR"/>
          <w:rtl w:val="true"/>
        </w:rPr>
        <w:t xml:space="preserve"> </w:t>
      </w:r>
      <w:r>
        <w:rPr>
          <w:rtl w:val="true"/>
        </w:rPr>
        <w:t>אחרים</w:t>
      </w:r>
      <w:r>
        <w:rPr>
          <w:rtl w:val="true"/>
        </w:rPr>
        <w:t>"</w:t>
      </w:r>
      <w:r>
        <w:rPr>
          <w:rtl w:val="true"/>
        </w:rPr>
        <w:t xml:space="preserve"> (</w:t>
      </w:r>
      <w:hyperlink r:id="rId47">
        <w:r>
          <w:rPr>
            <w:rStyle w:val="Hyperlink"/>
            <w:color w:val="0000FF"/>
            <w:u w:val="single"/>
            <w:rtl w:val="true"/>
          </w:rPr>
          <w:t>תפ</w:t>
        </w:r>
        <w:r>
          <w:rPr>
            <w:rStyle w:val="Hyperlink"/>
            <w:color w:val="0000FF"/>
            <w:u w:val="single"/>
            <w:rtl w:val="true"/>
          </w:rPr>
          <w:t>"</w:t>
        </w:r>
        <w:r>
          <w:rPr>
            <w:rStyle w:val="Hyperlink"/>
            <w:color w:val="0000FF"/>
            <w:u w:val="single"/>
            <w:rtl w:val="true"/>
          </w:rPr>
          <w:t>ח</w:t>
        </w:r>
        <w:r>
          <w:rPr>
            <w:rStyle w:val="Hyperlink"/>
            <w:rFonts w:eastAsia="Arial TUR" w:cs="Arial TUR"/>
            <w:color w:val="0000FF"/>
            <w:u w:val="single"/>
            <w:rtl w:val="true"/>
          </w:rPr>
          <w:t xml:space="preserve"> </w:t>
        </w:r>
        <w:r>
          <w:rPr>
            <w:rStyle w:val="Hyperlink"/>
            <w:color w:val="0000FF"/>
            <w:u w:val="single"/>
            <w:rtl w:val="true"/>
          </w:rPr>
          <w:t>(</w:t>
        </w:r>
        <w:r>
          <w:rPr>
            <w:rStyle w:val="Hyperlink"/>
            <w:color w:val="0000FF"/>
            <w:u w:val="single"/>
            <w:rtl w:val="true"/>
          </w:rPr>
          <w:t>חי</w:t>
        </w:r>
        <w:r>
          <w:rPr>
            <w:rStyle w:val="Hyperlink"/>
            <w:color w:val="0000FF"/>
            <w:u w:val="single"/>
            <w:rtl w:val="true"/>
          </w:rPr>
          <w:t xml:space="preserve">') </w:t>
        </w:r>
        <w:r>
          <w:rPr>
            <w:rStyle w:val="Hyperlink"/>
            <w:color w:val="0000FF"/>
            <w:u w:val="single"/>
          </w:rPr>
          <w:t>793-07-14</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סוליימנוב</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31.7.2016</w:t>
      </w:r>
      <w:r>
        <w:rPr>
          <w:rtl w:val="true"/>
        </w:rPr>
        <w:t>))</w:t>
      </w:r>
    </w:p>
    <w:p>
      <w:pPr>
        <w:pStyle w:val="Ruller41"/>
        <w:bidi w:val="0"/>
        <w:rPr/>
      </w:pPr>
      <w:r>
        <w:rPr/>
      </w:r>
    </w:p>
    <w:p>
      <w:pPr>
        <w:pStyle w:val="Ruller42"/>
        <w:numPr>
          <w:ilvl w:val="0"/>
          <w:numId w:val="2"/>
        </w:numPr>
        <w:ind w:hanging="0" w:start="0" w:end="0"/>
        <w:jc w:val="both"/>
        <w:rPr/>
      </w:pPr>
      <w:r>
        <w:rPr>
          <w:rtl w:val="true"/>
        </w:rPr>
        <w:t>אמנם</w:t>
      </w:r>
      <w:r>
        <w:rPr>
          <w:rtl w:val="true"/>
        </w:rPr>
        <w:t xml:space="preserve">, </w:t>
      </w:r>
      <w:r>
        <w:rPr>
          <w:rtl w:val="true"/>
        </w:rPr>
        <w:t xml:space="preserve">להבדיל מעניין </w:t>
      </w:r>
      <w:r>
        <w:rPr>
          <w:rFonts w:ascii="Century" w:hAnsi="Century" w:cs="Miriam"/>
          <w:b/>
          <w:b/>
          <w:spacing w:val="0"/>
          <w:sz w:val="22"/>
          <w:sz w:val="22"/>
          <w:szCs w:val="24"/>
          <w:rtl w:val="true"/>
        </w:rPr>
        <w:t>סוליימנוב</w:t>
      </w:r>
      <w:r>
        <w:rPr>
          <w:rFonts w:cs="Century" w:ascii="Century" w:hAnsi="Century"/>
          <w:sz w:val="22"/>
          <w:rtl w:val="true"/>
        </w:rPr>
        <w:t>,</w:t>
      </w:r>
      <w:r>
        <w:rPr>
          <w:rtl w:val="true"/>
        </w:rPr>
        <w:t xml:space="preserve"> </w:t>
      </w:r>
      <w:r>
        <w:rPr>
          <w:rtl w:val="true"/>
        </w:rPr>
        <w:t>שם בוצע הדיבוב בסביבתו הטבעית של החשוד על ידי שוטר ששימש כסוכן סמוי</w:t>
      </w:r>
      <w:r>
        <w:rPr>
          <w:rtl w:val="true"/>
        </w:rPr>
        <w:t xml:space="preserve">, </w:t>
      </w:r>
      <w:r>
        <w:rPr>
          <w:rtl w:val="true"/>
        </w:rPr>
        <w:t>שלא ידע פרטים מוכמנים על אודות הרצח</w:t>
      </w:r>
      <w:r>
        <w:rPr>
          <w:rtl w:val="true"/>
        </w:rPr>
        <w:t xml:space="preserve">, </w:t>
      </w:r>
      <w:r>
        <w:rPr>
          <w:rtl w:val="true"/>
        </w:rPr>
        <w:t>הרי שבעניינו של המערער</w:t>
      </w:r>
      <w:r>
        <w:rPr>
          <w:rtl w:val="true"/>
        </w:rPr>
        <w:t xml:space="preserve">, </w:t>
      </w:r>
      <w:r>
        <w:rPr>
          <w:rtl w:val="true"/>
        </w:rPr>
        <w:t>א</w:t>
      </w:r>
      <w:r>
        <w:rPr>
          <w:rtl w:val="true"/>
        </w:rPr>
        <w:t xml:space="preserve">' </w:t>
      </w:r>
      <w:r>
        <w:rPr>
          <w:rtl w:val="true"/>
        </w:rPr>
        <w:t>ביצע את פעולת הדיבוב לאחר שחתם על הסכם עד מדינה</w:t>
      </w:r>
      <w:r>
        <w:rPr>
          <w:rtl w:val="true"/>
        </w:rPr>
        <w:t xml:space="preserve">. </w:t>
      </w:r>
      <w:r>
        <w:rPr>
          <w:rtl w:val="true"/>
        </w:rPr>
        <w:t>כחלק מן ההסכם</w:t>
      </w:r>
      <w:r>
        <w:rPr>
          <w:rtl w:val="true"/>
        </w:rPr>
        <w:t xml:space="preserve">, </w:t>
      </w:r>
      <w:r>
        <w:rPr>
          <w:rtl w:val="true"/>
        </w:rPr>
        <w:t>וככזה היה בעל אינטרס בהצלחת הפעולה ואף ידע פרטים מוכמנים על אודות הרצח</w:t>
      </w:r>
      <w:r>
        <w:rPr>
          <w:rtl w:val="true"/>
        </w:rPr>
        <w:t xml:space="preserve">. </w:t>
      </w:r>
      <w:r>
        <w:rPr>
          <w:rtl w:val="true"/>
        </w:rPr>
        <w:t>בכך ביקש ב</w:t>
      </w:r>
      <w:r>
        <w:rPr>
          <w:rtl w:val="true"/>
        </w:rPr>
        <w:t>"</w:t>
      </w:r>
      <w:r>
        <w:rPr>
          <w:rtl w:val="true"/>
        </w:rPr>
        <w:t>כ המערער להבחין בין המקרים</w:t>
      </w:r>
      <w:r>
        <w:rPr>
          <w:rtl w:val="true"/>
        </w:rPr>
        <w:t xml:space="preserve">, </w:t>
      </w:r>
      <w:r>
        <w:rPr>
          <w:rtl w:val="true"/>
        </w:rPr>
        <w:t>ולקבוע כי נפל פגם בהפעלתו של א</w:t>
      </w:r>
      <w:r>
        <w:rPr>
          <w:rtl w:val="true"/>
        </w:rPr>
        <w:t xml:space="preserve">' </w:t>
      </w:r>
      <w:r>
        <w:rPr>
          <w:rtl w:val="true"/>
        </w:rPr>
        <w:t>נגד המערער</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אין בידי לקבל טענה זו</w:t>
      </w:r>
      <w:r>
        <w:rPr>
          <w:rtl w:val="true"/>
        </w:rPr>
        <w:t xml:space="preserve">. </w:t>
      </w:r>
      <w:r>
        <w:rPr>
          <w:rtl w:val="true"/>
        </w:rPr>
        <w:t>אכן</w:t>
      </w:r>
      <w:r>
        <w:rPr>
          <w:rtl w:val="true"/>
        </w:rPr>
        <w:t xml:space="preserve">, </w:t>
      </w:r>
      <w:r>
        <w:rPr>
          <w:rtl w:val="true"/>
        </w:rPr>
        <w:t xml:space="preserve">הפעלת סוכנים סמויים כמו גם הפעלת מדובבים מחייבת הקפדה על אמצעי זהירות לשם הבטחת כשרות הפעולה </w:t>
      </w:r>
      <w:r>
        <w:rPr>
          <w:rtl w:val="true"/>
        </w:rPr>
        <w:t>(</w:t>
      </w:r>
      <w:r>
        <w:rPr>
          <w:rtl w:val="true"/>
        </w:rPr>
        <w:t xml:space="preserve">עניין </w:t>
      </w:r>
      <w:r>
        <w:rPr>
          <w:rFonts w:ascii="Century" w:hAnsi="Century" w:cs="Miriam"/>
          <w:b/>
          <w:b/>
          <w:spacing w:val="0"/>
          <w:sz w:val="22"/>
          <w:sz w:val="22"/>
          <w:szCs w:val="24"/>
          <w:rtl w:val="true"/>
        </w:rPr>
        <w:t>סוליימנוב</w:t>
      </w:r>
      <w:r>
        <w:rPr>
          <w:rtl w:val="true"/>
        </w:rPr>
        <w:t xml:space="preserve">, </w:t>
      </w:r>
      <w:r>
        <w:rPr>
          <w:rtl w:val="true"/>
        </w:rPr>
        <w:t xml:space="preserve">פסקה </w:t>
      </w:r>
      <w:r>
        <w:rPr/>
        <w:t>43</w:t>
      </w:r>
      <w:r>
        <w:rPr>
          <w:rtl w:val="true"/>
        </w:rPr>
        <w:t xml:space="preserve">; </w:t>
      </w:r>
      <w:r>
        <w:rPr>
          <w:rtl w:val="true"/>
        </w:rPr>
        <w:t xml:space="preserve">עניין </w:t>
      </w:r>
      <w:r>
        <w:rPr>
          <w:rFonts w:ascii="Century" w:hAnsi="Century" w:cs="Miriam"/>
          <w:b/>
          <w:b/>
          <w:spacing w:val="0"/>
          <w:sz w:val="22"/>
          <w:sz w:val="22"/>
          <w:szCs w:val="24"/>
          <w:rtl w:val="true"/>
        </w:rPr>
        <w:t>בדוי</w:t>
      </w:r>
      <w:r>
        <w:rPr>
          <w:rtl w:val="true"/>
        </w:rPr>
        <w:t xml:space="preserve">, </w:t>
      </w:r>
      <w:r>
        <w:rPr>
          <w:rtl w:val="true"/>
        </w:rPr>
        <w:t xml:space="preserve">פסקה </w:t>
      </w:r>
      <w:r>
        <w:rPr/>
        <w:t>50</w:t>
      </w:r>
      <w:r>
        <w:rPr>
          <w:rtl w:val="true"/>
        </w:rPr>
        <w:t xml:space="preserve">; </w:t>
      </w:r>
      <w:hyperlink r:id="rId4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3817/09</w:t>
        </w:r>
      </w:hyperlink>
      <w:r>
        <w:rPr>
          <w:rtl w:val="true"/>
        </w:rPr>
        <w:t xml:space="preserve"> </w:t>
      </w:r>
      <w:r>
        <w:rPr>
          <w:rFonts w:ascii="Century" w:hAnsi="Century" w:cs="Miriam"/>
          <w:b/>
          <w:b/>
          <w:spacing w:val="0"/>
          <w:sz w:val="22"/>
          <w:sz w:val="22"/>
          <w:szCs w:val="24"/>
          <w:rtl w:val="true"/>
        </w:rPr>
        <w:t>אזברגה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פסקה</w:t>
      </w:r>
      <w:r>
        <w:rPr>
          <w:rtl w:val="true"/>
        </w:rPr>
        <w:t xml:space="preserve"> </w:t>
      </w:r>
      <w:r>
        <w:rPr/>
        <w:t>9</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16.9.2010</w:t>
      </w:r>
      <w:r>
        <w:rPr>
          <w:rtl w:val="true"/>
        </w:rPr>
        <w:t>)).</w:t>
      </w:r>
      <w:r>
        <w:rPr>
          <w:rtl w:val="true"/>
        </w:rPr>
        <w:t xml:space="preserve"> </w:t>
      </w:r>
      <w:r>
        <w:rPr>
          <w:rtl w:val="true"/>
        </w:rPr>
        <w:t>אולם בענייננו</w:t>
      </w:r>
      <w:r>
        <w:rPr>
          <w:rtl w:val="true"/>
        </w:rPr>
        <w:t xml:space="preserve">, </w:t>
      </w:r>
      <w:r>
        <w:rPr>
          <w:rtl w:val="true"/>
        </w:rPr>
        <w:t>איני סבור כי נפל פגם בהפעלתו של א</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ab/>
      </w:r>
      <w:r>
        <w:rPr>
          <w:rtl w:val="true"/>
        </w:rPr>
        <w:t>א</w:t>
      </w:r>
      <w:r>
        <w:rPr>
          <w:rtl w:val="true"/>
        </w:rPr>
        <w:t xml:space="preserve">' </w:t>
      </w:r>
      <w:r>
        <w:rPr>
          <w:rtl w:val="true"/>
        </w:rPr>
        <w:t>אמנם שימש כעד מדינה נגד המערער אולם בניגוד למצב הדברים הרגיל ביחס לעדי מדינה</w:t>
      </w:r>
      <w:r>
        <w:rPr>
          <w:rtl w:val="true"/>
        </w:rPr>
        <w:t xml:space="preserve">, </w:t>
      </w:r>
      <w:r>
        <w:rPr>
          <w:rtl w:val="true"/>
        </w:rPr>
        <w:t xml:space="preserve">הוא לא היה שותף למעשה הרצח או לירי לעבר המשאית </w:t>
      </w:r>
      <w:r>
        <w:rPr>
          <w:rtl w:val="true"/>
        </w:rPr>
        <w:t>(</w:t>
      </w:r>
      <w:r>
        <w:rPr>
          <w:rtl w:val="true"/>
        </w:rPr>
        <w:t>להבחנה בין עד מדינה שאינו שותף לכל העבירות</w:t>
      </w:r>
      <w:r>
        <w:rPr>
          <w:rtl w:val="true"/>
        </w:rPr>
        <w:t xml:space="preserve">, </w:t>
      </w:r>
      <w:r>
        <w:rPr>
          <w:rtl w:val="true"/>
        </w:rPr>
        <w:t>ראו</w:t>
      </w:r>
      <w:r>
        <w:rPr>
          <w:rtl w:val="true"/>
        </w:rPr>
        <w:t xml:space="preserve">: </w:t>
      </w:r>
      <w:r>
        <w:rPr>
          <w:rtl w:val="true"/>
        </w:rPr>
        <w:t xml:space="preserve">יניב ואקי </w:t>
      </w:r>
      <w:hyperlink r:id="rId49">
        <w:r>
          <w:rPr>
            <w:rStyle w:val="Hyperlink"/>
            <w:rFonts w:ascii="Century" w:hAnsi="Century" w:cs="Miriam"/>
            <w:b/>
            <w:b/>
            <w:color w:val="0000FF"/>
            <w:spacing w:val="0"/>
            <w:sz w:val="22"/>
            <w:sz w:val="22"/>
            <w:szCs w:val="24"/>
            <w:u w:val="single"/>
            <w:rtl w:val="true"/>
          </w:rPr>
          <w:t>דיני</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ראיות</w:t>
        </w:r>
      </w:hyperlink>
      <w:r>
        <w:rPr>
          <w:rtl w:val="true"/>
        </w:rPr>
        <w:t xml:space="preserve"> כרך ב </w:t>
      </w:r>
      <w:r>
        <w:rPr/>
        <w:t>733-732</w:t>
      </w:r>
      <w:r>
        <w:rPr>
          <w:rtl w:val="true"/>
        </w:rPr>
        <w:t xml:space="preserve"> (</w:t>
      </w:r>
      <w:r>
        <w:rPr/>
        <w:t>2020</w:t>
      </w:r>
      <w:r>
        <w:rPr>
          <w:rtl w:val="true"/>
        </w:rPr>
        <w:t>)</w:t>
      </w:r>
      <w:r>
        <w:rPr>
          <w:rtl w:val="true"/>
        </w:rPr>
        <w:t>)</w:t>
      </w:r>
      <w:r>
        <w:rPr>
          <w:rtl w:val="true"/>
        </w:rPr>
        <w:t>.</w:t>
      </w:r>
      <w:r>
        <w:rPr>
          <w:rtl w:val="true"/>
        </w:rPr>
        <w:t xml:space="preserve"> </w:t>
      </w:r>
      <w:r>
        <w:rPr>
          <w:rtl w:val="true"/>
        </w:rPr>
        <w:t>כמו כן</w:t>
      </w:r>
      <w:r>
        <w:rPr>
          <w:rtl w:val="true"/>
        </w:rPr>
        <w:t xml:space="preserve">, </w:t>
      </w:r>
      <w:r>
        <w:rPr>
          <w:rtl w:val="true"/>
        </w:rPr>
        <w:t>הפרטים המוכמנים שהיו בידיעתו נודעו לו מפי המערער עצמו</w:t>
      </w:r>
      <w:r>
        <w:rPr>
          <w:rtl w:val="true"/>
        </w:rPr>
        <w:t xml:space="preserve">, </w:t>
      </w:r>
      <w:r>
        <w:rPr>
          <w:rtl w:val="true"/>
        </w:rPr>
        <w:t>שמסר לו אותם מיוזמתו עוד קודם לחתימתו על הסכם עד המדינה ובסמוך למעשה הרצח ובהמשך בשיחות עצמן</w:t>
      </w:r>
      <w:r>
        <w:rPr>
          <w:rtl w:val="true"/>
        </w:rPr>
        <w:t xml:space="preserve">, </w:t>
      </w:r>
      <w:r>
        <w:rPr>
          <w:rtl w:val="true"/>
        </w:rPr>
        <w:t xml:space="preserve">בעוד שצוות החקירה הקפיד שלא למסור לו פרטים מתיק החקירה </w:t>
      </w:r>
      <w:r>
        <w:rPr>
          <w:rtl w:val="true"/>
        </w:rPr>
        <w:t>(</w:t>
      </w:r>
      <w:r>
        <w:rPr>
          <w:rtl w:val="true"/>
        </w:rPr>
        <w:t>עמ</w:t>
      </w:r>
      <w:r>
        <w:rPr>
          <w:rtl w:val="true"/>
        </w:rPr>
        <w:t xml:space="preserve">' </w:t>
      </w:r>
      <w:r>
        <w:rPr/>
        <w:t>68</w:t>
      </w:r>
      <w:r>
        <w:rPr>
          <w:rtl w:val="true"/>
        </w:rPr>
        <w:t xml:space="preserve"> </w:t>
      </w:r>
      <w:r>
        <w:rPr>
          <w:rtl w:val="true"/>
        </w:rPr>
        <w:t>ו</w:t>
      </w:r>
      <w:r>
        <w:rPr>
          <w:rtl w:val="true"/>
        </w:rPr>
        <w:t>-</w:t>
      </w:r>
      <w:r>
        <w:rPr/>
        <w:t>88</w:t>
      </w:r>
      <w:r>
        <w:rPr>
          <w:rtl w:val="true"/>
        </w:rPr>
        <w:t xml:space="preserve"> </w:t>
      </w:r>
      <w:r>
        <w:rPr>
          <w:rtl w:val="true"/>
        </w:rPr>
        <w:t>להכ</w:t>
      </w:r>
      <w:r>
        <w:rPr>
          <w:rtl w:val="true"/>
        </w:rPr>
        <w:t>"</w:t>
      </w:r>
      <w:r>
        <w:rPr>
          <w:rtl w:val="true"/>
        </w:rPr>
        <w:t>ד</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כמו כן</w:t>
      </w:r>
      <w:r>
        <w:rPr>
          <w:rtl w:val="true"/>
        </w:rPr>
        <w:t>,</w:t>
      </w:r>
      <w:r>
        <w:rPr>
          <w:rtl w:val="true"/>
        </w:rPr>
        <w:t xml:space="preserve"> </w:t>
      </w:r>
      <w:r>
        <w:rPr>
          <w:rtl w:val="true"/>
        </w:rPr>
        <w:t>בניגוד</w:t>
      </w:r>
      <w:r>
        <w:rPr>
          <w:rtl w:val="true"/>
        </w:rPr>
        <w:t xml:space="preserve"> </w:t>
      </w:r>
      <w:r>
        <w:rPr>
          <w:rtl w:val="true"/>
        </w:rPr>
        <w:t>למצב</w:t>
      </w:r>
      <w:r>
        <w:rPr>
          <w:rtl w:val="true"/>
        </w:rPr>
        <w:t xml:space="preserve"> </w:t>
      </w:r>
      <w:r>
        <w:rPr>
          <w:rtl w:val="true"/>
        </w:rPr>
        <w:t>הדברים</w:t>
      </w:r>
      <w:r>
        <w:rPr>
          <w:rtl w:val="true"/>
        </w:rPr>
        <w:t xml:space="preserve"> </w:t>
      </w:r>
      <w:r>
        <w:rPr>
          <w:rtl w:val="true"/>
        </w:rPr>
        <w:t>ב</w:t>
      </w:r>
      <w:hyperlink r:id="rId5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2868/13</w:t>
        </w:r>
      </w:hyperlink>
      <w:r>
        <w:rPr>
          <w:rtl w:val="true"/>
        </w:rPr>
        <w:t xml:space="preserve"> </w:t>
      </w:r>
      <w:r>
        <w:rPr>
          <w:rFonts w:ascii="Century" w:hAnsi="Century" w:cs="Miriam"/>
          <w:b/>
          <w:b/>
          <w:spacing w:val="0"/>
          <w:sz w:val="22"/>
          <w:sz w:val="22"/>
          <w:szCs w:val="24"/>
          <w:rtl w:val="true"/>
        </w:rPr>
        <w:t>חייבטוב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2.8.2018</w:t>
      </w:r>
      <w:r>
        <w:rPr>
          <w:rtl w:val="true"/>
        </w:rPr>
        <w:t xml:space="preserve">), </w:t>
      </w:r>
      <w:r>
        <w:rPr>
          <w:rtl w:val="true"/>
        </w:rPr>
        <w:t>שעליו</w:t>
      </w:r>
      <w:r>
        <w:rPr>
          <w:rtl w:val="true"/>
        </w:rPr>
        <w:t xml:space="preserve"> </w:t>
      </w:r>
      <w:r>
        <w:rPr>
          <w:rtl w:val="true"/>
        </w:rPr>
        <w:t>ביקש</w:t>
      </w:r>
      <w:r>
        <w:rPr>
          <w:rtl w:val="true"/>
        </w:rPr>
        <w:t xml:space="preserve"> בא כוח המערער</w:t>
      </w:r>
      <w:r>
        <w:rPr>
          <w:rtl w:val="true"/>
        </w:rPr>
        <w:t xml:space="preserve"> </w:t>
      </w:r>
      <w:r>
        <w:rPr>
          <w:rtl w:val="true"/>
        </w:rPr>
        <w:t>להסתמך</w:t>
      </w:r>
      <w:r>
        <w:rPr>
          <w:rtl w:val="true"/>
        </w:rPr>
        <w:t>,</w:t>
      </w:r>
      <w:r>
        <w:rPr>
          <w:rtl w:val="true"/>
        </w:rPr>
        <w:t xml:space="preserve"> </w:t>
      </w:r>
      <w:r>
        <w:rPr>
          <w:rtl w:val="true"/>
        </w:rPr>
        <w:t>אין</w:t>
      </w:r>
      <w:r>
        <w:rPr>
          <w:rtl w:val="true"/>
        </w:rPr>
        <w:t xml:space="preserve"> </w:t>
      </w:r>
      <w:r>
        <w:rPr>
          <w:rtl w:val="true"/>
        </w:rPr>
        <w:t>ענייננו</w:t>
      </w:r>
      <w:r>
        <w:rPr>
          <w:rtl w:val="true"/>
        </w:rPr>
        <w:t xml:space="preserve"> </w:t>
      </w:r>
      <w:r>
        <w:rPr>
          <w:rtl w:val="true"/>
        </w:rPr>
        <w:t>בחשוד</w:t>
      </w:r>
      <w:r>
        <w:rPr>
          <w:rtl w:val="true"/>
        </w:rPr>
        <w:t xml:space="preserve"> </w:t>
      </w:r>
      <w:r>
        <w:rPr>
          <w:rtl w:val="true"/>
        </w:rPr>
        <w:t>הנתון</w:t>
      </w:r>
      <w:r>
        <w:rPr>
          <w:rtl w:val="true"/>
        </w:rPr>
        <w:t xml:space="preserve"> </w:t>
      </w:r>
      <w:r>
        <w:rPr>
          <w:rtl w:val="true"/>
        </w:rPr>
        <w:t>במשמורת</w:t>
      </w:r>
      <w:r>
        <w:rPr>
          <w:rtl w:val="true"/>
        </w:rPr>
        <w:t xml:space="preserve"> </w:t>
      </w:r>
      <w:r>
        <w:rPr>
          <w:rtl w:val="true"/>
        </w:rPr>
        <w:t>אלא</w:t>
      </w:r>
      <w:r>
        <w:rPr>
          <w:rtl w:val="true"/>
        </w:rPr>
        <w:t xml:space="preserve"> </w:t>
      </w:r>
      <w:r>
        <w:rPr>
          <w:rtl w:val="true"/>
        </w:rPr>
        <w:t>במי</w:t>
      </w:r>
      <w:r>
        <w:rPr>
          <w:rtl w:val="true"/>
        </w:rPr>
        <w:t xml:space="preserve"> </w:t>
      </w:r>
      <w:r>
        <w:rPr>
          <w:rtl w:val="true"/>
        </w:rPr>
        <w:t>שהיה</w:t>
      </w:r>
      <w:r>
        <w:rPr>
          <w:rtl w:val="true"/>
        </w:rPr>
        <w:t xml:space="preserve"> </w:t>
      </w:r>
      <w:r>
        <w:rPr>
          <w:rtl w:val="true"/>
        </w:rPr>
        <w:t>חופשי</w:t>
      </w:r>
      <w:r>
        <w:rPr>
          <w:rtl w:val="true"/>
        </w:rPr>
        <w:t xml:space="preserve"> </w:t>
      </w:r>
      <w:r>
        <w:rPr>
          <w:rtl w:val="true"/>
        </w:rPr>
        <w:t>להגיע</w:t>
      </w:r>
      <w:r>
        <w:rPr>
          <w:rtl w:val="true"/>
        </w:rPr>
        <w:t xml:space="preserve"> </w:t>
      </w:r>
      <w:r>
        <w:rPr>
          <w:rtl w:val="true"/>
        </w:rPr>
        <w:t>לפגישות</w:t>
      </w:r>
      <w:r>
        <w:rPr>
          <w:rtl w:val="true"/>
        </w:rPr>
        <w:t xml:space="preserve"> </w:t>
      </w:r>
      <w:r>
        <w:rPr>
          <w:rtl w:val="true"/>
        </w:rPr>
        <w:t>עם</w:t>
      </w:r>
      <w:r>
        <w:rPr>
          <w:rtl w:val="true"/>
        </w:rPr>
        <w:t xml:space="preserve"> </w:t>
      </w:r>
      <w:r>
        <w:rPr>
          <w:rtl w:val="true"/>
        </w:rPr>
        <w:t>א</w:t>
      </w:r>
      <w:r>
        <w:rPr>
          <w:rtl w:val="true"/>
        </w:rPr>
        <w:t xml:space="preserve">' </w:t>
      </w:r>
      <w:r>
        <w:rPr>
          <w:rtl w:val="true"/>
        </w:rPr>
        <w:t>או</w:t>
      </w:r>
      <w:r>
        <w:rPr>
          <w:rtl w:val="true"/>
        </w:rPr>
        <w:t xml:space="preserve"> </w:t>
      </w:r>
      <w:r>
        <w:rPr>
          <w:rtl w:val="true"/>
        </w:rPr>
        <w:t>להימנע</w:t>
      </w:r>
      <w:r>
        <w:rPr>
          <w:rtl w:val="true"/>
        </w:rPr>
        <w:t xml:space="preserve"> </w:t>
      </w:r>
      <w:r>
        <w:rPr>
          <w:rtl w:val="true"/>
        </w:rPr>
        <w:t>מהן</w:t>
      </w:r>
      <w:r>
        <w:rPr>
          <w:rtl w:val="true"/>
        </w:rPr>
        <w:t xml:space="preserve">, </w:t>
      </w:r>
      <w:r>
        <w:rPr>
          <w:rtl w:val="true"/>
        </w:rPr>
        <w:t>כשבאותן</w:t>
      </w:r>
      <w:r>
        <w:rPr>
          <w:rtl w:val="true"/>
        </w:rPr>
        <w:t xml:space="preserve"> </w:t>
      </w:r>
      <w:r>
        <w:rPr>
          <w:rtl w:val="true"/>
        </w:rPr>
        <w:t>פגישות</w:t>
      </w:r>
      <w:r>
        <w:rPr>
          <w:rtl w:val="true"/>
        </w:rPr>
        <w:t xml:space="preserve"> </w:t>
      </w:r>
      <w:r>
        <w:rPr>
          <w:rtl w:val="true"/>
        </w:rPr>
        <w:t>שתו</w:t>
      </w:r>
      <w:r>
        <w:rPr>
          <w:rtl w:val="true"/>
        </w:rPr>
        <w:t xml:space="preserve"> </w:t>
      </w:r>
      <w:r>
        <w:rPr>
          <w:rtl w:val="true"/>
        </w:rPr>
        <w:t>השניים</w:t>
      </w:r>
      <w:r>
        <w:rPr>
          <w:rtl w:val="true"/>
        </w:rPr>
        <w:t xml:space="preserve"> </w:t>
      </w:r>
      <w:r>
        <w:rPr>
          <w:rtl w:val="true"/>
        </w:rPr>
        <w:t>יחד</w:t>
      </w:r>
      <w:r>
        <w:rPr>
          <w:rtl w:val="true"/>
        </w:rPr>
        <w:t xml:space="preserve"> </w:t>
      </w:r>
      <w:r>
        <w:rPr>
          <w:rtl w:val="true"/>
        </w:rPr>
        <w:t>משקאות</w:t>
      </w:r>
      <w:r>
        <w:rPr>
          <w:rtl w:val="true"/>
        </w:rPr>
        <w:t xml:space="preserve"> </w:t>
      </w:r>
      <w:r>
        <w:rPr>
          <w:rtl w:val="true"/>
        </w:rPr>
        <w:t>אלכוהוליים</w:t>
      </w:r>
      <w:r>
        <w:rPr>
          <w:rtl w:val="true"/>
        </w:rPr>
        <w:t xml:space="preserve">, </w:t>
      </w:r>
      <w:r>
        <w:rPr>
          <w:rtl w:val="true"/>
        </w:rPr>
        <w:t>לאור</w:t>
      </w:r>
      <w:r>
        <w:rPr>
          <w:rtl w:val="true"/>
        </w:rPr>
        <w:t xml:space="preserve"> </w:t>
      </w:r>
      <w:r>
        <w:rPr>
          <w:rtl w:val="true"/>
        </w:rPr>
        <w:t>הרגליהם</w:t>
      </w:r>
      <w:r>
        <w:rPr>
          <w:rtl w:val="true"/>
        </w:rPr>
        <w:t xml:space="preserve"> </w:t>
      </w:r>
      <w:r>
        <w:rPr>
          <w:rtl w:val="true"/>
        </w:rPr>
        <w:t>המשותפים</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על רקע זה</w:t>
      </w:r>
      <w:r>
        <w:rPr>
          <w:rtl w:val="true"/>
        </w:rPr>
        <w:t xml:space="preserve">, </w:t>
      </w:r>
      <w:r>
        <w:rPr>
          <w:rtl w:val="true"/>
        </w:rPr>
        <w:t>יש לדחות את טענת הפסלות ביחס לשיחות המוקלטות</w:t>
      </w:r>
      <w:r>
        <w:rPr>
          <w:rtl w:val="true"/>
        </w:rPr>
        <w:t xml:space="preserve">, </w:t>
      </w:r>
      <w:r>
        <w:rPr>
          <w:rtl w:val="true"/>
        </w:rPr>
        <w:t xml:space="preserve">בין שהטענה מסתמכת על </w:t>
      </w:r>
      <w:hyperlink r:id="rId51">
        <w:r>
          <w:rPr>
            <w:rStyle w:val="Hyperlink"/>
            <w:rtl w:val="true"/>
          </w:rPr>
          <w:t>סעיף</w:t>
        </w:r>
        <w:r>
          <w:rPr>
            <w:rStyle w:val="Hyperlink"/>
            <w:rtl w:val="true"/>
          </w:rPr>
          <w:t xml:space="preserve"> </w:t>
        </w:r>
        <w:r>
          <w:rPr>
            <w:rStyle w:val="Hyperlink"/>
          </w:rPr>
          <w:t>12</w:t>
        </w:r>
      </w:hyperlink>
      <w:r>
        <w:rPr>
          <w:rtl w:val="true"/>
        </w:rPr>
        <w:t xml:space="preserve"> </w:t>
      </w:r>
      <w:r>
        <w:rPr>
          <w:rtl w:val="true"/>
        </w:rPr>
        <w:t>ל</w:t>
      </w:r>
      <w:hyperlink r:id="rId52">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w:t>
      </w:r>
      <w:r>
        <w:rPr>
          <w:rtl w:val="true"/>
        </w:rPr>
        <w:t>נוסח חדש</w:t>
      </w:r>
      <w:r>
        <w:rPr>
          <w:rtl w:val="true"/>
        </w:rPr>
        <w:t xml:space="preserve">], </w:t>
      </w:r>
      <w:r>
        <w:rPr>
          <w:rtl w:val="true"/>
        </w:rPr>
        <w:t>התשל</w:t>
      </w:r>
      <w:r>
        <w:rPr>
          <w:rtl w:val="true"/>
        </w:rPr>
        <w:t>"</w:t>
      </w:r>
      <w:r>
        <w:rPr>
          <w:rtl w:val="true"/>
        </w:rPr>
        <w:t>א</w:t>
      </w:r>
      <w:r>
        <w:rPr>
          <w:rtl w:val="true"/>
        </w:rPr>
        <w:t>-</w:t>
      </w:r>
      <w:r>
        <w:rPr/>
        <w:t>1971</w:t>
      </w:r>
      <w:r>
        <w:rPr>
          <w:rtl w:val="true"/>
        </w:rPr>
        <w:t xml:space="preserve">, </w:t>
      </w:r>
      <w:r>
        <w:rPr>
          <w:rtl w:val="true"/>
        </w:rPr>
        <w:t xml:space="preserve">משלא קיים יסוד לטענה כי הודאת המערער בשיחות לא היתה </w:t>
      </w:r>
      <w:r>
        <w:rPr>
          <w:rtl w:val="true"/>
        </w:rPr>
        <w:t>"</w:t>
      </w:r>
      <w:r>
        <w:rPr>
          <w:rtl w:val="true"/>
        </w:rPr>
        <w:t>חופשית ומרצון</w:t>
      </w:r>
      <w:r>
        <w:rPr>
          <w:rtl w:val="true"/>
        </w:rPr>
        <w:t xml:space="preserve">" </w:t>
      </w:r>
      <w:r>
        <w:rPr>
          <w:rtl w:val="true"/>
        </w:rPr>
        <w:t>ובין שהיא מסתמכת על דוקטרינת הפסילה הפסיקתית</w:t>
      </w:r>
      <w:r>
        <w:rPr>
          <w:rtl w:val="true"/>
        </w:rPr>
        <w:t xml:space="preserve">, </w:t>
      </w:r>
      <w:r>
        <w:rPr>
          <w:rtl w:val="true"/>
        </w:rPr>
        <w:t>החלה על ראיות שהושגו שלא כדין</w:t>
      </w:r>
      <w:r>
        <w:rPr>
          <w:rtl w:val="true"/>
        </w:rPr>
        <w:t xml:space="preserve">, </w:t>
      </w:r>
      <w:r>
        <w:rPr>
          <w:rtl w:val="true"/>
        </w:rPr>
        <w:t xml:space="preserve">מה שאין כן בענייננו </w:t>
      </w:r>
      <w:r>
        <w:rPr>
          <w:rtl w:val="true"/>
        </w:rPr>
        <w:t>(</w:t>
      </w:r>
      <w:r>
        <w:rPr>
          <w:rtl w:val="true"/>
        </w:rPr>
        <w:t>להבחנה בין הטענות ומבחניהן ראו</w:t>
      </w:r>
      <w:r>
        <w:rPr>
          <w:rtl w:val="true"/>
        </w:rPr>
        <w:t xml:space="preserve">: </w:t>
      </w:r>
      <w:hyperlink r:id="rId5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6932/17</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יוסף</w:t>
      </w:r>
      <w:r>
        <w:rPr>
          <w:rtl w:val="true"/>
        </w:rPr>
        <w:t xml:space="preserve">, </w:t>
      </w:r>
      <w:r>
        <w:rPr>
          <w:rtl w:val="true"/>
        </w:rPr>
        <w:t xml:space="preserve">פסקה </w:t>
      </w:r>
      <w:r>
        <w:rPr/>
        <w:t>25</w:t>
      </w:r>
      <w:r>
        <w:rPr>
          <w:rtl w:val="true"/>
        </w:rPr>
        <w:t xml:space="preserve"> </w:t>
      </w:r>
      <w:r>
        <w:rPr>
          <w:rtl w:val="true"/>
        </w:rPr>
        <w:t xml:space="preserve">לחוות דעתה של הנשיאה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חיות</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11.10.2018</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כך</w:t>
      </w:r>
      <w:r>
        <w:rPr>
          <w:rtl w:val="true"/>
        </w:rPr>
        <w:t xml:space="preserve"> </w:t>
      </w:r>
      <w:r>
        <w:rPr>
          <w:rtl w:val="true"/>
        </w:rPr>
        <w:t>גם</w:t>
      </w:r>
      <w:r>
        <w:rPr>
          <w:rtl w:val="true"/>
        </w:rPr>
        <w:t xml:space="preserve"> </w:t>
      </w:r>
      <w:r>
        <w:rPr>
          <w:rtl w:val="true"/>
        </w:rPr>
        <w:t>לא</w:t>
      </w:r>
      <w:r>
        <w:rPr>
          <w:rtl w:val="true"/>
        </w:rPr>
        <w:t xml:space="preserve"> </w:t>
      </w:r>
      <w:r>
        <w:rPr>
          <w:rtl w:val="true"/>
        </w:rPr>
        <w:t>מצאתי</w:t>
      </w:r>
      <w:r>
        <w:rPr>
          <w:rtl w:val="true"/>
        </w:rPr>
        <w:t xml:space="preserve"> </w:t>
      </w:r>
      <w:r>
        <w:rPr>
          <w:rtl w:val="true"/>
        </w:rPr>
        <w:t>כי</w:t>
      </w:r>
      <w:r>
        <w:rPr>
          <w:rtl w:val="true"/>
        </w:rPr>
        <w:t xml:space="preserve"> </w:t>
      </w:r>
      <w:r>
        <w:rPr>
          <w:rtl w:val="true"/>
        </w:rPr>
        <w:t>יש</w:t>
      </w:r>
      <w:r>
        <w:rPr>
          <w:rtl w:val="true"/>
        </w:rPr>
        <w:t xml:space="preserve"> </w:t>
      </w:r>
      <w:r>
        <w:rPr>
          <w:rtl w:val="true"/>
        </w:rPr>
        <w:t>בטענות</w:t>
      </w:r>
      <w:r>
        <w:rPr>
          <w:rtl w:val="true"/>
        </w:rPr>
        <w:t xml:space="preserve"> </w:t>
      </w:r>
      <w:r>
        <w:rPr>
          <w:rtl w:val="true"/>
        </w:rPr>
        <w:t>אלו</w:t>
      </w:r>
      <w:r>
        <w:rPr>
          <w:rtl w:val="true"/>
        </w:rPr>
        <w:t xml:space="preserve"> </w:t>
      </w:r>
      <w:r>
        <w:rPr>
          <w:rtl w:val="true"/>
        </w:rPr>
        <w:t>כדי</w:t>
      </w:r>
      <w:r>
        <w:rPr>
          <w:rtl w:val="true"/>
        </w:rPr>
        <w:t xml:space="preserve"> </w:t>
      </w:r>
      <w:r>
        <w:rPr>
          <w:rtl w:val="true"/>
        </w:rPr>
        <w:t>להצדיק</w:t>
      </w:r>
      <w:r>
        <w:rPr>
          <w:rtl w:val="true"/>
        </w:rPr>
        <w:t xml:space="preserve"> </w:t>
      </w:r>
      <w:r>
        <w:rPr>
          <w:rtl w:val="true"/>
        </w:rPr>
        <w:t>התערבות</w:t>
      </w:r>
      <w:r>
        <w:rPr>
          <w:rtl w:val="true"/>
        </w:rPr>
        <w:t xml:space="preserve"> </w:t>
      </w:r>
      <w:r>
        <w:rPr>
          <w:rtl w:val="true"/>
        </w:rPr>
        <w:t>בהערכת</w:t>
      </w:r>
      <w:r>
        <w:rPr>
          <w:rtl w:val="true"/>
        </w:rPr>
        <w:t xml:space="preserve"> </w:t>
      </w:r>
      <w:r>
        <w:rPr>
          <w:rtl w:val="true"/>
        </w:rPr>
        <w:t>משקלן</w:t>
      </w:r>
      <w:r>
        <w:rPr>
          <w:rtl w:val="true"/>
        </w:rPr>
        <w:t xml:space="preserve"> </w:t>
      </w:r>
      <w:r>
        <w:rPr>
          <w:rtl w:val="true"/>
        </w:rPr>
        <w:t>הראייתי</w:t>
      </w:r>
      <w:r>
        <w:rPr>
          <w:rtl w:val="true"/>
        </w:rPr>
        <w:t xml:space="preserve"> </w:t>
      </w:r>
      <w:r>
        <w:rPr>
          <w:rtl w:val="true"/>
        </w:rPr>
        <w:t>של</w:t>
      </w:r>
      <w:r>
        <w:rPr>
          <w:rtl w:val="true"/>
        </w:rPr>
        <w:t xml:space="preserve"> </w:t>
      </w:r>
      <w:r>
        <w:rPr>
          <w:rtl w:val="true"/>
        </w:rPr>
        <w:t>השיחות</w:t>
      </w:r>
      <w:r>
        <w:rPr>
          <w:rtl w:val="true"/>
        </w:rPr>
        <w:t xml:space="preserve"> </w:t>
      </w:r>
      <w:r>
        <w:rPr>
          <w:rtl w:val="true"/>
        </w:rPr>
        <w:t>המוקלטות</w:t>
      </w:r>
      <w:r>
        <w:rPr>
          <w:rtl w:val="true"/>
        </w:rPr>
        <w:t xml:space="preserve">. </w:t>
      </w:r>
      <w:r>
        <w:rPr>
          <w:rtl w:val="true"/>
        </w:rPr>
        <w:t>זאת</w:t>
      </w:r>
      <w:r>
        <w:rPr>
          <w:rtl w:val="true"/>
        </w:rPr>
        <w:t xml:space="preserve">, </w:t>
      </w:r>
      <w:r>
        <w:rPr>
          <w:rtl w:val="true"/>
        </w:rPr>
        <w:t>הן בשל האופן בו מסר המערער את הפרטים במהלכן</w:t>
      </w:r>
      <w:r>
        <w:rPr>
          <w:rtl w:val="true"/>
        </w:rPr>
        <w:t xml:space="preserve">, </w:t>
      </w:r>
      <w:r>
        <w:rPr>
          <w:rtl w:val="true"/>
        </w:rPr>
        <w:t>הן בשל ראיות סיוע חיצוניות המאמתות פרטים משמעותיים</w:t>
      </w:r>
      <w:r>
        <w:rPr>
          <w:rtl w:val="true"/>
        </w:rPr>
        <w:t xml:space="preserve">, </w:t>
      </w:r>
      <w:r>
        <w:rPr>
          <w:rtl w:val="true"/>
        </w:rPr>
        <w:t xml:space="preserve">ובכלל זה </w:t>
      </w:r>
      <w:r>
        <w:rPr>
          <w:rtl w:val="true"/>
        </w:rPr>
        <w:t>השלכת</w:t>
      </w:r>
      <w:r>
        <w:rPr>
          <w:rtl w:val="true"/>
        </w:rPr>
        <w:t xml:space="preserve"> </w:t>
      </w:r>
      <w:r>
        <w:rPr>
          <w:rtl w:val="true"/>
        </w:rPr>
        <w:t>האקדח</w:t>
      </w:r>
      <w:r>
        <w:rPr>
          <w:rtl w:val="true"/>
        </w:rPr>
        <w:t xml:space="preserve"> לצד הדרך </w:t>
      </w:r>
      <w:r>
        <w:rPr>
          <w:rtl w:val="true"/>
        </w:rPr>
        <w:t>והעובדה</w:t>
      </w:r>
      <w:r>
        <w:rPr>
          <w:rtl w:val="true"/>
        </w:rPr>
        <w:t xml:space="preserve"> </w:t>
      </w:r>
      <w:r>
        <w:rPr>
          <w:rtl w:val="true"/>
        </w:rPr>
        <w:t>שהאקדח</w:t>
      </w:r>
      <w:r>
        <w:rPr>
          <w:rtl w:val="true"/>
        </w:rPr>
        <w:t xml:space="preserve"> </w:t>
      </w:r>
      <w:r>
        <w:rPr>
          <w:rtl w:val="true"/>
        </w:rPr>
        <w:t>נמצא</w:t>
      </w:r>
      <w:r>
        <w:rPr>
          <w:rtl w:val="true"/>
        </w:rPr>
        <w:t xml:space="preserve"> </w:t>
      </w:r>
      <w:r>
        <w:rPr>
          <w:rtl w:val="true"/>
        </w:rPr>
        <w:t>כאשר</w:t>
      </w:r>
      <w:r>
        <w:rPr>
          <w:rtl w:val="true"/>
        </w:rPr>
        <w:t xml:space="preserve"> </w:t>
      </w:r>
      <w:r>
        <w:rPr>
          <w:rtl w:val="true"/>
        </w:rPr>
        <w:t>כדור</w:t>
      </w:r>
      <w:r>
        <w:rPr>
          <w:rtl w:val="true"/>
        </w:rPr>
        <w:t xml:space="preserve"> </w:t>
      </w:r>
      <w:r>
        <w:rPr>
          <w:rtl w:val="true"/>
        </w:rPr>
        <w:t>אחד</w:t>
      </w:r>
      <w:r>
        <w:rPr>
          <w:rtl w:val="true"/>
        </w:rPr>
        <w:t xml:space="preserve"> </w:t>
      </w:r>
      <w:r>
        <w:rPr>
          <w:rtl w:val="true"/>
        </w:rPr>
        <w:t>תקוע</w:t>
      </w:r>
      <w:r>
        <w:rPr>
          <w:rtl w:val="true"/>
        </w:rPr>
        <w:t xml:space="preserve"> </w:t>
      </w:r>
      <w:r>
        <w:rPr>
          <w:rtl w:val="true"/>
        </w:rPr>
        <w:t>בבית</w:t>
      </w:r>
      <w:r>
        <w:rPr>
          <w:rtl w:val="true"/>
        </w:rPr>
        <w:t xml:space="preserve"> </w:t>
      </w:r>
      <w:r>
        <w:rPr>
          <w:rtl w:val="true"/>
        </w:rPr>
        <w:t>הבליעה</w:t>
      </w:r>
      <w:r>
        <w:rPr>
          <w:rtl w:val="true"/>
        </w:rPr>
        <w:t xml:space="preserve"> </w:t>
      </w:r>
      <w:r>
        <w:rPr>
          <w:rtl w:val="true"/>
        </w:rPr>
        <w:t>שלו</w:t>
      </w:r>
      <w:r>
        <w:rPr>
          <w:rtl w:val="true"/>
        </w:rPr>
        <w:t xml:space="preserve">, </w:t>
      </w:r>
      <w:r>
        <w:rPr>
          <w:rtl w:val="true"/>
        </w:rPr>
        <w:t>דנ</w:t>
      </w:r>
      <w:r>
        <w:rPr>
          <w:rtl w:val="true"/>
        </w:rPr>
        <w:t>"</w:t>
      </w:r>
      <w:r>
        <w:rPr>
          <w:rtl w:val="true"/>
        </w:rPr>
        <w:t>א של המערער על גבי סרט דביק על האקדח</w:t>
      </w:r>
      <w:r>
        <w:rPr>
          <w:rtl w:val="true"/>
        </w:rPr>
        <w:t xml:space="preserve">, </w:t>
      </w:r>
      <w:r>
        <w:rPr>
          <w:rtl w:val="true"/>
        </w:rPr>
        <w:t>השימוש ב</w:t>
      </w:r>
      <w:r>
        <w:rPr>
          <w:rtl w:val="true"/>
        </w:rPr>
        <w:t>שני</w:t>
      </w:r>
      <w:r>
        <w:rPr>
          <w:rtl w:val="true"/>
        </w:rPr>
        <w:t xml:space="preserve"> סוגים של כדורי</w:t>
      </w:r>
      <w:r>
        <w:rPr>
          <w:rtl w:val="true"/>
        </w:rPr>
        <w:t>ם</w:t>
      </w:r>
      <w:r>
        <w:rPr>
          <w:rtl w:val="true"/>
        </w:rPr>
        <w:t xml:space="preserve">, </w:t>
      </w:r>
      <w:r>
        <w:rPr>
          <w:rtl w:val="true"/>
        </w:rPr>
        <w:t xml:space="preserve">סרטון האבטחה המלמד על הגעה </w:t>
      </w:r>
      <w:r>
        <w:rPr>
          <w:rtl w:val="true"/>
        </w:rPr>
        <w:t>מיידית</w:t>
      </w:r>
      <w:r>
        <w:rPr>
          <w:rtl w:val="true"/>
        </w:rPr>
        <w:t xml:space="preserve"> של רכב נוסף לזירה</w:t>
      </w:r>
      <w:r>
        <w:rPr>
          <w:rtl w:val="true"/>
        </w:rPr>
        <w:t xml:space="preserve">. </w:t>
      </w:r>
      <w:r>
        <w:rPr>
          <w:rtl w:val="true"/>
        </w:rPr>
        <w:t>על</w:t>
      </w:r>
      <w:r>
        <w:rPr>
          <w:rtl w:val="true"/>
        </w:rPr>
        <w:t xml:space="preserve"> רקע כל אלו</w:t>
      </w:r>
      <w:r>
        <w:rPr>
          <w:rtl w:val="true"/>
        </w:rPr>
        <w:t xml:space="preserve">, </w:t>
      </w:r>
      <w:r>
        <w:rPr>
          <w:rtl w:val="true"/>
        </w:rPr>
        <w:t xml:space="preserve">בצדק </w:t>
      </w:r>
      <w:r>
        <w:rPr>
          <w:rtl w:val="true"/>
        </w:rPr>
        <w:t>ייחס</w:t>
      </w:r>
      <w:r>
        <w:rPr>
          <w:rtl w:val="true"/>
        </w:rPr>
        <w:t xml:space="preserve"> </w:t>
      </w:r>
      <w:r>
        <w:rPr>
          <w:rtl w:val="true"/>
        </w:rPr>
        <w:t>בית</w:t>
      </w:r>
      <w:r>
        <w:rPr>
          <w:rtl w:val="true"/>
        </w:rPr>
        <w:t xml:space="preserve"> </w:t>
      </w:r>
      <w:r>
        <w:rPr>
          <w:rtl w:val="true"/>
        </w:rPr>
        <w:t>המשפט</w:t>
      </w:r>
      <w:r>
        <w:rPr>
          <w:rtl w:val="true"/>
        </w:rPr>
        <w:t xml:space="preserve"> </w:t>
      </w:r>
      <w:r>
        <w:rPr>
          <w:rtl w:val="true"/>
        </w:rPr>
        <w:t>המחוזי</w:t>
      </w:r>
      <w:r>
        <w:rPr>
          <w:rtl w:val="true"/>
        </w:rPr>
        <w:t xml:space="preserve"> משקל ראייתי משמעותי ביותר </w:t>
      </w:r>
      <w:r>
        <w:rPr>
          <w:rtl w:val="true"/>
        </w:rPr>
        <w:t>לשיחות</w:t>
      </w:r>
      <w:r>
        <w:rPr>
          <w:rtl w:val="true"/>
        </w:rPr>
        <w:t xml:space="preserve"> </w:t>
      </w:r>
      <w:r>
        <w:rPr>
          <w:rtl w:val="true"/>
        </w:rPr>
        <w:t>המוקלטות</w:t>
      </w:r>
      <w:r>
        <w:rPr>
          <w:rtl w:val="true"/>
        </w:rPr>
        <w:t>.</w:t>
      </w:r>
      <w:r>
        <w:rPr>
          <w:rtl w:val="true"/>
        </w:rPr>
        <w:t xml:space="preserve"> </w:t>
      </w:r>
      <w:r>
        <w:rPr>
          <w:rtl w:val="true"/>
        </w:rPr>
        <w:t>בנוסף</w:t>
      </w:r>
      <w:r>
        <w:rPr>
          <w:rtl w:val="true"/>
        </w:rPr>
        <w:t xml:space="preserve">, </w:t>
      </w:r>
      <w:r>
        <w:rPr>
          <w:rtl w:val="true"/>
        </w:rPr>
        <w:t>האמור בשיחות מתיישב עם הדברים שמסר א</w:t>
      </w:r>
      <w:r>
        <w:rPr>
          <w:rtl w:val="true"/>
        </w:rPr>
        <w:t xml:space="preserve">' </w:t>
      </w:r>
      <w:r>
        <w:rPr>
          <w:rtl w:val="true"/>
        </w:rPr>
        <w:t>על אודות שיחת ההתוודות הראשונה של המערער בפניו</w:t>
      </w:r>
      <w:r>
        <w:rPr>
          <w:rtl w:val="true"/>
        </w:rPr>
        <w:t xml:space="preserve">, </w:t>
      </w:r>
      <w:r>
        <w:rPr>
          <w:rtl w:val="true"/>
        </w:rPr>
        <w:t>יומיים בלבד לאחר הרצח</w:t>
      </w:r>
      <w:r>
        <w:rPr>
          <w:rtl w:val="true"/>
        </w:rPr>
        <w:t xml:space="preserve">, </w:t>
      </w:r>
      <w:r>
        <w:rPr>
          <w:rtl w:val="true"/>
        </w:rPr>
        <w:t>דבר המחזק את מהימנותן</w:t>
      </w:r>
      <w:r>
        <w:rPr>
          <w:rtl w:val="true"/>
        </w:rPr>
        <w:t>.</w:t>
      </w:r>
    </w:p>
    <w:p>
      <w:pPr>
        <w:pStyle w:val="Ruller41"/>
        <w:ind w:end="0"/>
        <w:jc w:val="both"/>
        <w:rPr/>
      </w:pPr>
      <w:r>
        <w:rPr>
          <w:rtl w:val="true"/>
        </w:rPr>
        <w:tab/>
      </w:r>
      <w:r>
        <w:rPr>
          <w:rtl w:val="true"/>
        </w:rPr>
        <w:t xml:space="preserve"> </w:t>
      </w:r>
    </w:p>
    <w:p>
      <w:pPr>
        <w:pStyle w:val="Ruller42"/>
        <w:numPr>
          <w:ilvl w:val="0"/>
          <w:numId w:val="0"/>
        </w:numPr>
        <w:ind w:hanging="0" w:start="0" w:end="0"/>
        <w:jc w:val="both"/>
        <w:rPr>
          <w:rFonts w:ascii="Century" w:hAnsi="Century" w:cs="Miriam"/>
          <w:b/>
          <w:spacing w:val="0"/>
          <w:szCs w:val="24"/>
        </w:rPr>
      </w:pPr>
      <w:r>
        <w:rPr>
          <w:rFonts w:ascii="Century" w:hAnsi="Century" w:cs="Miriam"/>
          <w:b/>
          <w:b/>
          <w:spacing w:val="0"/>
          <w:sz w:val="22"/>
          <w:sz w:val="22"/>
          <w:szCs w:val="24"/>
          <w:rtl w:val="true"/>
        </w:rPr>
        <w:t>ראיות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נוספות</w:t>
      </w:r>
      <w:r>
        <w:rPr>
          <w:rFonts w:ascii="Century" w:hAnsi="Century" w:eastAsia="Century" w:cs="Century"/>
          <w:b/>
          <w:b/>
          <w:spacing w:val="0"/>
          <w:sz w:val="22"/>
          <w:sz w:val="22"/>
          <w:szCs w:val="24"/>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2"/>
        </w:numPr>
        <w:ind w:hanging="0" w:start="0" w:end="0"/>
        <w:jc w:val="both"/>
        <w:rPr>
          <w:rFonts w:ascii="Calibri" w:hAnsi="Calibri" w:cs="Calibri"/>
        </w:rPr>
      </w:pPr>
      <w:r>
        <w:rPr>
          <w:rFonts w:ascii="Calibri" w:hAnsi="Calibri" w:cs="Calibri"/>
          <w:rtl w:val="true"/>
        </w:rPr>
        <w:t>כאמור</w:t>
      </w:r>
      <w:r>
        <w:rPr>
          <w:rFonts w:cs="Calibri" w:ascii="Calibri" w:hAnsi="Calibri"/>
          <w:rtl w:val="true"/>
        </w:rPr>
        <w:t xml:space="preserve">, </w:t>
      </w:r>
      <w:r>
        <w:rPr>
          <w:rFonts w:ascii="Calibri" w:hAnsi="Calibri" w:cs="Calibri"/>
          <w:rtl w:val="true"/>
        </w:rPr>
        <w:t>הרשעת המערער התבססה לא רק על עדותו של א</w:t>
      </w:r>
      <w:r>
        <w:rPr>
          <w:rFonts w:cs="Calibri" w:ascii="Calibri" w:hAnsi="Calibri"/>
          <w:rtl w:val="true"/>
        </w:rPr>
        <w:t xml:space="preserve">' </w:t>
      </w:r>
      <w:r>
        <w:rPr>
          <w:rFonts w:ascii="Calibri" w:hAnsi="Calibri" w:cs="Calibri"/>
          <w:rtl w:val="true"/>
        </w:rPr>
        <w:t>ועל השיחות המוקלטות</w:t>
      </w:r>
      <w:r>
        <w:rPr>
          <w:rFonts w:cs="Calibri" w:ascii="Calibri" w:hAnsi="Calibri"/>
          <w:rtl w:val="true"/>
        </w:rPr>
        <w:t xml:space="preserve">, </w:t>
      </w:r>
      <w:r>
        <w:rPr>
          <w:rFonts w:ascii="Calibri" w:hAnsi="Calibri" w:cs="Calibri"/>
          <w:rtl w:val="true"/>
        </w:rPr>
        <w:t>אלא גם על מכלול ראיות סיוע</w:t>
      </w:r>
      <w:r>
        <w:rPr>
          <w:rFonts w:cs="Calibri" w:ascii="Calibri" w:hAnsi="Calibri"/>
          <w:rtl w:val="true"/>
        </w:rPr>
        <w:t xml:space="preserve">, </w:t>
      </w:r>
      <w:r>
        <w:rPr>
          <w:rFonts w:ascii="Calibri" w:hAnsi="Calibri" w:cs="Calibri"/>
          <w:rtl w:val="true"/>
        </w:rPr>
        <w:t>עליהן נמנים האקדח שנמצא לצד הדרך בסמוך לזירת הרצח ומקום הימצאו</w:t>
      </w:r>
      <w:r>
        <w:rPr>
          <w:rFonts w:cs="Calibri" w:ascii="Calibri" w:hAnsi="Calibri"/>
          <w:rtl w:val="true"/>
        </w:rPr>
        <w:t xml:space="preserve">, </w:t>
      </w:r>
      <w:r>
        <w:rPr>
          <w:rFonts w:ascii="Calibri" w:hAnsi="Calibri" w:cs="Calibri"/>
          <w:rtl w:val="true"/>
        </w:rPr>
        <w:t>סוג התחמושת ששימשה לרצח</w:t>
      </w:r>
      <w:r>
        <w:rPr>
          <w:rFonts w:cs="Calibri" w:ascii="Calibri" w:hAnsi="Calibri"/>
          <w:rtl w:val="true"/>
        </w:rPr>
        <w:t xml:space="preserve">, </w:t>
      </w:r>
      <w:r>
        <w:rPr>
          <w:rFonts w:ascii="Calibri" w:hAnsi="Calibri" w:cs="Calibri"/>
          <w:rtl w:val="true"/>
        </w:rPr>
        <w:t>ראיית הדנ</w:t>
      </w:r>
      <w:r>
        <w:rPr>
          <w:rFonts w:cs="Calibri" w:ascii="Calibri" w:hAnsi="Calibri"/>
          <w:rtl w:val="true"/>
        </w:rPr>
        <w:t>"</w:t>
      </w:r>
      <w:r>
        <w:rPr>
          <w:rFonts w:ascii="Calibri" w:hAnsi="Calibri" w:cs="Calibri"/>
          <w:rtl w:val="true"/>
        </w:rPr>
        <w:t>א על כלי הנשק ומחקרי התקשורת</w:t>
      </w:r>
      <w:r>
        <w:rPr>
          <w:rFonts w:cs="Calibri" w:ascii="Calibri" w:hAnsi="Calibri"/>
          <w:rtl w:val="true"/>
        </w:rPr>
        <w:t xml:space="preserve">. </w:t>
      </w:r>
      <w:r>
        <w:rPr>
          <w:rFonts w:ascii="Calibri" w:hAnsi="Calibri" w:cs="Calibri"/>
          <w:rtl w:val="true"/>
        </w:rPr>
        <w:t>טענות המערער נסבו גם עליהן</w:t>
      </w:r>
      <w:r>
        <w:rPr>
          <w:rFonts w:cs="Calibri" w:ascii="Calibri" w:hAnsi="Calibri"/>
          <w:rtl w:val="true"/>
        </w:rPr>
        <w:t xml:space="preserve">, </w:t>
      </w:r>
      <w:r>
        <w:rPr>
          <w:rFonts w:ascii="Calibri" w:hAnsi="Calibri" w:cs="Calibri"/>
          <w:rtl w:val="true"/>
        </w:rPr>
        <w:t>ולהלן אדון בעיקריות שבהן</w:t>
      </w:r>
      <w:r>
        <w:rPr>
          <w:rFonts w:cs="Calibri" w:ascii="Calibri" w:hAnsi="Calibri"/>
          <w:rtl w:val="true"/>
        </w:rPr>
        <w:t>.</w:t>
      </w:r>
    </w:p>
    <w:p>
      <w:pPr>
        <w:pStyle w:val="Ruller41"/>
        <w:ind w:end="0"/>
        <w:jc w:val="both"/>
        <w:rPr/>
      </w:pPr>
      <w:r>
        <w:rPr>
          <w:rtl w:val="true"/>
        </w:rPr>
        <w:tab/>
      </w:r>
    </w:p>
    <w:p>
      <w:pPr>
        <w:pStyle w:val="Ruller42"/>
        <w:numPr>
          <w:ilvl w:val="0"/>
          <w:numId w:val="2"/>
        </w:numPr>
        <w:ind w:hanging="0" w:start="0" w:end="0"/>
        <w:jc w:val="both"/>
        <w:rPr>
          <w:rFonts w:ascii="Calibri" w:hAnsi="Calibri" w:cs="Calibri"/>
        </w:rPr>
      </w:pPr>
      <w:r>
        <w:rPr>
          <w:rFonts w:ascii="Century" w:hAnsi="Century" w:cs="Miriam"/>
          <w:b/>
          <w:b/>
          <w:spacing w:val="0"/>
          <w:sz w:val="22"/>
          <w:sz w:val="22"/>
          <w:szCs w:val="24"/>
          <w:rtl w:val="true"/>
        </w:rPr>
        <w:t>ראיית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הדנ</w:t>
      </w:r>
      <w:r>
        <w:rPr>
          <w:rFonts w:cs="Miriam" w:ascii="Century" w:hAnsi="Century"/>
          <w:b/>
          <w:spacing w:val="0"/>
          <w:sz w:val="22"/>
          <w:szCs w:val="24"/>
          <w:rtl w:val="true"/>
        </w:rPr>
        <w:t>"</w:t>
      </w:r>
      <w:r>
        <w:rPr>
          <w:rFonts w:ascii="Century" w:hAnsi="Century" w:cs="Miriam"/>
          <w:b/>
          <w:b/>
          <w:spacing w:val="0"/>
          <w:sz w:val="22"/>
          <w:sz w:val="22"/>
          <w:szCs w:val="24"/>
          <w:rtl w:val="true"/>
        </w:rPr>
        <w:t>א</w:t>
      </w:r>
      <w:r>
        <w:rPr>
          <w:rFonts w:cs="Century" w:ascii="Century" w:hAnsi="Century"/>
          <w:sz w:val="22"/>
          <w:rtl w:val="true"/>
        </w:rPr>
        <w:t xml:space="preserve">: </w:t>
      </w:r>
      <w:r>
        <w:rPr>
          <w:rFonts w:ascii="Century" w:hAnsi="Century" w:cs="Century"/>
          <w:sz w:val="22"/>
          <w:sz w:val="22"/>
          <w:rtl w:val="true"/>
        </w:rPr>
        <w:t>אין</w:t>
      </w:r>
      <w:r>
        <w:rPr>
          <w:rFonts w:ascii="Century" w:hAnsi="Century" w:cs="Century"/>
          <w:sz w:val="22"/>
          <w:sz w:val="22"/>
          <w:rtl w:val="true"/>
        </w:rPr>
        <w:t xml:space="preserve"> </w:t>
      </w:r>
      <w:r>
        <w:rPr>
          <w:rFonts w:ascii="Century" w:hAnsi="Century" w:cs="Century"/>
          <w:sz w:val="22"/>
          <w:sz w:val="22"/>
          <w:rtl w:val="true"/>
        </w:rPr>
        <w:t>מחלוקת</w:t>
      </w:r>
      <w:r>
        <w:rPr>
          <w:rFonts w:ascii="Century" w:hAnsi="Century" w:cs="Century"/>
          <w:sz w:val="22"/>
          <w:sz w:val="22"/>
          <w:rtl w:val="true"/>
        </w:rPr>
        <w:t xml:space="preserve"> </w:t>
      </w:r>
      <w:r>
        <w:rPr>
          <w:rFonts w:ascii="Century" w:hAnsi="Century" w:cs="Century"/>
          <w:sz w:val="22"/>
          <w:sz w:val="22"/>
          <w:rtl w:val="true"/>
        </w:rPr>
        <w:t>כי</w:t>
      </w:r>
      <w:r>
        <w:rPr>
          <w:rFonts w:ascii="Century" w:hAnsi="Century" w:cs="Century"/>
          <w:sz w:val="22"/>
          <w:sz w:val="22"/>
          <w:rtl w:val="true"/>
        </w:rPr>
        <w:t xml:space="preserve"> </w:t>
      </w:r>
      <w:r>
        <w:rPr>
          <w:rFonts w:ascii="Century" w:hAnsi="Century" w:cs="Century"/>
          <w:sz w:val="22"/>
          <w:sz w:val="22"/>
          <w:rtl w:val="true"/>
        </w:rPr>
        <w:t>דנ</w:t>
      </w:r>
      <w:r>
        <w:rPr>
          <w:rFonts w:cs="Century" w:ascii="Century" w:hAnsi="Century"/>
          <w:sz w:val="22"/>
          <w:rtl w:val="true"/>
        </w:rPr>
        <w:t>"</w:t>
      </w:r>
      <w:r>
        <w:rPr>
          <w:rFonts w:ascii="Century" w:hAnsi="Century" w:cs="Century"/>
          <w:sz w:val="22"/>
          <w:sz w:val="22"/>
          <w:rtl w:val="true"/>
        </w:rPr>
        <w:t>א</w:t>
      </w:r>
      <w:r>
        <w:rPr>
          <w:rFonts w:ascii="Century" w:hAnsi="Century" w:cs="Century"/>
          <w:sz w:val="22"/>
          <w:sz w:val="22"/>
          <w:rtl w:val="true"/>
        </w:rPr>
        <w:t xml:space="preserve"> </w:t>
      </w:r>
      <w:r>
        <w:rPr>
          <w:rFonts w:ascii="Century" w:hAnsi="Century" w:cs="Century"/>
          <w:sz w:val="22"/>
          <w:sz w:val="22"/>
          <w:rtl w:val="true"/>
        </w:rPr>
        <w:t>של</w:t>
      </w:r>
      <w:r>
        <w:rPr>
          <w:rFonts w:ascii="Century" w:hAnsi="Century" w:cs="Century"/>
          <w:sz w:val="22"/>
          <w:sz w:val="22"/>
          <w:rtl w:val="true"/>
        </w:rPr>
        <w:t xml:space="preserve"> </w:t>
      </w:r>
      <w:r>
        <w:rPr>
          <w:rFonts w:ascii="Century" w:hAnsi="Century" w:cs="Century"/>
          <w:sz w:val="22"/>
          <w:sz w:val="22"/>
          <w:rtl w:val="true"/>
        </w:rPr>
        <w:t>המערער</w:t>
      </w:r>
      <w:r>
        <w:rPr>
          <w:rFonts w:ascii="Century" w:hAnsi="Century" w:cs="Century"/>
          <w:sz w:val="22"/>
          <w:sz w:val="22"/>
          <w:rtl w:val="true"/>
        </w:rPr>
        <w:t xml:space="preserve"> </w:t>
      </w:r>
      <w:r>
        <w:rPr>
          <w:rFonts w:ascii="Century" w:hAnsi="Century" w:cs="Century"/>
          <w:sz w:val="22"/>
          <w:sz w:val="22"/>
          <w:rtl w:val="true"/>
        </w:rPr>
        <w:t>נמצא</w:t>
      </w:r>
      <w:r>
        <w:rPr>
          <w:rFonts w:ascii="Century" w:hAnsi="Century" w:cs="Century"/>
          <w:sz w:val="22"/>
          <w:sz w:val="22"/>
          <w:rtl w:val="true"/>
        </w:rPr>
        <w:t xml:space="preserve"> </w:t>
      </w:r>
      <w:r>
        <w:rPr>
          <w:rFonts w:ascii="Century" w:hAnsi="Century" w:cs="Century"/>
          <w:sz w:val="22"/>
          <w:sz w:val="22"/>
          <w:rtl w:val="true"/>
        </w:rPr>
        <w:t>על</w:t>
      </w:r>
      <w:r>
        <w:rPr>
          <w:rFonts w:ascii="Century" w:hAnsi="Century" w:cs="Century"/>
          <w:sz w:val="22"/>
          <w:sz w:val="22"/>
          <w:rtl w:val="true"/>
        </w:rPr>
        <w:t xml:space="preserve"> </w:t>
      </w:r>
      <w:r>
        <w:rPr>
          <w:rFonts w:ascii="Century" w:hAnsi="Century" w:cs="Century"/>
          <w:sz w:val="22"/>
          <w:sz w:val="22"/>
          <w:rtl w:val="true"/>
        </w:rPr>
        <w:t>הסרט</w:t>
      </w:r>
      <w:r>
        <w:rPr>
          <w:rFonts w:ascii="Century" w:hAnsi="Century" w:cs="Century"/>
          <w:sz w:val="22"/>
          <w:sz w:val="22"/>
          <w:rtl w:val="true"/>
        </w:rPr>
        <w:t xml:space="preserve"> </w:t>
      </w:r>
      <w:r>
        <w:rPr>
          <w:rFonts w:ascii="Century" w:hAnsi="Century" w:cs="Century"/>
          <w:sz w:val="22"/>
          <w:sz w:val="22"/>
          <w:rtl w:val="true"/>
        </w:rPr>
        <w:t>הדביק</w:t>
      </w:r>
      <w:r>
        <w:rPr>
          <w:rFonts w:ascii="Century" w:hAnsi="Century" w:cs="Century"/>
          <w:sz w:val="22"/>
          <w:sz w:val="22"/>
          <w:rtl w:val="true"/>
        </w:rPr>
        <w:t xml:space="preserve"> </w:t>
      </w:r>
      <w:r>
        <w:rPr>
          <w:rFonts w:ascii="Century" w:hAnsi="Century" w:cs="Century"/>
          <w:sz w:val="22"/>
          <w:sz w:val="22"/>
          <w:rtl w:val="true"/>
        </w:rPr>
        <w:t>המלופף</w:t>
      </w:r>
      <w:r>
        <w:rPr>
          <w:rFonts w:ascii="Century" w:hAnsi="Century" w:cs="Century"/>
          <w:sz w:val="22"/>
          <w:sz w:val="22"/>
          <w:rtl w:val="true"/>
        </w:rPr>
        <w:t xml:space="preserve"> </w:t>
      </w:r>
      <w:r>
        <w:rPr>
          <w:rFonts w:ascii="Century" w:hAnsi="Century" w:cs="Century"/>
          <w:sz w:val="22"/>
          <w:sz w:val="22"/>
          <w:rtl w:val="true"/>
        </w:rPr>
        <w:t>על</w:t>
      </w:r>
      <w:r>
        <w:rPr>
          <w:rFonts w:ascii="Century" w:hAnsi="Century" w:cs="Century"/>
          <w:sz w:val="22"/>
          <w:sz w:val="22"/>
          <w:rtl w:val="true"/>
        </w:rPr>
        <w:t xml:space="preserve"> </w:t>
      </w:r>
      <w:r>
        <w:rPr>
          <w:rFonts w:ascii="Century" w:hAnsi="Century" w:cs="Century"/>
          <w:sz w:val="22"/>
          <w:sz w:val="22"/>
          <w:rtl w:val="true"/>
        </w:rPr>
        <w:t>קת</w:t>
      </w:r>
      <w:r>
        <w:rPr>
          <w:rFonts w:ascii="Century" w:hAnsi="Century" w:cs="Century"/>
          <w:sz w:val="22"/>
          <w:sz w:val="22"/>
          <w:rtl w:val="true"/>
        </w:rPr>
        <w:t xml:space="preserve"> </w:t>
      </w:r>
      <w:r>
        <w:rPr>
          <w:rFonts w:ascii="Century" w:hAnsi="Century" w:cs="Century"/>
          <w:sz w:val="22"/>
          <w:sz w:val="22"/>
          <w:rtl w:val="true"/>
        </w:rPr>
        <w:t>האקדח</w:t>
      </w:r>
      <w:r>
        <w:rPr>
          <w:rFonts w:cs="Century" w:ascii="Century" w:hAnsi="Century"/>
          <w:rtl w:val="true"/>
        </w:rPr>
        <w:t xml:space="preserve">. </w:t>
      </w:r>
      <w:r>
        <w:rPr>
          <w:rFonts w:ascii="Century" w:hAnsi="Century" w:cs="Century"/>
          <w:sz w:val="22"/>
          <w:sz w:val="22"/>
          <w:rtl w:val="true"/>
        </w:rPr>
        <w:t>חוות</w:t>
      </w:r>
      <w:r>
        <w:rPr>
          <w:rFonts w:ascii="Century" w:hAnsi="Century" w:cs="Century"/>
          <w:sz w:val="22"/>
          <w:sz w:val="22"/>
          <w:rtl w:val="true"/>
        </w:rPr>
        <w:t xml:space="preserve"> </w:t>
      </w:r>
      <w:r>
        <w:rPr>
          <w:rFonts w:ascii="Century" w:hAnsi="Century" w:cs="Century"/>
          <w:sz w:val="22"/>
          <w:sz w:val="22"/>
          <w:rtl w:val="true"/>
        </w:rPr>
        <w:t>הדעת</w:t>
      </w:r>
      <w:r>
        <w:rPr>
          <w:rFonts w:ascii="Century" w:hAnsi="Century" w:cs="Century"/>
          <w:sz w:val="22"/>
          <w:sz w:val="22"/>
          <w:rtl w:val="true"/>
        </w:rPr>
        <w:t xml:space="preserve"> </w:t>
      </w:r>
      <w:r>
        <w:rPr>
          <w:rFonts w:ascii="Century" w:hAnsi="Century" w:cs="Century"/>
          <w:sz w:val="22"/>
          <w:sz w:val="22"/>
          <w:rtl w:val="true"/>
        </w:rPr>
        <w:t>בעניין</w:t>
      </w:r>
      <w:r>
        <w:rPr>
          <w:rFonts w:ascii="Century" w:hAnsi="Century" w:cs="Century"/>
          <w:sz w:val="22"/>
          <w:sz w:val="22"/>
          <w:rtl w:val="true"/>
        </w:rPr>
        <w:t xml:space="preserve"> </w:t>
      </w:r>
      <w:r>
        <w:rPr>
          <w:rFonts w:ascii="Century" w:hAnsi="Century" w:cs="Century"/>
          <w:sz w:val="22"/>
          <w:sz w:val="22"/>
          <w:rtl w:val="true"/>
        </w:rPr>
        <w:t>זה</w:t>
      </w:r>
      <w:r>
        <w:rPr>
          <w:rFonts w:ascii="Century" w:hAnsi="Century" w:cs="Century"/>
          <w:sz w:val="22"/>
          <w:sz w:val="22"/>
          <w:rtl w:val="true"/>
        </w:rPr>
        <w:t xml:space="preserve"> </w:t>
      </w:r>
      <w:r>
        <w:rPr>
          <w:rFonts w:ascii="Century" w:hAnsi="Century" w:cs="Century"/>
          <w:sz w:val="22"/>
          <w:sz w:val="22"/>
          <w:rtl w:val="true"/>
        </w:rPr>
        <w:t>הוגשה</w:t>
      </w:r>
      <w:r>
        <w:rPr>
          <w:rFonts w:ascii="Century" w:hAnsi="Century" w:cs="Century"/>
          <w:sz w:val="22"/>
          <w:sz w:val="22"/>
          <w:rtl w:val="true"/>
        </w:rPr>
        <w:t xml:space="preserve"> </w:t>
      </w:r>
      <w:r>
        <w:rPr>
          <w:rFonts w:ascii="Century" w:hAnsi="Century" w:cs="Century"/>
          <w:sz w:val="22"/>
          <w:sz w:val="22"/>
          <w:rtl w:val="true"/>
        </w:rPr>
        <w:t>לבית</w:t>
      </w:r>
      <w:r>
        <w:rPr>
          <w:rFonts w:ascii="Century" w:hAnsi="Century" w:cs="Century"/>
          <w:sz w:val="22"/>
          <w:sz w:val="22"/>
          <w:rtl w:val="true"/>
        </w:rPr>
        <w:t xml:space="preserve"> </w:t>
      </w:r>
      <w:r>
        <w:rPr>
          <w:rFonts w:ascii="Century" w:hAnsi="Century" w:cs="Century"/>
          <w:sz w:val="22"/>
          <w:sz w:val="22"/>
          <w:rtl w:val="true"/>
        </w:rPr>
        <w:t>המשפט</w:t>
      </w:r>
      <w:r>
        <w:rPr>
          <w:rFonts w:ascii="Century" w:hAnsi="Century" w:cs="Century"/>
          <w:sz w:val="22"/>
          <w:sz w:val="22"/>
          <w:rtl w:val="true"/>
        </w:rPr>
        <w:t xml:space="preserve"> </w:t>
      </w:r>
      <w:r>
        <w:rPr>
          <w:rFonts w:ascii="Century" w:hAnsi="Century" w:cs="Century"/>
          <w:sz w:val="22"/>
          <w:sz w:val="22"/>
          <w:rtl w:val="true"/>
        </w:rPr>
        <w:t>המחוזי</w:t>
      </w:r>
      <w:r>
        <w:rPr>
          <w:rFonts w:ascii="Century" w:hAnsi="Century" w:cs="Century"/>
          <w:sz w:val="22"/>
          <w:sz w:val="22"/>
          <w:rtl w:val="true"/>
        </w:rPr>
        <w:t xml:space="preserve"> </w:t>
      </w:r>
      <w:r>
        <w:rPr>
          <w:rFonts w:ascii="Century" w:hAnsi="Century" w:cs="Century"/>
          <w:sz w:val="22"/>
          <w:sz w:val="22"/>
          <w:rtl w:val="true"/>
        </w:rPr>
        <w:t>בהסכמה</w:t>
      </w:r>
      <w:r>
        <w:rPr>
          <w:rFonts w:ascii="Century" w:hAnsi="Century" w:cs="Century"/>
          <w:sz w:val="22"/>
          <w:sz w:val="22"/>
          <w:rtl w:val="true"/>
        </w:rPr>
        <w:t xml:space="preserve"> </w:t>
      </w:r>
      <w:r>
        <w:rPr>
          <w:rFonts w:ascii="Century" w:hAnsi="Century" w:cs="Century"/>
          <w:sz w:val="22"/>
          <w:sz w:val="22"/>
          <w:rtl w:val="true"/>
        </w:rPr>
        <w:t>וללא</w:t>
      </w:r>
      <w:r>
        <w:rPr>
          <w:rFonts w:ascii="Century" w:hAnsi="Century" w:cs="Century"/>
          <w:sz w:val="22"/>
          <w:sz w:val="22"/>
          <w:rtl w:val="true"/>
        </w:rPr>
        <w:t xml:space="preserve"> </w:t>
      </w:r>
      <w:r>
        <w:rPr>
          <w:rFonts w:ascii="Century" w:hAnsi="Century" w:cs="Century"/>
          <w:sz w:val="22"/>
          <w:sz w:val="22"/>
          <w:rtl w:val="true"/>
        </w:rPr>
        <w:t>כל</w:t>
      </w:r>
      <w:r>
        <w:rPr>
          <w:rFonts w:ascii="Century" w:hAnsi="Century" w:cs="Century"/>
          <w:sz w:val="22"/>
          <w:sz w:val="22"/>
          <w:rtl w:val="true"/>
        </w:rPr>
        <w:t xml:space="preserve"> </w:t>
      </w:r>
      <w:r>
        <w:rPr>
          <w:rFonts w:ascii="Century" w:hAnsi="Century" w:cs="Century"/>
          <w:sz w:val="22"/>
          <w:sz w:val="22"/>
          <w:rtl w:val="true"/>
        </w:rPr>
        <w:t>הסתייגות</w:t>
      </w:r>
      <w:r>
        <w:rPr>
          <w:rFonts w:ascii="Century" w:hAnsi="Century" w:cs="Century"/>
          <w:sz w:val="22"/>
          <w:sz w:val="22"/>
          <w:rtl w:val="true"/>
        </w:rPr>
        <w:t xml:space="preserve"> </w:t>
      </w:r>
      <w:r>
        <w:rPr>
          <w:rFonts w:cs="Century" w:ascii="Century" w:hAnsi="Century"/>
          <w:sz w:val="22"/>
          <w:rtl w:val="true"/>
        </w:rPr>
        <w:t>(</w:t>
      </w:r>
      <w:r>
        <w:rPr>
          <w:rFonts w:ascii="Century" w:hAnsi="Century" w:cs="Century"/>
          <w:sz w:val="22"/>
          <w:sz w:val="22"/>
          <w:rtl w:val="true"/>
        </w:rPr>
        <w:t>פרוטוקול</w:t>
      </w:r>
      <w:r>
        <w:rPr>
          <w:rFonts w:ascii="Century" w:hAnsi="Century" w:cs="Century"/>
          <w:sz w:val="22"/>
          <w:sz w:val="22"/>
          <w:rtl w:val="true"/>
        </w:rPr>
        <w:t xml:space="preserve"> </w:t>
      </w:r>
      <w:r>
        <w:rPr>
          <w:rFonts w:ascii="Century" w:hAnsi="Century" w:cs="Century"/>
          <w:sz w:val="22"/>
          <w:sz w:val="22"/>
          <w:rtl w:val="true"/>
        </w:rPr>
        <w:t>מיום</w:t>
      </w:r>
      <w:r>
        <w:rPr>
          <w:rFonts w:ascii="Century" w:hAnsi="Century" w:cs="Century"/>
          <w:sz w:val="22"/>
          <w:sz w:val="22"/>
          <w:rtl w:val="true"/>
        </w:rPr>
        <w:t xml:space="preserve"> </w:t>
      </w:r>
      <w:r>
        <w:rPr>
          <w:rFonts w:cs="Century" w:ascii="Century" w:hAnsi="Century"/>
          <w:sz w:val="22"/>
        </w:rPr>
        <w:t>12.4.2015</w:t>
      </w:r>
      <w:r>
        <w:rPr>
          <w:rFonts w:cs="Century" w:ascii="Century" w:hAnsi="Century"/>
          <w:sz w:val="22"/>
          <w:rtl w:val="true"/>
        </w:rPr>
        <w:t xml:space="preserve">) </w:t>
      </w:r>
      <w:r>
        <w:rPr>
          <w:rFonts w:ascii="Century" w:hAnsi="Century" w:cs="Century"/>
          <w:sz w:val="22"/>
          <w:sz w:val="22"/>
          <w:rtl w:val="true"/>
        </w:rPr>
        <w:t>לפיכך</w:t>
      </w:r>
      <w:r>
        <w:rPr>
          <w:rFonts w:cs="Century" w:ascii="Century" w:hAnsi="Century"/>
          <w:sz w:val="22"/>
          <w:rtl w:val="true"/>
        </w:rPr>
        <w:t xml:space="preserve">, </w:t>
      </w:r>
      <w:r>
        <w:rPr>
          <w:rFonts w:ascii="Century" w:hAnsi="Century" w:cs="Century"/>
          <w:sz w:val="22"/>
          <w:sz w:val="22"/>
          <w:rtl w:val="true"/>
        </w:rPr>
        <w:t>יש</w:t>
      </w:r>
      <w:r>
        <w:rPr>
          <w:rFonts w:ascii="Century" w:hAnsi="Century" w:cs="Century"/>
          <w:sz w:val="22"/>
          <w:sz w:val="22"/>
          <w:rtl w:val="true"/>
        </w:rPr>
        <w:t xml:space="preserve"> </w:t>
      </w:r>
      <w:r>
        <w:rPr>
          <w:rFonts w:ascii="Century" w:hAnsi="Century" w:cs="Century"/>
          <w:sz w:val="22"/>
          <w:sz w:val="22"/>
          <w:rtl w:val="true"/>
        </w:rPr>
        <w:t>לדחות</w:t>
      </w:r>
      <w:r>
        <w:rPr>
          <w:rFonts w:ascii="Century" w:hAnsi="Century" w:cs="Century"/>
          <w:sz w:val="22"/>
          <w:sz w:val="22"/>
          <w:rtl w:val="true"/>
        </w:rPr>
        <w:t xml:space="preserve"> </w:t>
      </w:r>
      <w:r>
        <w:rPr>
          <w:rFonts w:ascii="Century" w:hAnsi="Century" w:cs="Century"/>
          <w:sz w:val="22"/>
          <w:sz w:val="22"/>
          <w:rtl w:val="true"/>
        </w:rPr>
        <w:t>את</w:t>
      </w:r>
      <w:r>
        <w:rPr>
          <w:rFonts w:ascii="Century" w:hAnsi="Century" w:cs="Century"/>
          <w:sz w:val="22"/>
          <w:sz w:val="22"/>
          <w:rtl w:val="true"/>
        </w:rPr>
        <w:t xml:space="preserve"> </w:t>
      </w:r>
      <w:r>
        <w:rPr>
          <w:rFonts w:ascii="Century" w:hAnsi="Century" w:cs="Century"/>
          <w:sz w:val="22"/>
          <w:sz w:val="22"/>
          <w:rtl w:val="true"/>
        </w:rPr>
        <w:t>טענת</w:t>
      </w:r>
      <w:r>
        <w:rPr>
          <w:rFonts w:ascii="Century" w:hAnsi="Century" w:cs="Century"/>
          <w:sz w:val="22"/>
          <w:sz w:val="22"/>
          <w:rtl w:val="true"/>
        </w:rPr>
        <w:t xml:space="preserve"> </w:t>
      </w:r>
      <w:r>
        <w:rPr>
          <w:rFonts w:ascii="Century" w:hAnsi="Century" w:cs="Century"/>
          <w:sz w:val="22"/>
          <w:sz w:val="22"/>
          <w:rtl w:val="true"/>
        </w:rPr>
        <w:t>המערער</w:t>
      </w:r>
      <w:r>
        <w:rPr>
          <w:rFonts w:ascii="Century" w:hAnsi="Century" w:cs="Century"/>
          <w:sz w:val="22"/>
          <w:sz w:val="22"/>
          <w:rtl w:val="true"/>
        </w:rPr>
        <w:t xml:space="preserve"> </w:t>
      </w:r>
      <w:r>
        <w:rPr>
          <w:rFonts w:ascii="Century" w:hAnsi="Century" w:cs="Century"/>
          <w:sz w:val="22"/>
          <w:sz w:val="22"/>
          <w:rtl w:val="true"/>
        </w:rPr>
        <w:t>לפגם</w:t>
      </w:r>
      <w:r>
        <w:rPr>
          <w:rFonts w:ascii="Century" w:hAnsi="Century" w:cs="Century"/>
          <w:sz w:val="22"/>
          <w:sz w:val="22"/>
          <w:rtl w:val="true"/>
        </w:rPr>
        <w:t xml:space="preserve"> </w:t>
      </w:r>
      <w:r>
        <w:rPr>
          <w:rFonts w:ascii="Century" w:hAnsi="Century" w:cs="Century"/>
          <w:sz w:val="22"/>
          <w:sz w:val="22"/>
          <w:rtl w:val="true"/>
        </w:rPr>
        <w:t>בשרשרת</w:t>
      </w:r>
      <w:r>
        <w:rPr>
          <w:rFonts w:ascii="Century" w:hAnsi="Century" w:cs="Century"/>
          <w:sz w:val="22"/>
          <w:sz w:val="22"/>
          <w:rtl w:val="true"/>
        </w:rPr>
        <w:t xml:space="preserve"> </w:t>
      </w:r>
      <w:r>
        <w:rPr>
          <w:rFonts w:ascii="Century" w:hAnsi="Century" w:cs="Century"/>
          <w:sz w:val="22"/>
          <w:sz w:val="22"/>
          <w:rtl w:val="true"/>
        </w:rPr>
        <w:t>המוצג</w:t>
      </w:r>
      <w:r>
        <w:rPr>
          <w:rFonts w:cs="Century" w:ascii="Century" w:hAnsi="Century"/>
          <w:sz w:val="22"/>
          <w:rtl w:val="true"/>
        </w:rPr>
        <w:t xml:space="preserve">, </w:t>
      </w:r>
      <w:r>
        <w:rPr>
          <w:rFonts w:ascii="Century" w:hAnsi="Century" w:cs="Century"/>
          <w:sz w:val="22"/>
          <w:sz w:val="22"/>
          <w:rtl w:val="true"/>
        </w:rPr>
        <w:t>טענה</w:t>
      </w:r>
      <w:r>
        <w:rPr>
          <w:rFonts w:ascii="Century" w:hAnsi="Century" w:cs="Century"/>
          <w:sz w:val="22"/>
          <w:sz w:val="22"/>
          <w:rtl w:val="true"/>
        </w:rPr>
        <w:t xml:space="preserve"> </w:t>
      </w:r>
      <w:r>
        <w:rPr>
          <w:rFonts w:ascii="Century" w:hAnsi="Century" w:cs="Century"/>
          <w:sz w:val="22"/>
          <w:sz w:val="22"/>
          <w:rtl w:val="true"/>
        </w:rPr>
        <w:t>שהועלתה</w:t>
      </w:r>
      <w:r>
        <w:rPr>
          <w:rFonts w:ascii="Century" w:hAnsi="Century" w:cs="Century"/>
          <w:sz w:val="22"/>
          <w:sz w:val="22"/>
          <w:rtl w:val="true"/>
        </w:rPr>
        <w:t xml:space="preserve"> </w:t>
      </w:r>
      <w:r>
        <w:rPr>
          <w:rFonts w:ascii="Century" w:hAnsi="Century" w:cs="Century"/>
          <w:sz w:val="22"/>
          <w:sz w:val="22"/>
          <w:rtl w:val="true"/>
        </w:rPr>
        <w:t>לראשונה</w:t>
      </w:r>
      <w:r>
        <w:rPr>
          <w:rFonts w:ascii="Century" w:hAnsi="Century" w:cs="Century"/>
          <w:sz w:val="22"/>
          <w:sz w:val="22"/>
          <w:rtl w:val="true"/>
        </w:rPr>
        <w:t xml:space="preserve"> </w:t>
      </w:r>
      <w:r>
        <w:rPr>
          <w:rFonts w:ascii="Century" w:hAnsi="Century" w:cs="Century"/>
          <w:sz w:val="22"/>
          <w:sz w:val="22"/>
          <w:rtl w:val="true"/>
        </w:rPr>
        <w:t>בערעור</w:t>
      </w:r>
      <w:r>
        <w:rPr>
          <w:rFonts w:ascii="Century" w:hAnsi="Century" w:cs="Century"/>
          <w:sz w:val="22"/>
          <w:sz w:val="22"/>
          <w:rtl w:val="true"/>
        </w:rPr>
        <w:t xml:space="preserve"> </w:t>
      </w:r>
      <w:r>
        <w:rPr>
          <w:rFonts w:ascii="Century" w:hAnsi="Century" w:cs="Century"/>
          <w:sz w:val="22"/>
          <w:sz w:val="22"/>
          <w:rtl w:val="true"/>
        </w:rPr>
        <w:t>מבלי</w:t>
      </w:r>
      <w:r>
        <w:rPr>
          <w:rFonts w:ascii="Century" w:hAnsi="Century" w:cs="Century"/>
          <w:sz w:val="22"/>
          <w:sz w:val="22"/>
          <w:rtl w:val="true"/>
        </w:rPr>
        <w:t xml:space="preserve"> </w:t>
      </w:r>
      <w:r>
        <w:rPr>
          <w:rFonts w:ascii="Century" w:hAnsi="Century" w:cs="Century"/>
          <w:sz w:val="22"/>
          <w:sz w:val="22"/>
          <w:rtl w:val="true"/>
        </w:rPr>
        <w:t>שנטען</w:t>
      </w:r>
      <w:r>
        <w:rPr>
          <w:rFonts w:ascii="Century" w:hAnsi="Century" w:cs="Century"/>
          <w:sz w:val="22"/>
          <w:sz w:val="22"/>
          <w:rtl w:val="true"/>
        </w:rPr>
        <w:t xml:space="preserve"> </w:t>
      </w:r>
      <w:r>
        <w:rPr>
          <w:rFonts w:ascii="Century" w:hAnsi="Century" w:cs="Century"/>
          <w:sz w:val="22"/>
          <w:sz w:val="22"/>
          <w:rtl w:val="true"/>
        </w:rPr>
        <w:t>לכשל</w:t>
      </w:r>
      <w:r>
        <w:rPr>
          <w:rFonts w:ascii="Century" w:hAnsi="Century" w:cs="Century"/>
          <w:sz w:val="22"/>
          <w:sz w:val="22"/>
          <w:rtl w:val="true"/>
        </w:rPr>
        <w:t xml:space="preserve"> </w:t>
      </w:r>
      <w:r>
        <w:rPr>
          <w:rFonts w:ascii="Century" w:hAnsi="Century" w:cs="Century"/>
          <w:sz w:val="22"/>
          <w:sz w:val="22"/>
          <w:rtl w:val="true"/>
        </w:rPr>
        <w:t>בייצוגו</w:t>
      </w:r>
      <w:r>
        <w:rPr>
          <w:rFonts w:ascii="Century" w:hAnsi="Century" w:cs="Century"/>
          <w:sz w:val="22"/>
          <w:sz w:val="22"/>
          <w:rtl w:val="true"/>
        </w:rPr>
        <w:t xml:space="preserve"> </w:t>
      </w:r>
      <w:r>
        <w:rPr>
          <w:rFonts w:ascii="Century" w:hAnsi="Century" w:cs="Century"/>
          <w:sz w:val="22"/>
          <w:sz w:val="22"/>
          <w:rtl w:val="true"/>
        </w:rPr>
        <w:t>של</w:t>
      </w:r>
      <w:r>
        <w:rPr>
          <w:rFonts w:ascii="Century" w:hAnsi="Century" w:cs="Century"/>
          <w:sz w:val="22"/>
          <w:sz w:val="22"/>
          <w:rtl w:val="true"/>
        </w:rPr>
        <w:t xml:space="preserve"> </w:t>
      </w:r>
      <w:r>
        <w:rPr>
          <w:rFonts w:ascii="Century" w:hAnsi="Century" w:cs="Century"/>
          <w:sz w:val="22"/>
          <w:sz w:val="22"/>
          <w:rtl w:val="true"/>
        </w:rPr>
        <w:t>המערער</w:t>
      </w:r>
      <w:r>
        <w:rPr>
          <w:rFonts w:ascii="Century" w:hAnsi="Century" w:cs="Century"/>
          <w:sz w:val="22"/>
          <w:sz w:val="22"/>
          <w:rtl w:val="true"/>
        </w:rPr>
        <w:t xml:space="preserve"> </w:t>
      </w:r>
      <w:r>
        <w:rPr>
          <w:rFonts w:ascii="Century" w:hAnsi="Century" w:cs="Century"/>
          <w:sz w:val="22"/>
          <w:sz w:val="22"/>
          <w:rtl w:val="true"/>
        </w:rPr>
        <w:t>על</w:t>
      </w:r>
      <w:r>
        <w:rPr>
          <w:rFonts w:ascii="Century" w:hAnsi="Century" w:cs="Century"/>
          <w:sz w:val="22"/>
          <w:sz w:val="22"/>
          <w:rtl w:val="true"/>
        </w:rPr>
        <w:t xml:space="preserve"> </w:t>
      </w:r>
      <w:r>
        <w:rPr>
          <w:rFonts w:ascii="Century" w:hAnsi="Century" w:cs="Century"/>
          <w:sz w:val="22"/>
          <w:sz w:val="22"/>
          <w:rtl w:val="true"/>
        </w:rPr>
        <w:t>ידי</w:t>
      </w:r>
      <w:r>
        <w:rPr>
          <w:rFonts w:ascii="Century" w:hAnsi="Century" w:cs="Century"/>
          <w:sz w:val="22"/>
          <w:sz w:val="22"/>
          <w:rtl w:val="true"/>
        </w:rPr>
        <w:t xml:space="preserve"> </w:t>
      </w:r>
      <w:r>
        <w:rPr>
          <w:rFonts w:ascii="Century" w:hAnsi="Century" w:cs="Century"/>
          <w:sz w:val="22"/>
          <w:sz w:val="22"/>
          <w:rtl w:val="true"/>
        </w:rPr>
        <w:t>בא</w:t>
      </w:r>
      <w:r>
        <w:rPr>
          <w:rFonts w:cs="Century" w:ascii="Century" w:hAnsi="Century"/>
          <w:sz w:val="22"/>
          <w:rtl w:val="true"/>
        </w:rPr>
        <w:t>-</w:t>
      </w:r>
      <w:r>
        <w:rPr>
          <w:rFonts w:ascii="Century" w:hAnsi="Century" w:cs="Century"/>
          <w:sz w:val="22"/>
          <w:sz w:val="22"/>
          <w:rtl w:val="true"/>
        </w:rPr>
        <w:t>כוחו</w:t>
      </w:r>
      <w:r>
        <w:rPr>
          <w:rFonts w:ascii="Century" w:hAnsi="Century" w:cs="Century"/>
          <w:sz w:val="22"/>
          <w:sz w:val="22"/>
          <w:rtl w:val="true"/>
        </w:rPr>
        <w:t xml:space="preserve"> </w:t>
      </w:r>
      <w:r>
        <w:rPr>
          <w:rFonts w:ascii="Century" w:hAnsi="Century" w:cs="Century"/>
          <w:sz w:val="22"/>
          <w:sz w:val="22"/>
          <w:rtl w:val="true"/>
        </w:rPr>
        <w:t>הקודם</w:t>
      </w:r>
      <w:r>
        <w:rPr>
          <w:rFonts w:ascii="Century" w:hAnsi="Century" w:cs="Century"/>
          <w:sz w:val="22"/>
          <w:sz w:val="22"/>
          <w:rtl w:val="true"/>
        </w:rPr>
        <w:t xml:space="preserve"> </w:t>
      </w:r>
      <w:r>
        <w:rPr>
          <w:rFonts w:ascii="Century" w:hAnsi="Century" w:cs="Century"/>
          <w:sz w:val="22"/>
          <w:sz w:val="22"/>
          <w:rtl w:val="true"/>
        </w:rPr>
        <w:t>בהליך</w:t>
      </w:r>
      <w:r>
        <w:rPr>
          <w:rFonts w:ascii="Century" w:hAnsi="Century" w:cs="Century"/>
          <w:sz w:val="22"/>
          <w:sz w:val="22"/>
          <w:rtl w:val="true"/>
        </w:rPr>
        <w:t xml:space="preserve"> </w:t>
      </w:r>
      <w:r>
        <w:rPr>
          <w:rFonts w:ascii="Century" w:hAnsi="Century" w:cs="Century"/>
          <w:sz w:val="22"/>
          <w:sz w:val="22"/>
          <w:rtl w:val="true"/>
        </w:rPr>
        <w:t>בבית</w:t>
      </w:r>
      <w:r>
        <w:rPr>
          <w:rFonts w:ascii="Century" w:hAnsi="Century" w:cs="Century"/>
          <w:sz w:val="22"/>
          <w:sz w:val="22"/>
          <w:rtl w:val="true"/>
        </w:rPr>
        <w:t xml:space="preserve"> </w:t>
      </w:r>
      <w:r>
        <w:rPr>
          <w:rFonts w:ascii="Century" w:hAnsi="Century" w:cs="Century"/>
          <w:sz w:val="22"/>
          <w:sz w:val="22"/>
          <w:rtl w:val="true"/>
        </w:rPr>
        <w:t>המשפט</w:t>
      </w:r>
      <w:r>
        <w:rPr>
          <w:rFonts w:ascii="Century" w:hAnsi="Century" w:cs="Century"/>
          <w:sz w:val="22"/>
          <w:sz w:val="22"/>
          <w:rtl w:val="true"/>
        </w:rPr>
        <w:t xml:space="preserve"> </w:t>
      </w:r>
      <w:r>
        <w:rPr>
          <w:rFonts w:ascii="Century" w:hAnsi="Century" w:cs="Century"/>
          <w:sz w:val="22"/>
          <w:sz w:val="22"/>
          <w:rtl w:val="true"/>
        </w:rPr>
        <w:t>המחוזי</w:t>
      </w:r>
      <w:r>
        <w:rPr>
          <w:rFonts w:ascii="Century" w:hAnsi="Century" w:cs="Century"/>
          <w:sz w:val="22"/>
          <w:sz w:val="22"/>
          <w:rtl w:val="true"/>
        </w:rPr>
        <w:t xml:space="preserve"> </w:t>
      </w:r>
      <w:r>
        <w:rPr>
          <w:rFonts w:cs="Century" w:ascii="Century" w:hAnsi="Century"/>
          <w:sz w:val="22"/>
          <w:rtl w:val="true"/>
        </w:rPr>
        <w:t>(</w:t>
      </w:r>
      <w:hyperlink r:id="rId54">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8322/21</w:t>
        </w:r>
      </w:hyperlink>
      <w:r>
        <w:rPr>
          <w:rFonts w:cs="Calibri" w:ascii="Calibri" w:hAnsi="Calibri"/>
          <w:rtl w:val="true"/>
        </w:rPr>
        <w:t xml:space="preserve"> </w:t>
      </w:r>
      <w:r>
        <w:rPr>
          <w:rFonts w:ascii="Century" w:hAnsi="Century" w:cs="Miriam"/>
          <w:b/>
          <w:b/>
          <w:spacing w:val="0"/>
          <w:sz w:val="22"/>
          <w:sz w:val="22"/>
          <w:szCs w:val="24"/>
          <w:rtl w:val="true"/>
        </w:rPr>
        <w:t>דחלה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alibri" w:ascii="Calibri" w:hAnsi="Calibri"/>
          <w:rtl w:val="true"/>
        </w:rPr>
        <w:t xml:space="preserve">, </w:t>
      </w:r>
      <w:r>
        <w:rPr>
          <w:rFonts w:ascii="Calibri" w:hAnsi="Calibri" w:cs="Calibri"/>
          <w:rtl w:val="true"/>
        </w:rPr>
        <w:t>פסקה</w:t>
      </w:r>
      <w:r>
        <w:rPr>
          <w:rFonts w:ascii="Calibri" w:hAnsi="Calibri" w:cs="Calibri"/>
          <w:rtl w:val="true"/>
        </w:rPr>
        <w:t xml:space="preserve"> </w:t>
      </w:r>
      <w:r>
        <w:rPr>
          <w:rFonts w:cs="Calibri" w:ascii="Calibri" w:hAnsi="Calibri"/>
        </w:rPr>
        <w:t>15</w:t>
      </w:r>
      <w:r>
        <w:rPr>
          <w:rFonts w:cs="Calibri" w:ascii="Calibri" w:hAnsi="Calibri"/>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alibri" w:ascii="Calibri" w:hAnsi="Calibri"/>
          <w:rtl w:val="true"/>
        </w:rPr>
        <w:t>(</w:t>
      </w:r>
      <w:r>
        <w:rPr>
          <w:rFonts w:cs="Calibri" w:ascii="Calibri" w:hAnsi="Calibri"/>
        </w:rPr>
        <w:t>13.4.2022</w:t>
      </w:r>
      <w:r>
        <w:rPr>
          <w:rFonts w:cs="Calibri" w:ascii="Calibri" w:hAnsi="Calibri"/>
          <w:rtl w:val="true"/>
        </w:rPr>
        <w:t xml:space="preserve">)). </w:t>
      </w:r>
    </w:p>
    <w:p>
      <w:pPr>
        <w:pStyle w:val="Ruller41"/>
        <w:ind w:end="0"/>
        <w:jc w:val="both"/>
        <w:rPr>
          <w:rFonts w:ascii="Calibri" w:hAnsi="Calibri" w:cs="Calibri"/>
        </w:rPr>
      </w:pPr>
      <w:r>
        <w:rPr>
          <w:rFonts w:cs="Calibri" w:ascii="Calibri" w:hAnsi="Calibri"/>
          <w:rtl w:val="true"/>
        </w:rPr>
      </w:r>
    </w:p>
    <w:p>
      <w:pPr>
        <w:pStyle w:val="Ruller42"/>
        <w:numPr>
          <w:ilvl w:val="0"/>
          <w:numId w:val="2"/>
        </w:numPr>
        <w:ind w:hanging="0" w:start="0" w:end="0"/>
        <w:jc w:val="both"/>
        <w:rPr>
          <w:rFonts w:ascii="Calibri" w:hAnsi="Calibri" w:cs="Calibri"/>
        </w:rPr>
      </w:pPr>
      <w:r>
        <w:rPr>
          <w:rFonts w:cs="Calibri" w:ascii="Calibri" w:hAnsi="Calibri"/>
          <w:rtl w:val="true"/>
        </w:rPr>
        <w:tab/>
      </w:r>
      <w:r>
        <w:rPr>
          <w:rFonts w:ascii="Calibri" w:hAnsi="Calibri" w:cs="Calibri"/>
          <w:rtl w:val="true"/>
        </w:rPr>
        <w:t>יתר</w:t>
      </w:r>
      <w:r>
        <w:rPr>
          <w:rFonts w:ascii="Calibri" w:hAnsi="Calibri" w:cs="Calibri"/>
          <w:rtl w:val="true"/>
        </w:rPr>
        <w:t xml:space="preserve"> </w:t>
      </w:r>
      <w:r>
        <w:rPr>
          <w:rFonts w:ascii="Calibri" w:hAnsi="Calibri" w:cs="Calibri"/>
          <w:rtl w:val="true"/>
        </w:rPr>
        <w:t>טענותיו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המערער</w:t>
      </w:r>
      <w:r>
        <w:rPr>
          <w:rFonts w:ascii="Calibri" w:hAnsi="Calibri" w:cs="Calibri"/>
          <w:rtl w:val="true"/>
        </w:rPr>
        <w:t xml:space="preserve"> </w:t>
      </w:r>
      <w:r>
        <w:rPr>
          <w:rFonts w:ascii="Calibri" w:hAnsi="Calibri" w:cs="Calibri"/>
          <w:rtl w:val="true"/>
        </w:rPr>
        <w:t>ביחס</w:t>
      </w:r>
      <w:r>
        <w:rPr>
          <w:rFonts w:ascii="Calibri" w:hAnsi="Calibri" w:cs="Calibri"/>
          <w:rtl w:val="true"/>
        </w:rPr>
        <w:t xml:space="preserve"> </w:t>
      </w:r>
      <w:r>
        <w:rPr>
          <w:rFonts w:ascii="Calibri" w:hAnsi="Calibri" w:cs="Calibri"/>
          <w:rtl w:val="true"/>
        </w:rPr>
        <w:t>לראייה</w:t>
      </w:r>
      <w:r>
        <w:rPr>
          <w:rFonts w:ascii="Calibri" w:hAnsi="Calibri" w:cs="Calibri"/>
          <w:rtl w:val="true"/>
        </w:rPr>
        <w:t xml:space="preserve"> </w:t>
      </w:r>
      <w:r>
        <w:rPr>
          <w:rFonts w:ascii="Calibri" w:hAnsi="Calibri" w:cs="Calibri"/>
          <w:rtl w:val="true"/>
        </w:rPr>
        <w:t>זו</w:t>
      </w:r>
      <w:r>
        <w:rPr>
          <w:rFonts w:cs="Calibri" w:ascii="Calibri" w:hAnsi="Calibri"/>
          <w:rtl w:val="true"/>
        </w:rPr>
        <w:t xml:space="preserve">, </w:t>
      </w:r>
      <w:r>
        <w:rPr>
          <w:rFonts w:ascii="Calibri" w:hAnsi="Calibri" w:cs="Calibri"/>
          <w:rtl w:val="true"/>
        </w:rPr>
        <w:t>לרבות</w:t>
      </w:r>
      <w:r>
        <w:rPr>
          <w:rFonts w:ascii="Calibri" w:hAnsi="Calibri" w:cs="Calibri"/>
          <w:rtl w:val="true"/>
        </w:rPr>
        <w:t xml:space="preserve"> </w:t>
      </w:r>
      <w:r>
        <w:rPr>
          <w:rFonts w:ascii="Calibri" w:hAnsi="Calibri" w:cs="Calibri"/>
          <w:rtl w:val="true"/>
        </w:rPr>
        <w:t>הגרסה</w:t>
      </w:r>
      <w:r>
        <w:rPr>
          <w:rFonts w:ascii="Calibri" w:hAnsi="Calibri" w:cs="Calibri"/>
          <w:rtl w:val="true"/>
        </w:rPr>
        <w:t xml:space="preserve"> </w:t>
      </w:r>
      <w:r>
        <w:rPr>
          <w:rFonts w:ascii="Calibri" w:hAnsi="Calibri" w:cs="Calibri"/>
          <w:rtl w:val="true"/>
        </w:rPr>
        <w:t>שמסר</w:t>
      </w:r>
      <w:r>
        <w:rPr>
          <w:rFonts w:ascii="Calibri" w:hAnsi="Calibri" w:cs="Calibri"/>
          <w:rtl w:val="true"/>
        </w:rPr>
        <w:t xml:space="preserve"> </w:t>
      </w:r>
      <w:r>
        <w:rPr>
          <w:rFonts w:ascii="Calibri" w:hAnsi="Calibri" w:cs="Calibri"/>
          <w:rtl w:val="true"/>
        </w:rPr>
        <w:t>בעדותו</w:t>
      </w:r>
      <w:r>
        <w:rPr>
          <w:rFonts w:cs="Calibri" w:ascii="Calibri" w:hAnsi="Calibri"/>
          <w:rtl w:val="true"/>
        </w:rPr>
        <w:t xml:space="preserve">, </w:t>
      </w:r>
      <w:r>
        <w:rPr>
          <w:rFonts w:ascii="Calibri" w:hAnsi="Calibri" w:cs="Calibri"/>
          <w:rtl w:val="true"/>
        </w:rPr>
        <w:t>נדונו</w:t>
      </w:r>
      <w:r>
        <w:rPr>
          <w:rFonts w:ascii="Calibri" w:hAnsi="Calibri" w:cs="Calibri"/>
          <w:rtl w:val="true"/>
        </w:rPr>
        <w:t xml:space="preserve"> </w:t>
      </w:r>
      <w:r>
        <w:rPr>
          <w:rFonts w:ascii="Calibri" w:hAnsi="Calibri" w:cs="Calibri"/>
          <w:rtl w:val="true"/>
        </w:rPr>
        <w:t>ונדחו</w:t>
      </w:r>
      <w:r>
        <w:rPr>
          <w:rFonts w:ascii="Calibri" w:hAnsi="Calibri" w:cs="Calibri"/>
          <w:rtl w:val="true"/>
        </w:rPr>
        <w:t xml:space="preserve"> </w:t>
      </w:r>
      <w:r>
        <w:rPr>
          <w:rFonts w:ascii="Calibri" w:hAnsi="Calibri" w:cs="Calibri"/>
          <w:rtl w:val="true"/>
        </w:rPr>
        <w:t>בהכרעת</w:t>
      </w:r>
      <w:r>
        <w:rPr>
          <w:rFonts w:ascii="Calibri" w:hAnsi="Calibri" w:cs="Calibri"/>
          <w:rtl w:val="true"/>
        </w:rPr>
        <w:t xml:space="preserve"> </w:t>
      </w:r>
      <w:r>
        <w:rPr>
          <w:rFonts w:ascii="Calibri" w:hAnsi="Calibri" w:cs="Calibri"/>
          <w:rtl w:val="true"/>
        </w:rPr>
        <w:t>הדין</w:t>
      </w:r>
      <w:r>
        <w:rPr>
          <w:rFonts w:ascii="Calibri" w:hAnsi="Calibri" w:cs="Calibri"/>
          <w:rtl w:val="true"/>
        </w:rPr>
        <w:t xml:space="preserve"> </w:t>
      </w:r>
      <w:r>
        <w:rPr>
          <w:rFonts w:ascii="Calibri" w:hAnsi="Calibri" w:cs="Calibri"/>
          <w:rtl w:val="true"/>
        </w:rPr>
        <w:t>ויש</w:t>
      </w:r>
      <w:r>
        <w:rPr>
          <w:rFonts w:ascii="Calibri" w:hAnsi="Calibri" w:cs="Calibri"/>
          <w:rtl w:val="true"/>
        </w:rPr>
        <w:t xml:space="preserve"> </w:t>
      </w:r>
      <w:r>
        <w:rPr>
          <w:rFonts w:ascii="Calibri" w:hAnsi="Calibri" w:cs="Calibri"/>
          <w:rtl w:val="true"/>
        </w:rPr>
        <w:t>לדחותן</w:t>
      </w:r>
      <w:r>
        <w:rPr>
          <w:rFonts w:ascii="Calibri" w:hAnsi="Calibri" w:cs="Calibri"/>
          <w:rtl w:val="true"/>
        </w:rPr>
        <w:t xml:space="preserve"> </w:t>
      </w:r>
      <w:r>
        <w:rPr>
          <w:rFonts w:ascii="Calibri" w:hAnsi="Calibri" w:cs="Calibri"/>
          <w:rtl w:val="true"/>
        </w:rPr>
        <w:t>גם</w:t>
      </w:r>
      <w:r>
        <w:rPr>
          <w:rFonts w:ascii="Calibri" w:hAnsi="Calibri" w:cs="Calibri"/>
          <w:rtl w:val="true"/>
        </w:rPr>
        <w:t xml:space="preserve"> </w:t>
      </w:r>
      <w:r>
        <w:rPr>
          <w:rFonts w:ascii="Calibri" w:hAnsi="Calibri" w:cs="Calibri"/>
          <w:rtl w:val="true"/>
        </w:rPr>
        <w:t>כעת</w:t>
      </w:r>
      <w:r>
        <w:rPr>
          <w:rFonts w:cs="Calibri" w:ascii="Calibri" w:hAnsi="Calibri"/>
          <w:rtl w:val="true"/>
        </w:rPr>
        <w:t xml:space="preserve">. </w:t>
      </w:r>
      <w:r>
        <w:rPr>
          <w:rFonts w:ascii="Calibri" w:hAnsi="Calibri" w:cs="Calibri"/>
          <w:rtl w:val="true"/>
        </w:rPr>
        <w:t>כפי</w:t>
      </w:r>
      <w:r>
        <w:rPr>
          <w:rFonts w:ascii="Calibri" w:hAnsi="Calibri" w:cs="Calibri"/>
          <w:rtl w:val="true"/>
        </w:rPr>
        <w:t xml:space="preserve"> </w:t>
      </w:r>
      <w:r>
        <w:rPr>
          <w:rFonts w:ascii="Calibri" w:hAnsi="Calibri" w:cs="Calibri"/>
          <w:rtl w:val="true"/>
        </w:rPr>
        <w:t>שנקבע</w:t>
      </w:r>
      <w:r>
        <w:rPr>
          <w:rFonts w:cs="Calibri" w:ascii="Calibri" w:hAnsi="Calibri"/>
          <w:rtl w:val="true"/>
        </w:rPr>
        <w:t xml:space="preserve">, </w:t>
      </w:r>
      <w:r>
        <w:rPr>
          <w:rFonts w:ascii="Calibri" w:hAnsi="Calibri" w:cs="Calibri"/>
          <w:rtl w:val="true"/>
        </w:rPr>
        <w:t>למרות</w:t>
      </w:r>
      <w:r>
        <w:rPr>
          <w:rFonts w:ascii="Calibri" w:hAnsi="Calibri" w:cs="Calibri"/>
          <w:rtl w:val="true"/>
        </w:rPr>
        <w:t xml:space="preserve"> </w:t>
      </w:r>
      <w:r>
        <w:rPr>
          <w:rFonts w:ascii="Calibri" w:hAnsi="Calibri" w:cs="Calibri"/>
          <w:rtl w:val="true"/>
        </w:rPr>
        <w:t>שמדובר</w:t>
      </w:r>
      <w:r>
        <w:rPr>
          <w:rFonts w:ascii="Calibri" w:hAnsi="Calibri" w:cs="Calibri"/>
          <w:rtl w:val="true"/>
        </w:rPr>
        <w:t xml:space="preserve"> </w:t>
      </w:r>
      <w:r>
        <w:rPr>
          <w:rFonts w:ascii="Calibri" w:hAnsi="Calibri" w:cs="Calibri"/>
          <w:rtl w:val="true"/>
        </w:rPr>
        <w:t>בחפץ</w:t>
      </w:r>
      <w:r>
        <w:rPr>
          <w:rFonts w:ascii="Calibri" w:hAnsi="Calibri" w:cs="Calibri"/>
          <w:rtl w:val="true"/>
        </w:rPr>
        <w:t xml:space="preserve"> </w:t>
      </w:r>
      <w:r>
        <w:rPr>
          <w:rFonts w:ascii="Calibri" w:hAnsi="Calibri" w:cs="Calibri"/>
          <w:rtl w:val="true"/>
        </w:rPr>
        <w:t>נייד</w:t>
      </w:r>
      <w:r>
        <w:rPr>
          <w:rFonts w:ascii="Calibri" w:hAnsi="Calibri" w:cs="Calibri"/>
          <w:rtl w:val="true"/>
        </w:rPr>
        <w:t xml:space="preserve"> ובסרט דביק שהודבק עליו</w:t>
      </w:r>
      <w:r>
        <w:rPr>
          <w:rFonts w:cs="Calibri" w:ascii="Calibri" w:hAnsi="Calibri"/>
          <w:rtl w:val="true"/>
        </w:rPr>
        <w:t xml:space="preserve">, </w:t>
      </w:r>
      <w:r>
        <w:rPr>
          <w:rFonts w:ascii="Calibri" w:hAnsi="Calibri" w:cs="Calibri"/>
          <w:rtl w:val="true"/>
        </w:rPr>
        <w:t>נודעת</w:t>
      </w:r>
      <w:r>
        <w:rPr>
          <w:rFonts w:ascii="Calibri" w:hAnsi="Calibri" w:cs="Calibri"/>
          <w:rtl w:val="true"/>
        </w:rPr>
        <w:t xml:space="preserve"> </w:t>
      </w:r>
      <w:r>
        <w:rPr>
          <w:rFonts w:ascii="Calibri" w:hAnsi="Calibri" w:cs="Calibri"/>
          <w:rtl w:val="true"/>
        </w:rPr>
        <w:t>חשיבות</w:t>
      </w:r>
      <w:r>
        <w:rPr>
          <w:rFonts w:ascii="Calibri" w:hAnsi="Calibri" w:cs="Calibri"/>
          <w:rtl w:val="true"/>
        </w:rPr>
        <w:t xml:space="preserve"> </w:t>
      </w:r>
      <w:r>
        <w:rPr>
          <w:rFonts w:ascii="Calibri" w:hAnsi="Calibri" w:cs="Calibri"/>
          <w:rtl w:val="true"/>
        </w:rPr>
        <w:t>לכך</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זהו</w:t>
      </w:r>
      <w:r>
        <w:rPr>
          <w:rFonts w:ascii="Calibri" w:hAnsi="Calibri" w:cs="Calibri"/>
          <w:rtl w:val="true"/>
        </w:rPr>
        <w:t xml:space="preserve"> </w:t>
      </w:r>
      <w:r>
        <w:rPr>
          <w:rFonts w:ascii="Calibri" w:hAnsi="Calibri" w:cs="Calibri"/>
          <w:rtl w:val="true"/>
        </w:rPr>
        <w:t>כלי</w:t>
      </w:r>
      <w:r>
        <w:rPr>
          <w:rFonts w:ascii="Calibri" w:hAnsi="Calibri" w:cs="Calibri"/>
          <w:rtl w:val="true"/>
        </w:rPr>
        <w:t xml:space="preserve"> </w:t>
      </w:r>
      <w:r>
        <w:rPr>
          <w:rFonts w:ascii="Calibri" w:hAnsi="Calibri" w:cs="Calibri"/>
          <w:rtl w:val="true"/>
        </w:rPr>
        <w:t>הנשק</w:t>
      </w:r>
      <w:r>
        <w:rPr>
          <w:rFonts w:ascii="Calibri" w:hAnsi="Calibri" w:cs="Calibri"/>
          <w:rtl w:val="true"/>
        </w:rPr>
        <w:t xml:space="preserve"> </w:t>
      </w:r>
      <w:r>
        <w:rPr>
          <w:rFonts w:ascii="Calibri" w:hAnsi="Calibri" w:cs="Calibri"/>
          <w:rtl w:val="true"/>
        </w:rPr>
        <w:t>ששימש</w:t>
      </w:r>
      <w:r>
        <w:rPr>
          <w:rFonts w:ascii="Calibri" w:hAnsi="Calibri" w:cs="Calibri"/>
          <w:rtl w:val="true"/>
        </w:rPr>
        <w:t xml:space="preserve"> </w:t>
      </w:r>
      <w:r>
        <w:rPr>
          <w:rFonts w:ascii="Calibri" w:hAnsi="Calibri" w:cs="Calibri"/>
          <w:rtl w:val="true"/>
        </w:rPr>
        <w:t>לרצח</w:t>
      </w:r>
      <w:r>
        <w:rPr>
          <w:rFonts w:ascii="Calibri" w:hAnsi="Calibri" w:cs="Calibri"/>
          <w:rtl w:val="true"/>
        </w:rPr>
        <w:t xml:space="preserve"> </w:t>
      </w:r>
      <w:r>
        <w:rPr>
          <w:rFonts w:cs="Calibri" w:ascii="Calibri" w:hAnsi="Calibri"/>
          <w:rtl w:val="true"/>
        </w:rPr>
        <w:t>(</w:t>
      </w:r>
      <w:r>
        <w:rPr>
          <w:rFonts w:ascii="Calibri" w:hAnsi="Calibri" w:cs="Calibri"/>
          <w:rtl w:val="true"/>
        </w:rPr>
        <w:t>כפי שצוין ב</w:t>
      </w:r>
      <w:r>
        <w:rPr>
          <w:rFonts w:ascii="Calibri" w:hAnsi="Calibri" w:cs="Calibri"/>
          <w:rtl w:val="true"/>
        </w:rPr>
        <w:t>חוות</w:t>
      </w:r>
      <w:r>
        <w:rPr>
          <w:rFonts w:ascii="Calibri" w:hAnsi="Calibri" w:cs="Calibri"/>
          <w:rtl w:val="true"/>
        </w:rPr>
        <w:t xml:space="preserve"> </w:t>
      </w:r>
      <w:r>
        <w:rPr>
          <w:rFonts w:ascii="Calibri" w:hAnsi="Calibri" w:cs="Calibri"/>
          <w:rtl w:val="true"/>
        </w:rPr>
        <w:t>דעתו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כב</w:t>
      </w:r>
      <w:r>
        <w:rPr>
          <w:rFonts w:cs="Calibri" w:ascii="Calibri" w:hAnsi="Calibri"/>
          <w:rtl w:val="true"/>
        </w:rPr>
        <w:t xml:space="preserve">' </w:t>
      </w:r>
      <w:r>
        <w:rPr>
          <w:rFonts w:ascii="Calibri" w:hAnsi="Calibri" w:cs="Calibri"/>
          <w:rtl w:val="true"/>
        </w:rPr>
        <w:t>השופט</w:t>
      </w:r>
      <w:r>
        <w:rPr>
          <w:rFonts w:ascii="Calibri" w:hAnsi="Calibri" w:cs="Calibri"/>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אינפלד</w:t>
      </w:r>
      <w:r>
        <w:rPr>
          <w:rFonts w:cs="Calibri" w:ascii="Calibri" w:hAnsi="Calibri"/>
          <w:rtl w:val="true"/>
        </w:rPr>
        <w:t xml:space="preserve">, </w:t>
      </w:r>
      <w:r>
        <w:rPr>
          <w:rFonts w:ascii="Calibri" w:hAnsi="Calibri" w:cs="Calibri"/>
          <w:rtl w:val="true"/>
        </w:rPr>
        <w:t>עמ</w:t>
      </w:r>
      <w:r>
        <w:rPr>
          <w:rFonts w:cs="Calibri" w:ascii="Calibri" w:hAnsi="Calibri"/>
          <w:rtl w:val="true"/>
        </w:rPr>
        <w:t xml:space="preserve">' </w:t>
      </w:r>
      <w:r>
        <w:rPr>
          <w:rFonts w:cs="Calibri" w:ascii="Calibri" w:hAnsi="Calibri"/>
        </w:rPr>
        <w:t>116</w:t>
      </w:r>
      <w:r>
        <w:rPr>
          <w:rFonts w:cs="Calibri" w:ascii="Calibri" w:hAnsi="Calibri"/>
          <w:rtl w:val="true"/>
        </w:rPr>
        <w:t xml:space="preserve"> </w:t>
      </w:r>
      <w:r>
        <w:rPr>
          <w:rFonts w:ascii="Calibri" w:hAnsi="Calibri" w:cs="Calibri"/>
          <w:rtl w:val="true"/>
        </w:rPr>
        <w:t>להכ</w:t>
      </w:r>
      <w:r>
        <w:rPr>
          <w:rFonts w:cs="Calibri" w:ascii="Calibri" w:hAnsi="Calibri"/>
          <w:rtl w:val="true"/>
        </w:rPr>
        <w:t>"</w:t>
      </w:r>
      <w:r>
        <w:rPr>
          <w:rFonts w:ascii="Calibri" w:hAnsi="Calibri" w:cs="Calibri"/>
          <w:rtl w:val="true"/>
        </w:rPr>
        <w:t>ד</w:t>
      </w:r>
      <w:r>
        <w:rPr>
          <w:rFonts w:cs="Calibri" w:ascii="Calibri" w:hAnsi="Calibri"/>
          <w:rtl w:val="true"/>
        </w:rPr>
        <w:t>)</w:t>
      </w:r>
      <w:r>
        <w:rPr>
          <w:rFonts w:cs="Calibri" w:ascii="Calibri" w:hAnsi="Calibri"/>
          <w:rtl w:val="true"/>
        </w:rPr>
        <w:t>.</w:t>
      </w:r>
      <w:r>
        <w:rPr>
          <w:rFonts w:cs="Calibri" w:ascii="Calibri" w:hAnsi="Calibri"/>
          <w:rtl w:val="true"/>
        </w:rPr>
        <w:t xml:space="preserve"> </w:t>
      </w:r>
      <w:r>
        <w:rPr>
          <w:rtl w:val="true"/>
        </w:rPr>
        <w:t>השינוי</w:t>
      </w:r>
      <w:r>
        <w:rPr>
          <w:rtl w:val="true"/>
        </w:rPr>
        <w:t xml:space="preserve"> </w:t>
      </w:r>
      <w:r>
        <w:rPr>
          <w:rtl w:val="true"/>
        </w:rPr>
        <w:t>החד</w:t>
      </w:r>
      <w:r>
        <w:rPr>
          <w:rtl w:val="true"/>
        </w:rPr>
        <w:t xml:space="preserve"> </w:t>
      </w:r>
      <w:r>
        <w:rPr>
          <w:rtl w:val="true"/>
        </w:rPr>
        <w:t>בגרסת</w:t>
      </w:r>
      <w:r>
        <w:rPr>
          <w:rtl w:val="true"/>
        </w:rPr>
        <w:t xml:space="preserve"> המערער</w:t>
      </w:r>
      <w:r>
        <w:rPr>
          <w:rtl w:val="true"/>
        </w:rPr>
        <w:t xml:space="preserve">, </w:t>
      </w:r>
      <w:r>
        <w:rPr>
          <w:rtl w:val="true"/>
        </w:rPr>
        <w:t xml:space="preserve">מהכחשת כל קשר לכלי נשק באשר הם </w:t>
      </w:r>
      <w:r>
        <w:rPr>
          <w:rtl w:val="true"/>
        </w:rPr>
        <w:t>והעדר</w:t>
      </w:r>
      <w:r>
        <w:rPr>
          <w:rtl w:val="true"/>
        </w:rPr>
        <w:t xml:space="preserve"> </w:t>
      </w:r>
      <w:r>
        <w:rPr>
          <w:rtl w:val="true"/>
        </w:rPr>
        <w:t>הסבר</w:t>
      </w:r>
      <w:r>
        <w:rPr>
          <w:rtl w:val="true"/>
        </w:rPr>
        <w:t xml:space="preserve"> </w:t>
      </w:r>
      <w:r>
        <w:rPr>
          <w:rtl w:val="true"/>
        </w:rPr>
        <w:t>להימצאות</w:t>
      </w:r>
      <w:r>
        <w:rPr>
          <w:rtl w:val="true"/>
        </w:rPr>
        <w:t xml:space="preserve"> </w:t>
      </w:r>
      <w:r>
        <w:rPr>
          <w:rtl w:val="true"/>
        </w:rPr>
        <w:t>הדנ</w:t>
      </w:r>
      <w:r>
        <w:rPr>
          <w:rtl w:val="true"/>
        </w:rPr>
        <w:t>"</w:t>
      </w:r>
      <w:r>
        <w:rPr>
          <w:rtl w:val="true"/>
        </w:rPr>
        <w:t xml:space="preserve">א </w:t>
      </w:r>
      <w:r>
        <w:rPr>
          <w:rtl w:val="true"/>
        </w:rPr>
        <w:t>על</w:t>
      </w:r>
      <w:r>
        <w:rPr>
          <w:rtl w:val="true"/>
        </w:rPr>
        <w:t xml:space="preserve"> </w:t>
      </w:r>
      <w:r>
        <w:rPr>
          <w:rtl w:val="true"/>
        </w:rPr>
        <w:t>האקדח</w:t>
      </w:r>
      <w:r>
        <w:rPr>
          <w:rtl w:val="true"/>
        </w:rPr>
        <w:t xml:space="preserve"> בחקירתו לטענה </w:t>
      </w:r>
      <w:r>
        <w:rPr>
          <w:rtl w:val="true"/>
        </w:rPr>
        <w:t>כי</w:t>
      </w:r>
      <w:r>
        <w:rPr>
          <w:rtl w:val="true"/>
        </w:rPr>
        <w:t xml:space="preserve"> </w:t>
      </w:r>
      <w:r>
        <w:rPr>
          <w:rtl w:val="true"/>
        </w:rPr>
        <w:t>עיסוקו</w:t>
      </w:r>
      <w:r>
        <w:rPr>
          <w:rtl w:val="true"/>
        </w:rPr>
        <w:t xml:space="preserve"> </w:t>
      </w:r>
      <w:r>
        <w:rPr>
          <w:rtl w:val="true"/>
        </w:rPr>
        <w:t>ב</w:t>
      </w:r>
      <w:r>
        <w:rPr>
          <w:rtl w:val="true"/>
        </w:rPr>
        <w:t xml:space="preserve">תיקון </w:t>
      </w:r>
      <w:r>
        <w:rPr>
          <w:rtl w:val="true"/>
        </w:rPr>
        <w:t>כלי</w:t>
      </w:r>
      <w:r>
        <w:rPr>
          <w:rtl w:val="true"/>
        </w:rPr>
        <w:t xml:space="preserve"> </w:t>
      </w:r>
      <w:r>
        <w:rPr>
          <w:rtl w:val="true"/>
        </w:rPr>
        <w:t>נשק</w:t>
      </w:r>
      <w:r>
        <w:rPr>
          <w:rtl w:val="true"/>
        </w:rPr>
        <w:t xml:space="preserve"> וטענה כי א</w:t>
      </w:r>
      <w:r>
        <w:rPr>
          <w:rtl w:val="true"/>
        </w:rPr>
        <w:t xml:space="preserve">' </w:t>
      </w:r>
      <w:r>
        <w:rPr>
          <w:rtl w:val="true"/>
        </w:rPr>
        <w:t>לקח את הסרט הדביק מביתו והשתמש בו כפי שמסר בעדותו</w:t>
      </w:r>
      <w:r>
        <w:rPr>
          <w:rtl w:val="true"/>
        </w:rPr>
        <w:t xml:space="preserve">, </w:t>
      </w:r>
      <w:r>
        <w:rPr>
          <w:rtl w:val="true"/>
        </w:rPr>
        <w:t>משקף גרסה כבושה ושקרית</w:t>
      </w:r>
      <w:r>
        <w:rPr>
          <w:rFonts w:cs="Century" w:ascii="Century" w:hAnsi="Century"/>
          <w:sz w:val="22"/>
          <w:rtl w:val="true"/>
        </w:rPr>
        <w:t xml:space="preserve">. </w:t>
      </w:r>
      <w:r>
        <w:rPr>
          <w:rFonts w:ascii="Calibri" w:hAnsi="Calibri" w:cs="Calibri"/>
          <w:rtl w:val="true"/>
        </w:rPr>
        <w:t>משכך</w:t>
      </w:r>
      <w:r>
        <w:rPr>
          <w:rFonts w:cs="Calibri" w:ascii="Calibri" w:hAnsi="Calibri"/>
          <w:rtl w:val="true"/>
        </w:rPr>
        <w:t xml:space="preserve">, </w:t>
      </w:r>
      <w:r>
        <w:rPr>
          <w:rFonts w:ascii="Calibri" w:hAnsi="Calibri" w:cs="Calibri"/>
          <w:rtl w:val="true"/>
        </w:rPr>
        <w:t>ובניגוד</w:t>
      </w:r>
      <w:r>
        <w:rPr>
          <w:rFonts w:ascii="Calibri" w:hAnsi="Calibri" w:cs="Calibri"/>
          <w:rtl w:val="true"/>
        </w:rPr>
        <w:t xml:space="preserve"> </w:t>
      </w:r>
      <w:r>
        <w:rPr>
          <w:rFonts w:ascii="Calibri" w:hAnsi="Calibri" w:cs="Calibri"/>
          <w:rtl w:val="true"/>
        </w:rPr>
        <w:t>לטענת</w:t>
      </w:r>
      <w:r>
        <w:rPr>
          <w:rFonts w:ascii="Calibri" w:hAnsi="Calibri" w:cs="Calibri"/>
          <w:rtl w:val="true"/>
        </w:rPr>
        <w:t xml:space="preserve"> </w:t>
      </w:r>
      <w:r>
        <w:rPr>
          <w:rFonts w:ascii="Calibri" w:hAnsi="Calibri" w:cs="Calibri"/>
          <w:rtl w:val="true"/>
        </w:rPr>
        <w:t>המערער</w:t>
      </w:r>
      <w:r>
        <w:rPr>
          <w:rFonts w:cs="Calibri" w:ascii="Calibri" w:hAnsi="Calibri"/>
          <w:rtl w:val="true"/>
        </w:rPr>
        <w:t xml:space="preserve">, </w:t>
      </w:r>
      <w:r>
        <w:rPr>
          <w:rFonts w:ascii="Calibri" w:hAnsi="Calibri" w:cs="Calibri"/>
          <w:rtl w:val="true"/>
        </w:rPr>
        <w:t>בדין</w:t>
      </w:r>
      <w:r>
        <w:rPr>
          <w:rFonts w:ascii="Calibri" w:hAnsi="Calibri" w:cs="Calibri"/>
          <w:rtl w:val="true"/>
        </w:rPr>
        <w:t xml:space="preserve"> </w:t>
      </w:r>
      <w:r>
        <w:rPr>
          <w:rFonts w:ascii="Calibri" w:hAnsi="Calibri" w:cs="Calibri"/>
          <w:rtl w:val="true"/>
        </w:rPr>
        <w:t>י</w:t>
      </w:r>
      <w:r>
        <w:rPr>
          <w:rFonts w:ascii="Calibri" w:hAnsi="Calibri" w:cs="Calibri"/>
          <w:rtl w:val="true"/>
        </w:rPr>
        <w:t>י</w:t>
      </w:r>
      <w:r>
        <w:rPr>
          <w:rFonts w:ascii="Calibri" w:hAnsi="Calibri" w:cs="Calibri"/>
          <w:rtl w:val="true"/>
        </w:rPr>
        <w:t>חס</w:t>
      </w:r>
      <w:r>
        <w:rPr>
          <w:rFonts w:ascii="Calibri" w:hAnsi="Calibri" w:cs="Calibri"/>
          <w:rtl w:val="true"/>
        </w:rPr>
        <w:t xml:space="preserve"> בית המשפט המחוזי</w:t>
      </w:r>
      <w:r>
        <w:rPr>
          <w:rFonts w:ascii="Calibri" w:hAnsi="Calibri" w:cs="Calibri"/>
          <w:rtl w:val="true"/>
        </w:rPr>
        <w:t xml:space="preserve"> </w:t>
      </w:r>
      <w:r>
        <w:rPr>
          <w:rFonts w:ascii="Calibri" w:hAnsi="Calibri" w:cs="Calibri"/>
          <w:rtl w:val="true"/>
        </w:rPr>
        <w:t>משקל</w:t>
      </w:r>
      <w:r>
        <w:rPr>
          <w:rFonts w:ascii="Calibri" w:hAnsi="Calibri" w:cs="Calibri"/>
          <w:rtl w:val="true"/>
        </w:rPr>
        <w:t xml:space="preserve"> </w:t>
      </w:r>
      <w:r>
        <w:rPr>
          <w:rFonts w:ascii="Calibri" w:hAnsi="Calibri" w:cs="Calibri"/>
          <w:rtl w:val="true"/>
        </w:rPr>
        <w:t>משמעותי</w:t>
      </w:r>
      <w:r>
        <w:rPr>
          <w:rFonts w:ascii="Calibri" w:hAnsi="Calibri" w:cs="Calibri"/>
          <w:rtl w:val="true"/>
        </w:rPr>
        <w:t xml:space="preserve"> לראייה זו</w:t>
      </w:r>
      <w:r>
        <w:rPr>
          <w:rFonts w:cs="Calibri" w:ascii="Calibri" w:hAnsi="Calibri"/>
          <w:rtl w:val="true"/>
        </w:rPr>
        <w:t>.</w:t>
      </w:r>
    </w:p>
    <w:p>
      <w:pPr>
        <w:pStyle w:val="Ruller41"/>
        <w:ind w:end="0"/>
        <w:jc w:val="both"/>
        <w:rPr>
          <w:rFonts w:ascii="Calibri" w:hAnsi="Calibri" w:cs="Calibri"/>
        </w:rPr>
      </w:pPr>
      <w:r>
        <w:rPr>
          <w:rFonts w:cs="Calibri" w:ascii="Calibri" w:hAnsi="Calibri"/>
          <w:rtl w:val="true"/>
        </w:rPr>
      </w:r>
    </w:p>
    <w:p>
      <w:pPr>
        <w:pStyle w:val="Ruller42"/>
        <w:numPr>
          <w:ilvl w:val="0"/>
          <w:numId w:val="2"/>
        </w:numPr>
        <w:ind w:hanging="0" w:start="0" w:end="0"/>
        <w:jc w:val="both"/>
        <w:rPr/>
      </w:pPr>
      <w:r>
        <w:rPr>
          <w:rFonts w:ascii="Century" w:hAnsi="Century" w:cs="Miriam"/>
          <w:b/>
          <w:b/>
          <w:spacing w:val="0"/>
          <w:sz w:val="22"/>
          <w:sz w:val="22"/>
          <w:szCs w:val="24"/>
          <w:rtl w:val="true"/>
        </w:rPr>
        <w:t>מחקרי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התקשורת</w:t>
      </w:r>
      <w:r>
        <w:rPr>
          <w:rFonts w:cs="Miriam" w:ascii="Century" w:hAnsi="Century"/>
          <w:b/>
          <w:spacing w:val="0"/>
          <w:sz w:val="22"/>
          <w:szCs w:val="24"/>
          <w:rtl w:val="true"/>
        </w:rPr>
        <w:t>:</w:t>
      </w:r>
      <w:r>
        <w:rPr>
          <w:rtl w:val="true"/>
        </w:rPr>
        <w:t xml:space="preserve"> </w:t>
      </w:r>
      <w:r>
        <w:rPr>
          <w:rFonts w:ascii="Century" w:hAnsi="Century" w:cs="Century"/>
          <w:rtl w:val="true"/>
        </w:rPr>
        <w:t>בניגוד</w:t>
      </w:r>
      <w:r>
        <w:rPr>
          <w:rFonts w:ascii="Century" w:hAnsi="Century" w:cs="Century"/>
          <w:rtl w:val="true"/>
        </w:rPr>
        <w:t xml:space="preserve"> </w:t>
      </w:r>
      <w:r>
        <w:rPr>
          <w:rFonts w:ascii="Century" w:hAnsi="Century" w:cs="Century"/>
          <w:rtl w:val="true"/>
        </w:rPr>
        <w:t>לנטען</w:t>
      </w:r>
      <w:r>
        <w:rPr>
          <w:rFonts w:cs="Century" w:ascii="Century" w:hAnsi="Century"/>
          <w:rtl w:val="true"/>
        </w:rPr>
        <w:t xml:space="preserve">, </w:t>
      </w:r>
      <w:r>
        <w:rPr>
          <w:rFonts w:ascii="Century" w:hAnsi="Century" w:cs="Century"/>
          <w:rtl w:val="true"/>
        </w:rPr>
        <w:t>אין</w:t>
      </w:r>
      <w:r>
        <w:rPr>
          <w:rFonts w:ascii="Century" w:hAnsi="Century" w:cs="Century"/>
          <w:rtl w:val="true"/>
        </w:rPr>
        <w:t xml:space="preserve"> </w:t>
      </w:r>
      <w:r>
        <w:rPr>
          <w:rFonts w:ascii="Century" w:hAnsi="Century" w:cs="Century"/>
          <w:rtl w:val="true"/>
        </w:rPr>
        <w:t>ב</w:t>
      </w:r>
      <w:r>
        <w:rPr>
          <w:rFonts w:ascii="Century" w:hAnsi="Century" w:cs="Century"/>
          <w:rtl w:val="true"/>
        </w:rPr>
        <w:t>רישומן</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שלוש</w:t>
      </w:r>
      <w:r>
        <w:rPr>
          <w:rFonts w:ascii="Century" w:hAnsi="Century" w:cs="Century"/>
          <w:rtl w:val="true"/>
        </w:rPr>
        <w:t xml:space="preserve"> </w:t>
      </w:r>
      <w:r>
        <w:rPr>
          <w:rFonts w:ascii="Century" w:hAnsi="Century" w:cs="Century"/>
          <w:rtl w:val="true"/>
        </w:rPr>
        <w:t>שיחות</w:t>
      </w:r>
      <w:r>
        <w:rPr>
          <w:rFonts w:ascii="Century" w:hAnsi="Century" w:cs="Century"/>
          <w:rtl w:val="true"/>
        </w:rPr>
        <w:t xml:space="preserve"> </w:t>
      </w:r>
      <w:r>
        <w:rPr>
          <w:rFonts w:ascii="Century" w:hAnsi="Century" w:cs="Century"/>
          <w:rtl w:val="true"/>
        </w:rPr>
        <w:t>יוצאות</w:t>
      </w:r>
      <w:r>
        <w:rPr>
          <w:rFonts w:cs="Century" w:ascii="Century" w:hAnsi="Century"/>
          <w:rtl w:val="true"/>
        </w:rPr>
        <w:t xml:space="preserve">, </w:t>
      </w:r>
      <w:r>
        <w:rPr>
          <w:rFonts w:ascii="Century" w:hAnsi="Century" w:cs="Century"/>
          <w:rtl w:val="true"/>
        </w:rPr>
        <w:t>שלא נענו</w:t>
      </w:r>
      <w:r>
        <w:rPr>
          <w:rFonts w:cs="Century" w:ascii="Century" w:hAnsi="Century"/>
          <w:rtl w:val="true"/>
        </w:rPr>
        <w:t>,</w:t>
      </w:r>
      <w:r>
        <w:rPr>
          <w:rFonts w:cs="Century" w:ascii="Century" w:hAnsi="Century"/>
          <w:rtl w:val="true"/>
        </w:rPr>
        <w:t xml:space="preserve"> </w:t>
      </w:r>
      <w:r>
        <w:rPr>
          <w:rFonts w:ascii="Century" w:hAnsi="Century" w:cs="Century"/>
          <w:rtl w:val="true"/>
        </w:rPr>
        <w:t>מן</w:t>
      </w:r>
      <w:r>
        <w:rPr>
          <w:rFonts w:ascii="Century" w:hAnsi="Century" w:cs="Century"/>
          <w:rtl w:val="true"/>
        </w:rPr>
        <w:t xml:space="preserve"> </w:t>
      </w:r>
      <w:r>
        <w:rPr>
          <w:rFonts w:ascii="Century" w:hAnsi="Century" w:cs="Century"/>
          <w:rtl w:val="true"/>
        </w:rPr>
        <w:t>הטלפון</w:t>
      </w:r>
      <w:r>
        <w:rPr>
          <w:rFonts w:ascii="Century" w:hAnsi="Century" w:cs="Century"/>
          <w:rtl w:val="true"/>
        </w:rPr>
        <w:t xml:space="preserve"> </w:t>
      </w:r>
      <w:r>
        <w:rPr>
          <w:rFonts w:ascii="Century" w:hAnsi="Century" w:cs="Century"/>
          <w:rtl w:val="true"/>
        </w:rPr>
        <w:t>הנייד</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המנוח</w:t>
      </w:r>
      <w:r>
        <w:rPr>
          <w:rFonts w:ascii="Century" w:hAnsi="Century" w:cs="Century"/>
          <w:rtl w:val="true"/>
        </w:rPr>
        <w:t xml:space="preserve"> </w:t>
      </w:r>
      <w:r>
        <w:rPr>
          <w:rFonts w:ascii="Century" w:hAnsi="Century" w:cs="Century"/>
          <w:rtl w:val="true"/>
        </w:rPr>
        <w:t>לטלפון</w:t>
      </w:r>
      <w:r>
        <w:rPr>
          <w:rFonts w:ascii="Century" w:hAnsi="Century" w:cs="Century"/>
          <w:rtl w:val="true"/>
        </w:rPr>
        <w:t xml:space="preserve"> </w:t>
      </w:r>
      <w:r>
        <w:rPr>
          <w:rFonts w:ascii="Century" w:hAnsi="Century" w:cs="Century"/>
          <w:rtl w:val="true"/>
        </w:rPr>
        <w:t>הנייד</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המערער</w:t>
      </w:r>
      <w:r>
        <w:rPr>
          <w:rFonts w:ascii="Century" w:hAnsi="Century" w:cs="Century"/>
          <w:rtl w:val="true"/>
        </w:rPr>
        <w:t xml:space="preserve"> </w:t>
      </w:r>
      <w:r>
        <w:rPr>
          <w:rFonts w:ascii="Century" w:hAnsi="Century" w:cs="Century"/>
          <w:rtl w:val="true"/>
        </w:rPr>
        <w:t>בסמוך</w:t>
      </w:r>
      <w:r>
        <w:rPr>
          <w:rFonts w:ascii="Century" w:hAnsi="Century" w:cs="Century"/>
          <w:rtl w:val="true"/>
        </w:rPr>
        <w:t xml:space="preserve"> </w:t>
      </w:r>
      <w:r>
        <w:rPr>
          <w:rFonts w:ascii="Century" w:hAnsi="Century" w:cs="Century"/>
          <w:rtl w:val="true"/>
        </w:rPr>
        <w:t>לשעת</w:t>
      </w:r>
      <w:r>
        <w:rPr>
          <w:rFonts w:ascii="Century" w:hAnsi="Century" w:cs="Century"/>
          <w:rtl w:val="true"/>
        </w:rPr>
        <w:t xml:space="preserve"> </w:t>
      </w:r>
      <w:r>
        <w:rPr>
          <w:rFonts w:ascii="Century" w:hAnsi="Century" w:cs="Century"/>
          <w:rtl w:val="true"/>
        </w:rPr>
        <w:t>הרצח</w:t>
      </w:r>
      <w:r>
        <w:rPr>
          <w:rFonts w:ascii="Century" w:hAnsi="Century" w:cs="Century"/>
          <w:rtl w:val="true"/>
        </w:rPr>
        <w:t xml:space="preserve"> </w:t>
      </w:r>
      <w:r>
        <w:rPr>
          <w:rFonts w:cs="Century" w:ascii="Century" w:hAnsi="Century"/>
          <w:rtl w:val="true"/>
        </w:rPr>
        <w:t>(</w:t>
      </w:r>
      <w:r>
        <w:rPr>
          <w:rFonts w:ascii="Century" w:hAnsi="Century" w:cs="Century"/>
          <w:rtl w:val="true"/>
        </w:rPr>
        <w:t>שתיים</w:t>
      </w:r>
      <w:r>
        <w:rPr>
          <w:rFonts w:ascii="Century" w:hAnsi="Century" w:cs="Century"/>
          <w:rtl w:val="true"/>
        </w:rPr>
        <w:t xml:space="preserve"> </w:t>
      </w:r>
      <w:r>
        <w:rPr>
          <w:rFonts w:ascii="Century" w:hAnsi="Century" w:cs="Century"/>
          <w:rtl w:val="true"/>
        </w:rPr>
        <w:t>מהן</w:t>
      </w:r>
      <w:r>
        <w:rPr>
          <w:rFonts w:ascii="Century" w:hAnsi="Century" w:cs="Century"/>
          <w:rtl w:val="true"/>
        </w:rPr>
        <w:t xml:space="preserve"> </w:t>
      </w:r>
      <w:r>
        <w:rPr>
          <w:rFonts w:ascii="Century" w:hAnsi="Century" w:cs="Century"/>
          <w:rtl w:val="true"/>
        </w:rPr>
        <w:t>בסמוך</w:t>
      </w:r>
      <w:r>
        <w:rPr>
          <w:rFonts w:ascii="Century" w:hAnsi="Century" w:cs="Century"/>
          <w:rtl w:val="true"/>
        </w:rPr>
        <w:t xml:space="preserve"> </w:t>
      </w:r>
      <w:r>
        <w:rPr>
          <w:rFonts w:ascii="Century" w:hAnsi="Century" w:cs="Century"/>
          <w:rtl w:val="true"/>
        </w:rPr>
        <w:t>לשעה</w:t>
      </w:r>
      <w:r>
        <w:rPr>
          <w:rFonts w:ascii="Century" w:hAnsi="Century" w:cs="Century"/>
          <w:rtl w:val="true"/>
        </w:rPr>
        <w:t xml:space="preserve"> </w:t>
      </w:r>
      <w:r>
        <w:rPr>
          <w:rFonts w:cs="Century" w:ascii="Century" w:hAnsi="Century"/>
        </w:rPr>
        <w:t>00:34</w:t>
      </w:r>
      <w:r>
        <w:rPr>
          <w:rFonts w:cs="Century" w:ascii="Century" w:hAnsi="Century"/>
          <w:rtl w:val="true"/>
        </w:rPr>
        <w:t xml:space="preserve"> </w:t>
      </w:r>
      <w:r>
        <w:rPr>
          <w:rFonts w:ascii="Century" w:hAnsi="Century" w:cs="Century"/>
          <w:rtl w:val="true"/>
        </w:rPr>
        <w:t>ואחת</w:t>
      </w:r>
      <w:r>
        <w:rPr>
          <w:rFonts w:ascii="Century" w:hAnsi="Century" w:cs="Century"/>
          <w:rtl w:val="true"/>
        </w:rPr>
        <w:t xml:space="preserve"> </w:t>
      </w:r>
      <w:r>
        <w:rPr>
          <w:rFonts w:ascii="Century" w:hAnsi="Century" w:cs="Century"/>
          <w:rtl w:val="true"/>
        </w:rPr>
        <w:t>נוספת</w:t>
      </w:r>
      <w:r>
        <w:rPr>
          <w:rFonts w:ascii="Century" w:hAnsi="Century" w:cs="Century"/>
          <w:rtl w:val="true"/>
        </w:rPr>
        <w:t xml:space="preserve"> </w:t>
      </w:r>
      <w:r>
        <w:rPr>
          <w:rFonts w:ascii="Century" w:hAnsi="Century" w:cs="Century"/>
          <w:rtl w:val="true"/>
        </w:rPr>
        <w:t>בשעה</w:t>
      </w:r>
      <w:r>
        <w:rPr>
          <w:rFonts w:ascii="Century" w:hAnsi="Century" w:cs="Century"/>
          <w:rtl w:val="true"/>
        </w:rPr>
        <w:t xml:space="preserve"> </w:t>
      </w:r>
      <w:r>
        <w:rPr>
          <w:rFonts w:cs="Century" w:ascii="Century" w:hAnsi="Century"/>
        </w:rPr>
        <w:t>01:01</w:t>
      </w:r>
      <w:r>
        <w:rPr>
          <w:rFonts w:cs="Century" w:ascii="Century" w:hAnsi="Century"/>
          <w:rtl w:val="true"/>
        </w:rPr>
        <w:t xml:space="preserve"> </w:t>
      </w:r>
      <w:r>
        <w:rPr>
          <w:rFonts w:ascii="Century" w:hAnsi="Century" w:cs="Century"/>
          <w:rtl w:val="true"/>
        </w:rPr>
        <w:t>ביום</w:t>
      </w:r>
      <w:r>
        <w:rPr>
          <w:rFonts w:ascii="Century" w:hAnsi="Century" w:cs="Century"/>
          <w:rtl w:val="true"/>
        </w:rPr>
        <w:t xml:space="preserve"> ברצח</w:t>
      </w:r>
      <w:r>
        <w:rPr>
          <w:rFonts w:ascii="Century" w:hAnsi="Century" w:cs="Century"/>
          <w:rtl w:val="true"/>
        </w:rPr>
        <w:t xml:space="preserve"> </w:t>
      </w:r>
      <w:r>
        <w:rPr>
          <w:rFonts w:cs="Century" w:ascii="Century" w:hAnsi="Century"/>
        </w:rPr>
        <w:t>23.1.201</w:t>
      </w:r>
      <w:r>
        <w:rPr>
          <w:rFonts w:cs="Century" w:ascii="Century" w:hAnsi="Century"/>
        </w:rPr>
        <w:t>3</w:t>
      </w:r>
      <w:r>
        <w:rPr>
          <w:rFonts w:cs="Century" w:ascii="Century" w:hAnsi="Century"/>
          <w:rtl w:val="true"/>
        </w:rPr>
        <w:t xml:space="preserve">), </w:t>
      </w:r>
      <w:r>
        <w:rPr>
          <w:rFonts w:ascii="Century" w:hAnsi="Century" w:cs="Century"/>
          <w:rtl w:val="true"/>
        </w:rPr>
        <w:t>כדי</w:t>
      </w:r>
      <w:r>
        <w:rPr>
          <w:rFonts w:ascii="Century" w:hAnsi="Century" w:cs="Century"/>
          <w:rtl w:val="true"/>
        </w:rPr>
        <w:t xml:space="preserve"> </w:t>
      </w:r>
      <w:r>
        <w:rPr>
          <w:rFonts w:ascii="Century" w:hAnsi="Century" w:cs="Century"/>
          <w:rtl w:val="true"/>
        </w:rPr>
        <w:t>לסתור</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מסקנת</w:t>
      </w:r>
      <w:r>
        <w:rPr>
          <w:rFonts w:ascii="Century" w:hAnsi="Century" w:cs="Century"/>
          <w:rtl w:val="true"/>
        </w:rPr>
        <w:t xml:space="preserve"> </w:t>
      </w:r>
      <w:r>
        <w:rPr>
          <w:rFonts w:ascii="Century" w:hAnsi="Century" w:cs="Century"/>
          <w:rtl w:val="true"/>
        </w:rPr>
        <w:t>בית</w:t>
      </w:r>
      <w:r>
        <w:rPr>
          <w:rFonts w:ascii="Century" w:hAnsi="Century" w:cs="Century"/>
          <w:rtl w:val="true"/>
        </w:rPr>
        <w:t xml:space="preserve"> </w:t>
      </w:r>
      <w:r>
        <w:rPr>
          <w:rFonts w:ascii="Century" w:hAnsi="Century" w:cs="Century"/>
          <w:rtl w:val="true"/>
        </w:rPr>
        <w:t>המשפט</w:t>
      </w:r>
      <w:r>
        <w:rPr>
          <w:rFonts w:ascii="Century" w:hAnsi="Century" w:cs="Century"/>
          <w:rtl w:val="true"/>
        </w:rPr>
        <w:t xml:space="preserve"> </w:t>
      </w:r>
      <w:r>
        <w:rPr>
          <w:rFonts w:ascii="Century" w:hAnsi="Century" w:cs="Century"/>
          <w:rtl w:val="true"/>
        </w:rPr>
        <w:t>המחוזי</w:t>
      </w:r>
      <w:r>
        <w:rPr>
          <w:rFonts w:ascii="Century" w:hAnsi="Century" w:cs="Century"/>
          <w:rtl w:val="true"/>
        </w:rPr>
        <w:t xml:space="preserve"> </w:t>
      </w:r>
      <w:r>
        <w:rPr>
          <w:rFonts w:ascii="Century" w:hAnsi="Century" w:cs="Century"/>
          <w:rtl w:val="true"/>
        </w:rPr>
        <w:t>כי</w:t>
      </w:r>
      <w:r>
        <w:rPr>
          <w:rFonts w:ascii="Century" w:hAnsi="Century" w:cs="Century"/>
          <w:rtl w:val="true"/>
        </w:rPr>
        <w:t xml:space="preserve"> </w:t>
      </w:r>
      <w:r>
        <w:rPr>
          <w:rFonts w:ascii="Century" w:hAnsi="Century" w:cs="Century"/>
          <w:rtl w:val="true"/>
        </w:rPr>
        <w:t>המערער</w:t>
      </w:r>
      <w:r>
        <w:rPr>
          <w:rFonts w:ascii="Century" w:hAnsi="Century" w:cs="Century"/>
          <w:rtl w:val="true"/>
        </w:rPr>
        <w:t xml:space="preserve"> </w:t>
      </w:r>
      <w:r>
        <w:rPr>
          <w:rFonts w:ascii="Century" w:hAnsi="Century" w:cs="Century"/>
          <w:rtl w:val="true"/>
        </w:rPr>
        <w:t>שהה</w:t>
      </w:r>
      <w:r>
        <w:rPr>
          <w:rFonts w:ascii="Century" w:hAnsi="Century" w:cs="Century"/>
          <w:rtl w:val="true"/>
        </w:rPr>
        <w:t xml:space="preserve"> </w:t>
      </w:r>
      <w:r>
        <w:rPr>
          <w:rFonts w:ascii="Century" w:hAnsi="Century" w:cs="Century"/>
          <w:rtl w:val="true"/>
        </w:rPr>
        <w:t>עם</w:t>
      </w:r>
      <w:r>
        <w:rPr>
          <w:rFonts w:ascii="Century" w:hAnsi="Century" w:cs="Century"/>
          <w:rtl w:val="true"/>
        </w:rPr>
        <w:t xml:space="preserve"> </w:t>
      </w:r>
      <w:r>
        <w:rPr>
          <w:rFonts w:ascii="Century" w:hAnsi="Century" w:cs="Century"/>
          <w:rtl w:val="true"/>
        </w:rPr>
        <w:t>המנוח</w:t>
      </w:r>
      <w:r>
        <w:rPr>
          <w:rFonts w:ascii="Century" w:hAnsi="Century" w:cs="Century"/>
          <w:rtl w:val="true"/>
        </w:rPr>
        <w:t xml:space="preserve"> </w:t>
      </w:r>
      <w:r>
        <w:rPr>
          <w:rFonts w:ascii="Century" w:hAnsi="Century" w:cs="Century"/>
          <w:rtl w:val="true"/>
        </w:rPr>
        <w:t>ברכבו</w:t>
      </w:r>
      <w:r>
        <w:rPr>
          <w:rFonts w:ascii="Century" w:hAnsi="Century" w:cs="Century"/>
          <w:rtl w:val="true"/>
        </w:rPr>
        <w:t xml:space="preserve"> </w:t>
      </w:r>
      <w:r>
        <w:rPr>
          <w:rFonts w:ascii="Century" w:hAnsi="Century" w:cs="Century"/>
          <w:rtl w:val="true"/>
        </w:rPr>
        <w:t>במועד</w:t>
      </w:r>
      <w:r>
        <w:rPr>
          <w:rFonts w:ascii="Century" w:hAnsi="Century" w:cs="Century"/>
          <w:rtl w:val="true"/>
        </w:rPr>
        <w:t xml:space="preserve"> </w:t>
      </w:r>
      <w:r>
        <w:rPr>
          <w:rFonts w:ascii="Century" w:hAnsi="Century" w:cs="Century"/>
          <w:rtl w:val="true"/>
        </w:rPr>
        <w:t>הרצח</w:t>
      </w:r>
      <w:r>
        <w:rPr>
          <w:rFonts w:cs="Century" w:ascii="Century" w:hAnsi="Century"/>
          <w:rtl w:val="true"/>
        </w:rPr>
        <w:t xml:space="preserve">. </w:t>
      </w:r>
    </w:p>
    <w:p>
      <w:pPr>
        <w:pStyle w:val="Ruller42"/>
        <w:numPr>
          <w:ilvl w:val="0"/>
          <w:numId w:val="0"/>
        </w:numPr>
        <w:ind w:hanging="0" w:start="0" w:end="0"/>
        <w:jc w:val="both"/>
        <w:rPr>
          <w:rFonts w:ascii="Century" w:hAnsi="Century" w:cs="Century"/>
        </w:rPr>
      </w:pPr>
      <w:r>
        <w:rPr>
          <w:rFonts w:cs="Century" w:ascii="Century" w:hAnsi="Century"/>
          <w:rtl w:val="true"/>
        </w:rPr>
      </w:r>
    </w:p>
    <w:p>
      <w:pPr>
        <w:pStyle w:val="Ruller42"/>
        <w:numPr>
          <w:ilvl w:val="0"/>
          <w:numId w:val="0"/>
        </w:numPr>
        <w:ind w:hanging="0" w:start="0" w:end="0"/>
        <w:jc w:val="both"/>
        <w:rPr/>
      </w:pPr>
      <w:r>
        <w:rPr>
          <w:rFonts w:cs="Century" w:ascii="Century" w:hAnsi="Century"/>
          <w:rtl w:val="true"/>
        </w:rPr>
        <w:tab/>
      </w:r>
      <w:r>
        <w:rPr>
          <w:rFonts w:ascii="Century" w:hAnsi="Century" w:cs="Century"/>
          <w:rtl w:val="true"/>
        </w:rPr>
        <w:t>כל</w:t>
      </w:r>
      <w:r>
        <w:rPr>
          <w:rFonts w:ascii="Century" w:hAnsi="Century" w:cs="Century"/>
          <w:rtl w:val="true"/>
        </w:rPr>
        <w:t xml:space="preserve"> </w:t>
      </w:r>
      <w:r>
        <w:rPr>
          <w:rFonts w:ascii="Century" w:hAnsi="Century" w:cs="Century"/>
          <w:rtl w:val="true"/>
        </w:rPr>
        <w:t>שקבע</w:t>
      </w:r>
      <w:r>
        <w:rPr>
          <w:rFonts w:ascii="Century" w:hAnsi="Century" w:cs="Century"/>
          <w:rtl w:val="true"/>
        </w:rPr>
        <w:t xml:space="preserve"> </w:t>
      </w:r>
      <w:r>
        <w:rPr>
          <w:rFonts w:ascii="Century" w:hAnsi="Century" w:cs="Century"/>
          <w:rtl w:val="true"/>
        </w:rPr>
        <w:t>בית</w:t>
      </w:r>
      <w:r>
        <w:rPr>
          <w:rFonts w:ascii="Century" w:hAnsi="Century" w:cs="Century"/>
          <w:rtl w:val="true"/>
        </w:rPr>
        <w:t xml:space="preserve"> </w:t>
      </w:r>
      <w:r>
        <w:rPr>
          <w:rFonts w:ascii="Century" w:hAnsi="Century" w:cs="Century"/>
          <w:rtl w:val="true"/>
        </w:rPr>
        <w:t>המשפט</w:t>
      </w:r>
      <w:r>
        <w:rPr>
          <w:rFonts w:ascii="Century" w:hAnsi="Century" w:cs="Century"/>
          <w:rtl w:val="true"/>
        </w:rPr>
        <w:t xml:space="preserve"> המחוזי </w:t>
      </w:r>
      <w:r>
        <w:rPr>
          <w:rFonts w:ascii="Century" w:hAnsi="Century" w:cs="Century"/>
          <w:rtl w:val="true"/>
        </w:rPr>
        <w:t>בהקשר</w:t>
      </w:r>
      <w:r>
        <w:rPr>
          <w:rFonts w:ascii="Century" w:hAnsi="Century" w:cs="Century"/>
          <w:rtl w:val="true"/>
        </w:rPr>
        <w:t xml:space="preserve"> </w:t>
      </w:r>
      <w:r>
        <w:rPr>
          <w:rFonts w:ascii="Century" w:hAnsi="Century" w:cs="Century"/>
          <w:rtl w:val="true"/>
        </w:rPr>
        <w:t>זה</w:t>
      </w:r>
      <w:r>
        <w:rPr>
          <w:rFonts w:cs="Century" w:ascii="Century" w:hAnsi="Century"/>
          <w:rtl w:val="true"/>
        </w:rPr>
        <w:t xml:space="preserve">, </w:t>
      </w:r>
      <w:r>
        <w:rPr>
          <w:rFonts w:ascii="Century" w:hAnsi="Century" w:cs="Century"/>
          <w:rtl w:val="true"/>
        </w:rPr>
        <w:t>הוא</w:t>
      </w:r>
      <w:r>
        <w:rPr>
          <w:rFonts w:ascii="Century" w:hAnsi="Century" w:cs="Century"/>
          <w:rtl w:val="true"/>
        </w:rPr>
        <w:t xml:space="preserve"> </w:t>
      </w:r>
      <w:r>
        <w:rPr>
          <w:rFonts w:ascii="Century" w:hAnsi="Century" w:cs="Century"/>
          <w:rtl w:val="true"/>
        </w:rPr>
        <w:t>כי</w:t>
      </w:r>
      <w:r>
        <w:rPr>
          <w:rFonts w:ascii="Century" w:hAnsi="Century" w:cs="Century"/>
          <w:rtl w:val="true"/>
        </w:rPr>
        <w:t xml:space="preserve"> </w:t>
      </w:r>
      <w:r>
        <w:rPr>
          <w:rFonts w:ascii="Century" w:hAnsi="Century" w:cs="Century"/>
          <w:rtl w:val="true"/>
        </w:rPr>
        <w:t>אין</w:t>
      </w:r>
      <w:r>
        <w:rPr>
          <w:rFonts w:ascii="Century" w:hAnsi="Century" w:cs="Century"/>
          <w:rtl w:val="true"/>
        </w:rPr>
        <w:t xml:space="preserve"> </w:t>
      </w:r>
      <w:r>
        <w:rPr>
          <w:rFonts w:ascii="Century" w:hAnsi="Century" w:cs="Century"/>
          <w:rtl w:val="true"/>
        </w:rPr>
        <w:t>בניסיון</w:t>
      </w:r>
      <w:r>
        <w:rPr>
          <w:rFonts w:ascii="Century" w:hAnsi="Century" w:cs="Century"/>
          <w:rtl w:val="true"/>
        </w:rPr>
        <w:t xml:space="preserve"> </w:t>
      </w:r>
      <w:r>
        <w:rPr>
          <w:rFonts w:ascii="Century" w:hAnsi="Century" w:cs="Century"/>
          <w:rtl w:val="true"/>
        </w:rPr>
        <w:t>החיוג</w:t>
      </w:r>
      <w:r>
        <w:rPr>
          <w:rFonts w:ascii="Century" w:hAnsi="Century" w:cs="Century"/>
          <w:rtl w:val="true"/>
        </w:rPr>
        <w:t xml:space="preserve"> שבוצע בשעה </w:t>
      </w:r>
      <w:r>
        <w:rPr>
          <w:rFonts w:cs="Century" w:ascii="Century" w:hAnsi="Century"/>
        </w:rPr>
        <w:t>01:01</w:t>
      </w:r>
      <w:r>
        <w:rPr>
          <w:rFonts w:cs="Century" w:ascii="Century" w:hAnsi="Century"/>
          <w:rtl w:val="true"/>
        </w:rPr>
        <w:t xml:space="preserve"> </w:t>
      </w:r>
      <w:r>
        <w:rPr>
          <w:rFonts w:ascii="Century" w:hAnsi="Century" w:cs="Century"/>
          <w:rtl w:val="true"/>
        </w:rPr>
        <w:t>כדי</w:t>
      </w:r>
      <w:r>
        <w:rPr>
          <w:rFonts w:ascii="Century" w:hAnsi="Century" w:cs="Century"/>
          <w:rtl w:val="true"/>
        </w:rPr>
        <w:t xml:space="preserve"> </w:t>
      </w:r>
      <w:r>
        <w:rPr>
          <w:rFonts w:ascii="Century" w:hAnsi="Century" w:cs="Century"/>
          <w:rtl w:val="true"/>
        </w:rPr>
        <w:t>לסתור</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הקביעה</w:t>
      </w:r>
      <w:r>
        <w:rPr>
          <w:rFonts w:ascii="Century" w:hAnsi="Century" w:cs="Century"/>
          <w:rtl w:val="true"/>
        </w:rPr>
        <w:t xml:space="preserve"> </w:t>
      </w:r>
      <w:r>
        <w:rPr>
          <w:rFonts w:ascii="Century" w:hAnsi="Century" w:cs="Century"/>
          <w:rtl w:val="true"/>
        </w:rPr>
        <w:t>כי</w:t>
      </w:r>
      <w:r>
        <w:rPr>
          <w:rFonts w:ascii="Century" w:hAnsi="Century" w:cs="Century"/>
          <w:rtl w:val="true"/>
        </w:rPr>
        <w:t xml:space="preserve"> </w:t>
      </w:r>
      <w:r>
        <w:rPr>
          <w:rFonts w:ascii="Century" w:hAnsi="Century" w:cs="Century"/>
          <w:rtl w:val="true"/>
        </w:rPr>
        <w:t>המערער</w:t>
      </w:r>
      <w:r>
        <w:rPr>
          <w:rFonts w:ascii="Century" w:hAnsi="Century" w:cs="Century"/>
          <w:rtl w:val="true"/>
        </w:rPr>
        <w:t xml:space="preserve"> </w:t>
      </w:r>
      <w:r>
        <w:rPr>
          <w:rFonts w:ascii="Century" w:hAnsi="Century" w:cs="Century"/>
          <w:rtl w:val="true"/>
        </w:rPr>
        <w:t>שהה</w:t>
      </w:r>
      <w:r>
        <w:rPr>
          <w:rFonts w:ascii="Century" w:hAnsi="Century" w:cs="Century"/>
          <w:rtl w:val="true"/>
        </w:rPr>
        <w:t xml:space="preserve"> </w:t>
      </w:r>
      <w:r>
        <w:rPr>
          <w:rFonts w:ascii="Century" w:hAnsi="Century" w:cs="Century"/>
          <w:rtl w:val="true"/>
        </w:rPr>
        <w:t>עם</w:t>
      </w:r>
      <w:r>
        <w:rPr>
          <w:rFonts w:ascii="Century" w:hAnsi="Century" w:cs="Century"/>
          <w:rtl w:val="true"/>
        </w:rPr>
        <w:t xml:space="preserve"> </w:t>
      </w:r>
      <w:r>
        <w:rPr>
          <w:rFonts w:ascii="Century" w:hAnsi="Century" w:cs="Century"/>
          <w:rtl w:val="true"/>
        </w:rPr>
        <w:t>המנוח</w:t>
      </w:r>
      <w:r>
        <w:rPr>
          <w:rFonts w:ascii="Century" w:hAnsi="Century" w:cs="Century"/>
          <w:rtl w:val="true"/>
        </w:rPr>
        <w:t xml:space="preserve"> </w:t>
      </w:r>
      <w:r>
        <w:rPr>
          <w:rFonts w:ascii="Century" w:hAnsi="Century" w:cs="Century"/>
          <w:rtl w:val="true"/>
        </w:rPr>
        <w:t>בסמוך</w:t>
      </w:r>
      <w:r>
        <w:rPr>
          <w:rFonts w:ascii="Century" w:hAnsi="Century" w:cs="Century"/>
          <w:rtl w:val="true"/>
        </w:rPr>
        <w:t xml:space="preserve"> </w:t>
      </w:r>
      <w:r>
        <w:rPr>
          <w:rFonts w:ascii="Century" w:hAnsi="Century" w:cs="Century"/>
          <w:rtl w:val="true"/>
        </w:rPr>
        <w:t>לשעת</w:t>
      </w:r>
      <w:r>
        <w:rPr>
          <w:rFonts w:ascii="Century" w:hAnsi="Century" w:cs="Century"/>
          <w:rtl w:val="true"/>
        </w:rPr>
        <w:t xml:space="preserve"> </w:t>
      </w:r>
      <w:r>
        <w:rPr>
          <w:rFonts w:ascii="Century" w:hAnsi="Century" w:cs="Century"/>
          <w:rtl w:val="true"/>
        </w:rPr>
        <w:t>הרצח</w:t>
      </w:r>
      <w:r>
        <w:rPr>
          <w:rFonts w:cs="Century" w:ascii="Century" w:hAnsi="Century"/>
          <w:rtl w:val="true"/>
        </w:rPr>
        <w:t xml:space="preserve">, </w:t>
      </w:r>
      <w:r>
        <w:rPr>
          <w:rFonts w:ascii="Century" w:hAnsi="Century" w:cs="Century"/>
          <w:rtl w:val="true"/>
        </w:rPr>
        <w:t>קביעה</w:t>
      </w:r>
      <w:r>
        <w:rPr>
          <w:rFonts w:ascii="Century" w:hAnsi="Century" w:cs="Century"/>
          <w:rtl w:val="true"/>
        </w:rPr>
        <w:t xml:space="preserve"> </w:t>
      </w:r>
      <w:r>
        <w:rPr>
          <w:rFonts w:ascii="Century" w:hAnsi="Century" w:cs="Century"/>
          <w:rtl w:val="true"/>
        </w:rPr>
        <w:t>הנתמכת</w:t>
      </w:r>
      <w:r>
        <w:rPr>
          <w:rFonts w:ascii="Century" w:hAnsi="Century" w:cs="Century"/>
          <w:rtl w:val="true"/>
        </w:rPr>
        <w:t xml:space="preserve"> </w:t>
      </w:r>
      <w:r>
        <w:rPr>
          <w:rFonts w:ascii="Century" w:hAnsi="Century" w:cs="Century"/>
          <w:rtl w:val="true"/>
        </w:rPr>
        <w:t>בשיחה</w:t>
      </w:r>
      <w:r>
        <w:rPr>
          <w:rFonts w:ascii="Century" w:hAnsi="Century" w:cs="Century"/>
          <w:rtl w:val="true"/>
        </w:rPr>
        <w:t xml:space="preserve"> </w:t>
      </w:r>
      <w:r>
        <w:rPr>
          <w:rFonts w:ascii="Century" w:hAnsi="Century" w:cs="Century"/>
          <w:rtl w:val="true"/>
        </w:rPr>
        <w:t>המוקלטת</w:t>
      </w:r>
      <w:r>
        <w:rPr>
          <w:rFonts w:ascii="Century" w:hAnsi="Century" w:cs="Century"/>
          <w:rtl w:val="true"/>
        </w:rPr>
        <w:t xml:space="preserve"> </w:t>
      </w:r>
      <w:r>
        <w:rPr>
          <w:rFonts w:ascii="Century" w:hAnsi="Century" w:cs="Century"/>
          <w:rtl w:val="true"/>
        </w:rPr>
        <w:t>למוקד</w:t>
      </w:r>
      <w:r>
        <w:rPr>
          <w:rFonts w:ascii="Century" w:hAnsi="Century" w:cs="Century"/>
          <w:rtl w:val="true"/>
        </w:rPr>
        <w:t xml:space="preserve"> </w:t>
      </w:r>
      <w:r>
        <w:rPr>
          <w:rFonts w:cs="Century" w:ascii="Century" w:hAnsi="Century"/>
        </w:rPr>
        <w:t>144</w:t>
      </w:r>
      <w:r>
        <w:rPr>
          <w:rFonts w:cs="Century" w:ascii="Century" w:hAnsi="Century"/>
          <w:rtl w:val="true"/>
        </w:rPr>
        <w:t xml:space="preserve">. </w:t>
      </w:r>
      <w:r>
        <w:rPr>
          <w:rFonts w:ascii="Century" w:hAnsi="Century" w:cs="Century"/>
          <w:rtl w:val="true"/>
        </w:rPr>
        <w:t>בשיחה</w:t>
      </w:r>
      <w:r>
        <w:rPr>
          <w:rFonts w:ascii="Century" w:hAnsi="Century" w:cs="Century"/>
          <w:rtl w:val="true"/>
        </w:rPr>
        <w:t xml:space="preserve"> </w:t>
      </w:r>
      <w:r>
        <w:rPr>
          <w:rFonts w:ascii="Century" w:hAnsi="Century" w:cs="Century"/>
          <w:rtl w:val="true"/>
        </w:rPr>
        <w:t>זו</w:t>
      </w:r>
      <w:r>
        <w:rPr>
          <w:rFonts w:cs="Century" w:ascii="Century" w:hAnsi="Century"/>
          <w:rtl w:val="true"/>
        </w:rPr>
        <w:t xml:space="preserve">, </w:t>
      </w:r>
      <w:r>
        <w:rPr>
          <w:rFonts w:ascii="Century" w:hAnsi="Century" w:cs="Century"/>
          <w:rtl w:val="true"/>
        </w:rPr>
        <w:t>שנערכה</w:t>
      </w:r>
      <w:r>
        <w:rPr>
          <w:rFonts w:ascii="Century" w:hAnsi="Century" w:cs="Century"/>
          <w:rtl w:val="true"/>
        </w:rPr>
        <w:t xml:space="preserve"> </w:t>
      </w:r>
      <w:r>
        <w:rPr>
          <w:rFonts w:ascii="Century" w:hAnsi="Century" w:cs="Century"/>
          <w:rtl w:val="true"/>
        </w:rPr>
        <w:t>בשעה</w:t>
      </w:r>
      <w:r>
        <w:rPr>
          <w:rFonts w:ascii="Century" w:hAnsi="Century" w:cs="Century"/>
          <w:rtl w:val="true"/>
        </w:rPr>
        <w:t xml:space="preserve"> </w:t>
      </w:r>
      <w:r>
        <w:rPr>
          <w:rFonts w:cs="Century" w:ascii="Century" w:hAnsi="Century"/>
        </w:rPr>
        <w:t>00:47</w:t>
      </w:r>
      <w:r>
        <w:rPr>
          <w:rFonts w:cs="Century" w:ascii="Century" w:hAnsi="Century"/>
          <w:rtl w:val="true"/>
        </w:rPr>
        <w:t xml:space="preserve"> </w:t>
      </w:r>
      <w:r>
        <w:rPr>
          <w:rFonts w:ascii="Century" w:hAnsi="Century" w:cs="Century"/>
          <w:rtl w:val="true"/>
        </w:rPr>
        <w:t>נשמע</w:t>
      </w:r>
      <w:r>
        <w:rPr>
          <w:rFonts w:ascii="Century" w:hAnsi="Century" w:cs="Century"/>
          <w:rtl w:val="true"/>
        </w:rPr>
        <w:t xml:space="preserve"> </w:t>
      </w:r>
      <w:r>
        <w:rPr>
          <w:rFonts w:ascii="Century" w:hAnsi="Century" w:cs="Century"/>
          <w:rtl w:val="true"/>
        </w:rPr>
        <w:t>המנוח</w:t>
      </w:r>
      <w:r>
        <w:rPr>
          <w:rFonts w:ascii="Century" w:hAnsi="Century" w:cs="Century"/>
          <w:rtl w:val="true"/>
        </w:rPr>
        <w:t xml:space="preserve"> </w:t>
      </w:r>
      <w:r>
        <w:rPr>
          <w:rFonts w:ascii="Century" w:hAnsi="Century" w:cs="Century"/>
          <w:rtl w:val="true"/>
        </w:rPr>
        <w:t>אומר</w:t>
      </w:r>
      <w:r>
        <w:rPr>
          <w:rFonts w:ascii="Century" w:hAnsi="Century" w:cs="Century"/>
          <w:rtl w:val="true"/>
        </w:rPr>
        <w:t xml:space="preserve"> </w:t>
      </w:r>
      <w:r>
        <w:rPr>
          <w:rFonts w:cs="Century" w:ascii="Century" w:hAnsi="Century"/>
          <w:rtl w:val="true"/>
        </w:rPr>
        <w:t>"</w:t>
      </w:r>
      <w:r>
        <w:rPr>
          <w:rFonts w:ascii="Century" w:hAnsi="Century" w:cs="Century"/>
          <w:rtl w:val="true"/>
        </w:rPr>
        <w:t>וובה</w:t>
      </w:r>
      <w:r>
        <w:rPr>
          <w:rFonts w:ascii="Century" w:hAnsi="Century" w:cs="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טוב</w:t>
      </w:r>
      <w:r>
        <w:rPr>
          <w:rFonts w:ascii="Century" w:hAnsi="Century" w:cs="Century"/>
          <w:rtl w:val="true"/>
        </w:rPr>
        <w:t xml:space="preserve"> </w:t>
      </w:r>
      <w:r>
        <w:rPr>
          <w:rFonts w:ascii="Century" w:hAnsi="Century" w:cs="Century"/>
          <w:rtl w:val="true"/>
        </w:rPr>
        <w:t>העט</w:t>
      </w:r>
      <w:r>
        <w:rPr>
          <w:rFonts w:cs="Century" w:ascii="Century" w:hAnsi="Century"/>
          <w:rtl w:val="true"/>
        </w:rPr>
        <w:t xml:space="preserve">, </w:t>
      </w:r>
      <w:r>
        <w:rPr>
          <w:rFonts w:ascii="Century" w:hAnsi="Century" w:cs="Century"/>
          <w:rtl w:val="true"/>
        </w:rPr>
        <w:t>וובה</w:t>
      </w:r>
      <w:r>
        <w:rPr>
          <w:rFonts w:ascii="Century" w:hAnsi="Century" w:cs="Century"/>
          <w:rtl w:val="true"/>
        </w:rPr>
        <w:t xml:space="preserve"> </w:t>
      </w:r>
      <w:r>
        <w:rPr>
          <w:rFonts w:ascii="Century" w:hAnsi="Century" w:cs="Century"/>
          <w:rtl w:val="true"/>
        </w:rPr>
        <w:t>זריז</w:t>
      </w:r>
      <w:r>
        <w:rPr>
          <w:rFonts w:cs="Century" w:ascii="Century" w:hAnsi="Century"/>
          <w:rtl w:val="true"/>
        </w:rPr>
        <w:t>"</w:t>
      </w:r>
      <w:r>
        <w:rPr>
          <w:rFonts w:cs="Century" w:ascii="Century" w:hAnsi="Century"/>
          <w:rtl w:val="true"/>
        </w:rPr>
        <w:t>.</w:t>
      </w:r>
      <w:r>
        <w:rPr>
          <w:rFonts w:cs="Century" w:ascii="Century" w:hAnsi="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היתה</w:t>
      </w:r>
      <w:r>
        <w:rPr>
          <w:rFonts w:ascii="Century" w:hAnsi="Century" w:cs="Century"/>
          <w:rtl w:val="true"/>
        </w:rPr>
        <w:t xml:space="preserve"> </w:t>
      </w:r>
      <w:r>
        <w:rPr>
          <w:rFonts w:ascii="Century" w:hAnsi="Century" w:cs="Century"/>
          <w:rtl w:val="true"/>
        </w:rPr>
        <w:t>מחלוקת</w:t>
      </w:r>
      <w:r>
        <w:rPr>
          <w:rFonts w:ascii="Century" w:hAnsi="Century" w:cs="Century"/>
          <w:rtl w:val="true"/>
        </w:rPr>
        <w:t xml:space="preserve"> </w:t>
      </w:r>
      <w:r>
        <w:rPr>
          <w:rFonts w:ascii="Century" w:hAnsi="Century" w:cs="Century"/>
          <w:rtl w:val="true"/>
        </w:rPr>
        <w:t>כי</w:t>
      </w:r>
      <w:r>
        <w:rPr>
          <w:rFonts w:ascii="Century" w:hAnsi="Century" w:cs="Century"/>
          <w:rtl w:val="true"/>
        </w:rPr>
        <w:t xml:space="preserve"> </w:t>
      </w:r>
      <w:r>
        <w:rPr>
          <w:rFonts w:cs="Century" w:ascii="Century" w:hAnsi="Century"/>
          <w:rtl w:val="true"/>
        </w:rPr>
        <w:t>"</w:t>
      </w:r>
      <w:r>
        <w:rPr>
          <w:rFonts w:ascii="Century" w:hAnsi="Century" w:cs="Century"/>
          <w:rtl w:val="true"/>
        </w:rPr>
        <w:t>וובה</w:t>
      </w:r>
      <w:r>
        <w:rPr>
          <w:rFonts w:cs="Century" w:ascii="Century" w:hAnsi="Century"/>
          <w:rtl w:val="true"/>
        </w:rPr>
        <w:t xml:space="preserve">" </w:t>
      </w:r>
      <w:r>
        <w:rPr>
          <w:rFonts w:ascii="Century" w:hAnsi="Century" w:cs="Century"/>
          <w:rtl w:val="true"/>
        </w:rPr>
        <w:t>הוא</w:t>
      </w:r>
      <w:r>
        <w:rPr>
          <w:rFonts w:ascii="Century" w:hAnsi="Century" w:cs="Century"/>
          <w:rtl w:val="true"/>
        </w:rPr>
        <w:t xml:space="preserve"> </w:t>
      </w:r>
      <w:r>
        <w:rPr>
          <w:rFonts w:ascii="Century" w:hAnsi="Century" w:cs="Century"/>
          <w:rtl w:val="true"/>
        </w:rPr>
        <w:t>כינויו</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המערער</w:t>
      </w:r>
      <w:r>
        <w:rPr>
          <w:rFonts w:ascii="Century" w:hAnsi="Century" w:cs="Century"/>
          <w:rtl w:val="true"/>
        </w:rPr>
        <w:t xml:space="preserve"> ו</w:t>
      </w:r>
      <w:r>
        <w:rPr>
          <w:rFonts w:ascii="Century" w:hAnsi="Century" w:cs="Century"/>
          <w:rtl w:val="true"/>
        </w:rPr>
        <w:t>ניכר</w:t>
      </w:r>
      <w:r>
        <w:rPr>
          <w:rFonts w:ascii="Century" w:hAnsi="Century" w:cs="Century"/>
          <w:rtl w:val="true"/>
        </w:rPr>
        <w:t xml:space="preserve"> </w:t>
      </w:r>
      <w:r>
        <w:rPr>
          <w:rFonts w:ascii="Century" w:hAnsi="Century" w:cs="Century"/>
          <w:rtl w:val="true"/>
        </w:rPr>
        <w:t>כי</w:t>
      </w:r>
      <w:r>
        <w:rPr>
          <w:rFonts w:ascii="Century" w:hAnsi="Century" w:cs="Century"/>
          <w:rtl w:val="true"/>
        </w:rPr>
        <w:t xml:space="preserve"> </w:t>
      </w:r>
      <w:r>
        <w:rPr>
          <w:rFonts w:ascii="Century" w:hAnsi="Century" w:cs="Century"/>
          <w:rtl w:val="true"/>
        </w:rPr>
        <w:t>פנייה</w:t>
      </w:r>
      <w:r>
        <w:rPr>
          <w:rFonts w:ascii="Century" w:hAnsi="Century" w:cs="Century"/>
          <w:rtl w:val="true"/>
        </w:rPr>
        <w:t xml:space="preserve"> </w:t>
      </w:r>
      <w:r>
        <w:rPr>
          <w:rFonts w:ascii="Century" w:hAnsi="Century" w:cs="Century"/>
          <w:rtl w:val="true"/>
        </w:rPr>
        <w:t>זו</w:t>
      </w:r>
      <w:r>
        <w:rPr>
          <w:rFonts w:ascii="Century" w:hAnsi="Century" w:cs="Century"/>
          <w:rtl w:val="true"/>
        </w:rPr>
        <w:t xml:space="preserve"> </w:t>
      </w:r>
      <w:r>
        <w:rPr>
          <w:rFonts w:ascii="Century" w:hAnsi="Century" w:cs="Century"/>
          <w:rtl w:val="true"/>
        </w:rPr>
        <w:t>היא</w:t>
      </w:r>
      <w:r>
        <w:rPr>
          <w:rFonts w:ascii="Century" w:hAnsi="Century" w:cs="Century"/>
          <w:rtl w:val="true"/>
        </w:rPr>
        <w:t xml:space="preserve"> </w:t>
      </w:r>
      <w:r>
        <w:rPr>
          <w:rFonts w:ascii="Century" w:hAnsi="Century" w:cs="Century"/>
          <w:rtl w:val="true"/>
        </w:rPr>
        <w:t>פנייה</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המנוח</w:t>
      </w:r>
      <w:r>
        <w:rPr>
          <w:rFonts w:ascii="Century" w:hAnsi="Century" w:cs="Century"/>
          <w:rtl w:val="true"/>
        </w:rPr>
        <w:t xml:space="preserve"> </w:t>
      </w:r>
      <w:r>
        <w:rPr>
          <w:rFonts w:ascii="Century" w:hAnsi="Century" w:cs="Century"/>
          <w:rtl w:val="true"/>
        </w:rPr>
        <w:t>לאדם</w:t>
      </w:r>
      <w:r>
        <w:rPr>
          <w:rFonts w:ascii="Century" w:hAnsi="Century" w:cs="Century"/>
          <w:rtl w:val="true"/>
        </w:rPr>
        <w:t xml:space="preserve"> </w:t>
      </w:r>
      <w:r>
        <w:rPr>
          <w:rFonts w:ascii="Century" w:hAnsi="Century" w:cs="Century"/>
          <w:rtl w:val="true"/>
        </w:rPr>
        <w:t>שנמצא</w:t>
      </w:r>
      <w:r>
        <w:rPr>
          <w:rFonts w:ascii="Century" w:hAnsi="Century" w:cs="Century"/>
          <w:rtl w:val="true"/>
        </w:rPr>
        <w:t xml:space="preserve"> </w:t>
      </w:r>
      <w:r>
        <w:rPr>
          <w:rFonts w:ascii="Century" w:hAnsi="Century" w:cs="Century"/>
          <w:rtl w:val="true"/>
        </w:rPr>
        <w:t>לידו</w:t>
      </w:r>
      <w:r>
        <w:rPr>
          <w:rFonts w:cs="Century" w:ascii="Century" w:hAnsi="Century"/>
          <w:rtl w:val="true"/>
        </w:rPr>
        <w:t xml:space="preserve">. </w:t>
      </w:r>
      <w:r>
        <w:rPr>
          <w:rFonts w:ascii="Century" w:hAnsi="Century" w:cs="Century"/>
          <w:rtl w:val="true"/>
        </w:rPr>
        <w:t>המערער</w:t>
      </w:r>
      <w:r>
        <w:rPr>
          <w:rFonts w:ascii="Century" w:hAnsi="Century" w:cs="Century"/>
          <w:rtl w:val="true"/>
        </w:rPr>
        <w:t xml:space="preserve"> </w:t>
      </w:r>
      <w:r>
        <w:rPr>
          <w:rFonts w:ascii="Century" w:hAnsi="Century" w:cs="Century"/>
          <w:rtl w:val="true"/>
        </w:rPr>
        <w:t>עצמו</w:t>
      </w:r>
      <w:r>
        <w:rPr>
          <w:rFonts w:ascii="Century" w:hAnsi="Century" w:cs="Century"/>
          <w:rtl w:val="true"/>
        </w:rPr>
        <w:t xml:space="preserve"> </w:t>
      </w:r>
      <w:r>
        <w:rPr>
          <w:rFonts w:ascii="Century" w:hAnsi="Century" w:cs="Century"/>
          <w:rtl w:val="true"/>
        </w:rPr>
        <w:t>אישר</w:t>
      </w:r>
      <w:r>
        <w:rPr>
          <w:rFonts w:ascii="Century" w:hAnsi="Century" w:cs="Century"/>
          <w:rtl w:val="true"/>
        </w:rPr>
        <w:t xml:space="preserve"> </w:t>
      </w:r>
      <w:r>
        <w:rPr>
          <w:rFonts w:ascii="Century" w:hAnsi="Century" w:cs="Century"/>
          <w:rtl w:val="true"/>
        </w:rPr>
        <w:t>כי</w:t>
      </w:r>
      <w:r>
        <w:rPr>
          <w:rFonts w:ascii="Century" w:hAnsi="Century" w:cs="Century"/>
          <w:rtl w:val="true"/>
        </w:rPr>
        <w:t xml:space="preserve"> </w:t>
      </w:r>
      <w:r>
        <w:rPr>
          <w:rFonts w:ascii="Century" w:hAnsi="Century" w:cs="Century"/>
          <w:rtl w:val="true"/>
        </w:rPr>
        <w:t>השיחה</w:t>
      </w:r>
      <w:r>
        <w:rPr>
          <w:rFonts w:ascii="Century" w:hAnsi="Century" w:cs="Century"/>
          <w:rtl w:val="true"/>
        </w:rPr>
        <w:t xml:space="preserve"> </w:t>
      </w:r>
      <w:r>
        <w:rPr>
          <w:rFonts w:ascii="Century" w:hAnsi="Century" w:cs="Century"/>
          <w:rtl w:val="true"/>
        </w:rPr>
        <w:t>למוקד</w:t>
      </w:r>
      <w:r>
        <w:rPr>
          <w:rFonts w:ascii="Century" w:hAnsi="Century" w:cs="Century"/>
          <w:rtl w:val="true"/>
        </w:rPr>
        <w:t xml:space="preserve"> </w:t>
      </w:r>
      <w:r>
        <w:rPr>
          <w:rFonts w:ascii="Century" w:hAnsi="Century" w:cs="Century"/>
          <w:rtl w:val="true"/>
        </w:rPr>
        <w:t>אכן</w:t>
      </w:r>
      <w:r>
        <w:rPr>
          <w:rFonts w:ascii="Century" w:hAnsi="Century" w:cs="Century"/>
          <w:rtl w:val="true"/>
        </w:rPr>
        <w:t xml:space="preserve"> </w:t>
      </w:r>
      <w:r>
        <w:rPr>
          <w:rFonts w:ascii="Century" w:hAnsi="Century" w:cs="Century"/>
          <w:rtl w:val="true"/>
        </w:rPr>
        <w:t>התקיימה</w:t>
      </w:r>
      <w:r>
        <w:rPr>
          <w:rFonts w:ascii="Century" w:hAnsi="Century" w:cs="Century"/>
          <w:rtl w:val="true"/>
        </w:rPr>
        <w:t xml:space="preserve"> </w:t>
      </w:r>
      <w:r>
        <w:rPr>
          <w:rFonts w:ascii="Century" w:hAnsi="Century" w:cs="Century"/>
          <w:rtl w:val="true"/>
        </w:rPr>
        <w:t>אולם</w:t>
      </w:r>
      <w:r>
        <w:rPr>
          <w:rFonts w:ascii="Century" w:hAnsi="Century" w:cs="Century"/>
          <w:rtl w:val="true"/>
        </w:rPr>
        <w:t xml:space="preserve"> </w:t>
      </w:r>
      <w:r>
        <w:rPr>
          <w:rFonts w:ascii="Century" w:hAnsi="Century" w:cs="Century"/>
          <w:rtl w:val="true"/>
        </w:rPr>
        <w:t>טען</w:t>
      </w:r>
      <w:r>
        <w:rPr>
          <w:rFonts w:ascii="Century" w:hAnsi="Century" w:cs="Century"/>
          <w:rtl w:val="true"/>
        </w:rPr>
        <w:t xml:space="preserve"> </w:t>
      </w:r>
      <w:r>
        <w:rPr>
          <w:rFonts w:ascii="Century" w:hAnsi="Century" w:cs="Century"/>
          <w:rtl w:val="true"/>
        </w:rPr>
        <w:t>כי</w:t>
      </w:r>
      <w:r>
        <w:rPr>
          <w:rFonts w:ascii="Century" w:hAnsi="Century" w:cs="Century"/>
          <w:rtl w:val="true"/>
        </w:rPr>
        <w:t xml:space="preserve"> </w:t>
      </w:r>
      <w:r>
        <w:rPr>
          <w:rFonts w:ascii="Century" w:hAnsi="Century" w:cs="Century"/>
          <w:rtl w:val="true"/>
        </w:rPr>
        <w:t>אינו</w:t>
      </w:r>
      <w:r>
        <w:rPr>
          <w:rFonts w:ascii="Century" w:hAnsi="Century" w:cs="Century"/>
          <w:rtl w:val="true"/>
        </w:rPr>
        <w:t xml:space="preserve"> </w:t>
      </w:r>
      <w:r>
        <w:rPr>
          <w:rFonts w:ascii="Century" w:hAnsi="Century" w:cs="Century"/>
          <w:rtl w:val="true"/>
        </w:rPr>
        <w:t>זוכר</w:t>
      </w:r>
      <w:r>
        <w:rPr>
          <w:rFonts w:ascii="Century" w:hAnsi="Century" w:cs="Century"/>
          <w:rtl w:val="true"/>
        </w:rPr>
        <w:t xml:space="preserve"> </w:t>
      </w:r>
      <w:r>
        <w:rPr>
          <w:rFonts w:ascii="Century" w:hAnsi="Century" w:cs="Century"/>
          <w:rtl w:val="true"/>
        </w:rPr>
        <w:t>מתי</w:t>
      </w:r>
      <w:r>
        <w:rPr>
          <w:rFonts w:ascii="Century" w:hAnsi="Century" w:cs="Century"/>
          <w:rtl w:val="true"/>
        </w:rPr>
        <w:t xml:space="preserve"> </w:t>
      </w:r>
      <w:r>
        <w:rPr>
          <w:rFonts w:ascii="Century" w:hAnsi="Century" w:cs="Century"/>
          <w:rtl w:val="true"/>
        </w:rPr>
        <w:t>התקיימה</w:t>
      </w:r>
      <w:r>
        <w:rPr>
          <w:rFonts w:cs="Century" w:ascii="Century" w:hAnsi="Century"/>
          <w:rtl w:val="true"/>
        </w:rPr>
        <w:t xml:space="preserve">, </w:t>
      </w:r>
      <w:r>
        <w:rPr>
          <w:rFonts w:ascii="Century" w:hAnsi="Century" w:cs="Century"/>
          <w:rtl w:val="true"/>
        </w:rPr>
        <w:t>גרסה</w:t>
      </w:r>
      <w:r>
        <w:rPr>
          <w:rFonts w:ascii="Century" w:hAnsi="Century" w:cs="Century"/>
          <w:rtl w:val="true"/>
        </w:rPr>
        <w:t xml:space="preserve"> </w:t>
      </w:r>
      <w:r>
        <w:rPr>
          <w:rFonts w:ascii="Century" w:hAnsi="Century" w:cs="Century"/>
          <w:rtl w:val="true"/>
        </w:rPr>
        <w:t>שנדחתה</w:t>
      </w:r>
      <w:r>
        <w:rPr>
          <w:rFonts w:ascii="Century" w:hAnsi="Century" w:cs="Century"/>
          <w:rtl w:val="true"/>
        </w:rPr>
        <w:t xml:space="preserve"> </w:t>
      </w:r>
      <w:r>
        <w:rPr>
          <w:rFonts w:ascii="Century" w:hAnsi="Century" w:cs="Century"/>
          <w:rtl w:val="true"/>
        </w:rPr>
        <w:t>מכל</w:t>
      </w:r>
      <w:r>
        <w:rPr>
          <w:rFonts w:ascii="Century" w:hAnsi="Century" w:cs="Century"/>
          <w:rtl w:val="true"/>
        </w:rPr>
        <w:t xml:space="preserve"> </w:t>
      </w:r>
      <w:r>
        <w:rPr>
          <w:rFonts w:ascii="Century" w:hAnsi="Century" w:cs="Century"/>
          <w:rtl w:val="true"/>
        </w:rPr>
        <w:t>וכל</w:t>
      </w:r>
      <w:r>
        <w:rPr>
          <w:rFonts w:ascii="Century" w:hAnsi="Century" w:cs="Century"/>
          <w:rtl w:val="true"/>
        </w:rPr>
        <w:t xml:space="preserve"> </w:t>
      </w:r>
      <w:r>
        <w:rPr>
          <w:rFonts w:ascii="Century" w:hAnsi="Century" w:cs="Century"/>
          <w:rtl w:val="true"/>
        </w:rPr>
        <w:t>נוכח</w:t>
      </w:r>
      <w:r>
        <w:rPr>
          <w:rFonts w:ascii="Century" w:hAnsi="Century" w:cs="Century"/>
          <w:rtl w:val="true"/>
        </w:rPr>
        <w:t xml:space="preserve"> </w:t>
      </w:r>
      <w:r>
        <w:rPr>
          <w:rFonts w:ascii="Century" w:hAnsi="Century" w:cs="Century"/>
          <w:rtl w:val="true"/>
        </w:rPr>
        <w:t>אמינות</w:t>
      </w:r>
      <w:r>
        <w:rPr>
          <w:rFonts w:ascii="Century" w:hAnsi="Century" w:cs="Century"/>
          <w:rtl w:val="true"/>
        </w:rPr>
        <w:t xml:space="preserve"> </w:t>
      </w:r>
      <w:r>
        <w:rPr>
          <w:rFonts w:ascii="Century" w:hAnsi="Century" w:cs="Century"/>
          <w:rtl w:val="true"/>
        </w:rPr>
        <w:t>רישומי</w:t>
      </w:r>
      <w:r>
        <w:rPr>
          <w:rFonts w:ascii="Century" w:hAnsi="Century" w:cs="Century"/>
          <w:rtl w:val="true"/>
        </w:rPr>
        <w:t xml:space="preserve"> </w:t>
      </w:r>
      <w:r>
        <w:rPr>
          <w:rFonts w:ascii="Century" w:hAnsi="Century" w:cs="Century"/>
          <w:rtl w:val="true"/>
        </w:rPr>
        <w:t>מועד</w:t>
      </w:r>
      <w:r>
        <w:rPr>
          <w:rFonts w:ascii="Century" w:hAnsi="Century" w:cs="Century"/>
          <w:rtl w:val="true"/>
        </w:rPr>
        <w:t xml:space="preserve"> </w:t>
      </w:r>
      <w:r>
        <w:rPr>
          <w:rFonts w:ascii="Century" w:hAnsi="Century" w:cs="Century"/>
          <w:rtl w:val="true"/>
        </w:rPr>
        <w:t>השיחה</w:t>
      </w:r>
      <w:r>
        <w:rPr>
          <w:rFonts w:ascii="Century" w:hAnsi="Century" w:cs="Century"/>
          <w:rtl w:val="true"/>
        </w:rPr>
        <w:t xml:space="preserve"> </w:t>
      </w:r>
      <w:r>
        <w:rPr>
          <w:rFonts w:ascii="Century" w:hAnsi="Century" w:cs="Century"/>
          <w:rtl w:val="true"/>
        </w:rPr>
        <w:t>ולאור</w:t>
      </w:r>
      <w:r>
        <w:rPr>
          <w:rFonts w:ascii="Century" w:hAnsi="Century" w:cs="Century"/>
          <w:rtl w:val="true"/>
        </w:rPr>
        <w:t xml:space="preserve"> </w:t>
      </w:r>
      <w:r>
        <w:rPr>
          <w:rFonts w:ascii="Century" w:hAnsi="Century" w:cs="Century"/>
          <w:rtl w:val="true"/>
        </w:rPr>
        <w:t>איכון</w:t>
      </w:r>
      <w:r>
        <w:rPr>
          <w:rFonts w:ascii="Century" w:hAnsi="Century" w:cs="Century"/>
          <w:rtl w:val="true"/>
        </w:rPr>
        <w:t xml:space="preserve"> </w:t>
      </w:r>
      <w:r>
        <w:rPr>
          <w:rFonts w:ascii="Century" w:hAnsi="Century" w:cs="Century"/>
          <w:rtl w:val="true"/>
        </w:rPr>
        <w:t>הטלפון</w:t>
      </w:r>
      <w:r>
        <w:rPr>
          <w:rFonts w:ascii="Century" w:hAnsi="Century" w:cs="Century"/>
          <w:rtl w:val="true"/>
        </w:rPr>
        <w:t xml:space="preserve"> </w:t>
      </w:r>
      <w:r>
        <w:rPr>
          <w:rFonts w:ascii="Century" w:hAnsi="Century" w:cs="Century"/>
          <w:rtl w:val="true"/>
        </w:rPr>
        <w:t>הנייד</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המנוח</w:t>
      </w:r>
      <w:r>
        <w:rPr>
          <w:rFonts w:ascii="Century" w:hAnsi="Century" w:cs="Century"/>
          <w:rtl w:val="true"/>
        </w:rPr>
        <w:t xml:space="preserve"> המלמדים על שיחה בשעה זו</w:t>
      </w:r>
      <w:r>
        <w:rPr>
          <w:rFonts w:cs="Century" w:ascii="Century" w:hAnsi="Century"/>
          <w:rtl w:val="true"/>
        </w:rPr>
        <w:t xml:space="preserve">. </w:t>
      </w:r>
      <w:r>
        <w:rPr>
          <w:rFonts w:ascii="Century" w:hAnsi="Century" w:cs="Century"/>
          <w:rtl w:val="true"/>
        </w:rPr>
        <w:t>העובדה</w:t>
      </w:r>
      <w:r>
        <w:rPr>
          <w:rFonts w:ascii="Century" w:hAnsi="Century" w:cs="Century"/>
          <w:rtl w:val="true"/>
        </w:rPr>
        <w:t xml:space="preserve"> </w:t>
      </w:r>
      <w:r>
        <w:rPr>
          <w:rFonts w:ascii="Century" w:hAnsi="Century" w:cs="Century"/>
          <w:rtl w:val="true"/>
        </w:rPr>
        <w:t>כי</w:t>
      </w:r>
      <w:r>
        <w:rPr>
          <w:rFonts w:ascii="Century" w:hAnsi="Century" w:cs="Century"/>
          <w:rtl w:val="true"/>
        </w:rPr>
        <w:t xml:space="preserve"> </w:t>
      </w:r>
      <w:r>
        <w:rPr>
          <w:rFonts w:ascii="Century" w:hAnsi="Century" w:cs="Century"/>
          <w:rtl w:val="true"/>
        </w:rPr>
        <w:t>בית</w:t>
      </w:r>
      <w:r>
        <w:rPr>
          <w:rFonts w:ascii="Century" w:hAnsi="Century" w:cs="Century"/>
          <w:rtl w:val="true"/>
        </w:rPr>
        <w:t xml:space="preserve"> </w:t>
      </w:r>
      <w:r>
        <w:rPr>
          <w:rFonts w:ascii="Century" w:hAnsi="Century" w:cs="Century"/>
          <w:rtl w:val="true"/>
        </w:rPr>
        <w:t>המשפט</w:t>
      </w:r>
      <w:r>
        <w:rPr>
          <w:rFonts w:ascii="Century" w:hAnsi="Century" w:cs="Century"/>
          <w:rtl w:val="true"/>
        </w:rPr>
        <w:t xml:space="preserve"> </w:t>
      </w:r>
      <w:r>
        <w:rPr>
          <w:rFonts w:ascii="Century" w:hAnsi="Century" w:cs="Century"/>
          <w:rtl w:val="true"/>
        </w:rPr>
        <w:t>המחוזי</w:t>
      </w:r>
      <w:r>
        <w:rPr>
          <w:rFonts w:ascii="Century" w:hAnsi="Century" w:cs="Century"/>
          <w:rtl w:val="true"/>
        </w:rPr>
        <w:t xml:space="preserve"> </w:t>
      </w:r>
      <w:r>
        <w:rPr>
          <w:rFonts w:ascii="Century" w:hAnsi="Century" w:cs="Century"/>
          <w:rtl w:val="true"/>
        </w:rPr>
        <w:t>העלה</w:t>
      </w:r>
      <w:r>
        <w:rPr>
          <w:rFonts w:ascii="Century" w:hAnsi="Century" w:cs="Century"/>
          <w:rtl w:val="true"/>
        </w:rPr>
        <w:t xml:space="preserve"> </w:t>
      </w:r>
      <w:r>
        <w:rPr>
          <w:rFonts w:ascii="Century" w:hAnsi="Century" w:cs="Century"/>
          <w:rtl w:val="true"/>
        </w:rPr>
        <w:t>מספר</w:t>
      </w:r>
      <w:r>
        <w:rPr>
          <w:rFonts w:ascii="Century" w:hAnsi="Century" w:cs="Century"/>
          <w:rtl w:val="true"/>
        </w:rPr>
        <w:t xml:space="preserve"> </w:t>
      </w:r>
      <w:r>
        <w:rPr>
          <w:rFonts w:ascii="Century" w:hAnsi="Century" w:cs="Century"/>
          <w:rtl w:val="true"/>
        </w:rPr>
        <w:t>השערות</w:t>
      </w:r>
      <w:r>
        <w:rPr>
          <w:rFonts w:ascii="Century" w:hAnsi="Century" w:cs="Century"/>
          <w:rtl w:val="true"/>
        </w:rPr>
        <w:t xml:space="preserve"> </w:t>
      </w:r>
      <w:r>
        <w:rPr>
          <w:rFonts w:ascii="Century" w:hAnsi="Century" w:cs="Century"/>
          <w:rtl w:val="true"/>
        </w:rPr>
        <w:t>מדוע וכיצד בוצע ניסיון החיוג</w:t>
      </w:r>
      <w:r>
        <w:rPr>
          <w:rFonts w:ascii="Century" w:hAnsi="Century" w:cs="Century"/>
          <w:rtl w:val="true"/>
        </w:rPr>
        <w:t xml:space="preserve"> </w:t>
      </w:r>
      <w:r>
        <w:rPr>
          <w:rFonts w:ascii="Century" w:hAnsi="Century" w:cs="Century"/>
          <w:rtl w:val="true"/>
        </w:rPr>
        <w:t>האחרון בשעה סמוכה</w:t>
      </w:r>
      <w:r>
        <w:rPr>
          <w:rFonts w:ascii="Century" w:hAnsi="Century" w:cs="Century"/>
          <w:rtl w:val="true"/>
        </w:rPr>
        <w:t xml:space="preserve"> </w:t>
      </w:r>
      <w:r>
        <w:rPr>
          <w:rFonts w:ascii="Century" w:hAnsi="Century" w:cs="Century"/>
          <w:rtl w:val="true"/>
        </w:rPr>
        <w:t>לרצח</w:t>
      </w:r>
      <w:r>
        <w:rPr>
          <w:rFonts w:cs="Century" w:ascii="Century" w:hAnsi="Century"/>
          <w:rtl w:val="true"/>
        </w:rPr>
        <w:t xml:space="preserve">, </w:t>
      </w:r>
      <w:r>
        <w:rPr>
          <w:rFonts w:ascii="Century" w:hAnsi="Century" w:cs="Century"/>
          <w:rtl w:val="true"/>
        </w:rPr>
        <w:t>אינה</w:t>
      </w:r>
      <w:r>
        <w:rPr>
          <w:rFonts w:ascii="Century" w:hAnsi="Century" w:cs="Century"/>
          <w:rtl w:val="true"/>
        </w:rPr>
        <w:t xml:space="preserve"> </w:t>
      </w:r>
      <w:r>
        <w:rPr>
          <w:rFonts w:ascii="Century" w:hAnsi="Century" w:cs="Century"/>
          <w:rtl w:val="true"/>
        </w:rPr>
        <w:t>מחלישה</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מסקנ</w:t>
      </w:r>
      <w:r>
        <w:rPr>
          <w:rFonts w:ascii="Century" w:hAnsi="Century" w:cs="Century"/>
          <w:rtl w:val="true"/>
        </w:rPr>
        <w:t>תו כי המערער שהה עם המנוח בסמוך לשעת הרצח</w:t>
      </w:r>
      <w:r>
        <w:rPr>
          <w:rFonts w:cs="Century" w:ascii="Century" w:hAnsi="Century"/>
          <w:rtl w:val="true"/>
        </w:rPr>
        <w:t>.</w:t>
      </w:r>
    </w:p>
    <w:p>
      <w:pPr>
        <w:pStyle w:val="Ruller41"/>
        <w:ind w:end="0"/>
        <w:jc w:val="both"/>
        <w:rPr>
          <w:rFonts w:ascii="Calibri" w:hAnsi="Calibri" w:cs="Calibri"/>
        </w:rPr>
      </w:pPr>
      <w:r>
        <w:rPr>
          <w:rFonts w:cs="Calibri" w:ascii="Calibri" w:hAnsi="Calibri"/>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תרחיש</w:t>
      </w:r>
      <w:r>
        <w:rPr>
          <w:rFonts w:ascii="Century" w:hAnsi="Century" w:eastAsia="Century" w:cs="Century"/>
          <w:b/>
          <w:b/>
          <w:spacing w:val="0"/>
          <w:szCs w:val="24"/>
          <w:rtl w:val="true"/>
        </w:rPr>
        <w:t xml:space="preserve"> </w:t>
      </w:r>
      <w:r>
        <w:rPr>
          <w:rFonts w:ascii="Century" w:hAnsi="Century" w:cs="Miriam"/>
          <w:b/>
          <w:b/>
          <w:spacing w:val="0"/>
          <w:szCs w:val="24"/>
          <w:rtl w:val="true"/>
        </w:rPr>
        <w:t>חלופי</w:t>
      </w:r>
      <w:r>
        <w:rPr>
          <w:rFonts w:ascii="Century" w:hAnsi="Century" w:eastAsia="Century" w:cs="Century"/>
          <w:b/>
          <w:b/>
          <w:spacing w:val="0"/>
          <w:szCs w:val="24"/>
          <w:rtl w:val="true"/>
        </w:rPr>
        <w:t xml:space="preserve"> </w:t>
      </w:r>
    </w:p>
    <w:p>
      <w:pPr>
        <w:pStyle w:val="Ruller41"/>
        <w:ind w:end="0"/>
        <w:jc w:val="both"/>
        <w:rPr>
          <w:rFonts w:ascii="Calibri" w:hAnsi="Calibri" w:cs="Calibri"/>
          <w:b/>
          <w:spacing w:val="0"/>
          <w:szCs w:val="24"/>
        </w:rPr>
      </w:pPr>
      <w:r>
        <w:rPr>
          <w:rFonts w:cs="Calibri" w:ascii="Calibri" w:hAnsi="Calibri"/>
          <w:b/>
          <w:spacing w:val="0"/>
          <w:szCs w:val="24"/>
          <w:rtl w:val="true"/>
        </w:rPr>
      </w:r>
    </w:p>
    <w:p>
      <w:pPr>
        <w:pStyle w:val="Ruller42"/>
        <w:numPr>
          <w:ilvl w:val="0"/>
          <w:numId w:val="2"/>
        </w:numPr>
        <w:ind w:hanging="0" w:start="0" w:end="0"/>
        <w:jc w:val="both"/>
        <w:rPr>
          <w:rFonts w:ascii="Century" w:hAnsi="Century" w:cs="Century"/>
        </w:rPr>
      </w:pPr>
      <w:r>
        <w:rPr>
          <w:rFonts w:ascii="Century" w:hAnsi="Century" w:cs="Century"/>
          <w:rtl w:val="true"/>
        </w:rPr>
        <w:t xml:space="preserve">טענה מרכזית בערעור היא קיומה של אפשרות </w:t>
      </w:r>
      <w:r>
        <w:rPr>
          <w:rFonts w:cs="Century" w:ascii="Century" w:hAnsi="Century"/>
          <w:rtl w:val="true"/>
        </w:rPr>
        <w:t>"</w:t>
      </w:r>
      <w:r>
        <w:rPr>
          <w:rFonts w:ascii="Century" w:hAnsi="Century" w:cs="Century"/>
          <w:rtl w:val="true"/>
        </w:rPr>
        <w:t>סבירה ביותר</w:t>
      </w:r>
      <w:r>
        <w:rPr>
          <w:rFonts w:cs="Century" w:ascii="Century" w:hAnsi="Century"/>
          <w:rtl w:val="true"/>
        </w:rPr>
        <w:t xml:space="preserve">" </w:t>
      </w:r>
      <w:r>
        <w:rPr>
          <w:rFonts w:ascii="Century" w:hAnsi="Century" w:cs="Century"/>
          <w:rtl w:val="true"/>
        </w:rPr>
        <w:t>כי הרצח בוצע על ידי אדם אחר וכן כי בית המשפט המחוזי לא נתן משקל לאפשרות שלא נסתרה ולפיה המערער נכח בזירת הרצח</w:t>
      </w:r>
      <w:r>
        <w:rPr>
          <w:rFonts w:cs="Century" w:ascii="Century" w:hAnsi="Century"/>
          <w:rtl w:val="true"/>
        </w:rPr>
        <w:t xml:space="preserve">, </w:t>
      </w:r>
      <w:r>
        <w:rPr>
          <w:rFonts w:ascii="Century" w:hAnsi="Century" w:cs="Century"/>
          <w:rtl w:val="true"/>
        </w:rPr>
        <w:t>אולם לא ביצע את הרצח</w:t>
      </w:r>
      <w:r>
        <w:rPr>
          <w:rFonts w:cs="Century" w:ascii="Century" w:hAnsi="Century"/>
          <w:rtl w:val="true"/>
        </w:rPr>
        <w:t xml:space="preserve">, </w:t>
      </w:r>
      <w:r>
        <w:rPr>
          <w:rFonts w:ascii="Century" w:hAnsi="Century" w:cs="Century"/>
          <w:rtl w:val="true"/>
        </w:rPr>
        <w:t>אלא התבקש על ידי אחר להשליך את הנשק במהלך הנסיעה</w:t>
      </w:r>
      <w:r>
        <w:rPr>
          <w:rFonts w:cs="Century" w:ascii="Century" w:hAnsi="Century"/>
          <w:rtl w:val="true"/>
        </w:rPr>
        <w:t xml:space="preserve">, </w:t>
      </w:r>
      <w:r>
        <w:rPr>
          <w:rFonts w:ascii="Century" w:hAnsi="Century" w:cs="Century"/>
          <w:rtl w:val="true"/>
        </w:rPr>
        <w:t>והדבר מסביר את ממצא הדנ</w:t>
      </w:r>
      <w:r>
        <w:rPr>
          <w:rFonts w:cs="Century" w:ascii="Century" w:hAnsi="Century"/>
          <w:rtl w:val="true"/>
        </w:rPr>
        <w:t>"</w:t>
      </w:r>
      <w:r>
        <w:rPr>
          <w:rFonts w:ascii="Century" w:hAnsi="Century" w:cs="Century"/>
          <w:rtl w:val="true"/>
        </w:rPr>
        <w:t>א על גבי האקדח</w:t>
      </w:r>
      <w:r>
        <w:rPr>
          <w:rFonts w:cs="Century" w:ascii="Century" w:hAnsi="Century"/>
          <w:rtl w:val="true"/>
        </w:rPr>
        <w:t xml:space="preserve">, </w:t>
      </w:r>
      <w:r>
        <w:rPr>
          <w:rFonts w:ascii="Century" w:hAnsi="Century" w:cs="Century"/>
          <w:rtl w:val="true"/>
        </w:rPr>
        <w:t>וכי</w:t>
      </w:r>
      <w:r>
        <w:rPr>
          <w:rFonts w:ascii="Century" w:hAnsi="Century" w:cs="Century"/>
          <w:rtl w:val="true"/>
        </w:rPr>
        <w:t xml:space="preserve"> </w:t>
      </w:r>
      <w:r>
        <w:rPr>
          <w:rFonts w:ascii="Century" w:hAnsi="Century" w:cs="Century"/>
          <w:rtl w:val="true"/>
        </w:rPr>
        <w:t>המערער</w:t>
      </w:r>
      <w:r>
        <w:rPr>
          <w:rFonts w:ascii="Century" w:hAnsi="Century" w:cs="Century"/>
          <w:rtl w:val="true"/>
        </w:rPr>
        <w:t xml:space="preserve"> </w:t>
      </w:r>
      <w:r>
        <w:rPr>
          <w:rFonts w:ascii="Century" w:hAnsi="Century" w:cs="Century"/>
          <w:rtl w:val="true"/>
        </w:rPr>
        <w:t>מגונן</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אותו</w:t>
      </w:r>
      <w:r>
        <w:rPr>
          <w:rFonts w:ascii="Century" w:hAnsi="Century" w:cs="Century"/>
          <w:rtl w:val="true"/>
        </w:rPr>
        <w:t xml:space="preserve"> </w:t>
      </w:r>
      <w:r>
        <w:rPr>
          <w:rFonts w:ascii="Century" w:hAnsi="Century" w:cs="Century"/>
          <w:rtl w:val="true"/>
        </w:rPr>
        <w:t>אחר</w:t>
      </w:r>
      <w:r>
        <w:rPr>
          <w:rFonts w:cs="Century" w:ascii="Century" w:hAnsi="Century"/>
          <w:rtl w:val="true"/>
        </w:rPr>
        <w:t xml:space="preserve">. </w:t>
      </w:r>
      <w:r>
        <w:rPr>
          <w:rFonts w:ascii="Century" w:hAnsi="Century" w:cs="Century"/>
          <w:rtl w:val="true"/>
        </w:rPr>
        <w:t>טענה זו</w:t>
      </w:r>
      <w:r>
        <w:rPr>
          <w:rFonts w:cs="Century" w:ascii="Century" w:hAnsi="Century"/>
          <w:rtl w:val="true"/>
        </w:rPr>
        <w:t xml:space="preserve">, </w:t>
      </w:r>
      <w:r>
        <w:rPr>
          <w:rFonts w:ascii="Century" w:hAnsi="Century" w:cs="Century"/>
          <w:rtl w:val="true"/>
        </w:rPr>
        <w:t>שלא נטענה מפי המערער עצמו</w:t>
      </w:r>
      <w:r>
        <w:rPr>
          <w:rFonts w:cs="Century" w:ascii="Century" w:hAnsi="Century"/>
          <w:rtl w:val="true"/>
        </w:rPr>
        <w:t xml:space="preserve">, </w:t>
      </w:r>
      <w:r>
        <w:rPr>
          <w:rFonts w:ascii="Century" w:hAnsi="Century" w:cs="Century"/>
          <w:rtl w:val="true"/>
        </w:rPr>
        <w:t>נסמכת לשיטת בא כוחו</w:t>
      </w:r>
      <w:r>
        <w:rPr>
          <w:rFonts w:cs="Century" w:ascii="Century" w:hAnsi="Century"/>
          <w:rtl w:val="true"/>
        </w:rPr>
        <w:t xml:space="preserve">, </w:t>
      </w:r>
      <w:r>
        <w:rPr>
          <w:rFonts w:ascii="Century" w:hAnsi="Century" w:cs="Century"/>
          <w:rtl w:val="true"/>
        </w:rPr>
        <w:t>בין היתר</w:t>
      </w:r>
      <w:r>
        <w:rPr>
          <w:rFonts w:cs="Century" w:ascii="Century" w:hAnsi="Century"/>
          <w:rtl w:val="true"/>
        </w:rPr>
        <w:t xml:space="preserve">, </w:t>
      </w:r>
      <w:r>
        <w:rPr>
          <w:rFonts w:ascii="Century" w:hAnsi="Century" w:cs="Century"/>
          <w:rtl w:val="true"/>
        </w:rPr>
        <w:t>על עדותו של ראש המעבדה הניידת שסבר כי הירי בוצע מחוץ לרכב ולא בתוכו</w:t>
      </w:r>
      <w:r>
        <w:rPr>
          <w:rFonts w:cs="Century" w:ascii="Century" w:hAnsi="Century"/>
          <w:rtl w:val="true"/>
        </w:rPr>
        <w:t xml:space="preserve">, </w:t>
      </w:r>
      <w:r>
        <w:rPr>
          <w:rFonts w:ascii="Century" w:hAnsi="Century" w:cs="Century"/>
          <w:rtl w:val="true"/>
        </w:rPr>
        <w:t>על סרטון האבטחה של הכביש ועל הטענה כי מניע הסכסוך הכספי עם המנוח לא יוחס למערער</w:t>
      </w:r>
      <w:r>
        <w:rPr>
          <w:rFonts w:cs="Century" w:ascii="Century" w:hAnsi="Century"/>
          <w:rtl w:val="true"/>
        </w:rPr>
        <w:t xml:space="preserve">, </w:t>
      </w:r>
      <w:r>
        <w:rPr>
          <w:rFonts w:ascii="Century" w:hAnsi="Century" w:cs="Century"/>
          <w:rtl w:val="true"/>
        </w:rPr>
        <w:t>אלא לחביב</w:t>
      </w:r>
      <w:r>
        <w:rPr>
          <w:rFonts w:cs="Century" w:ascii="Century" w:hAnsi="Century"/>
          <w:rtl w:val="true"/>
        </w:rPr>
        <w:t xml:space="preserve">. </w:t>
      </w:r>
    </w:p>
    <w:p>
      <w:pPr>
        <w:pStyle w:val="Ruller42"/>
        <w:numPr>
          <w:ilvl w:val="0"/>
          <w:numId w:val="0"/>
        </w:numPr>
        <w:ind w:hanging="0" w:start="0" w:end="0"/>
        <w:jc w:val="both"/>
        <w:rPr>
          <w:rFonts w:ascii="Century" w:hAnsi="Century" w:cs="Century"/>
        </w:rPr>
      </w:pPr>
      <w:r>
        <w:rPr>
          <w:rFonts w:eastAsia="Century" w:cs="Century" w:ascii="Century" w:hAnsi="Century"/>
          <w:rtl w:val="true"/>
        </w:rPr>
        <w:t xml:space="preserve"> </w:t>
      </w:r>
    </w:p>
    <w:p>
      <w:pPr>
        <w:pStyle w:val="Ruller42"/>
        <w:numPr>
          <w:ilvl w:val="0"/>
          <w:numId w:val="2"/>
        </w:numPr>
        <w:ind w:hanging="0" w:start="0" w:end="0"/>
        <w:jc w:val="both"/>
        <w:rPr>
          <w:rFonts w:ascii="Century" w:hAnsi="Century" w:cs="Century"/>
        </w:rPr>
      </w:pPr>
      <w:r>
        <w:rPr>
          <w:rFonts w:ascii="Century" w:hAnsi="Century" w:cs="Century"/>
          <w:rtl w:val="true"/>
        </w:rPr>
        <w:t xml:space="preserve">תרחיש </w:t>
      </w:r>
      <w:r>
        <w:rPr>
          <w:rFonts w:ascii="Century" w:hAnsi="Century" w:cs="Century"/>
          <w:rtl w:val="true"/>
        </w:rPr>
        <w:t>חלופי</w:t>
      </w:r>
      <w:r>
        <w:rPr>
          <w:rFonts w:ascii="Century" w:hAnsi="Century" w:cs="Century"/>
          <w:rtl w:val="true"/>
        </w:rPr>
        <w:t xml:space="preserve"> </w:t>
      </w:r>
      <w:r>
        <w:rPr>
          <w:rFonts w:ascii="Century" w:hAnsi="Century" w:cs="Century"/>
          <w:rtl w:val="true"/>
        </w:rPr>
        <w:t>זה</w:t>
      </w:r>
      <w:r>
        <w:rPr>
          <w:rFonts w:cs="Century" w:ascii="Century" w:hAnsi="Century"/>
          <w:rtl w:val="true"/>
        </w:rPr>
        <w:t xml:space="preserve">, </w:t>
      </w:r>
      <w:r>
        <w:rPr>
          <w:rFonts w:ascii="Century" w:hAnsi="Century" w:cs="Century"/>
          <w:rtl w:val="true"/>
        </w:rPr>
        <w:t>הכולל</w:t>
      </w:r>
      <w:r>
        <w:rPr>
          <w:rFonts w:ascii="Century" w:hAnsi="Century" w:cs="Century"/>
          <w:rtl w:val="true"/>
        </w:rPr>
        <w:t xml:space="preserve"> </w:t>
      </w:r>
      <w:r>
        <w:rPr>
          <w:rFonts w:ascii="Century" w:hAnsi="Century" w:cs="Century"/>
          <w:rtl w:val="true"/>
        </w:rPr>
        <w:t>למעשה</w:t>
      </w:r>
      <w:r>
        <w:rPr>
          <w:rFonts w:ascii="Century" w:hAnsi="Century" w:cs="Century"/>
          <w:rtl w:val="true"/>
        </w:rPr>
        <w:t xml:space="preserve"> </w:t>
      </w:r>
      <w:r>
        <w:rPr>
          <w:rFonts w:ascii="Century" w:hAnsi="Century" w:cs="Century"/>
          <w:rtl w:val="true"/>
        </w:rPr>
        <w:t>שתי</w:t>
      </w:r>
      <w:r>
        <w:rPr>
          <w:rFonts w:ascii="Century" w:hAnsi="Century" w:cs="Century"/>
          <w:rtl w:val="true"/>
        </w:rPr>
        <w:t xml:space="preserve"> </w:t>
      </w:r>
      <w:r>
        <w:rPr>
          <w:rFonts w:ascii="Century" w:hAnsi="Century" w:cs="Century"/>
          <w:rtl w:val="true"/>
        </w:rPr>
        <w:t>אפשרויות</w:t>
      </w:r>
      <w:r>
        <w:rPr>
          <w:rFonts w:cs="Century" w:ascii="Century" w:hAnsi="Century"/>
          <w:rtl w:val="true"/>
        </w:rPr>
        <w:t xml:space="preserve">, </w:t>
      </w:r>
      <w:r>
        <w:rPr>
          <w:rFonts w:ascii="Century" w:hAnsi="Century" w:cs="Century"/>
          <w:rtl w:val="true"/>
        </w:rPr>
        <w:t>נדון</w:t>
      </w:r>
      <w:r>
        <w:rPr>
          <w:rFonts w:ascii="Century" w:hAnsi="Century" w:cs="Century"/>
          <w:rtl w:val="true"/>
        </w:rPr>
        <w:t xml:space="preserve"> ונדחה על ידי בית המשפט המחוזי הגם שהטענה לקיומו נשמעה מפי בא</w:t>
      </w:r>
      <w:r>
        <w:rPr>
          <w:rFonts w:cs="Century" w:ascii="Century" w:hAnsi="Century"/>
          <w:rtl w:val="true"/>
        </w:rPr>
        <w:t>-</w:t>
      </w:r>
      <w:r>
        <w:rPr>
          <w:rFonts w:ascii="Century" w:hAnsi="Century" w:cs="Century"/>
          <w:rtl w:val="true"/>
        </w:rPr>
        <w:t xml:space="preserve">כוח המערער ולא מפי המערער עצמו </w:t>
      </w:r>
      <w:r>
        <w:rPr>
          <w:rFonts w:cs="Century" w:ascii="Century" w:hAnsi="Century"/>
          <w:rtl w:val="true"/>
        </w:rPr>
        <w:t>(</w:t>
      </w:r>
      <w:r>
        <w:rPr>
          <w:rFonts w:ascii="Century" w:hAnsi="Century" w:cs="Century"/>
          <w:rtl w:val="true"/>
        </w:rPr>
        <w:t>להרחבה בשאלת חובת הדיון בקווי הגנה חלופיים שלא הועלו מפי הנאשם או מפי בא כוח המערער ראו</w:t>
      </w:r>
      <w:r>
        <w:rPr>
          <w:rFonts w:cs="Century" w:ascii="Century" w:hAnsi="Century"/>
          <w:rtl w:val="true"/>
        </w:rPr>
        <w:t xml:space="preserve">: </w:t>
      </w:r>
      <w:hyperlink r:id="rId55">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511/21</w:t>
        </w:r>
      </w:hyperlink>
      <w:r>
        <w:rPr>
          <w:rFonts w:cs="Century" w:ascii="Century" w:hAnsi="Century"/>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rtl w:val="true"/>
        </w:rPr>
        <w:t xml:space="preserve">, </w:t>
      </w:r>
      <w:r>
        <w:rPr>
          <w:rFonts w:ascii="Century" w:hAnsi="Century" w:cs="Century"/>
          <w:rtl w:val="true"/>
        </w:rPr>
        <w:t xml:space="preserve">פסקאות </w:t>
      </w:r>
      <w:r>
        <w:rPr>
          <w:rFonts w:cs="Century" w:ascii="Century" w:hAnsi="Century"/>
        </w:rPr>
        <w:t>59-58</w:t>
      </w:r>
      <w:r>
        <w:rPr>
          <w:rFonts w:cs="Century" w:ascii="Century" w:hAnsi="Century"/>
          <w:rtl w:val="true"/>
        </w:rPr>
        <w:t xml:space="preserve"> </w:t>
      </w:r>
      <w:r>
        <w:rPr>
          <w:rFonts w:ascii="Century" w:hAnsi="Century" w:cs="Century"/>
          <w:rtl w:val="true"/>
        </w:rPr>
        <w:t xml:space="preserve">לחוות דעתי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rtl w:val="true"/>
        </w:rPr>
        <w:t>(</w:t>
      </w:r>
      <w:r>
        <w:rPr>
          <w:rFonts w:cs="Century" w:ascii="Century" w:hAnsi="Century"/>
        </w:rPr>
        <w:t>22.2.2022</w:t>
      </w:r>
      <w:r>
        <w:rPr>
          <w:rFonts w:cs="Century" w:ascii="Century" w:hAnsi="Century"/>
          <w:rtl w:val="true"/>
        </w:rPr>
        <w:t xml:space="preserve">)). </w:t>
      </w:r>
      <w:r>
        <w:rPr>
          <w:rFonts w:ascii="Century" w:hAnsi="Century" w:cs="Century"/>
          <w:rtl w:val="true"/>
        </w:rPr>
        <w:t>לאחר שחזרתי ובחנתי את חוות דעת מומחי המשיבה</w:t>
      </w:r>
      <w:r>
        <w:rPr>
          <w:rFonts w:cs="Century" w:ascii="Century" w:hAnsi="Century"/>
          <w:rtl w:val="true"/>
        </w:rPr>
        <w:t xml:space="preserve">, </w:t>
      </w:r>
      <w:r>
        <w:rPr>
          <w:rFonts w:ascii="Century" w:hAnsi="Century" w:cs="Century"/>
          <w:rtl w:val="true"/>
        </w:rPr>
        <w:t>את עדויותיהם</w:t>
      </w:r>
      <w:r>
        <w:rPr>
          <w:rFonts w:cs="Century" w:ascii="Century" w:hAnsi="Century"/>
          <w:rtl w:val="true"/>
        </w:rPr>
        <w:t xml:space="preserve">, </w:t>
      </w:r>
      <w:r>
        <w:rPr>
          <w:rFonts w:ascii="Century" w:hAnsi="Century" w:cs="Century"/>
          <w:rtl w:val="true"/>
        </w:rPr>
        <w:t>ואת קביעות בית המשפט המחוזי בעניין זה</w:t>
      </w:r>
      <w:r>
        <w:rPr>
          <w:rFonts w:cs="Century" w:ascii="Century" w:hAnsi="Century"/>
          <w:rtl w:val="true"/>
        </w:rPr>
        <w:t xml:space="preserve">, </w:t>
      </w:r>
      <w:r>
        <w:rPr>
          <w:rFonts w:ascii="Century" w:hAnsi="Century" w:cs="Century"/>
          <w:rtl w:val="true"/>
        </w:rPr>
        <w:t>שוכנעתי כי התרחיש החלופי אינו נתמך בראיות ואינו מעורר ספק סביר באשמתו של המערער</w:t>
      </w:r>
      <w:r>
        <w:rPr>
          <w:rFonts w:cs="Century" w:ascii="Century" w:hAnsi="Century"/>
          <w:rtl w:val="true"/>
        </w:rPr>
        <w:t xml:space="preserve">, </w:t>
      </w:r>
      <w:r>
        <w:rPr>
          <w:rFonts w:ascii="Century" w:hAnsi="Century" w:cs="Century"/>
          <w:rtl w:val="true"/>
        </w:rPr>
        <w:t>כעולה מהמארג הראייתי שנפרס בהכרעת הדין</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2"/>
        </w:numPr>
        <w:ind w:hanging="0" w:start="0" w:end="0"/>
        <w:jc w:val="both"/>
        <w:rPr/>
      </w:pPr>
      <w:r>
        <w:rPr>
          <w:rtl w:val="true"/>
        </w:rPr>
        <w:t>לשם קיומו של ספק סביר נדרש כי ההסתברות לחפות לא תהיה תיאורטית או דמיונית</w:t>
      </w:r>
      <w:r>
        <w:rPr>
          <w:rtl w:val="true"/>
        </w:rPr>
        <w:t xml:space="preserve">, </w:t>
      </w:r>
      <w:r>
        <w:rPr>
          <w:rtl w:val="true"/>
        </w:rPr>
        <w:t xml:space="preserve">אלא תעלה מן הראיות באופן ממשי כך שתהיה לה אחיזה סבירה בחומר </w:t>
      </w:r>
      <w:r>
        <w:rPr>
          <w:rtl w:val="true"/>
        </w:rPr>
        <w:t>הראיות</w:t>
      </w:r>
      <w:r>
        <w:rPr>
          <w:rtl w:val="true"/>
        </w:rPr>
        <w:t xml:space="preserve"> ובאופן שעומד במבחני השכל הישר ונסיון החיים</w:t>
      </w:r>
      <w:r>
        <w:rPr>
          <w:rtl w:val="true"/>
        </w:rPr>
        <w:t xml:space="preserve"> </w:t>
      </w:r>
      <w:r>
        <w:rPr>
          <w:rtl w:val="true"/>
        </w:rPr>
        <w:t>(</w:t>
      </w:r>
      <w:hyperlink r:id="rId5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3880/17</w:t>
        </w:r>
      </w:hyperlink>
      <w:r>
        <w:rPr>
          <w:rtl w:val="true"/>
        </w:rPr>
        <w:t xml:space="preserve"> </w:t>
      </w:r>
      <w:r>
        <w:rPr>
          <w:rFonts w:ascii="Century" w:hAnsi="Century" w:cs="Miriam"/>
          <w:b/>
          <w:b/>
          <w:spacing w:val="0"/>
          <w:sz w:val="22"/>
          <w:sz w:val="22"/>
          <w:szCs w:val="24"/>
          <w:rtl w:val="true"/>
        </w:rPr>
        <w:t>זיאדאת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w:t>
      </w:r>
      <w:r>
        <w:rPr>
          <w:rtl w:val="true"/>
        </w:rPr>
        <w:t xml:space="preserve"> </w:t>
      </w:r>
      <w:r>
        <w:rPr>
          <w:rtl w:val="true"/>
        </w:rPr>
        <w:t>פסקה</w:t>
      </w:r>
      <w:r>
        <w:rPr>
          <w:rtl w:val="true"/>
        </w:rPr>
        <w:t xml:space="preserve"> </w:t>
      </w:r>
      <w:r>
        <w:rPr/>
        <w:t>28</w:t>
      </w:r>
      <w:r>
        <w:rPr>
          <w:rtl w:val="true"/>
        </w:rPr>
        <w:t xml:space="preserve"> </w:t>
      </w:r>
      <w:r>
        <w:rPr>
          <w:rtl w:val="true"/>
        </w:rPr>
        <w:t xml:space="preserve">והאסמכתאות שם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31.12.2019</w:t>
      </w:r>
      <w:r>
        <w:rPr>
          <w:rtl w:val="true"/>
        </w:rPr>
        <w:t xml:space="preserve">); </w:t>
      </w:r>
      <w:hyperlink r:id="rId5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2132/04</w:t>
        </w:r>
      </w:hyperlink>
      <w:r>
        <w:rPr>
          <w:rtl w:val="true"/>
        </w:rPr>
        <w:t xml:space="preserve"> </w:t>
      </w:r>
      <w:r>
        <w:rPr>
          <w:rFonts w:ascii="Century" w:hAnsi="Century" w:cs="Miriam"/>
          <w:b/>
          <w:b/>
          <w:spacing w:val="0"/>
          <w:sz w:val="22"/>
          <w:sz w:val="22"/>
          <w:szCs w:val="24"/>
          <w:rtl w:val="true"/>
        </w:rPr>
        <w:t>קייס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6</w:t>
      </w:r>
      <w:r>
        <w:rPr>
          <w:rtl w:val="true"/>
        </w:rPr>
        <w:t xml:space="preserve"> </w:t>
      </w:r>
      <w:r>
        <w:rPr>
          <w:rtl w:val="true"/>
        </w:rPr>
        <w:t xml:space="preserve">לפסק דינה של השופטת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פרוקצ</w:t>
      </w:r>
      <w:r>
        <w:rPr>
          <w:rFonts w:cs="Miriam" w:ascii="Century" w:hAnsi="Century"/>
          <w:b/>
          <w:spacing w:val="0"/>
          <w:sz w:val="22"/>
          <w:szCs w:val="24"/>
          <w:rtl w:val="true"/>
        </w:rPr>
        <w:t>'</w:t>
      </w:r>
      <w:r>
        <w:rPr>
          <w:rFonts w:ascii="Century" w:hAnsi="Century" w:cs="Miriam"/>
          <w:b/>
          <w:b/>
          <w:spacing w:val="0"/>
          <w:sz w:val="22"/>
          <w:sz w:val="22"/>
          <w:szCs w:val="24"/>
          <w:rtl w:val="true"/>
        </w:rPr>
        <w:t>יה</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28.5.2007</w:t>
      </w:r>
      <w:r>
        <w:rPr>
          <w:rtl w:val="true"/>
        </w:rPr>
        <w:t xml:space="preserve">)). </w:t>
      </w:r>
      <w:r>
        <w:rPr>
          <w:rtl w:val="true"/>
        </w:rPr>
        <w:t>התרחיש החלופי שהעלה בא כוח המערער אינו עומד באמות מידה אלו</w:t>
      </w:r>
      <w:r>
        <w:rPr>
          <w:rtl w:val="true"/>
        </w:rPr>
        <w:t>.</w:t>
      </w:r>
    </w:p>
    <w:p>
      <w:pPr>
        <w:pStyle w:val="Ruller41"/>
        <w:ind w:end="0"/>
        <w:jc w:val="both"/>
        <w:rPr/>
      </w:pPr>
      <w:r>
        <w:rPr>
          <w:rtl w:val="true"/>
        </w:rPr>
      </w:r>
    </w:p>
    <w:p>
      <w:pPr>
        <w:pStyle w:val="Ruller42"/>
        <w:numPr>
          <w:ilvl w:val="0"/>
          <w:numId w:val="2"/>
        </w:numPr>
        <w:ind w:hanging="0" w:start="0" w:end="0"/>
        <w:jc w:val="both"/>
        <w:rPr>
          <w:rFonts w:ascii="Arial TUR" w:hAnsi="Arial TUR" w:cs="Arial TUR"/>
          <w:sz w:val="22"/>
        </w:rPr>
      </w:pPr>
      <w:r>
        <w:rPr>
          <w:rtl w:val="true"/>
        </w:rPr>
        <w:t>בית המשפט קבע</w:t>
      </w:r>
      <w:r>
        <w:rPr>
          <w:rtl w:val="true"/>
        </w:rPr>
        <w:t xml:space="preserve">, </w:t>
      </w:r>
      <w:r>
        <w:rPr>
          <w:rtl w:val="true"/>
        </w:rPr>
        <w:t>ובצדק</w:t>
      </w:r>
      <w:r>
        <w:rPr>
          <w:rtl w:val="true"/>
        </w:rPr>
        <w:t xml:space="preserve">, </w:t>
      </w:r>
      <w:r>
        <w:rPr>
          <w:rtl w:val="true"/>
        </w:rPr>
        <w:t>כי הערכתו של ראש המעבדה הניידת מבוססת על ההנחה כי ירי בתוך הרכב מחייב מאבק</w:t>
      </w:r>
      <w:r>
        <w:rPr>
          <w:rtl w:val="true"/>
        </w:rPr>
        <w:t xml:space="preserve">, </w:t>
      </w:r>
      <w:r>
        <w:rPr>
          <w:rtl w:val="true"/>
        </w:rPr>
        <w:t>הנחה שאינה מתיישבת עם עדותו של א</w:t>
      </w:r>
      <w:r>
        <w:rPr>
          <w:rtl w:val="true"/>
        </w:rPr>
        <w:t xml:space="preserve">' </w:t>
      </w:r>
      <w:r>
        <w:rPr>
          <w:rtl w:val="true"/>
        </w:rPr>
        <w:t xml:space="preserve">שסיפר כי לא התרחש כל מאבק במהלך הירי מאחר שהמנוח שגה לחשוב כי מדובר בהלצה ולא האמין שהמערער יירה בו </w:t>
      </w:r>
      <w:r>
        <w:rPr>
          <w:rFonts w:cs="Century" w:ascii="Century" w:hAnsi="Century"/>
          <w:rtl w:val="true"/>
        </w:rPr>
        <w:t>(</w:t>
      </w:r>
      <w:r>
        <w:rPr>
          <w:rFonts w:ascii="Century" w:hAnsi="Century" w:cs="Century"/>
          <w:rtl w:val="true"/>
        </w:rPr>
        <w:t>עמ</w:t>
      </w:r>
      <w:r>
        <w:rPr>
          <w:rFonts w:cs="Century" w:ascii="Century" w:hAnsi="Century"/>
          <w:rtl w:val="true"/>
        </w:rPr>
        <w:t xml:space="preserve">' </w:t>
      </w:r>
      <w:r>
        <w:rPr>
          <w:rFonts w:cs="Century" w:ascii="Century" w:hAnsi="Century"/>
        </w:rPr>
        <w:t>86</w:t>
      </w:r>
      <w:r>
        <w:rPr>
          <w:rFonts w:cs="Century" w:ascii="Century" w:hAnsi="Century"/>
          <w:rtl w:val="true"/>
        </w:rPr>
        <w:t xml:space="preserve"> </w:t>
      </w:r>
      <w:r>
        <w:rPr>
          <w:rFonts w:ascii="Century" w:hAnsi="Century" w:cs="Century"/>
          <w:rtl w:val="true"/>
        </w:rPr>
        <w:t>להכ</w:t>
      </w:r>
      <w:r>
        <w:rPr>
          <w:rFonts w:cs="Century" w:ascii="Century" w:hAnsi="Century"/>
          <w:rtl w:val="true"/>
        </w:rPr>
        <w:t>"</w:t>
      </w:r>
      <w:r>
        <w:rPr>
          <w:rFonts w:ascii="Century" w:hAnsi="Century" w:cs="Century"/>
          <w:rtl w:val="true"/>
        </w:rPr>
        <w:t>ד</w:t>
      </w:r>
      <w:r>
        <w:rPr>
          <w:rFonts w:cs="Century" w:ascii="Century" w:hAnsi="Century"/>
          <w:rtl w:val="true"/>
        </w:rPr>
        <w:t>)</w:t>
      </w:r>
      <w:r>
        <w:rPr>
          <w:rtl w:val="true"/>
        </w:rPr>
        <w:t xml:space="preserve">. </w:t>
      </w:r>
      <w:r>
        <w:rPr>
          <w:rtl w:val="true"/>
        </w:rPr>
        <w:t>העובדה כי מדובר בהנחה שאין לה כל בסיס ראייתי ואשר לא לוותה בפסילת האפשרות כי הירי בוצע מתוך הרכב עולה בבירור מעדותו של ראש המעבדה הניידת</w:t>
      </w:r>
      <w:r>
        <w:rPr>
          <w:rtl w:val="true"/>
        </w:rPr>
        <w:t xml:space="preserve">: </w:t>
      </w:r>
    </w:p>
    <w:p>
      <w:pPr>
        <w:pStyle w:val="Ruller41"/>
        <w:ind w:end="0"/>
        <w:jc w:val="both"/>
        <w:rPr>
          <w:rFonts w:ascii="Arial TUR" w:hAnsi="Arial TUR" w:cs="Arial TUR"/>
          <w:sz w:val="22"/>
        </w:rPr>
      </w:pPr>
      <w:r>
        <w:rPr>
          <w:rFonts w:cs="Arial TUR"/>
          <w:sz w:val="22"/>
          <w:rtl w:val="true"/>
        </w:rPr>
      </w:r>
    </w:p>
    <w:p>
      <w:pPr>
        <w:pStyle w:val="Ruller5"/>
        <w:ind w:end="1282"/>
        <w:jc w:val="both"/>
        <w:rPr/>
      </w:pPr>
      <w:r>
        <w:rPr>
          <w:rtl w:val="true"/>
        </w:rPr>
        <w:t>"</w:t>
      </w:r>
      <w:r>
        <w:rPr>
          <w:rtl w:val="true"/>
        </w:rPr>
        <w:t>התרחיש</w:t>
      </w:r>
      <w:r>
        <w:rPr>
          <w:rFonts w:eastAsia="Arial TUR" w:cs="Arial TUR"/>
          <w:rtl w:val="true"/>
        </w:rPr>
        <w:t xml:space="preserve"> </w:t>
      </w:r>
      <w:r>
        <w:rPr>
          <w:rtl w:val="true"/>
        </w:rPr>
        <w:t>ההגיוני</w:t>
      </w:r>
      <w:r>
        <w:rPr>
          <w:rFonts w:eastAsia="Arial TUR" w:cs="Arial TUR"/>
          <w:rtl w:val="true"/>
        </w:rPr>
        <w:t xml:space="preserve"> </w:t>
      </w:r>
      <w:r>
        <w:rPr>
          <w:rtl w:val="true"/>
        </w:rPr>
        <w:t>בעיניי</w:t>
      </w:r>
      <w:r>
        <w:rPr>
          <w:rFonts w:eastAsia="Arial TUR" w:cs="Arial TUR"/>
          <w:rtl w:val="true"/>
        </w:rPr>
        <w:t xml:space="preserve"> </w:t>
      </w:r>
      <w:r>
        <w:rPr>
          <w:rtl w:val="true"/>
        </w:rPr>
        <w:t>הוא</w:t>
      </w:r>
      <w:r>
        <w:rPr>
          <w:rFonts w:eastAsia="Arial TUR" w:cs="Arial TUR"/>
          <w:rtl w:val="true"/>
        </w:rPr>
        <w:t xml:space="preserve"> </w:t>
      </w:r>
      <w:r>
        <w:rPr>
          <w:rtl w:val="true"/>
        </w:rPr>
        <w:t>בסמוך</w:t>
      </w:r>
      <w:r>
        <w:rPr>
          <w:rFonts w:eastAsia="Arial TUR" w:cs="Arial TUR"/>
          <w:rtl w:val="true"/>
        </w:rPr>
        <w:t xml:space="preserve"> </w:t>
      </w:r>
      <w:r>
        <w:rPr>
          <w:rtl w:val="true"/>
        </w:rPr>
        <w:t>שהירי</w:t>
      </w:r>
      <w:r>
        <w:rPr>
          <w:rFonts w:eastAsia="Arial TUR" w:cs="Arial TUR"/>
          <w:rtl w:val="true"/>
        </w:rPr>
        <w:t xml:space="preserve"> </w:t>
      </w:r>
      <w:r>
        <w:rPr>
          <w:rtl w:val="true"/>
        </w:rPr>
        <w:t>לא</w:t>
      </w:r>
      <w:r>
        <w:rPr>
          <w:rFonts w:eastAsia="Arial TUR" w:cs="Arial TUR"/>
          <w:rtl w:val="true"/>
        </w:rPr>
        <w:t xml:space="preserve"> </w:t>
      </w:r>
      <w:r>
        <w:rPr>
          <w:rtl w:val="true"/>
        </w:rPr>
        <w:t>מבוצע</w:t>
      </w:r>
      <w:r>
        <w:rPr>
          <w:rFonts w:eastAsia="Arial TUR" w:cs="Arial TUR"/>
          <w:rtl w:val="true"/>
        </w:rPr>
        <w:t xml:space="preserve"> </w:t>
      </w:r>
      <w:r>
        <w:rPr>
          <w:rtl w:val="true"/>
        </w:rPr>
        <w:t>מתוך</w:t>
      </w:r>
      <w:r>
        <w:rPr>
          <w:rFonts w:eastAsia="Arial TUR" w:cs="Arial TUR"/>
          <w:rtl w:val="true"/>
        </w:rPr>
        <w:t xml:space="preserve"> </w:t>
      </w:r>
      <w:r>
        <w:rPr>
          <w:rtl w:val="true"/>
        </w:rPr>
        <w:t>הרכב</w:t>
      </w:r>
      <w:r>
        <w:rPr>
          <w:rtl w:val="true"/>
        </w:rPr>
        <w:t xml:space="preserve">. </w:t>
      </w:r>
      <w:r>
        <w:rPr>
          <w:rtl w:val="true"/>
        </w:rPr>
        <w:t>זה</w:t>
      </w:r>
      <w:r>
        <w:rPr>
          <w:rFonts w:eastAsia="Arial TUR" w:cs="Arial TUR"/>
          <w:rtl w:val="true"/>
        </w:rPr>
        <w:t xml:space="preserve"> </w:t>
      </w:r>
      <w:r>
        <w:rPr>
          <w:rtl w:val="true"/>
        </w:rPr>
        <w:t>משהו</w:t>
      </w:r>
      <w:r>
        <w:rPr>
          <w:rFonts w:eastAsia="Arial TUR" w:cs="Arial TUR"/>
          <w:rtl w:val="true"/>
        </w:rPr>
        <w:t xml:space="preserve"> </w:t>
      </w:r>
      <w:r>
        <w:rPr>
          <w:rtl w:val="true"/>
        </w:rPr>
        <w:t>שמצריך</w:t>
      </w:r>
      <w:r>
        <w:rPr>
          <w:rFonts w:eastAsia="Arial TUR" w:cs="Arial TUR"/>
          <w:rtl w:val="true"/>
        </w:rPr>
        <w:t xml:space="preserve"> </w:t>
      </w:r>
      <w:r>
        <w:rPr>
          <w:rtl w:val="true"/>
        </w:rPr>
        <w:t>הרבה</w:t>
      </w:r>
      <w:r>
        <w:rPr>
          <w:rFonts w:eastAsia="Arial TUR" w:cs="Arial TUR"/>
          <w:rtl w:val="true"/>
        </w:rPr>
        <w:t xml:space="preserve"> </w:t>
      </w:r>
      <w:r>
        <w:rPr>
          <w:rtl w:val="true"/>
        </w:rPr>
        <w:t>יותר</w:t>
      </w:r>
      <w:r>
        <w:rPr>
          <w:rtl w:val="true"/>
        </w:rPr>
        <w:t xml:space="preserve">, </w:t>
      </w:r>
      <w:r>
        <w:rPr>
          <w:rtl w:val="true"/>
        </w:rPr>
        <w:t>יכול</w:t>
      </w:r>
      <w:r>
        <w:rPr>
          <w:rFonts w:eastAsia="Arial TUR" w:cs="Arial TUR"/>
          <w:rtl w:val="true"/>
        </w:rPr>
        <w:t xml:space="preserve"> </w:t>
      </w:r>
      <w:r>
        <w:rPr>
          <w:rtl w:val="true"/>
        </w:rPr>
        <w:t>לעשות</w:t>
      </w:r>
      <w:r>
        <w:rPr>
          <w:rFonts w:eastAsia="Arial TUR" w:cs="Arial TUR"/>
          <w:rtl w:val="true"/>
        </w:rPr>
        <w:t xml:space="preserve"> </w:t>
      </w:r>
      <w:r>
        <w:rPr>
          <w:rtl w:val="true"/>
        </w:rPr>
        <w:t>הרבה</w:t>
      </w:r>
      <w:r>
        <w:rPr>
          <w:rFonts w:eastAsia="Arial TUR" w:cs="Arial TUR"/>
          <w:rtl w:val="true"/>
        </w:rPr>
        <w:t xml:space="preserve"> </w:t>
      </w:r>
      <w:r>
        <w:rPr>
          <w:rtl w:val="true"/>
        </w:rPr>
        <w:t>יותר</w:t>
      </w:r>
      <w:r>
        <w:rPr>
          <w:rFonts w:eastAsia="Arial TUR" w:cs="Arial TUR"/>
          <w:rtl w:val="true"/>
        </w:rPr>
        <w:t xml:space="preserve"> </w:t>
      </w:r>
      <w:r>
        <w:rPr>
          <w:rtl w:val="true"/>
        </w:rPr>
        <w:t>בעיות</w:t>
      </w:r>
      <w:r>
        <w:rPr>
          <w:rFonts w:eastAsia="Arial TUR" w:cs="Arial TUR"/>
          <w:rtl w:val="true"/>
        </w:rPr>
        <w:t xml:space="preserve"> </w:t>
      </w:r>
      <w:r>
        <w:rPr>
          <w:rtl w:val="true"/>
        </w:rPr>
        <w:t>מבחינת</w:t>
      </w:r>
      <w:r>
        <w:rPr>
          <w:rtl w:val="true"/>
        </w:rPr>
        <w:t xml:space="preserve">, </w:t>
      </w:r>
      <w:r>
        <w:rPr>
          <w:rtl w:val="true"/>
        </w:rPr>
        <w:t>ברגע</w:t>
      </w:r>
      <w:r>
        <w:rPr>
          <w:rFonts w:eastAsia="Arial TUR" w:cs="Arial TUR"/>
          <w:rtl w:val="true"/>
        </w:rPr>
        <w:t xml:space="preserve"> </w:t>
      </w:r>
      <w:r>
        <w:rPr>
          <w:rtl w:val="true"/>
        </w:rPr>
        <w:t>שהם</w:t>
      </w:r>
      <w:r>
        <w:rPr>
          <w:rFonts w:eastAsia="Arial TUR" w:cs="Arial TUR"/>
          <w:rtl w:val="true"/>
        </w:rPr>
        <w:t xml:space="preserve"> </w:t>
      </w:r>
      <w:r>
        <w:rPr>
          <w:rtl w:val="true"/>
        </w:rPr>
        <w:t>קרובים</w:t>
      </w:r>
      <w:r>
        <w:rPr>
          <w:rFonts w:eastAsia="Arial TUR" w:cs="Arial TUR"/>
          <w:rtl w:val="true"/>
        </w:rPr>
        <w:t xml:space="preserve"> </w:t>
      </w:r>
      <w:r>
        <w:rPr>
          <w:rtl w:val="true"/>
        </w:rPr>
        <w:t>אז</w:t>
      </w:r>
      <w:r>
        <w:rPr>
          <w:rFonts w:eastAsia="Arial TUR" w:cs="Arial TUR"/>
          <w:rtl w:val="true"/>
        </w:rPr>
        <w:t xml:space="preserve"> </w:t>
      </w:r>
      <w:r>
        <w:rPr>
          <w:rtl w:val="true"/>
        </w:rPr>
        <w:t>יכול</w:t>
      </w:r>
      <w:r>
        <w:rPr>
          <w:rFonts w:eastAsia="Arial TUR" w:cs="Arial TUR"/>
          <w:rtl w:val="true"/>
        </w:rPr>
        <w:t xml:space="preserve"> </w:t>
      </w:r>
      <w:r>
        <w:rPr>
          <w:rtl w:val="true"/>
        </w:rPr>
        <w:t>להיות</w:t>
      </w:r>
      <w:r>
        <w:rPr>
          <w:rFonts w:eastAsia="Arial TUR" w:cs="Arial TUR"/>
          <w:rtl w:val="true"/>
        </w:rPr>
        <w:t xml:space="preserve"> </w:t>
      </w:r>
      <w:r>
        <w:rPr>
          <w:rtl w:val="true"/>
        </w:rPr>
        <w:t>מאבק</w:t>
      </w:r>
      <w:r>
        <w:rPr>
          <w:rFonts w:eastAsia="Arial TUR" w:cs="Arial TUR"/>
          <w:rtl w:val="true"/>
        </w:rPr>
        <w:t xml:space="preserve"> </w:t>
      </w:r>
      <w:r>
        <w:rPr>
          <w:rtl w:val="true"/>
        </w:rPr>
        <w:t>יותר</w:t>
      </w:r>
      <w:r>
        <w:rPr>
          <w:rFonts w:eastAsia="Arial TUR" w:cs="Arial TUR"/>
          <w:rtl w:val="true"/>
        </w:rPr>
        <w:t xml:space="preserve"> </w:t>
      </w:r>
      <w:r>
        <w:rPr>
          <w:rtl w:val="true"/>
        </w:rPr>
        <w:t>בעייתי</w:t>
      </w:r>
      <w:r>
        <w:rPr>
          <w:rFonts w:eastAsia="Arial TUR" w:cs="Arial TUR"/>
          <w:rtl w:val="true"/>
        </w:rPr>
        <w:t xml:space="preserve"> </w:t>
      </w:r>
      <w:r>
        <w:rPr>
          <w:rtl w:val="true"/>
        </w:rPr>
        <w:t>אני</w:t>
      </w:r>
      <w:r>
        <w:rPr>
          <w:rFonts w:eastAsia="Arial TUR" w:cs="Arial TUR"/>
          <w:rtl w:val="true"/>
        </w:rPr>
        <w:t xml:space="preserve"> </w:t>
      </w:r>
      <w:r>
        <w:rPr>
          <w:rtl w:val="true"/>
        </w:rPr>
        <w:t>חושב</w:t>
      </w:r>
      <w:r>
        <w:rPr>
          <w:rFonts w:eastAsia="Arial TUR" w:cs="Arial TUR"/>
          <w:rtl w:val="true"/>
        </w:rPr>
        <w:t xml:space="preserve"> </w:t>
      </w:r>
      <w:r>
        <w:rPr>
          <w:rtl w:val="true"/>
        </w:rPr>
        <w:t>מבחינת</w:t>
      </w:r>
      <w:r>
        <w:rPr>
          <w:rFonts w:eastAsia="Arial TUR" w:cs="Arial TUR"/>
          <w:rtl w:val="true"/>
        </w:rPr>
        <w:t xml:space="preserve"> </w:t>
      </w:r>
      <w:r>
        <w:rPr>
          <w:rtl w:val="true"/>
        </w:rPr>
        <w:t>המבצע</w:t>
      </w:r>
      <w:r>
        <w:rPr>
          <w:rtl w:val="true"/>
        </w:rPr>
        <w:t xml:space="preserve">, </w:t>
      </w:r>
      <w:r>
        <w:rPr>
          <w:rtl w:val="true"/>
        </w:rPr>
        <w:t>מבצע</w:t>
      </w:r>
      <w:r>
        <w:rPr>
          <w:rFonts w:eastAsia="Arial TUR" w:cs="Arial TUR"/>
          <w:rtl w:val="true"/>
        </w:rPr>
        <w:t xml:space="preserve"> </w:t>
      </w:r>
      <w:r>
        <w:rPr>
          <w:rtl w:val="true"/>
        </w:rPr>
        <w:t>הירי</w:t>
      </w:r>
      <w:r>
        <w:rPr>
          <w:rtl w:val="true"/>
        </w:rPr>
        <w:t xml:space="preserve">, </w:t>
      </w:r>
      <w:r>
        <w:rPr>
          <w:rtl w:val="true"/>
        </w:rPr>
        <w:t>לראות</w:t>
      </w:r>
      <w:r>
        <w:rPr>
          <w:rFonts w:eastAsia="Arial TUR" w:cs="Arial TUR"/>
          <w:rtl w:val="true"/>
        </w:rPr>
        <w:t xml:space="preserve"> </w:t>
      </w:r>
      <w:r>
        <w:rPr>
          <w:rtl w:val="true"/>
        </w:rPr>
        <w:t>כשהוא</w:t>
      </w:r>
      <w:r>
        <w:rPr>
          <w:rFonts w:eastAsia="Arial TUR" w:cs="Arial TUR"/>
          <w:rtl w:val="true"/>
        </w:rPr>
        <w:t xml:space="preserve"> </w:t>
      </w:r>
      <w:r>
        <w:rPr>
          <w:rtl w:val="true"/>
        </w:rPr>
        <w:t>צמוד</w:t>
      </w:r>
      <w:r>
        <w:rPr>
          <w:rFonts w:eastAsia="Arial TUR" w:cs="Arial TUR"/>
          <w:rtl w:val="true"/>
        </w:rPr>
        <w:t xml:space="preserve"> </w:t>
      </w:r>
      <w:r>
        <w:rPr>
          <w:rtl w:val="true"/>
        </w:rPr>
        <w:t>למישהו</w:t>
      </w:r>
      <w:r>
        <w:rPr>
          <w:rFonts w:eastAsia="Arial TUR" w:cs="Arial TUR"/>
          <w:rtl w:val="true"/>
        </w:rPr>
        <w:t xml:space="preserve"> </w:t>
      </w:r>
      <w:r>
        <w:rPr>
          <w:rtl w:val="true"/>
        </w:rPr>
        <w:t>גם</w:t>
      </w:r>
      <w:r>
        <w:rPr>
          <w:rFonts w:eastAsia="Arial TUR" w:cs="Arial TUR"/>
          <w:rtl w:val="true"/>
        </w:rPr>
        <w:t xml:space="preserve"> </w:t>
      </w:r>
      <w:r>
        <w:rPr>
          <w:rtl w:val="true"/>
        </w:rPr>
        <w:t>מבחינת</w:t>
      </w:r>
      <w:r>
        <w:rPr>
          <w:rFonts w:eastAsia="Arial TUR" w:cs="Arial TUR"/>
          <w:rtl w:val="true"/>
        </w:rPr>
        <w:t xml:space="preserve"> </w:t>
      </w:r>
      <w:r>
        <w:rPr>
          <w:rtl w:val="true"/>
        </w:rPr>
        <w:t>ההפתעה</w:t>
      </w:r>
      <w:r>
        <w:rPr>
          <w:rtl w:val="true"/>
        </w:rPr>
        <w:t xml:space="preserve">, </w:t>
      </w:r>
      <w:r>
        <w:rPr>
          <w:rtl w:val="true"/>
        </w:rPr>
        <w:t>לשלוף</w:t>
      </w:r>
      <w:r>
        <w:rPr>
          <w:rtl w:val="true"/>
        </w:rPr>
        <w:t xml:space="preserve">, </w:t>
      </w:r>
      <w:r>
        <w:rPr>
          <w:rtl w:val="true"/>
        </w:rPr>
        <w:t>לדרוך</w:t>
      </w:r>
      <w:r>
        <w:rPr>
          <w:rFonts w:eastAsia="Arial TUR" w:cs="Arial TUR"/>
          <w:rtl w:val="true"/>
        </w:rPr>
        <w:t xml:space="preserve"> </w:t>
      </w:r>
      <w:r>
        <w:rPr>
          <w:rtl w:val="true"/>
        </w:rPr>
        <w:t>וכו</w:t>
      </w:r>
      <w:r>
        <w:rPr>
          <w:rtl w:val="true"/>
        </w:rPr>
        <w:t xml:space="preserve">'. </w:t>
      </w:r>
      <w:r>
        <w:rPr>
          <w:rtl w:val="true"/>
        </w:rPr>
        <w:t>זה</w:t>
      </w:r>
      <w:r>
        <w:rPr>
          <w:rFonts w:eastAsia="Arial TUR" w:cs="Arial TUR"/>
          <w:rtl w:val="true"/>
        </w:rPr>
        <w:t xml:space="preserve"> </w:t>
      </w:r>
      <w:r>
        <w:rPr>
          <w:rtl w:val="true"/>
        </w:rPr>
        <w:t>נראה</w:t>
      </w:r>
      <w:r>
        <w:rPr>
          <w:rFonts w:eastAsia="Arial TUR" w:cs="Arial TUR"/>
          <w:rtl w:val="true"/>
        </w:rPr>
        <w:t xml:space="preserve"> </w:t>
      </w:r>
      <w:r>
        <w:rPr>
          <w:rtl w:val="true"/>
        </w:rPr>
        <w:t>לי</w:t>
      </w:r>
      <w:r>
        <w:rPr>
          <w:rFonts w:eastAsia="Arial TUR" w:cs="Arial TUR"/>
          <w:rtl w:val="true"/>
        </w:rPr>
        <w:t xml:space="preserve"> </w:t>
      </w:r>
      <w:r>
        <w:rPr>
          <w:rtl w:val="true"/>
        </w:rPr>
        <w:t>הרבה</w:t>
      </w:r>
      <w:r>
        <w:rPr>
          <w:rFonts w:eastAsia="Arial TUR" w:cs="Arial TUR"/>
          <w:rtl w:val="true"/>
        </w:rPr>
        <w:t xml:space="preserve"> </w:t>
      </w:r>
      <w:r>
        <w:rPr>
          <w:rtl w:val="true"/>
        </w:rPr>
        <w:t>יותר</w:t>
      </w:r>
      <w:r>
        <w:rPr>
          <w:rFonts w:eastAsia="Arial TUR" w:cs="Arial TUR"/>
          <w:rtl w:val="true"/>
        </w:rPr>
        <w:t xml:space="preserve"> </w:t>
      </w:r>
      <w:r>
        <w:rPr>
          <w:rtl w:val="true"/>
        </w:rPr>
        <w:t>פרובלמטי</w:t>
      </w:r>
      <w:r>
        <w:rPr>
          <w:rFonts w:eastAsia="Arial TUR" w:cs="Arial TUR"/>
          <w:rtl w:val="true"/>
        </w:rPr>
        <w:t xml:space="preserve"> </w:t>
      </w:r>
      <w:r>
        <w:rPr>
          <w:rtl w:val="true"/>
        </w:rPr>
        <w:t>למבצע</w:t>
      </w:r>
      <w:r>
        <w:rPr>
          <w:rtl w:val="true"/>
        </w:rPr>
        <w:t xml:space="preserve">... </w:t>
      </w:r>
      <w:r>
        <w:rPr>
          <w:rtl w:val="true"/>
        </w:rPr>
        <w:t>לכן</w:t>
      </w:r>
      <w:r>
        <w:rPr>
          <w:rtl w:val="true"/>
        </w:rPr>
        <w:t xml:space="preserve">, </w:t>
      </w:r>
      <w:r>
        <w:rPr>
          <w:rtl w:val="true"/>
        </w:rPr>
        <w:t>נראה</w:t>
      </w:r>
      <w:r>
        <w:rPr>
          <w:rFonts w:eastAsia="Arial TUR" w:cs="Arial TUR"/>
          <w:rtl w:val="true"/>
        </w:rPr>
        <w:t xml:space="preserve"> </w:t>
      </w:r>
      <w:r>
        <w:rPr>
          <w:rtl w:val="true"/>
        </w:rPr>
        <w:t>לי</w:t>
      </w:r>
      <w:r>
        <w:rPr>
          <w:rFonts w:eastAsia="Arial TUR" w:cs="Arial TUR"/>
          <w:rtl w:val="true"/>
        </w:rPr>
        <w:t xml:space="preserve"> </w:t>
      </w:r>
      <w:r>
        <w:rPr>
          <w:rtl w:val="true"/>
        </w:rPr>
        <w:t>שיותר</w:t>
      </w:r>
      <w:r>
        <w:rPr>
          <w:rFonts w:eastAsia="Arial TUR" w:cs="Arial TUR"/>
          <w:rtl w:val="true"/>
        </w:rPr>
        <w:t xml:space="preserve"> </w:t>
      </w:r>
      <w:r>
        <w:rPr>
          <w:rtl w:val="true"/>
        </w:rPr>
        <w:t>הגיוני</w:t>
      </w:r>
      <w:r>
        <w:rPr>
          <w:rFonts w:eastAsia="Arial TUR" w:cs="Arial TUR"/>
          <w:rtl w:val="true"/>
        </w:rPr>
        <w:t xml:space="preserve"> </w:t>
      </w:r>
      <w:r>
        <w:rPr>
          <w:rtl w:val="true"/>
        </w:rPr>
        <w:t>ששוב</w:t>
      </w:r>
      <w:r>
        <w:rPr>
          <w:rtl w:val="true"/>
        </w:rPr>
        <w:t xml:space="preserve">, </w:t>
      </w:r>
      <w:r>
        <w:rPr>
          <w:rtl w:val="true"/>
        </w:rPr>
        <w:t>ירי</w:t>
      </w:r>
      <w:r>
        <w:rPr>
          <w:rFonts w:eastAsia="Arial TUR" w:cs="Arial TUR"/>
          <w:rtl w:val="true"/>
        </w:rPr>
        <w:t xml:space="preserve"> </w:t>
      </w:r>
      <w:r>
        <w:rPr>
          <w:rtl w:val="true"/>
        </w:rPr>
        <w:t>שהוא</w:t>
      </w:r>
      <w:r>
        <w:rPr>
          <w:rFonts w:eastAsia="Arial TUR" w:cs="Arial TUR"/>
          <w:rtl w:val="true"/>
        </w:rPr>
        <w:t xml:space="preserve"> </w:t>
      </w:r>
      <w:r>
        <w:rPr>
          <w:rtl w:val="true"/>
        </w:rPr>
        <w:t>מגיע</w:t>
      </w:r>
      <w:r>
        <w:rPr>
          <w:rFonts w:eastAsia="Arial TUR" w:cs="Arial TUR"/>
          <w:rtl w:val="true"/>
        </w:rPr>
        <w:t xml:space="preserve"> </w:t>
      </w:r>
      <w:r>
        <w:rPr>
          <w:rtl w:val="true"/>
        </w:rPr>
        <w:t>מבחוץ</w:t>
      </w:r>
      <w:r>
        <w:rPr>
          <w:rtl w:val="true"/>
        </w:rPr>
        <w:t xml:space="preserve">, </w:t>
      </w:r>
      <w:r>
        <w:rPr>
          <w:rtl w:val="true"/>
        </w:rPr>
        <w:t>זאת</w:t>
      </w:r>
      <w:r>
        <w:rPr>
          <w:rFonts w:eastAsia="Arial TUR" w:cs="Arial TUR"/>
          <w:rtl w:val="true"/>
        </w:rPr>
        <w:t xml:space="preserve"> </w:t>
      </w:r>
      <w:r>
        <w:rPr>
          <w:rtl w:val="true"/>
        </w:rPr>
        <w:t>אומרת</w:t>
      </w:r>
      <w:r>
        <w:rPr>
          <w:rFonts w:eastAsia="Arial TUR" w:cs="Arial TUR"/>
          <w:rtl w:val="true"/>
        </w:rPr>
        <w:t xml:space="preserve"> </w:t>
      </w:r>
      <w:r>
        <w:rPr>
          <w:rtl w:val="true"/>
        </w:rPr>
        <w:t>בסמוך</w:t>
      </w:r>
      <w:r>
        <w:rPr>
          <w:rFonts w:eastAsia="Arial TUR" w:cs="Arial TUR"/>
          <w:rtl w:val="true"/>
        </w:rPr>
        <w:t xml:space="preserve"> </w:t>
      </w:r>
      <w:r>
        <w:rPr>
          <w:rtl w:val="true"/>
        </w:rPr>
        <w:t>לדופן</w:t>
      </w:r>
      <w:r>
        <w:rPr>
          <w:rFonts w:eastAsia="Arial TUR" w:cs="Arial TUR"/>
          <w:rtl w:val="true"/>
        </w:rPr>
        <w:t xml:space="preserve"> </w:t>
      </w:r>
      <w:r>
        <w:rPr>
          <w:rtl w:val="true"/>
        </w:rPr>
        <w:t>הרכב</w:t>
      </w:r>
      <w:r>
        <w:rPr>
          <w:rFonts w:cs="Arial" w:ascii="Arial" w:hAnsi="Arial"/>
          <w:spacing w:val="13"/>
          <w:rtl w:val="true"/>
        </w:rPr>
        <w:t>" (</w:t>
      </w:r>
      <w:r>
        <w:rPr>
          <w:rFonts w:ascii="Arial" w:hAnsi="Arial" w:cs="Arial"/>
          <w:spacing w:val="13"/>
          <w:rtl w:val="true"/>
        </w:rPr>
        <w:t>עמ</w:t>
      </w:r>
      <w:r>
        <w:rPr>
          <w:rFonts w:cs="Arial" w:ascii="Arial" w:hAnsi="Arial"/>
          <w:spacing w:val="13"/>
          <w:rtl w:val="true"/>
        </w:rPr>
        <w:t xml:space="preserve">' </w:t>
      </w:r>
      <w:r>
        <w:rPr>
          <w:rFonts w:cs="Arial" w:ascii="Arial" w:hAnsi="Arial"/>
          <w:spacing w:val="13"/>
        </w:rPr>
        <w:t>675</w:t>
      </w:r>
      <w:r>
        <w:rPr>
          <w:rFonts w:cs="Arial" w:ascii="Arial" w:hAnsi="Arial"/>
          <w:spacing w:val="13"/>
          <w:rtl w:val="true"/>
        </w:rPr>
        <w:t xml:space="preserve"> </w:t>
      </w:r>
      <w:r>
        <w:rPr>
          <w:rFonts w:ascii="Arial" w:hAnsi="Arial" w:cs="Arial"/>
          <w:spacing w:val="13"/>
          <w:rtl w:val="true"/>
        </w:rPr>
        <w:t>לפרוטוקול</w:t>
      </w:r>
      <w:r>
        <w:rPr>
          <w:rFonts w:cs="Arial" w:ascii="Arial" w:hAnsi="Arial"/>
          <w:spacing w:val="13"/>
          <w:rtl w:val="true"/>
        </w:rPr>
        <w:t>).</w:t>
      </w:r>
    </w:p>
    <w:p>
      <w:pPr>
        <w:pStyle w:val="Ruller42"/>
        <w:numPr>
          <w:ilvl w:val="0"/>
          <w:numId w:val="0"/>
        </w:numPr>
        <w:ind w:hanging="0" w:start="0" w:end="0"/>
        <w:jc w:val="both"/>
        <w:rPr>
          <w:rFonts w:ascii="Century" w:hAnsi="Century" w:cs="Century"/>
        </w:rPr>
      </w:pPr>
      <w:r>
        <w:rPr>
          <w:rFonts w:cs="Century" w:ascii="Century" w:hAnsi="Century"/>
          <w:rtl w:val="true"/>
        </w:rPr>
      </w:r>
    </w:p>
    <w:p>
      <w:pPr>
        <w:pStyle w:val="Ruller42"/>
        <w:numPr>
          <w:ilvl w:val="0"/>
          <w:numId w:val="0"/>
        </w:numPr>
        <w:ind w:firstLine="578" w:start="0" w:end="0"/>
        <w:jc w:val="both"/>
        <w:rPr>
          <w:rFonts w:ascii="Calibri" w:hAnsi="Calibri" w:cs="Calibri"/>
          <w:highlight w:val="green"/>
        </w:rPr>
      </w:pPr>
      <w:r>
        <w:rPr>
          <w:rtl w:val="true"/>
        </w:rPr>
        <w:t>בנוסף</w:t>
      </w:r>
      <w:r>
        <w:rPr>
          <w:rtl w:val="true"/>
        </w:rPr>
        <w:t xml:space="preserve">, </w:t>
      </w:r>
      <w:r>
        <w:rPr>
          <w:rtl w:val="true"/>
        </w:rPr>
        <w:t>וכפי שנקבע</w:t>
      </w:r>
      <w:r>
        <w:rPr>
          <w:rtl w:val="true"/>
        </w:rPr>
        <w:t xml:space="preserve">, </w:t>
      </w:r>
      <w:r>
        <w:rPr>
          <w:rtl w:val="true"/>
        </w:rPr>
        <w:t>הנחה זו אף אינה מתיישבת עם חוו</w:t>
      </w:r>
      <w:r>
        <w:rPr>
          <w:rtl w:val="true"/>
        </w:rPr>
        <w:t>"</w:t>
      </w:r>
      <w:r>
        <w:rPr>
          <w:rtl w:val="true"/>
        </w:rPr>
        <w:t>ד מעבדת סימנים</w:t>
      </w:r>
      <w:r>
        <w:rPr>
          <w:rFonts w:ascii="Century" w:hAnsi="Century" w:cs="Century"/>
          <w:rtl w:val="true"/>
        </w:rPr>
        <w:t xml:space="preserve"> וחומרים</w:t>
      </w:r>
      <w:r>
        <w:rPr>
          <w:rFonts w:ascii="Calibri" w:hAnsi="Calibri" w:cs="Calibri"/>
          <w:rtl w:val="true"/>
        </w:rPr>
        <w:t xml:space="preserve"> </w:t>
      </w:r>
      <w:r>
        <w:rPr>
          <w:rFonts w:cs="Calibri" w:ascii="Calibri" w:hAnsi="Calibri"/>
          <w:rtl w:val="true"/>
        </w:rPr>
        <w:t>(</w:t>
      </w:r>
      <w:r>
        <w:rPr>
          <w:rFonts w:ascii="Calibri" w:hAnsi="Calibri" w:cs="Calibri"/>
          <w:rtl w:val="true"/>
        </w:rPr>
        <w:t>ת</w:t>
      </w:r>
      <w:r>
        <w:rPr>
          <w:rFonts w:cs="Calibri" w:ascii="Calibri" w:hAnsi="Calibri"/>
          <w:rtl w:val="true"/>
        </w:rPr>
        <w:t>/</w:t>
      </w:r>
      <w:r>
        <w:rPr>
          <w:rFonts w:cs="Calibri" w:ascii="Calibri" w:hAnsi="Calibri"/>
        </w:rPr>
        <w:t>80</w:t>
      </w:r>
      <w:r>
        <w:rPr>
          <w:rFonts w:cs="Calibri" w:ascii="Calibri" w:hAnsi="Calibri"/>
          <w:rtl w:val="true"/>
        </w:rPr>
        <w:t>)</w:t>
      </w:r>
      <w:r>
        <w:rPr>
          <w:rFonts w:cs="Century" w:ascii="Century" w:hAnsi="Century"/>
          <w:rtl w:val="true"/>
        </w:rPr>
        <w:t xml:space="preserve">, </w:t>
      </w:r>
      <w:r>
        <w:rPr>
          <w:rFonts w:ascii="Century" w:hAnsi="Century" w:cs="Century"/>
          <w:rtl w:val="true"/>
        </w:rPr>
        <w:t>שהוגשה בהסכמה</w:t>
      </w:r>
      <w:r>
        <w:rPr>
          <w:rFonts w:cs="Century" w:ascii="Century" w:hAnsi="Century"/>
          <w:rtl w:val="true"/>
        </w:rPr>
        <w:t xml:space="preserve">, </w:t>
      </w:r>
      <w:r>
        <w:rPr>
          <w:rFonts w:ascii="Century" w:hAnsi="Century" w:cs="Century"/>
          <w:rtl w:val="true"/>
        </w:rPr>
        <w:t xml:space="preserve">ממנה עולה כי בסבירות גבוהה מאוד </w:t>
      </w:r>
      <w:r>
        <w:rPr>
          <w:rFonts w:ascii="Century" w:hAnsi="Century" w:cs="Century"/>
          <w:rtl w:val="true"/>
        </w:rPr>
        <w:t>–</w:t>
      </w:r>
      <w:r>
        <w:rPr>
          <w:rFonts w:ascii="Century" w:hAnsi="Century" w:cs="Century"/>
          <w:rtl w:val="true"/>
        </w:rPr>
        <w:t xml:space="preserve"> שהיא רמת הסבירות הגבוהה ביותר האפשרית</w:t>
      </w:r>
      <w:r>
        <w:rPr>
          <w:rFonts w:cs="Century" w:ascii="Century" w:hAnsi="Century"/>
          <w:rtl w:val="true"/>
        </w:rPr>
        <w:t xml:space="preserve">, </w:t>
      </w:r>
      <w:r>
        <w:rPr>
          <w:rFonts w:ascii="Century" w:hAnsi="Century" w:cs="Century"/>
          <w:rtl w:val="true"/>
        </w:rPr>
        <w:t xml:space="preserve">כשכל אפשרות אחרת היא בלתי מעשית או שאיננה מוכרת </w:t>
      </w:r>
      <w:r>
        <w:rPr>
          <w:rFonts w:ascii="Century" w:hAnsi="Century" w:cs="Century"/>
          <w:rtl w:val="true"/>
        </w:rPr>
        <w:t>–</w:t>
      </w:r>
      <w:r>
        <w:rPr>
          <w:rFonts w:ascii="Century" w:hAnsi="Century" w:cs="Century"/>
          <w:rtl w:val="true"/>
        </w:rPr>
        <w:t xml:space="preserve"> כי חלק מן הירי בוצע מטווח מגע</w:t>
      </w:r>
      <w:r>
        <w:rPr>
          <w:rFonts w:cs="Century" w:ascii="Century" w:hAnsi="Century"/>
          <w:rtl w:val="true"/>
        </w:rPr>
        <w:t xml:space="preserve">. </w:t>
      </w:r>
      <w:r>
        <w:rPr>
          <w:rFonts w:ascii="Calibri" w:hAnsi="Calibri" w:cs="Calibri"/>
          <w:rtl w:val="true"/>
        </w:rPr>
        <w:t>נוכח קביעה זו</w:t>
      </w:r>
      <w:r>
        <w:rPr>
          <w:rFonts w:cs="Calibri" w:ascii="Calibri" w:hAnsi="Calibri"/>
          <w:rtl w:val="true"/>
        </w:rPr>
        <w:t xml:space="preserve">, </w:t>
      </w:r>
      <w:r>
        <w:rPr>
          <w:rFonts w:ascii="Calibri" w:hAnsi="Calibri" w:cs="Calibri"/>
          <w:rtl w:val="true"/>
        </w:rPr>
        <w:t>ו</w:t>
      </w:r>
      <w:r>
        <w:rPr>
          <w:rFonts w:ascii="Calibri" w:hAnsi="Calibri" w:cs="Calibri"/>
          <w:rtl w:val="true"/>
        </w:rPr>
        <w:t>בהינתן</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הירי</w:t>
      </w:r>
      <w:r>
        <w:rPr>
          <w:rFonts w:ascii="Calibri" w:hAnsi="Calibri" w:cs="Calibri"/>
          <w:rtl w:val="true"/>
        </w:rPr>
        <w:t xml:space="preserve"> </w:t>
      </w:r>
      <w:r>
        <w:rPr>
          <w:rFonts w:ascii="Calibri" w:hAnsi="Calibri" w:cs="Calibri"/>
          <w:rtl w:val="true"/>
        </w:rPr>
        <w:t>בוצע</w:t>
      </w:r>
      <w:r>
        <w:rPr>
          <w:rFonts w:ascii="Calibri" w:hAnsi="Calibri" w:cs="Calibri"/>
          <w:rtl w:val="true"/>
        </w:rPr>
        <w:t xml:space="preserve"> </w:t>
      </w:r>
      <w:r>
        <w:rPr>
          <w:rFonts w:ascii="Calibri" w:hAnsi="Calibri" w:cs="Calibri"/>
          <w:rtl w:val="true"/>
        </w:rPr>
        <w:t>מכלי</w:t>
      </w:r>
      <w:r>
        <w:rPr>
          <w:rFonts w:ascii="Calibri" w:hAnsi="Calibri" w:cs="Calibri"/>
          <w:rtl w:val="true"/>
        </w:rPr>
        <w:t xml:space="preserve"> </w:t>
      </w:r>
      <w:r>
        <w:rPr>
          <w:rFonts w:ascii="Calibri" w:hAnsi="Calibri" w:cs="Calibri"/>
          <w:rtl w:val="true"/>
        </w:rPr>
        <w:t>נשק</w:t>
      </w:r>
      <w:r>
        <w:rPr>
          <w:rFonts w:ascii="Calibri" w:hAnsi="Calibri" w:cs="Calibri"/>
          <w:rtl w:val="true"/>
        </w:rPr>
        <w:t xml:space="preserve"> </w:t>
      </w:r>
      <w:r>
        <w:rPr>
          <w:rFonts w:ascii="Calibri" w:hAnsi="Calibri" w:cs="Calibri"/>
          <w:rtl w:val="true"/>
        </w:rPr>
        <w:t>אחד</w:t>
      </w:r>
      <w:r>
        <w:rPr>
          <w:rFonts w:cs="Calibri" w:ascii="Calibri" w:hAnsi="Calibri"/>
          <w:rtl w:val="true"/>
        </w:rPr>
        <w:t xml:space="preserve">, </w:t>
      </w:r>
      <w:r>
        <w:rPr>
          <w:rFonts w:ascii="Calibri" w:hAnsi="Calibri" w:cs="Calibri"/>
          <w:rtl w:val="true"/>
        </w:rPr>
        <w:t>ועל</w:t>
      </w:r>
      <w:r>
        <w:rPr>
          <w:rFonts w:ascii="Calibri" w:hAnsi="Calibri" w:cs="Calibri"/>
          <w:rtl w:val="true"/>
        </w:rPr>
        <w:t xml:space="preserve"> </w:t>
      </w:r>
      <w:r>
        <w:rPr>
          <w:rFonts w:ascii="Calibri" w:hAnsi="Calibri" w:cs="Calibri"/>
          <w:rtl w:val="true"/>
        </w:rPr>
        <w:t>כך</w:t>
      </w:r>
      <w:r>
        <w:rPr>
          <w:rFonts w:ascii="Calibri" w:hAnsi="Calibri" w:cs="Calibri"/>
          <w:rtl w:val="true"/>
        </w:rPr>
        <w:t xml:space="preserve"> </w:t>
      </w:r>
      <w:r>
        <w:rPr>
          <w:rFonts w:ascii="Calibri" w:hAnsi="Calibri" w:cs="Calibri"/>
          <w:rtl w:val="true"/>
        </w:rPr>
        <w:t>אין</w:t>
      </w:r>
      <w:r>
        <w:rPr>
          <w:rFonts w:ascii="Calibri" w:hAnsi="Calibri" w:cs="Calibri"/>
          <w:rtl w:val="true"/>
        </w:rPr>
        <w:t xml:space="preserve"> </w:t>
      </w:r>
      <w:r>
        <w:rPr>
          <w:rFonts w:ascii="Calibri" w:hAnsi="Calibri" w:cs="Calibri"/>
          <w:rtl w:val="true"/>
        </w:rPr>
        <w:t>מחלוקת</w:t>
      </w:r>
      <w:r>
        <w:rPr>
          <w:rFonts w:cs="Calibri" w:ascii="Calibri" w:hAnsi="Calibri"/>
          <w:rtl w:val="true"/>
        </w:rPr>
        <w:t xml:space="preserve">, </w:t>
      </w:r>
      <w:r>
        <w:rPr>
          <w:rFonts w:ascii="Calibri" w:hAnsi="Calibri" w:cs="Calibri"/>
          <w:rtl w:val="true"/>
        </w:rPr>
        <w:t>וכן</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מומחי</w:t>
      </w:r>
      <w:r>
        <w:rPr>
          <w:rFonts w:ascii="Calibri" w:hAnsi="Calibri" w:cs="Calibri"/>
          <w:rtl w:val="true"/>
        </w:rPr>
        <w:t xml:space="preserve"> </w:t>
      </w:r>
      <w:r>
        <w:rPr>
          <w:rFonts w:ascii="Calibri" w:hAnsi="Calibri" w:cs="Calibri"/>
          <w:rtl w:val="true"/>
        </w:rPr>
        <w:t>המשיבה</w:t>
      </w:r>
      <w:r>
        <w:rPr>
          <w:rFonts w:ascii="Calibri" w:hAnsi="Calibri" w:cs="Calibri"/>
          <w:rtl w:val="true"/>
        </w:rPr>
        <w:t xml:space="preserve"> </w:t>
      </w:r>
      <w:r>
        <w:rPr>
          <w:rFonts w:ascii="Calibri" w:hAnsi="Calibri" w:cs="Calibri"/>
          <w:rtl w:val="true"/>
        </w:rPr>
        <w:t>תמכו</w:t>
      </w:r>
      <w:r>
        <w:rPr>
          <w:rFonts w:ascii="Calibri" w:hAnsi="Calibri" w:cs="Calibri"/>
          <w:rtl w:val="true"/>
        </w:rPr>
        <w:t xml:space="preserve"> </w:t>
      </w:r>
      <w:r>
        <w:rPr>
          <w:rFonts w:ascii="Calibri" w:hAnsi="Calibri" w:cs="Calibri"/>
          <w:rtl w:val="true"/>
        </w:rPr>
        <w:t>בהערכה</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הירי</w:t>
      </w:r>
      <w:r>
        <w:rPr>
          <w:rFonts w:ascii="Calibri" w:hAnsi="Calibri" w:cs="Calibri"/>
          <w:rtl w:val="true"/>
        </w:rPr>
        <w:t xml:space="preserve"> </w:t>
      </w:r>
      <w:r>
        <w:rPr>
          <w:rFonts w:ascii="Calibri" w:hAnsi="Calibri" w:cs="Calibri"/>
          <w:rtl w:val="true"/>
        </w:rPr>
        <w:t>בוצע</w:t>
      </w:r>
      <w:r>
        <w:rPr>
          <w:rFonts w:ascii="Calibri" w:hAnsi="Calibri" w:cs="Calibri"/>
          <w:rtl w:val="true"/>
        </w:rPr>
        <w:t xml:space="preserve"> </w:t>
      </w:r>
      <w:r>
        <w:rPr>
          <w:rFonts w:ascii="Calibri" w:hAnsi="Calibri" w:cs="Calibri"/>
          <w:rtl w:val="true"/>
        </w:rPr>
        <w:t>מימינו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המנוח</w:t>
      </w:r>
      <w:r>
        <w:rPr>
          <w:rFonts w:cs="Calibri" w:ascii="Calibri" w:hAnsi="Calibri"/>
          <w:rtl w:val="true"/>
        </w:rPr>
        <w:t xml:space="preserve">, </w:t>
      </w:r>
      <w:r>
        <w:rPr>
          <w:rFonts w:ascii="Calibri" w:hAnsi="Calibri" w:cs="Calibri"/>
          <w:rtl w:val="true"/>
        </w:rPr>
        <w:t>שגופתו</w:t>
      </w:r>
      <w:r>
        <w:rPr>
          <w:rFonts w:ascii="Calibri" w:hAnsi="Calibri" w:cs="Calibri"/>
          <w:rtl w:val="true"/>
        </w:rPr>
        <w:t xml:space="preserve"> </w:t>
      </w:r>
      <w:r>
        <w:rPr>
          <w:rFonts w:ascii="Calibri" w:hAnsi="Calibri" w:cs="Calibri"/>
          <w:rtl w:val="true"/>
        </w:rPr>
        <w:t>נמצאה</w:t>
      </w:r>
      <w:r>
        <w:rPr>
          <w:rFonts w:ascii="Calibri" w:hAnsi="Calibri" w:cs="Calibri"/>
          <w:rtl w:val="true"/>
        </w:rPr>
        <w:t xml:space="preserve"> </w:t>
      </w:r>
      <w:r>
        <w:rPr>
          <w:rFonts w:ascii="Calibri" w:hAnsi="Calibri" w:cs="Calibri"/>
          <w:rtl w:val="true"/>
        </w:rPr>
        <w:t>במושב</w:t>
      </w:r>
      <w:r>
        <w:rPr>
          <w:rFonts w:ascii="Calibri" w:hAnsi="Calibri" w:cs="Calibri"/>
          <w:rtl w:val="true"/>
        </w:rPr>
        <w:t xml:space="preserve"> </w:t>
      </w:r>
      <w:r>
        <w:rPr>
          <w:rFonts w:ascii="Calibri" w:hAnsi="Calibri" w:cs="Calibri"/>
          <w:rtl w:val="true"/>
        </w:rPr>
        <w:t>הנהג</w:t>
      </w:r>
      <w:r>
        <w:rPr>
          <w:rFonts w:ascii="Calibri" w:hAnsi="Calibri" w:cs="Calibri"/>
          <w:rtl w:val="true"/>
        </w:rPr>
        <w:t xml:space="preserve"> </w:t>
      </w:r>
      <w:r>
        <w:rPr>
          <w:rFonts w:ascii="Calibri" w:hAnsi="Calibri" w:cs="Calibri"/>
          <w:rtl w:val="true"/>
        </w:rPr>
        <w:t>ברכב</w:t>
      </w:r>
      <w:r>
        <w:rPr>
          <w:rFonts w:ascii="Calibri" w:hAnsi="Calibri" w:cs="Calibri"/>
          <w:rtl w:val="true"/>
        </w:rPr>
        <w:t xml:space="preserve"> </w:t>
      </w:r>
      <w:r>
        <w:rPr>
          <w:rFonts w:cs="Calibri" w:ascii="Calibri" w:hAnsi="Calibri"/>
          <w:rtl w:val="true"/>
        </w:rPr>
        <w:t>(</w:t>
      </w:r>
      <w:r>
        <w:rPr>
          <w:rFonts w:ascii="Century" w:hAnsi="Century" w:cs="Century"/>
          <w:rtl w:val="true"/>
        </w:rPr>
        <w:t>ת</w:t>
      </w:r>
      <w:r>
        <w:rPr>
          <w:rFonts w:cs="Century" w:ascii="Century" w:hAnsi="Century"/>
          <w:rtl w:val="true"/>
        </w:rPr>
        <w:t>/</w:t>
      </w:r>
      <w:r>
        <w:rPr>
          <w:rFonts w:cs="Century" w:ascii="Century" w:hAnsi="Century"/>
        </w:rPr>
        <w:t>79</w:t>
      </w:r>
      <w:r>
        <w:rPr>
          <w:rFonts w:ascii="Century" w:hAnsi="Century" w:cs="Century"/>
          <w:rtl w:val="true"/>
        </w:rPr>
        <w:t>ב</w:t>
      </w:r>
      <w:r>
        <w:rPr>
          <w:rFonts w:cs="Calibri" w:ascii="Calibri" w:hAnsi="Calibri"/>
          <w:rtl w:val="true"/>
        </w:rPr>
        <w:t xml:space="preserve">, </w:t>
      </w:r>
      <w:r>
        <w:rPr>
          <w:rFonts w:ascii="Arial TUR" w:hAnsi="Arial TUR" w:cs="Arial TUR"/>
          <w:rtl w:val="true"/>
        </w:rPr>
        <w:t>עמ</w:t>
      </w:r>
      <w:r>
        <w:rPr>
          <w:rFonts w:cs="Arial TUR" w:ascii="Arial TUR" w:hAnsi="Arial TUR"/>
          <w:rtl w:val="true"/>
        </w:rPr>
        <w:t xml:space="preserve">' </w:t>
      </w:r>
      <w:r>
        <w:rPr>
          <w:rFonts w:cs="Arial TUR" w:ascii="Arial TUR" w:hAnsi="Arial TUR"/>
        </w:rPr>
        <w:t>672</w:t>
      </w:r>
      <w:r>
        <w:rPr>
          <w:rFonts w:cs="Calibri" w:ascii="Calibri" w:hAnsi="Calibri"/>
          <w:rtl w:val="true"/>
        </w:rPr>
        <w:t xml:space="preserve">, </w:t>
      </w:r>
      <w:r>
        <w:rPr>
          <w:rFonts w:ascii="Calibri" w:hAnsi="Calibri" w:cs="Calibri"/>
          <w:rtl w:val="true"/>
        </w:rPr>
        <w:t>עמ</w:t>
      </w:r>
      <w:r>
        <w:rPr>
          <w:rFonts w:cs="Calibri" w:ascii="Calibri" w:hAnsi="Calibri"/>
          <w:rtl w:val="true"/>
        </w:rPr>
        <w:t xml:space="preserve">' </w:t>
      </w:r>
      <w:r>
        <w:rPr>
          <w:rFonts w:cs="Calibri" w:ascii="Calibri" w:hAnsi="Calibri"/>
        </w:rPr>
        <w:t>583</w:t>
      </w:r>
      <w:r>
        <w:rPr>
          <w:rFonts w:cs="Arial TUR" w:ascii="Arial TUR" w:hAnsi="Arial TUR"/>
          <w:rtl w:val="true"/>
        </w:rPr>
        <w:t xml:space="preserve"> </w:t>
      </w:r>
      <w:r>
        <w:rPr>
          <w:rFonts w:ascii="Arial TUR" w:hAnsi="Arial TUR" w:cs="Arial TUR"/>
          <w:rtl w:val="true"/>
        </w:rPr>
        <w:t>לפרוטוקול</w:t>
      </w:r>
      <w:r>
        <w:rPr>
          <w:rFonts w:cs="Arial TUR" w:ascii="Arial TUR" w:hAnsi="Arial TUR"/>
          <w:rtl w:val="true"/>
        </w:rPr>
        <w:t>)</w:t>
      </w:r>
      <w:r>
        <w:rPr>
          <w:rtl w:val="true"/>
        </w:rPr>
        <w:t>,</w:t>
      </w:r>
      <w:r>
        <w:rPr>
          <w:rtl w:val="true"/>
        </w:rPr>
        <w:t xml:space="preserve"> </w:t>
      </w:r>
      <w:r>
        <w:rPr>
          <w:rtl w:val="true"/>
        </w:rPr>
        <w:t xml:space="preserve">נסתרת </w:t>
      </w:r>
      <w:r>
        <w:rPr>
          <w:rtl w:val="true"/>
        </w:rPr>
        <w:t xml:space="preserve">האפשרות </w:t>
      </w:r>
      <w:r>
        <w:rPr>
          <w:rtl w:val="true"/>
        </w:rPr>
        <w:t>כי</w:t>
      </w:r>
      <w:r>
        <w:rPr>
          <w:rtl w:val="true"/>
        </w:rPr>
        <w:t xml:space="preserve"> </w:t>
      </w:r>
      <w:r>
        <w:rPr>
          <w:rtl w:val="true"/>
        </w:rPr>
        <w:t>המערער</w:t>
      </w:r>
      <w:r>
        <w:rPr>
          <w:rtl w:val="true"/>
        </w:rPr>
        <w:t xml:space="preserve"> </w:t>
      </w:r>
      <w:r>
        <w:rPr>
          <w:rtl w:val="true"/>
        </w:rPr>
        <w:t>הופתע</w:t>
      </w:r>
      <w:r>
        <w:rPr>
          <w:rtl w:val="true"/>
        </w:rPr>
        <w:t xml:space="preserve">, </w:t>
      </w:r>
      <w:r>
        <w:rPr>
          <w:rtl w:val="true"/>
        </w:rPr>
        <w:t>בעודו</w:t>
      </w:r>
      <w:r>
        <w:rPr>
          <w:rtl w:val="true"/>
        </w:rPr>
        <w:t xml:space="preserve"> </w:t>
      </w:r>
      <w:r>
        <w:rPr>
          <w:rtl w:val="true"/>
        </w:rPr>
        <w:t>יושב</w:t>
      </w:r>
      <w:r>
        <w:rPr>
          <w:rtl w:val="true"/>
        </w:rPr>
        <w:t xml:space="preserve"> </w:t>
      </w:r>
      <w:r>
        <w:rPr>
          <w:rtl w:val="true"/>
        </w:rPr>
        <w:t>ברכב</w:t>
      </w:r>
      <w:r>
        <w:rPr>
          <w:rtl w:val="true"/>
        </w:rPr>
        <w:t xml:space="preserve">, </w:t>
      </w:r>
      <w:r>
        <w:rPr>
          <w:rtl w:val="true"/>
        </w:rPr>
        <w:t>על</w:t>
      </w:r>
      <w:r>
        <w:rPr>
          <w:rtl w:val="true"/>
        </w:rPr>
        <w:t xml:space="preserve"> </w:t>
      </w:r>
      <w:r>
        <w:rPr>
          <w:rtl w:val="true"/>
        </w:rPr>
        <w:t>ידי</w:t>
      </w:r>
      <w:r>
        <w:rPr>
          <w:rtl w:val="true"/>
        </w:rPr>
        <w:t xml:space="preserve"> </w:t>
      </w:r>
      <w:r>
        <w:rPr>
          <w:rtl w:val="true"/>
        </w:rPr>
        <w:t>אחר</w:t>
      </w:r>
      <w:r>
        <w:rPr>
          <w:rtl w:val="true"/>
        </w:rPr>
        <w:t xml:space="preserve"> </w:t>
      </w:r>
      <w:r>
        <w:rPr>
          <w:rtl w:val="true"/>
        </w:rPr>
        <w:t>שירה</w:t>
      </w:r>
      <w:r>
        <w:rPr>
          <w:rtl w:val="true"/>
        </w:rPr>
        <w:t xml:space="preserve"> </w:t>
      </w:r>
      <w:r>
        <w:rPr>
          <w:rtl w:val="true"/>
        </w:rPr>
        <w:t>במנוח</w:t>
      </w:r>
      <w:r>
        <w:rPr>
          <w:rtl w:val="true"/>
        </w:rPr>
        <w:t xml:space="preserve"> מטווה מגע</w:t>
      </w:r>
      <w:r>
        <w:rPr>
          <w:rtl w:val="true"/>
        </w:rPr>
        <w:t>.</w:t>
      </w:r>
      <w:r>
        <w:rPr>
          <w:rtl w:val="true"/>
        </w:rPr>
        <w:t xml:space="preserve"> </w:t>
      </w:r>
    </w:p>
    <w:p>
      <w:pPr>
        <w:pStyle w:val="Ruller42"/>
        <w:numPr>
          <w:ilvl w:val="0"/>
          <w:numId w:val="0"/>
        </w:numPr>
        <w:ind w:hanging="0" w:start="0" w:end="0"/>
        <w:jc w:val="both"/>
        <w:rPr>
          <w:rFonts w:ascii="Century" w:hAnsi="Century" w:cs="Century"/>
          <w:highlight w:val="green"/>
        </w:rPr>
      </w:pPr>
      <w:r>
        <w:rPr>
          <w:rFonts w:cs="Century" w:ascii="Century" w:hAnsi="Century"/>
          <w:highlight w:val="green"/>
          <w:rtl w:val="true"/>
        </w:rPr>
      </w:r>
    </w:p>
    <w:p>
      <w:pPr>
        <w:pStyle w:val="Ruller41"/>
        <w:ind w:end="0"/>
        <w:jc w:val="both"/>
        <w:rPr>
          <w:rFonts w:ascii="Calibri" w:hAnsi="Calibri" w:cs="Calibri"/>
        </w:rPr>
      </w:pPr>
      <w:r>
        <w:rPr>
          <w:rtl w:val="true"/>
        </w:rPr>
        <w:tab/>
      </w:r>
      <w:r>
        <w:rPr>
          <w:rtl w:val="true"/>
        </w:rPr>
        <w:t>גם</w:t>
      </w:r>
      <w:r>
        <w:rPr>
          <w:rFonts w:eastAsia="Arial TUR" w:cs="Arial TUR"/>
          <w:rtl w:val="true"/>
        </w:rPr>
        <w:t xml:space="preserve"> </w:t>
      </w:r>
      <w:r>
        <w:rPr>
          <w:rtl w:val="true"/>
        </w:rPr>
        <w:t>הסרטון</w:t>
      </w:r>
      <w:r>
        <w:rPr>
          <w:rFonts w:eastAsia="Arial TUR" w:cs="Arial TUR"/>
          <w:rtl w:val="true"/>
        </w:rPr>
        <w:t xml:space="preserve"> </w:t>
      </w:r>
      <w:r>
        <w:rPr>
          <w:rtl w:val="true"/>
        </w:rPr>
        <w:t>שתיעד</w:t>
      </w:r>
      <w:r>
        <w:rPr>
          <w:rFonts w:eastAsia="Arial TUR" w:cs="Arial TUR"/>
          <w:rtl w:val="true"/>
        </w:rPr>
        <w:t xml:space="preserve"> </w:t>
      </w:r>
      <w:r>
        <w:rPr>
          <w:rtl w:val="true"/>
        </w:rPr>
        <w:t>את</w:t>
      </w:r>
      <w:r>
        <w:rPr>
          <w:rFonts w:eastAsia="Arial TUR" w:cs="Arial TUR"/>
          <w:rtl w:val="true"/>
        </w:rPr>
        <w:t xml:space="preserve"> </w:t>
      </w:r>
      <w:r>
        <w:rPr>
          <w:rtl w:val="true"/>
        </w:rPr>
        <w:t>הכביש</w:t>
      </w:r>
      <w:r>
        <w:rPr>
          <w:rFonts w:eastAsia="Arial TUR" w:cs="Arial TUR"/>
          <w:rtl w:val="true"/>
        </w:rPr>
        <w:t xml:space="preserve"> </w:t>
      </w:r>
      <w:r>
        <w:rPr>
          <w:rtl w:val="true"/>
        </w:rPr>
        <w:t>אינו</w:t>
      </w:r>
      <w:r>
        <w:rPr>
          <w:rFonts w:eastAsia="Arial TUR" w:cs="Arial TUR"/>
          <w:rtl w:val="true"/>
        </w:rPr>
        <w:t xml:space="preserve"> </w:t>
      </w:r>
      <w:r>
        <w:rPr>
          <w:rtl w:val="true"/>
        </w:rPr>
        <w:t>תומך</w:t>
      </w:r>
      <w:r>
        <w:rPr>
          <w:rFonts w:eastAsia="Arial TUR" w:cs="Arial TUR"/>
          <w:rtl w:val="true"/>
        </w:rPr>
        <w:t xml:space="preserve"> </w:t>
      </w:r>
      <w:r>
        <w:rPr>
          <w:rtl w:val="true"/>
        </w:rPr>
        <w:t>בטענה</w:t>
      </w:r>
      <w:r>
        <w:rPr>
          <w:rFonts w:eastAsia="Arial TUR" w:cs="Arial TUR"/>
          <w:rtl w:val="true"/>
        </w:rPr>
        <w:t xml:space="preserve"> </w:t>
      </w:r>
      <w:r>
        <w:rPr>
          <w:rtl w:val="true"/>
        </w:rPr>
        <w:t>כי</w:t>
      </w:r>
      <w:r>
        <w:rPr>
          <w:rFonts w:eastAsia="Arial TUR" w:cs="Arial TUR"/>
          <w:rtl w:val="true"/>
        </w:rPr>
        <w:t xml:space="preserve"> </w:t>
      </w:r>
      <w:r>
        <w:rPr>
          <w:rtl w:val="true"/>
        </w:rPr>
        <w:t>הירי</w:t>
      </w:r>
      <w:r>
        <w:rPr>
          <w:rFonts w:eastAsia="Arial TUR" w:cs="Arial TUR"/>
          <w:rtl w:val="true"/>
        </w:rPr>
        <w:t xml:space="preserve"> </w:t>
      </w:r>
      <w:r>
        <w:rPr>
          <w:rtl w:val="true"/>
        </w:rPr>
        <w:t>בוצע</w:t>
      </w:r>
      <w:r>
        <w:rPr>
          <w:rFonts w:eastAsia="Arial TUR" w:cs="Arial TUR"/>
          <w:rtl w:val="true"/>
        </w:rPr>
        <w:t xml:space="preserve"> </w:t>
      </w:r>
      <w:r>
        <w:rPr>
          <w:rtl w:val="true"/>
        </w:rPr>
        <w:t>כשהיורה</w:t>
      </w:r>
      <w:r>
        <w:rPr>
          <w:rFonts w:eastAsia="Arial TUR" w:cs="Arial TUR"/>
          <w:rtl w:val="true"/>
        </w:rPr>
        <w:t xml:space="preserve"> </w:t>
      </w:r>
      <w:r>
        <w:rPr>
          <w:rtl w:val="true"/>
        </w:rPr>
        <w:t>עומד</w:t>
      </w:r>
      <w:r>
        <w:rPr>
          <w:rFonts w:eastAsia="Arial TUR" w:cs="Arial TUR"/>
          <w:rtl w:val="true"/>
        </w:rPr>
        <w:t xml:space="preserve"> </w:t>
      </w:r>
      <w:r>
        <w:rPr>
          <w:rtl w:val="true"/>
        </w:rPr>
        <w:t>מחוץ</w:t>
      </w:r>
      <w:r>
        <w:rPr>
          <w:rFonts w:eastAsia="Arial TUR" w:cs="Arial TUR"/>
          <w:rtl w:val="true"/>
        </w:rPr>
        <w:t xml:space="preserve"> </w:t>
      </w:r>
      <w:r>
        <w:rPr>
          <w:rtl w:val="true"/>
        </w:rPr>
        <w:t>לרכב</w:t>
      </w:r>
      <w:r>
        <w:rPr>
          <w:rtl w:val="true"/>
        </w:rPr>
        <w:t xml:space="preserve">. </w:t>
      </w:r>
      <w:r>
        <w:rPr>
          <w:rFonts w:ascii="Calibri" w:hAnsi="Calibri" w:cs="Calibri"/>
          <w:rtl w:val="true"/>
        </w:rPr>
        <w:t>דו</w:t>
      </w:r>
      <w:r>
        <w:rPr>
          <w:rFonts w:cs="Calibri" w:ascii="Calibri" w:hAnsi="Calibri"/>
          <w:rtl w:val="true"/>
        </w:rPr>
        <w:t>"</w:t>
      </w:r>
      <w:r>
        <w:rPr>
          <w:rFonts w:ascii="Calibri" w:hAnsi="Calibri" w:cs="Calibri"/>
          <w:rtl w:val="true"/>
        </w:rPr>
        <w:t xml:space="preserve">ח הצפייה שהוגש </w:t>
      </w:r>
      <w:r>
        <w:rPr>
          <w:rFonts w:cs="Calibri" w:ascii="Calibri" w:hAnsi="Calibri"/>
          <w:rtl w:val="true"/>
        </w:rPr>
        <w:t>(</w:t>
      </w:r>
      <w:r>
        <w:rPr>
          <w:rFonts w:ascii="Century" w:hAnsi="Century" w:cs="Century"/>
          <w:rtl w:val="true"/>
        </w:rPr>
        <w:t>ת</w:t>
      </w:r>
      <w:r>
        <w:rPr>
          <w:rFonts w:cs="Century" w:ascii="Century" w:hAnsi="Century"/>
          <w:rtl w:val="true"/>
        </w:rPr>
        <w:t>/</w:t>
      </w:r>
      <w:r>
        <w:rPr>
          <w:rFonts w:cs="Century" w:ascii="Century" w:hAnsi="Century"/>
        </w:rPr>
        <w:t>36</w:t>
      </w:r>
      <w:r>
        <w:rPr>
          <w:rFonts w:ascii="Century" w:hAnsi="Century" w:cs="Century"/>
          <w:rtl w:val="true"/>
        </w:rPr>
        <w:t>ד</w:t>
      </w:r>
      <w:r>
        <w:rPr>
          <w:rFonts w:cs="Calibri" w:ascii="Calibri" w:hAnsi="Calibri"/>
          <w:rtl w:val="true"/>
        </w:rPr>
        <w:t>)</w:t>
      </w:r>
      <w:r>
        <w:rPr>
          <w:rFonts w:cs="Calibri" w:ascii="Calibri" w:hAnsi="Calibri"/>
          <w:rtl w:val="true"/>
        </w:rPr>
        <w:t xml:space="preserve"> </w:t>
      </w:r>
      <w:r>
        <w:rPr>
          <w:rFonts w:ascii="Calibri" w:hAnsi="Calibri" w:cs="Calibri"/>
          <w:rtl w:val="true"/>
        </w:rPr>
        <w:t>מציין כי דמות נראית עומדת לשמאל הרכב בסמוך לחלון הנהג וכן כי נצפה צל שחור חולף המסתיר את חלקו האחורי של רכב המנוח</w:t>
      </w:r>
      <w:r>
        <w:rPr>
          <w:rtl w:val="true"/>
        </w:rPr>
        <w:t xml:space="preserve">. </w:t>
      </w:r>
      <w:r>
        <w:rPr>
          <w:rFonts w:ascii="Calibri" w:hAnsi="Calibri" w:cs="Calibri"/>
          <w:rtl w:val="true"/>
        </w:rPr>
        <w:t xml:space="preserve">מנח זה אינו מתיישב עם כיוון הירי מימין </w:t>
      </w:r>
      <w:r>
        <w:rPr>
          <w:rFonts w:ascii="Calibri" w:hAnsi="Calibri" w:cs="Calibri"/>
          <w:rtl w:val="true"/>
        </w:rPr>
        <w:t>למנוח</w:t>
      </w:r>
      <w:r>
        <w:rPr>
          <w:rFonts w:ascii="Calibri" w:hAnsi="Calibri" w:cs="Calibri"/>
          <w:rtl w:val="true"/>
        </w:rPr>
        <w:t xml:space="preserve"> </w:t>
      </w:r>
      <w:r>
        <w:rPr>
          <w:rFonts w:ascii="Calibri" w:hAnsi="Calibri" w:cs="Calibri"/>
          <w:rtl w:val="true"/>
        </w:rPr>
        <w:t>כמו</w:t>
      </w:r>
      <w:r>
        <w:rPr>
          <w:rFonts w:ascii="Calibri" w:hAnsi="Calibri" w:cs="Calibri"/>
          <w:rtl w:val="true"/>
        </w:rPr>
        <w:t xml:space="preserve"> </w:t>
      </w:r>
      <w:r>
        <w:rPr>
          <w:rFonts w:ascii="Calibri" w:hAnsi="Calibri" w:cs="Calibri"/>
          <w:rtl w:val="true"/>
        </w:rPr>
        <w:t>גם</w:t>
      </w:r>
      <w:r>
        <w:rPr>
          <w:rFonts w:ascii="Calibri" w:hAnsi="Calibri" w:cs="Calibri"/>
          <w:rtl w:val="true"/>
        </w:rPr>
        <w:t xml:space="preserve"> </w:t>
      </w:r>
      <w:r>
        <w:rPr>
          <w:rFonts w:ascii="Calibri" w:hAnsi="Calibri" w:cs="Calibri"/>
          <w:rtl w:val="true"/>
        </w:rPr>
        <w:t>עם</w:t>
      </w:r>
      <w:r>
        <w:rPr>
          <w:rFonts w:ascii="Calibri" w:hAnsi="Calibri" w:cs="Calibri"/>
          <w:rtl w:val="true"/>
        </w:rPr>
        <w:t xml:space="preserve"> </w:t>
      </w:r>
      <w:r>
        <w:rPr>
          <w:rFonts w:ascii="Calibri" w:hAnsi="Calibri" w:cs="Calibri"/>
          <w:rtl w:val="true"/>
        </w:rPr>
        <w:t>סימני</w:t>
      </w:r>
      <w:r>
        <w:rPr>
          <w:rFonts w:ascii="Calibri" w:hAnsi="Calibri" w:cs="Calibri"/>
          <w:rtl w:val="true"/>
        </w:rPr>
        <w:t xml:space="preserve"> </w:t>
      </w:r>
      <w:r>
        <w:rPr>
          <w:rFonts w:ascii="Calibri" w:hAnsi="Calibri" w:cs="Calibri"/>
          <w:rtl w:val="true"/>
        </w:rPr>
        <w:t>הירי</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פניו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המנוח</w:t>
      </w:r>
      <w:r>
        <w:rPr>
          <w:rFonts w:ascii="Calibri" w:hAnsi="Calibri" w:cs="Calibri"/>
          <w:rtl w:val="true"/>
        </w:rPr>
        <w:t xml:space="preserve"> </w:t>
      </w:r>
      <w:r>
        <w:rPr>
          <w:rFonts w:cs="Calibri" w:ascii="Calibri" w:hAnsi="Calibri"/>
          <w:rtl w:val="true"/>
        </w:rPr>
        <w:t>(</w:t>
      </w:r>
      <w:r>
        <w:rPr>
          <w:rFonts w:ascii="Calibri" w:hAnsi="Calibri" w:cs="Calibri"/>
          <w:rtl w:val="true"/>
        </w:rPr>
        <w:t xml:space="preserve">תמונות </w:t>
      </w:r>
      <w:r>
        <w:rPr>
          <w:rFonts w:cs="Calibri" w:ascii="Calibri" w:hAnsi="Calibri"/>
        </w:rPr>
        <w:t>11-8</w:t>
      </w:r>
      <w:r>
        <w:rPr>
          <w:rFonts w:cs="Calibri" w:ascii="Calibri" w:hAnsi="Calibri"/>
          <w:rtl w:val="true"/>
        </w:rPr>
        <w:t xml:space="preserve">, </w:t>
      </w:r>
      <w:r>
        <w:rPr>
          <w:rFonts w:cs="Calibri" w:ascii="Calibri" w:hAnsi="Calibri"/>
        </w:rPr>
        <w:t>16-14</w:t>
      </w:r>
      <w:r>
        <w:rPr>
          <w:rFonts w:cs="Calibri" w:ascii="Calibri" w:hAnsi="Calibri"/>
          <w:rtl w:val="true"/>
        </w:rPr>
        <w:t xml:space="preserve"> </w:t>
      </w:r>
      <w:r>
        <w:rPr>
          <w:rFonts w:ascii="Calibri" w:hAnsi="Calibri" w:cs="Calibri"/>
          <w:rtl w:val="true"/>
        </w:rPr>
        <w:t>בדו</w:t>
      </w:r>
      <w:r>
        <w:rPr>
          <w:rFonts w:cs="Calibri" w:ascii="Calibri" w:hAnsi="Calibri"/>
          <w:rtl w:val="true"/>
        </w:rPr>
        <w:t>"</w:t>
      </w:r>
      <w:r>
        <w:rPr>
          <w:rFonts w:ascii="Calibri" w:hAnsi="Calibri" w:cs="Calibri"/>
          <w:rtl w:val="true"/>
        </w:rPr>
        <w:t xml:space="preserve">ח הנתיחה </w:t>
      </w:r>
      <w:r>
        <w:rPr>
          <w:rFonts w:cs="Calibri" w:ascii="Calibri" w:hAnsi="Calibri"/>
          <w:rtl w:val="true"/>
        </w:rPr>
        <w:t>(</w:t>
      </w:r>
      <w:r>
        <w:rPr>
          <w:rFonts w:ascii="Calibri" w:hAnsi="Calibri" w:cs="Calibri"/>
          <w:rtl w:val="true"/>
        </w:rPr>
        <w:t>ת</w:t>
      </w:r>
      <w:r>
        <w:rPr>
          <w:rFonts w:cs="Calibri" w:ascii="Calibri" w:hAnsi="Calibri"/>
          <w:rtl w:val="true"/>
        </w:rPr>
        <w:t>/</w:t>
      </w:r>
      <w:r>
        <w:rPr>
          <w:rFonts w:cs="Calibri" w:ascii="Calibri" w:hAnsi="Calibri"/>
        </w:rPr>
        <w:t>78</w:t>
      </w:r>
      <w:r>
        <w:rPr>
          <w:rFonts w:cs="Calibri" w:ascii="Calibri" w:hAnsi="Calibri"/>
          <w:rtl w:val="true"/>
        </w:rPr>
        <w:t xml:space="preserve">), </w:t>
      </w:r>
      <w:r>
        <w:rPr>
          <w:rFonts w:ascii="Calibri" w:hAnsi="Calibri" w:cs="Calibri"/>
          <w:rtl w:val="true"/>
        </w:rPr>
        <w:t>ואינו</w:t>
      </w:r>
      <w:r>
        <w:rPr>
          <w:rFonts w:ascii="Calibri" w:hAnsi="Calibri" w:cs="Calibri"/>
          <w:rtl w:val="true"/>
        </w:rPr>
        <w:t xml:space="preserve"> מבסס את טענת התרחיש החלופי</w:t>
      </w:r>
      <w:r>
        <w:rPr>
          <w:rFonts w:cs="Calibri" w:ascii="Calibri" w:hAnsi="Calibri"/>
          <w:rtl w:val="true"/>
        </w:rPr>
        <w:t xml:space="preserve">. </w:t>
      </w:r>
      <w:r>
        <w:rPr>
          <w:rFonts w:ascii="Calibri" w:hAnsi="Calibri" w:cs="Calibri"/>
          <w:rtl w:val="true"/>
        </w:rPr>
        <w:t>אף אני התרשמתי כי הסרטון מטושטש והצפייה בו אינה מאפשרת לקבוע כי היתה דמות שעמדה בצדו הימני של הרכב</w:t>
      </w:r>
      <w:r>
        <w:rPr>
          <w:rFonts w:cs="Calibri" w:ascii="Calibri" w:hAnsi="Calibri"/>
          <w:rtl w:val="true"/>
        </w:rPr>
        <w:t>.</w:t>
      </w:r>
    </w:p>
    <w:p>
      <w:pPr>
        <w:pStyle w:val="Ruller41"/>
        <w:ind w:end="0"/>
        <w:jc w:val="both"/>
        <w:rPr>
          <w:rFonts w:ascii="Calibri" w:hAnsi="Calibri" w:cs="Calibri"/>
        </w:rPr>
      </w:pPr>
      <w:r>
        <w:rPr>
          <w:rFonts w:cs="Calibri" w:ascii="Calibri" w:hAnsi="Calibri"/>
          <w:rtl w:val="true"/>
        </w:rPr>
      </w:r>
    </w:p>
    <w:p>
      <w:pPr>
        <w:pStyle w:val="Ruller41"/>
        <w:ind w:end="0"/>
        <w:jc w:val="both"/>
        <w:rPr>
          <w:rFonts w:ascii="Calibri" w:hAnsi="Calibri" w:cs="Calibri"/>
        </w:rPr>
      </w:pPr>
      <w:r>
        <w:rPr>
          <w:rFonts w:cs="Calibri" w:ascii="Calibri" w:hAnsi="Calibri"/>
          <w:rtl w:val="true"/>
        </w:rPr>
        <w:tab/>
      </w:r>
      <w:r>
        <w:rPr>
          <w:rFonts w:ascii="Calibri" w:hAnsi="Calibri" w:cs="Calibri"/>
          <w:rtl w:val="true"/>
        </w:rPr>
        <w:t xml:space="preserve">יוער </w:t>
      </w:r>
      <w:r>
        <w:rPr>
          <w:rFonts w:ascii="Calibri" w:hAnsi="Calibri" w:cs="Calibri"/>
          <w:rtl w:val="true"/>
        </w:rPr>
        <w:t>בהקשר</w:t>
      </w:r>
      <w:r>
        <w:rPr>
          <w:rFonts w:ascii="Calibri" w:hAnsi="Calibri" w:cs="Calibri"/>
          <w:rtl w:val="true"/>
        </w:rPr>
        <w:t xml:space="preserve"> </w:t>
      </w:r>
      <w:r>
        <w:rPr>
          <w:rFonts w:ascii="Calibri" w:hAnsi="Calibri" w:cs="Calibri"/>
          <w:rtl w:val="true"/>
        </w:rPr>
        <w:t>זה</w:t>
      </w:r>
      <w:r>
        <w:rPr>
          <w:rFonts w:cs="Calibri" w:ascii="Calibri" w:hAnsi="Calibri"/>
          <w:rtl w:val="true"/>
        </w:rPr>
        <w:t>,</w:t>
      </w:r>
      <w:r>
        <w:rPr>
          <w:rFonts w:cs="Calibri" w:ascii="Calibri" w:hAnsi="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תחילה</w:t>
      </w:r>
      <w:r>
        <w:rPr>
          <w:rFonts w:ascii="Calibri" w:hAnsi="Calibri" w:cs="Calibri"/>
          <w:rtl w:val="true"/>
        </w:rPr>
        <w:t xml:space="preserve"> </w:t>
      </w:r>
      <w:r>
        <w:rPr>
          <w:rFonts w:ascii="Calibri" w:hAnsi="Calibri" w:cs="Calibri"/>
          <w:rtl w:val="true"/>
        </w:rPr>
        <w:t>נטען</w:t>
      </w:r>
      <w:r>
        <w:rPr>
          <w:rFonts w:ascii="Calibri" w:hAnsi="Calibri" w:cs="Calibri"/>
          <w:rtl w:val="true"/>
        </w:rPr>
        <w:t xml:space="preserve"> </w:t>
      </w:r>
      <w:r>
        <w:rPr>
          <w:rFonts w:ascii="Calibri" w:hAnsi="Calibri" w:cs="Calibri"/>
          <w:rtl w:val="true"/>
        </w:rPr>
        <w:t>בערעור</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בסרטון</w:t>
      </w:r>
      <w:r>
        <w:rPr>
          <w:rFonts w:ascii="Calibri" w:hAnsi="Calibri" w:cs="Calibri"/>
          <w:rtl w:val="true"/>
        </w:rPr>
        <w:t xml:space="preserve"> </w:t>
      </w:r>
      <w:r>
        <w:rPr>
          <w:rFonts w:ascii="Calibri" w:hAnsi="Calibri" w:cs="Calibri"/>
          <w:rtl w:val="true"/>
        </w:rPr>
        <w:t>נראות</w:t>
      </w:r>
      <w:r>
        <w:rPr>
          <w:rFonts w:ascii="Calibri" w:hAnsi="Calibri" w:cs="Calibri"/>
          <w:rtl w:val="true"/>
        </w:rPr>
        <w:t xml:space="preserve"> </w:t>
      </w:r>
      <w:r>
        <w:rPr>
          <w:rFonts w:ascii="Calibri" w:hAnsi="Calibri" w:cs="Calibri"/>
          <w:rtl w:val="true"/>
        </w:rPr>
        <w:t>שתי</w:t>
      </w:r>
      <w:r>
        <w:rPr>
          <w:rFonts w:ascii="Calibri" w:hAnsi="Calibri" w:cs="Calibri"/>
          <w:rtl w:val="true"/>
        </w:rPr>
        <w:t xml:space="preserve"> </w:t>
      </w:r>
      <w:r>
        <w:rPr>
          <w:rFonts w:ascii="Calibri" w:hAnsi="Calibri" w:cs="Calibri"/>
          <w:rtl w:val="true"/>
        </w:rPr>
        <w:t>דמויות</w:t>
      </w:r>
      <w:r>
        <w:rPr>
          <w:rFonts w:cs="Calibri" w:ascii="Calibri" w:hAnsi="Calibri"/>
          <w:rtl w:val="true"/>
        </w:rPr>
        <w:t xml:space="preserve">, </w:t>
      </w:r>
      <w:r>
        <w:rPr>
          <w:rFonts w:ascii="Calibri" w:hAnsi="Calibri" w:cs="Calibri"/>
          <w:rtl w:val="true"/>
        </w:rPr>
        <w:t>שעמדו</w:t>
      </w:r>
      <w:r>
        <w:rPr>
          <w:rFonts w:ascii="Calibri" w:hAnsi="Calibri" w:cs="Calibri"/>
          <w:rtl w:val="true"/>
        </w:rPr>
        <w:t xml:space="preserve"> </w:t>
      </w:r>
      <w:r>
        <w:rPr>
          <w:rFonts w:ascii="Calibri" w:hAnsi="Calibri" w:cs="Calibri"/>
          <w:rtl w:val="true"/>
        </w:rPr>
        <w:t>משני</w:t>
      </w:r>
      <w:r>
        <w:rPr>
          <w:rFonts w:ascii="Calibri" w:hAnsi="Calibri" w:cs="Calibri"/>
          <w:rtl w:val="true"/>
        </w:rPr>
        <w:t xml:space="preserve"> </w:t>
      </w:r>
      <w:r>
        <w:rPr>
          <w:rFonts w:ascii="Calibri" w:hAnsi="Calibri" w:cs="Calibri"/>
          <w:rtl w:val="true"/>
        </w:rPr>
        <w:t>צדי</w:t>
      </w:r>
      <w:r>
        <w:rPr>
          <w:rFonts w:ascii="Calibri" w:hAnsi="Calibri" w:cs="Calibri"/>
          <w:rtl w:val="true"/>
        </w:rPr>
        <w:t xml:space="preserve"> </w:t>
      </w:r>
      <w:r>
        <w:rPr>
          <w:rFonts w:ascii="Calibri" w:hAnsi="Calibri" w:cs="Calibri"/>
          <w:rtl w:val="true"/>
        </w:rPr>
        <w:t>רכבו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המנוח</w:t>
      </w:r>
      <w:r>
        <w:rPr>
          <w:rFonts w:cs="Calibri" w:ascii="Calibri" w:hAnsi="Calibri"/>
          <w:rtl w:val="true"/>
        </w:rPr>
        <w:t xml:space="preserve">, </w:t>
      </w:r>
      <w:r>
        <w:rPr>
          <w:rFonts w:ascii="Calibri" w:hAnsi="Calibri" w:cs="Calibri"/>
          <w:rtl w:val="true"/>
        </w:rPr>
        <w:t>והתבקשה</w:t>
      </w:r>
      <w:r>
        <w:rPr>
          <w:rFonts w:ascii="Calibri" w:hAnsi="Calibri" w:cs="Calibri"/>
          <w:rtl w:val="true"/>
        </w:rPr>
        <w:t xml:space="preserve"> </w:t>
      </w:r>
      <w:r>
        <w:rPr>
          <w:rFonts w:ascii="Calibri" w:hAnsi="Calibri" w:cs="Calibri"/>
          <w:rtl w:val="true"/>
        </w:rPr>
        <w:t>הגשת</w:t>
      </w:r>
      <w:r>
        <w:rPr>
          <w:rFonts w:ascii="Calibri" w:hAnsi="Calibri" w:cs="Calibri"/>
          <w:rtl w:val="true"/>
        </w:rPr>
        <w:t xml:space="preserve"> </w:t>
      </w:r>
      <w:r>
        <w:rPr>
          <w:rFonts w:cs="Calibri" w:ascii="Calibri" w:hAnsi="Calibri"/>
          <w:rtl w:val="true"/>
        </w:rPr>
        <w:t>"</w:t>
      </w:r>
      <w:r>
        <w:rPr>
          <w:rFonts w:ascii="Calibri" w:hAnsi="Calibri" w:cs="Calibri"/>
          <w:rtl w:val="true"/>
        </w:rPr>
        <w:t>דו</w:t>
      </w:r>
      <w:r>
        <w:rPr>
          <w:rFonts w:cs="Calibri" w:ascii="Calibri" w:hAnsi="Calibri"/>
          <w:rtl w:val="true"/>
        </w:rPr>
        <w:t>"</w:t>
      </w:r>
      <w:r>
        <w:rPr>
          <w:rFonts w:ascii="Calibri" w:hAnsi="Calibri" w:cs="Calibri"/>
          <w:rtl w:val="true"/>
        </w:rPr>
        <w:t>ח</w:t>
      </w:r>
      <w:r>
        <w:rPr>
          <w:rFonts w:ascii="Calibri" w:hAnsi="Calibri" w:cs="Calibri"/>
          <w:rtl w:val="true"/>
        </w:rPr>
        <w:t xml:space="preserve"> </w:t>
      </w:r>
      <w:r>
        <w:rPr>
          <w:rFonts w:ascii="Calibri" w:hAnsi="Calibri" w:cs="Calibri"/>
          <w:rtl w:val="true"/>
        </w:rPr>
        <w:t>תובנות</w:t>
      </w:r>
      <w:r>
        <w:rPr>
          <w:rFonts w:cs="Calibri" w:ascii="Calibri" w:hAnsi="Calibri"/>
          <w:rtl w:val="true"/>
        </w:rPr>
        <w:t xml:space="preserve">" </w:t>
      </w:r>
      <w:r>
        <w:rPr>
          <w:rFonts w:ascii="Calibri" w:hAnsi="Calibri" w:cs="Calibri"/>
          <w:rtl w:val="true"/>
        </w:rPr>
        <w:t>המנתח</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הסרטון</w:t>
      </w:r>
      <w:r>
        <w:rPr>
          <w:rFonts w:cs="Calibri" w:ascii="Calibri" w:hAnsi="Calibri"/>
          <w:rtl w:val="true"/>
        </w:rPr>
        <w:t>,</w:t>
      </w:r>
      <w:r>
        <w:rPr>
          <w:rFonts w:cs="Calibri" w:ascii="Calibri" w:hAnsi="Calibri"/>
          <w:rtl w:val="true"/>
        </w:rPr>
        <w:t xml:space="preserve"> </w:t>
      </w:r>
      <w:r>
        <w:rPr>
          <w:rFonts w:ascii="Calibri" w:hAnsi="Calibri" w:cs="Calibri"/>
          <w:rtl w:val="true"/>
        </w:rPr>
        <w:t>כראייה</w:t>
      </w:r>
      <w:r>
        <w:rPr>
          <w:rFonts w:ascii="Calibri" w:hAnsi="Calibri" w:cs="Calibri"/>
          <w:rtl w:val="true"/>
        </w:rPr>
        <w:t xml:space="preserve"> </w:t>
      </w:r>
      <w:r>
        <w:rPr>
          <w:rFonts w:ascii="Calibri" w:hAnsi="Calibri" w:cs="Calibri"/>
          <w:rtl w:val="true"/>
        </w:rPr>
        <w:t>חדשה</w:t>
      </w:r>
      <w:r>
        <w:rPr>
          <w:rFonts w:ascii="Calibri" w:hAnsi="Calibri" w:cs="Calibri"/>
          <w:rtl w:val="true"/>
        </w:rPr>
        <w:t xml:space="preserve"> </w:t>
      </w:r>
      <w:r>
        <w:rPr>
          <w:rFonts w:ascii="Calibri" w:hAnsi="Calibri" w:cs="Calibri"/>
          <w:rtl w:val="true"/>
        </w:rPr>
        <w:t>בערעור</w:t>
      </w:r>
      <w:r>
        <w:rPr>
          <w:rFonts w:cs="Calibri" w:ascii="Calibri" w:hAnsi="Calibri"/>
          <w:rtl w:val="true"/>
        </w:rPr>
        <w:t>,</w:t>
      </w:r>
      <w:r>
        <w:rPr>
          <w:rFonts w:cs="Calibri" w:ascii="Calibri" w:hAnsi="Calibri"/>
          <w:rtl w:val="true"/>
        </w:rPr>
        <w:t xml:space="preserve"> </w:t>
      </w:r>
      <w:r>
        <w:rPr>
          <w:rFonts w:ascii="Calibri" w:hAnsi="Calibri" w:cs="Calibri"/>
          <w:rtl w:val="true"/>
        </w:rPr>
        <w:t>אולם</w:t>
      </w:r>
      <w:r>
        <w:rPr>
          <w:rFonts w:ascii="Calibri" w:hAnsi="Calibri" w:cs="Calibri"/>
          <w:rtl w:val="true"/>
        </w:rPr>
        <w:t xml:space="preserve"> </w:t>
      </w:r>
      <w:r>
        <w:rPr>
          <w:rFonts w:ascii="Calibri" w:hAnsi="Calibri" w:cs="Calibri"/>
          <w:rtl w:val="true"/>
        </w:rPr>
        <w:t>בדיון</w:t>
      </w:r>
      <w:r>
        <w:rPr>
          <w:rFonts w:ascii="Calibri" w:hAnsi="Calibri" w:cs="Calibri"/>
          <w:rtl w:val="true"/>
        </w:rPr>
        <w:t xml:space="preserve"> </w:t>
      </w:r>
      <w:r>
        <w:rPr>
          <w:rFonts w:ascii="Calibri" w:hAnsi="Calibri" w:cs="Calibri"/>
          <w:rtl w:val="true"/>
        </w:rPr>
        <w:t>שהתקיים</w:t>
      </w:r>
      <w:r>
        <w:rPr>
          <w:rFonts w:ascii="Calibri" w:hAnsi="Calibri" w:cs="Calibri"/>
          <w:rtl w:val="true"/>
        </w:rPr>
        <w:t xml:space="preserve"> </w:t>
      </w:r>
      <w:r>
        <w:rPr>
          <w:rFonts w:ascii="Calibri" w:hAnsi="Calibri" w:cs="Calibri"/>
          <w:rtl w:val="true"/>
        </w:rPr>
        <w:t>ביום</w:t>
      </w:r>
      <w:r>
        <w:rPr>
          <w:rFonts w:ascii="Calibri" w:hAnsi="Calibri" w:cs="Calibri"/>
          <w:rtl w:val="true"/>
        </w:rPr>
        <w:t xml:space="preserve"> </w:t>
      </w:r>
      <w:r>
        <w:rPr/>
        <w:t>4.8.2021</w:t>
      </w:r>
      <w:r>
        <w:rPr>
          <w:rtl w:val="true"/>
        </w:rPr>
        <w:t xml:space="preserve"> (</w:t>
      </w:r>
      <w:r>
        <w:rPr>
          <w:rtl w:val="true"/>
        </w:rPr>
        <w:t>הרכב</w:t>
      </w:r>
      <w:r>
        <w:rPr>
          <w:rFonts w:eastAsia="Arial TUR" w:cs="Arial TUR"/>
          <w:rtl w:val="true"/>
        </w:rPr>
        <w:t xml:space="preserve"> </w:t>
      </w:r>
      <w:r>
        <w:rPr>
          <w:rtl w:val="true"/>
        </w:rPr>
        <w:t>המשנה</w:t>
      </w:r>
      <w:r>
        <w:rPr>
          <w:rFonts w:eastAsia="Arial TUR" w:cs="Arial TUR"/>
          <w:rtl w:val="true"/>
        </w:rPr>
        <w:t xml:space="preserve"> </w:t>
      </w:r>
      <w:r>
        <w:rPr>
          <w:rtl w:val="true"/>
        </w:rPr>
        <w:t>לנשיאה</w:t>
      </w:r>
      <w:r>
        <w:rPr>
          <w:rFonts w:eastAsia="Arial TUR" w:cs="Arial TUR"/>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הנדל</w:t>
      </w:r>
      <w:r>
        <w:rPr>
          <w:rFonts w:ascii="Century" w:hAnsi="Century" w:cs="Century"/>
          <w:rtl w:val="true"/>
        </w:rPr>
        <w:t xml:space="preserve"> </w:t>
      </w:r>
      <w:r>
        <w:rPr>
          <w:rFonts w:ascii="Century" w:hAnsi="Century" w:cs="Century"/>
          <w:rtl w:val="true"/>
        </w:rPr>
        <w:t>והשופטים</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סולברג</w:t>
      </w:r>
      <w:r>
        <w:rPr>
          <w:rFonts w:ascii="Century" w:hAnsi="Century" w:eastAsia="Century" w:cs="Century"/>
          <w:b/>
          <w:b/>
          <w:spacing w:val="0"/>
          <w:szCs w:val="24"/>
          <w:rtl w:val="true"/>
        </w:rPr>
        <w:t xml:space="preserve"> </w:t>
      </w:r>
      <w:r>
        <w:rPr>
          <w:rFonts w:ascii="Century" w:hAnsi="Century" w:cs="Century"/>
          <w:rtl w:val="true"/>
        </w:rPr>
        <w:t>ו</w:t>
      </w:r>
      <w:r>
        <w:rPr>
          <w:rFonts w:cs="Century" w:ascii="Century" w:hAnsi="Century"/>
          <w:rtl w:val="true"/>
        </w:rPr>
        <w:t>-</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אלרון</w:t>
      </w:r>
      <w:r>
        <w:rPr>
          <w:rtl w:val="true"/>
        </w:rPr>
        <w:t xml:space="preserve">) </w:t>
      </w:r>
      <w:r>
        <w:rPr>
          <w:rFonts w:ascii="Calibri" w:hAnsi="Calibri" w:cs="Calibri"/>
          <w:rtl w:val="true"/>
        </w:rPr>
        <w:t>חזר</w:t>
      </w:r>
      <w:r>
        <w:rPr>
          <w:rFonts w:ascii="Calibri" w:hAnsi="Calibri" w:cs="Calibri"/>
          <w:rtl w:val="true"/>
        </w:rPr>
        <w:t xml:space="preserve"> </w:t>
      </w:r>
      <w:r>
        <w:rPr>
          <w:rFonts w:ascii="Calibri" w:hAnsi="Calibri" w:cs="Calibri"/>
          <w:rtl w:val="true"/>
        </w:rPr>
        <w:t>ב</w:t>
      </w:r>
      <w:r>
        <w:rPr>
          <w:rFonts w:ascii="Calibri" w:hAnsi="Calibri" w:cs="Calibri"/>
          <w:rtl w:val="true"/>
        </w:rPr>
        <w:t>ו</w:t>
      </w:r>
      <w:r>
        <w:rPr>
          <w:rFonts w:ascii="Calibri" w:hAnsi="Calibri" w:cs="Calibri"/>
          <w:rtl w:val="true"/>
        </w:rPr>
        <w:t xml:space="preserve"> </w:t>
      </w:r>
      <w:r>
        <w:rPr>
          <w:rFonts w:ascii="Calibri" w:hAnsi="Calibri" w:cs="Calibri"/>
          <w:rtl w:val="true"/>
        </w:rPr>
        <w:t>בא כוח המערער</w:t>
      </w:r>
      <w:r>
        <w:rPr>
          <w:rFonts w:ascii="Calibri" w:hAnsi="Calibri" w:cs="Calibri"/>
          <w:rtl w:val="true"/>
        </w:rPr>
        <w:t xml:space="preserve"> </w:t>
      </w:r>
      <w:r>
        <w:rPr>
          <w:rFonts w:ascii="Calibri" w:hAnsi="Calibri" w:cs="Calibri"/>
          <w:rtl w:val="true"/>
        </w:rPr>
        <w:t>מן</w:t>
      </w:r>
      <w:r>
        <w:rPr>
          <w:rFonts w:ascii="Calibri" w:hAnsi="Calibri" w:cs="Calibri"/>
          <w:rtl w:val="true"/>
        </w:rPr>
        <w:t xml:space="preserve"> </w:t>
      </w:r>
      <w:r>
        <w:rPr>
          <w:rFonts w:ascii="Calibri" w:hAnsi="Calibri" w:cs="Calibri"/>
          <w:rtl w:val="true"/>
        </w:rPr>
        <w:t>הבקשה</w:t>
      </w:r>
      <w:r>
        <w:rPr>
          <w:rFonts w:cs="Calibri" w:ascii="Calibri" w:hAnsi="Calibri"/>
          <w:rtl w:val="true"/>
        </w:rPr>
        <w:t xml:space="preserve">. </w:t>
      </w:r>
      <w:r>
        <w:rPr>
          <w:rFonts w:ascii="Calibri" w:hAnsi="Calibri" w:cs="Calibri"/>
          <w:rtl w:val="true"/>
        </w:rPr>
        <w:t>למרות</w:t>
      </w:r>
      <w:r>
        <w:rPr>
          <w:rFonts w:ascii="Calibri" w:hAnsi="Calibri" w:cs="Calibri"/>
          <w:rtl w:val="true"/>
        </w:rPr>
        <w:t xml:space="preserve"> </w:t>
      </w:r>
      <w:r>
        <w:rPr>
          <w:rFonts w:ascii="Calibri" w:hAnsi="Calibri" w:cs="Calibri"/>
          <w:rtl w:val="true"/>
        </w:rPr>
        <w:t>זאת</w:t>
      </w:r>
      <w:r>
        <w:rPr>
          <w:rFonts w:ascii="Calibri" w:hAnsi="Calibri" w:cs="Calibri"/>
          <w:rtl w:val="true"/>
        </w:rPr>
        <w:t xml:space="preserve"> </w:t>
      </w:r>
      <w:r>
        <w:rPr>
          <w:rFonts w:ascii="Calibri" w:hAnsi="Calibri" w:cs="Calibri"/>
          <w:rtl w:val="true"/>
        </w:rPr>
        <w:t>ובבחינת</w:t>
      </w:r>
      <w:r>
        <w:rPr>
          <w:rFonts w:ascii="Calibri" w:hAnsi="Calibri" w:cs="Calibri"/>
          <w:rtl w:val="true"/>
        </w:rPr>
        <w:t xml:space="preserve"> </w:t>
      </w:r>
      <w:r>
        <w:rPr>
          <w:rFonts w:ascii="Calibri" w:hAnsi="Calibri" w:cs="Calibri"/>
          <w:rtl w:val="true"/>
        </w:rPr>
        <w:t>מעבר</w:t>
      </w:r>
      <w:r>
        <w:rPr>
          <w:rFonts w:ascii="Calibri" w:hAnsi="Calibri" w:cs="Calibri"/>
          <w:rtl w:val="true"/>
        </w:rPr>
        <w:t xml:space="preserve"> </w:t>
      </w:r>
      <w:r>
        <w:rPr>
          <w:rFonts w:ascii="Calibri" w:hAnsi="Calibri" w:cs="Calibri"/>
          <w:rtl w:val="true"/>
        </w:rPr>
        <w:t>לצורך</w:t>
      </w:r>
      <w:r>
        <w:rPr>
          <w:rFonts w:cs="Calibri" w:ascii="Calibri" w:hAnsi="Calibri"/>
          <w:rtl w:val="true"/>
        </w:rPr>
        <w:t xml:space="preserve">, </w:t>
      </w:r>
      <w:r>
        <w:rPr>
          <w:rFonts w:ascii="Calibri" w:hAnsi="Calibri" w:cs="Calibri"/>
          <w:rtl w:val="true"/>
        </w:rPr>
        <w:t>אציין כי כל שקובע דו</w:t>
      </w:r>
      <w:r>
        <w:rPr>
          <w:rFonts w:cs="Calibri" w:ascii="Calibri" w:hAnsi="Calibri"/>
          <w:rtl w:val="true"/>
        </w:rPr>
        <w:t>"</w:t>
      </w:r>
      <w:r>
        <w:rPr>
          <w:rFonts w:ascii="Calibri" w:hAnsi="Calibri" w:cs="Calibri"/>
          <w:rtl w:val="true"/>
        </w:rPr>
        <w:t>ח התובנות</w:t>
      </w:r>
      <w:r>
        <w:rPr>
          <w:rFonts w:ascii="Calibri" w:hAnsi="Calibri" w:cs="Calibri"/>
          <w:rtl w:val="true"/>
        </w:rPr>
        <w:t xml:space="preserve"> </w:t>
      </w:r>
      <w:r>
        <w:rPr>
          <w:rFonts w:ascii="Calibri" w:hAnsi="Calibri" w:cs="Calibri"/>
          <w:rtl w:val="true"/>
        </w:rPr>
        <w:t xml:space="preserve">בעניין זה הוא כי </w:t>
      </w:r>
      <w:r>
        <w:rPr>
          <w:rFonts w:cs="Calibri" w:ascii="Calibri" w:hAnsi="Calibri"/>
          <w:rtl w:val="true"/>
        </w:rPr>
        <w:t>"</w:t>
      </w:r>
      <w:r>
        <w:rPr>
          <w:rFonts w:ascii="Calibri" w:hAnsi="Calibri" w:cs="Calibri"/>
          <w:rtl w:val="true"/>
        </w:rPr>
        <w:t>קיימת אפשרות לפיה ישנן שתי דמויות משני צידי הרכב</w:t>
      </w:r>
      <w:r>
        <w:rPr>
          <w:rFonts w:cs="Calibri" w:ascii="Calibri" w:hAnsi="Calibri"/>
          <w:rtl w:val="true"/>
        </w:rPr>
        <w:t xml:space="preserve">, </w:t>
      </w:r>
      <w:r>
        <w:rPr>
          <w:rFonts w:ascii="Calibri" w:hAnsi="Calibri" w:cs="Calibri"/>
          <w:rtl w:val="true"/>
        </w:rPr>
        <w:t>הן משמאל והן מימין</w:t>
      </w:r>
      <w:r>
        <w:rPr>
          <w:rFonts w:cs="Calibri" w:ascii="Calibri" w:hAnsi="Calibri"/>
          <w:rtl w:val="true"/>
        </w:rPr>
        <w:t xml:space="preserve">" </w:t>
      </w:r>
      <w:r>
        <w:rPr>
          <w:rFonts w:ascii="Calibri" w:hAnsi="Calibri" w:cs="Calibri"/>
          <w:rtl w:val="true"/>
        </w:rPr>
        <w:t>כשגם הדו</w:t>
      </w:r>
      <w:r>
        <w:rPr>
          <w:rFonts w:cs="Calibri" w:ascii="Calibri" w:hAnsi="Calibri"/>
          <w:rtl w:val="true"/>
        </w:rPr>
        <w:t>"</w:t>
      </w:r>
      <w:r>
        <w:rPr>
          <w:rFonts w:ascii="Calibri" w:hAnsi="Calibri" w:cs="Calibri"/>
          <w:rtl w:val="true"/>
        </w:rPr>
        <w:t>ח מציין את איכותו הירודה של הסרטון</w:t>
      </w:r>
      <w:r>
        <w:rPr>
          <w:rFonts w:cs="Calibri" w:ascii="Calibri" w:hAnsi="Calibri"/>
          <w:rtl w:val="true"/>
        </w:rPr>
        <w:t xml:space="preserve">, </w:t>
      </w:r>
      <w:r>
        <w:rPr>
          <w:rFonts w:ascii="Calibri" w:hAnsi="Calibri" w:cs="Calibri"/>
          <w:rtl w:val="true"/>
        </w:rPr>
        <w:t>ובקביעה זו וקביעות נוספות דומות</w:t>
      </w:r>
      <w:r>
        <w:rPr>
          <w:rFonts w:cs="Calibri" w:ascii="Calibri" w:hAnsi="Calibri"/>
          <w:rtl w:val="true"/>
        </w:rPr>
        <w:t xml:space="preserve">, </w:t>
      </w:r>
      <w:r>
        <w:rPr>
          <w:rFonts w:ascii="Calibri" w:hAnsi="Calibri" w:cs="Calibri"/>
          <w:rtl w:val="true"/>
        </w:rPr>
        <w:t>אין די כדי להתמודד עם מכלול ראיות המשיבה</w:t>
      </w:r>
      <w:r>
        <w:rPr>
          <w:rFonts w:cs="Calibri" w:ascii="Calibri" w:hAnsi="Calibri"/>
          <w:rtl w:val="true"/>
        </w:rPr>
        <w:t>.</w:t>
      </w:r>
      <w:r>
        <w:rPr>
          <w:rFonts w:cs="Calibri" w:ascii="Calibri" w:hAnsi="Calibri"/>
          <w:rtl w:val="true"/>
        </w:rPr>
        <w:t xml:space="preserve"> </w:t>
      </w:r>
    </w:p>
    <w:p>
      <w:pPr>
        <w:pStyle w:val="Ruller42"/>
        <w:numPr>
          <w:ilvl w:val="0"/>
          <w:numId w:val="0"/>
        </w:numPr>
        <w:ind w:hanging="0" w:start="0" w:end="0"/>
        <w:jc w:val="both"/>
        <w:rPr>
          <w:rFonts w:ascii="Century" w:hAnsi="Century" w:cs="Century"/>
        </w:rPr>
      </w:pPr>
      <w:r>
        <w:rPr>
          <w:rFonts w:cs="Century" w:ascii="Century" w:hAnsi="Century"/>
          <w:rtl w:val="true"/>
        </w:rPr>
      </w:r>
    </w:p>
    <w:p>
      <w:pPr>
        <w:pStyle w:val="Ruller41"/>
        <w:ind w:end="0"/>
        <w:jc w:val="both"/>
        <w:rPr>
          <w:rFonts w:ascii="Calibri" w:hAnsi="Calibri" w:cs="Calibri"/>
        </w:rPr>
      </w:pPr>
      <w:r>
        <w:rPr>
          <w:rtl w:val="true"/>
        </w:rPr>
        <w:tab/>
      </w:r>
      <w:r>
        <w:rPr>
          <w:rtl w:val="true"/>
        </w:rPr>
        <w:t>ז</w:t>
      </w:r>
      <w:r>
        <w:rPr>
          <w:rtl w:val="true"/>
        </w:rPr>
        <w:t>את</w:t>
      </w:r>
      <w:r>
        <w:rPr>
          <w:rFonts w:eastAsia="Arial TUR" w:cs="Arial TUR"/>
          <w:rtl w:val="true"/>
        </w:rPr>
        <w:t xml:space="preserve"> </w:t>
      </w:r>
      <w:r>
        <w:rPr>
          <w:rtl w:val="true"/>
        </w:rPr>
        <w:t>ועוד</w:t>
      </w:r>
      <w:r>
        <w:rPr>
          <w:rtl w:val="true"/>
        </w:rPr>
        <w:t xml:space="preserve">, </w:t>
      </w:r>
      <w:r>
        <w:rPr>
          <w:rFonts w:ascii="Calibri" w:hAnsi="Calibri" w:cs="Calibri"/>
          <w:rtl w:val="true"/>
        </w:rPr>
        <w:t>ובניגוד לנטען</w:t>
      </w:r>
      <w:r>
        <w:rPr>
          <w:rFonts w:cs="Calibri" w:ascii="Calibri" w:hAnsi="Calibri"/>
          <w:rtl w:val="true"/>
        </w:rPr>
        <w:t xml:space="preserve">, </w:t>
      </w:r>
      <w:r>
        <w:rPr>
          <w:rFonts w:ascii="Calibri" w:hAnsi="Calibri" w:cs="Calibri"/>
          <w:rtl w:val="true"/>
        </w:rPr>
        <w:t>הטענה כי הירי בוצע בזווית שאינה מתיישבת עם ירי מתוך הרכב אלא בעמידה מחוצה לו</w:t>
      </w:r>
      <w:r>
        <w:rPr>
          <w:rFonts w:cs="Calibri" w:ascii="Calibri" w:hAnsi="Calibri"/>
          <w:rtl w:val="true"/>
        </w:rPr>
        <w:t xml:space="preserve">, </w:t>
      </w:r>
      <w:r>
        <w:rPr>
          <w:rFonts w:ascii="Calibri" w:hAnsi="Calibri" w:cs="Calibri"/>
          <w:rtl w:val="true"/>
        </w:rPr>
        <w:t xml:space="preserve">אינה נתמכת בעדות </w:t>
      </w:r>
      <w:r>
        <w:rPr>
          <w:rFonts w:ascii="Arial" w:hAnsi="Arial" w:cs="Arial"/>
          <w:spacing w:val="13"/>
          <w:rtl w:val="true"/>
        </w:rPr>
        <w:t>ד</w:t>
      </w:r>
      <w:r>
        <w:rPr>
          <w:rFonts w:cs="Arial" w:ascii="Arial" w:hAnsi="Arial"/>
          <w:spacing w:val="13"/>
          <w:rtl w:val="true"/>
        </w:rPr>
        <w:t>"</w:t>
      </w:r>
      <w:r>
        <w:rPr>
          <w:rFonts w:ascii="Arial" w:hAnsi="Arial" w:cs="Arial"/>
          <w:spacing w:val="13"/>
          <w:rtl w:val="true"/>
        </w:rPr>
        <w:t xml:space="preserve">ר </w:t>
      </w:r>
      <w:r>
        <w:rPr>
          <w:rFonts w:ascii="Arial" w:hAnsi="Arial" w:cs="Arial"/>
          <w:spacing w:val="13"/>
          <w:rtl w:val="true"/>
        </w:rPr>
        <w:t>גיפס</w:t>
      </w:r>
      <w:r>
        <w:rPr>
          <w:rFonts w:cs="Arial" w:ascii="Arial" w:hAnsi="Arial"/>
          <w:spacing w:val="13"/>
          <w:rtl w:val="true"/>
        </w:rPr>
        <w:t xml:space="preserve">, </w:t>
      </w:r>
      <w:r>
        <w:rPr>
          <w:rFonts w:ascii="Arial" w:hAnsi="Arial" w:cs="Arial"/>
          <w:spacing w:val="13"/>
          <w:rtl w:val="true"/>
        </w:rPr>
        <w:t>המומחית</w:t>
      </w:r>
      <w:r>
        <w:rPr>
          <w:rFonts w:ascii="Arial" w:hAnsi="Arial" w:cs="Arial"/>
          <w:spacing w:val="13"/>
          <w:rtl w:val="true"/>
        </w:rPr>
        <w:t xml:space="preserve"> </w:t>
      </w:r>
      <w:r>
        <w:rPr>
          <w:rFonts w:ascii="Arial" w:hAnsi="Arial" w:cs="Arial"/>
          <w:spacing w:val="13"/>
          <w:rtl w:val="true"/>
        </w:rPr>
        <w:t>לרפואה</w:t>
      </w:r>
      <w:r>
        <w:rPr>
          <w:rFonts w:ascii="Arial" w:hAnsi="Arial" w:cs="Arial"/>
          <w:spacing w:val="13"/>
          <w:rtl w:val="true"/>
        </w:rPr>
        <w:t xml:space="preserve"> </w:t>
      </w:r>
      <w:r>
        <w:rPr>
          <w:rFonts w:ascii="Arial" w:hAnsi="Arial" w:cs="Arial"/>
          <w:spacing w:val="13"/>
          <w:rtl w:val="true"/>
        </w:rPr>
        <w:t>משפטית</w:t>
      </w:r>
      <w:r>
        <w:rPr>
          <w:rFonts w:cs="Arial" w:ascii="Arial" w:hAnsi="Arial"/>
          <w:spacing w:val="13"/>
          <w:rtl w:val="true"/>
        </w:rPr>
        <w:t xml:space="preserve">. </w:t>
      </w:r>
      <w:r>
        <w:rPr>
          <w:rFonts w:ascii="Arial" w:hAnsi="Arial" w:cs="Arial"/>
          <w:spacing w:val="13"/>
          <w:rtl w:val="true"/>
        </w:rPr>
        <w:t>בעדותה</w:t>
      </w:r>
      <w:r>
        <w:rPr>
          <w:rFonts w:ascii="Arial" w:hAnsi="Arial" w:cs="Arial"/>
          <w:spacing w:val="13"/>
          <w:rtl w:val="true"/>
        </w:rPr>
        <w:t xml:space="preserve"> </w:t>
      </w:r>
      <w:r>
        <w:rPr>
          <w:rFonts w:ascii="Arial" w:hAnsi="Arial" w:cs="Arial"/>
          <w:spacing w:val="13"/>
          <w:rtl w:val="true"/>
        </w:rPr>
        <w:t>הבהירה</w:t>
      </w:r>
      <w:r>
        <w:rPr>
          <w:rFonts w:ascii="Arial" w:hAnsi="Arial" w:cs="Arial"/>
          <w:spacing w:val="13"/>
          <w:rtl w:val="true"/>
        </w:rPr>
        <w:t xml:space="preserve"> ד</w:t>
      </w:r>
      <w:r>
        <w:rPr>
          <w:rFonts w:cs="Arial" w:ascii="Arial" w:hAnsi="Arial"/>
          <w:spacing w:val="13"/>
          <w:rtl w:val="true"/>
        </w:rPr>
        <w:t>"</w:t>
      </w:r>
      <w:r>
        <w:rPr>
          <w:rFonts w:ascii="Arial" w:hAnsi="Arial" w:cs="Arial"/>
          <w:spacing w:val="13"/>
          <w:rtl w:val="true"/>
        </w:rPr>
        <w:t>ר גיפס</w:t>
      </w:r>
      <w:r>
        <w:rPr>
          <w:rFonts w:ascii="Arial" w:hAnsi="Arial" w:cs="Arial"/>
          <w:spacing w:val="13"/>
          <w:rtl w:val="true"/>
        </w:rPr>
        <w:t xml:space="preserve"> כי אין ביכולתה לומר מה </w:t>
      </w:r>
      <w:r>
        <w:rPr>
          <w:rFonts w:ascii="Arial" w:hAnsi="Arial" w:cs="Arial"/>
          <w:spacing w:val="13"/>
          <w:rtl w:val="true"/>
        </w:rPr>
        <w:t>היתה</w:t>
      </w:r>
      <w:r>
        <w:rPr>
          <w:rFonts w:ascii="Arial" w:hAnsi="Arial" w:cs="Arial"/>
          <w:spacing w:val="13"/>
          <w:rtl w:val="true"/>
        </w:rPr>
        <w:t xml:space="preserve"> זווית הירי במנוח </w:t>
      </w:r>
      <w:r>
        <w:rPr>
          <w:rFonts w:cs="Arial" w:ascii="Arial" w:hAnsi="Arial"/>
          <w:spacing w:val="13"/>
          <w:rtl w:val="true"/>
        </w:rPr>
        <w:t>(</w:t>
      </w:r>
      <w:r>
        <w:rPr>
          <w:rFonts w:ascii="Calibri" w:hAnsi="Calibri" w:cs="Calibri"/>
          <w:rtl w:val="true"/>
        </w:rPr>
        <w:t>עמ</w:t>
      </w:r>
      <w:r>
        <w:rPr>
          <w:rFonts w:cs="Calibri" w:ascii="Calibri" w:hAnsi="Calibri"/>
          <w:rtl w:val="true"/>
        </w:rPr>
        <w:t xml:space="preserve">' </w:t>
      </w:r>
      <w:r>
        <w:rPr>
          <w:rFonts w:cs="Calibri" w:ascii="Calibri" w:hAnsi="Calibri"/>
        </w:rPr>
        <w:t>578-577</w:t>
      </w:r>
      <w:r>
        <w:rPr>
          <w:rFonts w:cs="Calibri" w:ascii="Calibri" w:hAnsi="Calibri"/>
          <w:rtl w:val="true"/>
        </w:rPr>
        <w:t xml:space="preserve">, </w:t>
      </w:r>
      <w:r>
        <w:rPr>
          <w:rFonts w:cs="Calibri" w:ascii="Calibri" w:hAnsi="Calibri"/>
        </w:rPr>
        <w:t>581</w:t>
      </w:r>
      <w:r>
        <w:rPr>
          <w:rFonts w:cs="Calibri" w:ascii="Calibri" w:hAnsi="Calibri"/>
          <w:rtl w:val="true"/>
        </w:rPr>
        <w:t xml:space="preserve"> </w:t>
      </w:r>
      <w:r>
        <w:rPr>
          <w:rFonts w:ascii="Calibri" w:hAnsi="Calibri" w:cs="Calibri"/>
          <w:rtl w:val="true"/>
        </w:rPr>
        <w:t>לפרוטוקול</w:t>
      </w:r>
      <w:r>
        <w:rPr>
          <w:rFonts w:cs="Calibri" w:ascii="Calibri" w:hAnsi="Calibri"/>
          <w:rtl w:val="true"/>
        </w:rPr>
        <w:t>))</w:t>
      </w:r>
      <w:r>
        <w:rPr>
          <w:rFonts w:cs="Calibri" w:ascii="Calibri" w:hAnsi="Calibri"/>
          <w:rtl w:val="true"/>
        </w:rPr>
        <w:t>,</w:t>
      </w:r>
      <w:r>
        <w:rPr>
          <w:rFonts w:cs="Calibri" w:ascii="Calibri" w:hAnsi="Calibri"/>
          <w:rtl w:val="true"/>
        </w:rPr>
        <w:t xml:space="preserve"> </w:t>
      </w:r>
      <w:r>
        <w:rPr>
          <w:rFonts w:ascii="Calibri" w:hAnsi="Calibri" w:cs="Calibri"/>
          <w:rtl w:val="true"/>
        </w:rPr>
        <w:t>סירבה</w:t>
      </w:r>
      <w:r>
        <w:rPr>
          <w:rFonts w:ascii="Calibri" w:hAnsi="Calibri" w:cs="Calibri"/>
          <w:rtl w:val="true"/>
        </w:rPr>
        <w:t xml:space="preserve"> </w:t>
      </w:r>
      <w:r>
        <w:rPr>
          <w:rFonts w:ascii="Calibri" w:hAnsi="Calibri" w:cs="Calibri"/>
          <w:rtl w:val="true"/>
        </w:rPr>
        <w:t>לאשר</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הירי</w:t>
      </w:r>
      <w:r>
        <w:rPr>
          <w:rFonts w:ascii="Calibri" w:hAnsi="Calibri" w:cs="Calibri"/>
          <w:rtl w:val="true"/>
        </w:rPr>
        <w:t xml:space="preserve"> </w:t>
      </w:r>
      <w:r>
        <w:rPr>
          <w:rFonts w:ascii="Calibri" w:hAnsi="Calibri" w:cs="Calibri"/>
          <w:rtl w:val="true"/>
        </w:rPr>
        <w:t>בוצע</w:t>
      </w:r>
      <w:r>
        <w:rPr>
          <w:rFonts w:ascii="Calibri" w:hAnsi="Calibri" w:cs="Calibri"/>
          <w:rtl w:val="true"/>
        </w:rPr>
        <w:t xml:space="preserve"> </w:t>
      </w:r>
      <w:r>
        <w:rPr>
          <w:rFonts w:ascii="Calibri" w:hAnsi="Calibri" w:cs="Calibri"/>
          <w:rtl w:val="true"/>
        </w:rPr>
        <w:t>מלמעלה</w:t>
      </w:r>
      <w:r>
        <w:rPr>
          <w:rFonts w:ascii="Calibri" w:hAnsi="Calibri" w:cs="Calibri"/>
          <w:rtl w:val="true"/>
        </w:rPr>
        <w:t xml:space="preserve"> </w:t>
      </w:r>
      <w:r>
        <w:rPr>
          <w:rFonts w:ascii="Calibri" w:hAnsi="Calibri" w:cs="Calibri"/>
          <w:rtl w:val="true"/>
        </w:rPr>
        <w:t>כלפי</w:t>
      </w:r>
      <w:r>
        <w:rPr>
          <w:rFonts w:ascii="Calibri" w:hAnsi="Calibri" w:cs="Calibri"/>
          <w:rtl w:val="true"/>
        </w:rPr>
        <w:t xml:space="preserve"> </w:t>
      </w:r>
      <w:r>
        <w:rPr>
          <w:rFonts w:ascii="Calibri" w:hAnsi="Calibri" w:cs="Calibri"/>
          <w:rtl w:val="true"/>
        </w:rPr>
        <w:t>מטה</w:t>
      </w:r>
      <w:r>
        <w:rPr>
          <w:rFonts w:ascii="Calibri" w:hAnsi="Calibri" w:cs="Calibri"/>
          <w:rtl w:val="true"/>
        </w:rPr>
        <w:t xml:space="preserve"> </w:t>
      </w:r>
      <w:r>
        <w:rPr>
          <w:rFonts w:ascii="Calibri" w:hAnsi="Calibri" w:cs="Calibri"/>
          <w:rtl w:val="true"/>
        </w:rPr>
        <w:t>והדגישה</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כל</w:t>
      </w:r>
      <w:r>
        <w:rPr>
          <w:rFonts w:ascii="Calibri" w:hAnsi="Calibri" w:cs="Calibri"/>
          <w:rtl w:val="true"/>
        </w:rPr>
        <w:t xml:space="preserve"> </w:t>
      </w:r>
      <w:r>
        <w:rPr>
          <w:rFonts w:ascii="Calibri" w:hAnsi="Calibri" w:cs="Calibri"/>
          <w:rtl w:val="true"/>
        </w:rPr>
        <w:t>שניתן</w:t>
      </w:r>
      <w:r>
        <w:rPr>
          <w:rFonts w:ascii="Calibri" w:hAnsi="Calibri" w:cs="Calibri"/>
          <w:rtl w:val="true"/>
        </w:rPr>
        <w:t xml:space="preserve"> </w:t>
      </w:r>
      <w:r>
        <w:rPr>
          <w:rFonts w:ascii="Calibri" w:hAnsi="Calibri" w:cs="Calibri"/>
          <w:rtl w:val="true"/>
        </w:rPr>
        <w:t>לקבוע</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הירי</w:t>
      </w:r>
      <w:r>
        <w:rPr>
          <w:rFonts w:ascii="Calibri" w:hAnsi="Calibri" w:cs="Calibri"/>
          <w:rtl w:val="true"/>
        </w:rPr>
        <w:t xml:space="preserve"> </w:t>
      </w:r>
      <w:r>
        <w:rPr>
          <w:rFonts w:ascii="Calibri" w:hAnsi="Calibri" w:cs="Calibri"/>
          <w:rtl w:val="true"/>
        </w:rPr>
        <w:t>בוצע</w:t>
      </w:r>
      <w:r>
        <w:rPr>
          <w:rFonts w:ascii="Calibri" w:hAnsi="Calibri" w:cs="Calibri"/>
          <w:rtl w:val="true"/>
        </w:rPr>
        <w:t xml:space="preserve"> </w:t>
      </w:r>
      <w:r>
        <w:rPr>
          <w:rFonts w:ascii="Calibri" w:hAnsi="Calibri" w:cs="Calibri"/>
          <w:rtl w:val="true"/>
        </w:rPr>
        <w:t>מלמעלה</w:t>
      </w:r>
      <w:r>
        <w:rPr>
          <w:rFonts w:ascii="Calibri" w:hAnsi="Calibri" w:cs="Calibri"/>
          <w:rtl w:val="true"/>
        </w:rPr>
        <w:t xml:space="preserve"> </w:t>
      </w:r>
      <w:r>
        <w:rPr>
          <w:rFonts w:ascii="Calibri" w:hAnsi="Calibri" w:cs="Calibri"/>
          <w:rtl w:val="true"/>
        </w:rPr>
        <w:t>למטה</w:t>
      </w:r>
      <w:r>
        <w:rPr>
          <w:rFonts w:ascii="Calibri" w:hAnsi="Calibri" w:cs="Calibri"/>
          <w:rtl w:val="true"/>
        </w:rPr>
        <w:t xml:space="preserve"> </w:t>
      </w:r>
      <w:r>
        <w:rPr>
          <w:rFonts w:ascii="Calibri" w:hAnsi="Calibri" w:cs="Calibri"/>
          <w:rtl w:val="true"/>
        </w:rPr>
        <w:t>ביחס</w:t>
      </w:r>
      <w:r>
        <w:rPr>
          <w:rFonts w:ascii="Calibri" w:hAnsi="Calibri" w:cs="Calibri"/>
          <w:rtl w:val="true"/>
        </w:rPr>
        <w:t xml:space="preserve"> </w:t>
      </w:r>
      <w:r>
        <w:rPr>
          <w:rFonts w:ascii="Calibri" w:hAnsi="Calibri" w:cs="Calibri"/>
          <w:rtl w:val="true"/>
        </w:rPr>
        <w:t>לראש</w:t>
      </w:r>
      <w:r>
        <w:rPr>
          <w:rFonts w:ascii="Calibri" w:hAnsi="Calibri" w:cs="Calibri"/>
          <w:rtl w:val="true"/>
        </w:rPr>
        <w:t xml:space="preserve"> </w:t>
      </w:r>
      <w:r>
        <w:rPr>
          <w:rFonts w:ascii="Calibri" w:hAnsi="Calibri" w:cs="Calibri"/>
          <w:rtl w:val="true"/>
        </w:rPr>
        <w:t>אולם</w:t>
      </w:r>
      <w:r>
        <w:rPr>
          <w:rFonts w:ascii="Calibri" w:hAnsi="Calibri" w:cs="Calibri"/>
          <w:rtl w:val="true"/>
        </w:rPr>
        <w:t xml:space="preserve"> </w:t>
      </w:r>
      <w:r>
        <w:rPr>
          <w:rFonts w:ascii="Calibri" w:hAnsi="Calibri" w:cs="Calibri"/>
          <w:rtl w:val="true"/>
        </w:rPr>
        <w:t>לא</w:t>
      </w:r>
      <w:r>
        <w:rPr>
          <w:rFonts w:ascii="Calibri" w:hAnsi="Calibri" w:cs="Calibri"/>
          <w:rtl w:val="true"/>
        </w:rPr>
        <w:t xml:space="preserve"> </w:t>
      </w:r>
      <w:r>
        <w:rPr>
          <w:rFonts w:ascii="Calibri" w:hAnsi="Calibri" w:cs="Calibri"/>
          <w:rtl w:val="true"/>
        </w:rPr>
        <w:t>ביחס</w:t>
      </w:r>
      <w:r>
        <w:rPr>
          <w:rFonts w:ascii="Calibri" w:hAnsi="Calibri" w:cs="Calibri"/>
          <w:rtl w:val="true"/>
        </w:rPr>
        <w:t xml:space="preserve"> </w:t>
      </w:r>
      <w:r>
        <w:rPr>
          <w:rFonts w:ascii="Calibri" w:hAnsi="Calibri" w:cs="Calibri"/>
          <w:rtl w:val="true"/>
        </w:rPr>
        <w:t>למנוח</w:t>
      </w:r>
      <w:r>
        <w:rPr>
          <w:rFonts w:ascii="Calibri" w:hAnsi="Calibri" w:cs="Calibri"/>
          <w:rtl w:val="true"/>
        </w:rPr>
        <w:t xml:space="preserve"> </w:t>
      </w:r>
      <w:r>
        <w:rPr>
          <w:rFonts w:ascii="Calibri" w:hAnsi="Calibri" w:cs="Calibri"/>
          <w:rtl w:val="true"/>
        </w:rPr>
        <w:t>עצמו</w:t>
      </w:r>
      <w:r>
        <w:rPr>
          <w:rFonts w:ascii="Calibri" w:hAnsi="Calibri" w:cs="Calibri"/>
          <w:rtl w:val="true"/>
        </w:rPr>
        <w:t xml:space="preserve"> </w:t>
      </w:r>
      <w:r>
        <w:rPr>
          <w:rFonts w:ascii="Calibri" w:hAnsi="Calibri" w:cs="Calibri"/>
          <w:rtl w:val="true"/>
        </w:rPr>
        <w:t>מאחר</w:t>
      </w:r>
      <w:r>
        <w:rPr>
          <w:rFonts w:ascii="Calibri" w:hAnsi="Calibri" w:cs="Calibri"/>
          <w:rtl w:val="true"/>
        </w:rPr>
        <w:t xml:space="preserve"> </w:t>
      </w:r>
      <w:r>
        <w:rPr>
          <w:rFonts w:ascii="Calibri" w:hAnsi="Calibri" w:cs="Calibri"/>
          <w:rtl w:val="true"/>
        </w:rPr>
        <w:t>שהראש</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איבר</w:t>
      </w:r>
      <w:r>
        <w:rPr>
          <w:rFonts w:ascii="Calibri" w:hAnsi="Calibri" w:cs="Calibri"/>
          <w:rtl w:val="true"/>
        </w:rPr>
        <w:t xml:space="preserve"> </w:t>
      </w:r>
      <w:r>
        <w:rPr>
          <w:rFonts w:ascii="Calibri" w:hAnsi="Calibri" w:cs="Calibri"/>
          <w:rtl w:val="true"/>
        </w:rPr>
        <w:t>נייד</w:t>
      </w:r>
      <w:r>
        <w:rPr>
          <w:rFonts w:ascii="Calibri" w:hAnsi="Calibri" w:cs="Calibri"/>
          <w:rtl w:val="true"/>
        </w:rPr>
        <w:t xml:space="preserve"> </w:t>
      </w:r>
      <w:r>
        <w:rPr>
          <w:rFonts w:ascii="Calibri" w:hAnsi="Calibri" w:cs="Calibri"/>
          <w:rtl w:val="true"/>
        </w:rPr>
        <w:t>שיכול</w:t>
      </w:r>
      <w:r>
        <w:rPr>
          <w:rFonts w:ascii="Calibri" w:hAnsi="Calibri" w:cs="Calibri"/>
          <w:rtl w:val="true"/>
        </w:rPr>
        <w:t xml:space="preserve"> </w:t>
      </w:r>
      <w:r>
        <w:rPr>
          <w:rFonts w:ascii="Calibri" w:hAnsi="Calibri" w:cs="Calibri"/>
          <w:rtl w:val="true"/>
        </w:rPr>
        <w:t>לזוז</w:t>
      </w:r>
      <w:r>
        <w:rPr>
          <w:rFonts w:ascii="Calibri" w:hAnsi="Calibri" w:cs="Calibri"/>
          <w:rtl w:val="true"/>
        </w:rPr>
        <w:t xml:space="preserve"> </w:t>
      </w:r>
      <w:r>
        <w:rPr>
          <w:rFonts w:cs="Calibri" w:ascii="Calibri" w:hAnsi="Calibri"/>
          <w:rtl w:val="true"/>
        </w:rPr>
        <w:t>(</w:t>
      </w:r>
      <w:r>
        <w:rPr>
          <w:rFonts w:ascii="Calibri" w:hAnsi="Calibri" w:cs="Calibri"/>
          <w:rtl w:val="true"/>
        </w:rPr>
        <w:t>עמ</w:t>
      </w:r>
      <w:r>
        <w:rPr>
          <w:rFonts w:cs="Calibri" w:ascii="Calibri" w:hAnsi="Calibri"/>
          <w:rtl w:val="true"/>
        </w:rPr>
        <w:t xml:space="preserve">' </w:t>
      </w:r>
      <w:r>
        <w:rPr>
          <w:rFonts w:cs="Calibri" w:ascii="Calibri" w:hAnsi="Calibri"/>
        </w:rPr>
        <w:t>592</w:t>
      </w:r>
      <w:r>
        <w:rPr>
          <w:rFonts w:cs="Calibri" w:ascii="Calibri" w:hAnsi="Calibri"/>
          <w:rtl w:val="true"/>
        </w:rPr>
        <w:t xml:space="preserve"> </w:t>
      </w:r>
      <w:r>
        <w:rPr>
          <w:rFonts w:ascii="Calibri" w:hAnsi="Calibri" w:cs="Calibri"/>
          <w:rtl w:val="true"/>
        </w:rPr>
        <w:t>לפרוטוקול</w:t>
      </w:r>
      <w:r>
        <w:rPr>
          <w:rFonts w:cs="Calibri" w:ascii="Calibri" w:hAnsi="Calibri"/>
          <w:rtl w:val="true"/>
        </w:rPr>
        <w:t>).</w:t>
      </w:r>
      <w:r>
        <w:rPr>
          <w:rFonts w:cs="Calibri" w:ascii="Calibri" w:hAnsi="Calibri"/>
          <w:rtl w:val="true"/>
        </w:rPr>
        <w:t xml:space="preserve"> </w:t>
      </w:r>
    </w:p>
    <w:p>
      <w:pPr>
        <w:pStyle w:val="Ruller41"/>
        <w:ind w:end="0"/>
        <w:jc w:val="both"/>
        <w:rPr>
          <w:rFonts w:ascii="Calibri" w:hAnsi="Calibri" w:cs="Calibri"/>
          <w:highlight w:val="green"/>
        </w:rPr>
      </w:pPr>
      <w:r>
        <w:rPr>
          <w:rFonts w:cs="Calibri" w:ascii="Calibri" w:hAnsi="Calibri"/>
          <w:highlight w:val="green"/>
          <w:rtl w:val="true"/>
        </w:rPr>
      </w:r>
    </w:p>
    <w:p>
      <w:pPr>
        <w:pStyle w:val="Ruller41"/>
        <w:ind w:end="0"/>
        <w:jc w:val="both"/>
        <w:rPr/>
      </w:pPr>
      <w:r>
        <w:rPr>
          <w:rFonts w:cs="Calibri" w:ascii="Calibri" w:hAnsi="Calibri"/>
          <w:rtl w:val="true"/>
        </w:rPr>
        <w:tab/>
      </w:r>
      <w:r>
        <w:rPr>
          <w:rFonts w:ascii="Calibri" w:hAnsi="Calibri" w:cs="Calibri"/>
          <w:rtl w:val="true"/>
        </w:rPr>
        <w:t>הנה כי כן</w:t>
      </w:r>
      <w:r>
        <w:rPr>
          <w:rFonts w:cs="Calibri" w:ascii="Calibri" w:hAnsi="Calibri"/>
          <w:rtl w:val="true"/>
        </w:rPr>
        <w:t xml:space="preserve">, </w:t>
      </w:r>
      <w:r>
        <w:rPr>
          <w:rFonts w:ascii="Calibri" w:hAnsi="Calibri" w:cs="Calibri"/>
          <w:rtl w:val="true"/>
        </w:rPr>
        <w:t>טענת התרחיש החלופי אינה בעלת אחיזה סבירה בראיות ואף אינה מתיישבת עם הגיון הדברים ועם השכל הישר</w:t>
      </w:r>
      <w:r>
        <w:rPr>
          <w:rFonts w:cs="Calibri" w:ascii="Calibri" w:hAnsi="Calibri"/>
          <w:rtl w:val="true"/>
        </w:rPr>
        <w:t xml:space="preserve">, </w:t>
      </w:r>
      <w:r>
        <w:rPr>
          <w:rFonts w:ascii="Calibri" w:hAnsi="Calibri" w:cs="Calibri"/>
          <w:rtl w:val="true"/>
        </w:rPr>
        <w:t>ובדין נדחתה בהכרעת הדין</w:t>
      </w:r>
      <w:r>
        <w:rPr>
          <w:rFonts w:cs="Calibri" w:ascii="Calibri" w:hAnsi="Calibri"/>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נוספות</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2"/>
        </w:numPr>
        <w:ind w:hanging="0" w:start="0" w:end="0"/>
        <w:jc w:val="both"/>
        <w:rPr/>
      </w:pPr>
      <w:r>
        <w:rPr>
          <w:rtl w:val="true"/>
        </w:rPr>
        <w:t>טענות</w:t>
      </w:r>
      <w:r>
        <w:rPr>
          <w:rtl w:val="true"/>
        </w:rPr>
        <w:t xml:space="preserve"> </w:t>
      </w:r>
      <w:r>
        <w:rPr>
          <w:rtl w:val="true"/>
        </w:rPr>
        <w:t>נוספות</w:t>
      </w:r>
      <w:r>
        <w:rPr>
          <w:rtl w:val="true"/>
        </w:rPr>
        <w:t xml:space="preserve"> </w:t>
      </w:r>
      <w:r>
        <w:rPr>
          <w:rtl w:val="true"/>
        </w:rPr>
        <w:t>של</w:t>
      </w:r>
      <w:r>
        <w:rPr>
          <w:rtl w:val="true"/>
        </w:rPr>
        <w:t xml:space="preserve"> </w:t>
      </w:r>
      <w:r>
        <w:rPr>
          <w:rtl w:val="true"/>
        </w:rPr>
        <w:t>המערער</w:t>
      </w:r>
      <w:r>
        <w:rPr>
          <w:rtl w:val="true"/>
        </w:rPr>
        <w:t xml:space="preserve"> </w:t>
      </w:r>
      <w:r>
        <w:rPr>
          <w:rtl w:val="true"/>
        </w:rPr>
        <w:t>התייחסו</w:t>
      </w:r>
      <w:r>
        <w:rPr>
          <w:rtl w:val="true"/>
        </w:rPr>
        <w:t xml:space="preserve"> </w:t>
      </w:r>
      <w:r>
        <w:rPr>
          <w:rtl w:val="true"/>
        </w:rPr>
        <w:t>לקיו</w:t>
      </w:r>
      <w:r>
        <w:rPr>
          <w:rtl w:val="true"/>
        </w:rPr>
        <w:t>מ</w:t>
      </w:r>
      <w:r>
        <w:rPr>
          <w:rtl w:val="true"/>
        </w:rPr>
        <w:t>ם</w:t>
      </w:r>
      <w:r>
        <w:rPr>
          <w:rtl w:val="true"/>
        </w:rPr>
        <w:t xml:space="preserve"> </w:t>
      </w:r>
      <w:r>
        <w:rPr>
          <w:rtl w:val="true"/>
        </w:rPr>
        <w:t>של</w:t>
      </w:r>
      <w:r>
        <w:rPr>
          <w:rtl w:val="true"/>
        </w:rPr>
        <w:t xml:space="preserve"> </w:t>
      </w:r>
      <w:r>
        <w:rPr>
          <w:rtl w:val="true"/>
        </w:rPr>
        <w:t>מחדלי</w:t>
      </w:r>
      <w:r>
        <w:rPr>
          <w:rtl w:val="true"/>
        </w:rPr>
        <w:t xml:space="preserve"> </w:t>
      </w:r>
      <w:r>
        <w:rPr>
          <w:rtl w:val="true"/>
        </w:rPr>
        <w:t>חקירה</w:t>
      </w:r>
      <w:r>
        <w:rPr>
          <w:rtl w:val="true"/>
        </w:rPr>
        <w:t xml:space="preserve">, </w:t>
      </w:r>
      <w:r>
        <w:rPr>
          <w:rtl w:val="true"/>
        </w:rPr>
        <w:t>ובכלל</w:t>
      </w:r>
      <w:r>
        <w:rPr>
          <w:rtl w:val="true"/>
        </w:rPr>
        <w:t xml:space="preserve"> </w:t>
      </w:r>
      <w:r>
        <w:rPr>
          <w:rtl w:val="true"/>
        </w:rPr>
        <w:t>זה</w:t>
      </w:r>
      <w:r>
        <w:rPr>
          <w:rtl w:val="true"/>
        </w:rPr>
        <w:t xml:space="preserve"> </w:t>
      </w:r>
      <w:r>
        <w:rPr>
          <w:rtl w:val="true"/>
        </w:rPr>
        <w:t>הטענה</w:t>
      </w:r>
      <w:r>
        <w:rPr>
          <w:rtl w:val="true"/>
        </w:rPr>
        <w:t xml:space="preserve"> </w:t>
      </w:r>
      <w:r>
        <w:rPr>
          <w:rtl w:val="true"/>
        </w:rPr>
        <w:t>כי</w:t>
      </w:r>
      <w:r>
        <w:rPr>
          <w:rtl w:val="true"/>
        </w:rPr>
        <w:t xml:space="preserve"> </w:t>
      </w:r>
      <w:r>
        <w:rPr>
          <w:rtl w:val="true"/>
        </w:rPr>
        <w:t>א</w:t>
      </w:r>
      <w:r>
        <w:rPr>
          <w:rtl w:val="true"/>
        </w:rPr>
        <w:t xml:space="preserve">' </w:t>
      </w:r>
      <w:r>
        <w:rPr>
          <w:rtl w:val="true"/>
        </w:rPr>
        <w:t>הופעל</w:t>
      </w:r>
      <w:r>
        <w:rPr>
          <w:rtl w:val="true"/>
        </w:rPr>
        <w:t xml:space="preserve"> </w:t>
      </w:r>
      <w:r>
        <w:rPr>
          <w:rtl w:val="true"/>
        </w:rPr>
        <w:t>נגד</w:t>
      </w:r>
      <w:r>
        <w:rPr>
          <w:rtl w:val="true"/>
        </w:rPr>
        <w:t>ו</w:t>
      </w:r>
      <w:r>
        <w:rPr>
          <w:rtl w:val="true"/>
        </w:rPr>
        <w:t xml:space="preserve"> </w:t>
      </w:r>
      <w:r>
        <w:rPr>
          <w:rtl w:val="true"/>
        </w:rPr>
        <w:t>בלבד</w:t>
      </w:r>
      <w:r>
        <w:rPr>
          <w:rtl w:val="true"/>
        </w:rPr>
        <w:t xml:space="preserve"> </w:t>
      </w:r>
      <w:r>
        <w:rPr>
          <w:rtl w:val="true"/>
        </w:rPr>
        <w:t>ולא</w:t>
      </w:r>
      <w:r>
        <w:rPr>
          <w:rtl w:val="true"/>
        </w:rPr>
        <w:t xml:space="preserve"> </w:t>
      </w:r>
      <w:r>
        <w:rPr>
          <w:rtl w:val="true"/>
        </w:rPr>
        <w:t>נגד</w:t>
      </w:r>
      <w:r>
        <w:rPr>
          <w:rtl w:val="true"/>
        </w:rPr>
        <w:t xml:space="preserve"> </w:t>
      </w:r>
      <w:r>
        <w:rPr>
          <w:rtl w:val="true"/>
        </w:rPr>
        <w:t>חביב</w:t>
      </w:r>
      <w:r>
        <w:rPr>
          <w:rtl w:val="true"/>
        </w:rPr>
        <w:t xml:space="preserve"> </w:t>
      </w:r>
      <w:r>
        <w:rPr>
          <w:rtl w:val="true"/>
        </w:rPr>
        <w:t>ו</w:t>
      </w:r>
      <w:r>
        <w:rPr>
          <w:rtl w:val="true"/>
        </w:rPr>
        <w:t xml:space="preserve">כן </w:t>
      </w:r>
      <w:r>
        <w:rPr>
          <w:rtl w:val="true"/>
        </w:rPr>
        <w:t>כי</w:t>
      </w:r>
      <w:r>
        <w:rPr>
          <w:rtl w:val="true"/>
        </w:rPr>
        <w:t xml:space="preserve"> </w:t>
      </w:r>
      <w:r>
        <w:rPr>
          <w:rtl w:val="true"/>
        </w:rPr>
        <w:t>לא</w:t>
      </w:r>
      <w:r>
        <w:rPr>
          <w:rtl w:val="true"/>
        </w:rPr>
        <w:t xml:space="preserve"> </w:t>
      </w:r>
      <w:r>
        <w:rPr>
          <w:rtl w:val="true"/>
        </w:rPr>
        <w:t>נבדקה</w:t>
      </w:r>
      <w:r>
        <w:rPr>
          <w:rtl w:val="true"/>
        </w:rPr>
        <w:t xml:space="preserve"> </w:t>
      </w:r>
      <w:r>
        <w:rPr>
          <w:rtl w:val="true"/>
        </w:rPr>
        <w:t>כראוי</w:t>
      </w:r>
      <w:r>
        <w:rPr>
          <w:rtl w:val="true"/>
        </w:rPr>
        <w:t xml:space="preserve"> </w:t>
      </w:r>
      <w:r>
        <w:rPr>
          <w:rtl w:val="true"/>
        </w:rPr>
        <w:t>טענת</w:t>
      </w:r>
      <w:r>
        <w:rPr>
          <w:rtl w:val="true"/>
        </w:rPr>
        <w:t xml:space="preserve"> </w:t>
      </w:r>
      <w:r>
        <w:rPr>
          <w:rtl w:val="true"/>
        </w:rPr>
        <w:t>האליבי</w:t>
      </w:r>
      <w:r>
        <w:rPr>
          <w:rtl w:val="true"/>
        </w:rPr>
        <w:t xml:space="preserve"> </w:t>
      </w:r>
      <w:r>
        <w:rPr>
          <w:rtl w:val="true"/>
        </w:rPr>
        <w:t>שהעלה</w:t>
      </w:r>
      <w:r>
        <w:rPr>
          <w:rtl w:val="true"/>
        </w:rPr>
        <w:t xml:space="preserve"> </w:t>
      </w:r>
      <w:r>
        <w:rPr>
          <w:rtl w:val="true"/>
        </w:rPr>
        <w:t>לליל</w:t>
      </w:r>
      <w:r>
        <w:rPr>
          <w:rtl w:val="true"/>
        </w:rPr>
        <w:t xml:space="preserve"> </w:t>
      </w:r>
      <w:r>
        <w:rPr>
          <w:rtl w:val="true"/>
        </w:rPr>
        <w:t>הרצח</w:t>
      </w:r>
      <w:r>
        <w:rPr>
          <w:rtl w:val="true"/>
        </w:rPr>
        <w:t xml:space="preserve">. </w:t>
      </w:r>
      <w:r>
        <w:rPr>
          <w:rtl w:val="true"/>
        </w:rPr>
        <w:t>טענות</w:t>
      </w:r>
      <w:r>
        <w:rPr>
          <w:rtl w:val="true"/>
        </w:rPr>
        <w:t xml:space="preserve"> </w:t>
      </w:r>
      <w:r>
        <w:rPr>
          <w:rtl w:val="true"/>
        </w:rPr>
        <w:t>אלו</w:t>
      </w:r>
      <w:r>
        <w:rPr>
          <w:rtl w:val="true"/>
        </w:rPr>
        <w:t xml:space="preserve"> </w:t>
      </w:r>
      <w:r>
        <w:rPr>
          <w:rtl w:val="true"/>
        </w:rPr>
        <w:t>נדחו</w:t>
      </w:r>
      <w:r>
        <w:rPr>
          <w:rtl w:val="true"/>
        </w:rPr>
        <w:t xml:space="preserve"> </w:t>
      </w:r>
      <w:r>
        <w:rPr>
          <w:rtl w:val="true"/>
        </w:rPr>
        <w:t>בהכרעת</w:t>
      </w:r>
      <w:r>
        <w:rPr>
          <w:rtl w:val="true"/>
        </w:rPr>
        <w:t xml:space="preserve"> </w:t>
      </w:r>
      <w:r>
        <w:rPr>
          <w:rtl w:val="true"/>
        </w:rPr>
        <w:t>הדין</w:t>
      </w:r>
      <w:r>
        <w:rPr>
          <w:rtl w:val="true"/>
        </w:rPr>
        <w:t xml:space="preserve"> באופן מפורש </w:t>
      </w:r>
      <w:r>
        <w:rPr>
          <w:rtl w:val="true"/>
        </w:rPr>
        <w:t>ואף</w:t>
      </w:r>
      <w:r>
        <w:rPr>
          <w:rtl w:val="true"/>
        </w:rPr>
        <w:t xml:space="preserve"> </w:t>
      </w:r>
      <w:r>
        <w:rPr>
          <w:rtl w:val="true"/>
        </w:rPr>
        <w:t>אני</w:t>
      </w:r>
      <w:r>
        <w:rPr>
          <w:rtl w:val="true"/>
        </w:rPr>
        <w:t xml:space="preserve"> </w:t>
      </w:r>
      <w:r>
        <w:rPr>
          <w:rtl w:val="true"/>
        </w:rPr>
        <w:t>לא</w:t>
      </w:r>
      <w:r>
        <w:rPr>
          <w:rtl w:val="true"/>
        </w:rPr>
        <w:t xml:space="preserve"> </w:t>
      </w:r>
      <w:r>
        <w:rPr>
          <w:rtl w:val="true"/>
        </w:rPr>
        <w:t>מצאתי</w:t>
      </w:r>
      <w:r>
        <w:rPr>
          <w:rtl w:val="true"/>
        </w:rPr>
        <w:t xml:space="preserve"> </w:t>
      </w:r>
      <w:r>
        <w:rPr>
          <w:rtl w:val="true"/>
        </w:rPr>
        <w:t>בהן</w:t>
      </w:r>
      <w:r>
        <w:rPr>
          <w:rtl w:val="true"/>
        </w:rPr>
        <w:t xml:space="preserve"> </w:t>
      </w:r>
      <w:r>
        <w:rPr>
          <w:rtl w:val="true"/>
        </w:rPr>
        <w:t>ממש</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ביחס</w:t>
      </w:r>
      <w:r>
        <w:rPr>
          <w:rFonts w:eastAsia="Arial TUR" w:cs="Arial TUR"/>
          <w:rtl w:val="true"/>
        </w:rPr>
        <w:t xml:space="preserve"> </w:t>
      </w:r>
      <w:r>
        <w:rPr>
          <w:rtl w:val="true"/>
        </w:rPr>
        <w:t>לבדיקת</w:t>
      </w:r>
      <w:r>
        <w:rPr>
          <w:rFonts w:eastAsia="Arial TUR" w:cs="Arial TUR"/>
          <w:rtl w:val="true"/>
        </w:rPr>
        <w:t xml:space="preserve"> </w:t>
      </w:r>
      <w:r>
        <w:rPr>
          <w:rtl w:val="true"/>
        </w:rPr>
        <w:t>האליבי</w:t>
      </w:r>
      <w:r>
        <w:rPr>
          <w:rFonts w:eastAsia="Arial TUR" w:cs="Arial TU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גם</w:t>
      </w:r>
      <w:r>
        <w:rPr>
          <w:rFonts w:eastAsia="Arial TUR" w:cs="Arial TUR"/>
          <w:rtl w:val="true"/>
        </w:rPr>
        <w:t xml:space="preserve"> </w:t>
      </w:r>
      <w:r>
        <w:rPr>
          <w:rtl w:val="true"/>
        </w:rPr>
        <w:t>אם</w:t>
      </w:r>
      <w:r>
        <w:rPr>
          <w:rFonts w:eastAsia="Arial TUR" w:cs="Arial TUR"/>
          <w:rtl w:val="true"/>
        </w:rPr>
        <w:t xml:space="preserve"> </w:t>
      </w:r>
      <w:r>
        <w:rPr>
          <w:rtl w:val="true"/>
        </w:rPr>
        <w:t>היה</w:t>
      </w:r>
      <w:r>
        <w:rPr>
          <w:rFonts w:eastAsia="Arial TUR" w:cs="Arial TUR"/>
          <w:rtl w:val="true"/>
        </w:rPr>
        <w:t xml:space="preserve"> </w:t>
      </w:r>
      <w:r>
        <w:rPr>
          <w:rtl w:val="true"/>
        </w:rPr>
        <w:t>מקום</w:t>
      </w:r>
      <w:r>
        <w:rPr>
          <w:rFonts w:eastAsia="Arial TUR" w:cs="Arial TUR"/>
          <w:rtl w:val="true"/>
        </w:rPr>
        <w:t xml:space="preserve"> </w:t>
      </w:r>
      <w:r>
        <w:rPr>
          <w:rtl w:val="true"/>
        </w:rPr>
        <w:t>לחקור</w:t>
      </w:r>
      <w:r>
        <w:rPr>
          <w:rFonts w:eastAsia="Arial TUR" w:cs="Arial TUR"/>
          <w:rtl w:val="true"/>
        </w:rPr>
        <w:t xml:space="preserve"> </w:t>
      </w:r>
      <w:r>
        <w:rPr>
          <w:rtl w:val="true"/>
        </w:rPr>
        <w:t>את</w:t>
      </w:r>
      <w:r>
        <w:rPr>
          <w:rFonts w:eastAsia="Arial TUR" w:cs="Arial TUR"/>
          <w:rtl w:val="true"/>
        </w:rPr>
        <w:t xml:space="preserve"> </w:t>
      </w:r>
      <w:r>
        <w:rPr>
          <w:rtl w:val="true"/>
        </w:rPr>
        <w:t>עובדות</w:t>
      </w:r>
      <w:r>
        <w:rPr>
          <w:rFonts w:eastAsia="Arial TUR" w:cs="Arial TUR"/>
          <w:rtl w:val="true"/>
        </w:rPr>
        <w:t xml:space="preserve"> </w:t>
      </w:r>
      <w:r>
        <w:rPr>
          <w:rtl w:val="true"/>
        </w:rPr>
        <w:t>מכון</w:t>
      </w:r>
      <w:r>
        <w:rPr>
          <w:rFonts w:eastAsia="Arial TUR" w:cs="Arial TUR"/>
          <w:rtl w:val="true"/>
        </w:rPr>
        <w:t xml:space="preserve"> </w:t>
      </w:r>
      <w:r>
        <w:rPr>
          <w:rtl w:val="true"/>
        </w:rPr>
        <w:t>הליווי</w:t>
      </w:r>
      <w:r>
        <w:rPr>
          <w:rFonts w:eastAsia="Arial TUR" w:cs="Arial TUR"/>
          <w:rtl w:val="true"/>
        </w:rPr>
        <w:t xml:space="preserve"> </w:t>
      </w:r>
      <w:r>
        <w:rPr>
          <w:rtl w:val="true"/>
        </w:rPr>
        <w:t>שבו</w:t>
      </w:r>
      <w:r>
        <w:rPr>
          <w:rFonts w:eastAsia="Arial TUR" w:cs="Arial TUR"/>
          <w:rtl w:val="true"/>
        </w:rPr>
        <w:t xml:space="preserve"> </w:t>
      </w:r>
      <w:r>
        <w:rPr>
          <w:rtl w:val="true"/>
        </w:rPr>
        <w:t>לטענת</w:t>
      </w:r>
      <w:r>
        <w:rPr>
          <w:rFonts w:eastAsia="Arial TUR" w:cs="Arial TUR"/>
          <w:rtl w:val="true"/>
        </w:rPr>
        <w:t xml:space="preserve"> </w:t>
      </w:r>
      <w:r>
        <w:rPr>
          <w:rtl w:val="true"/>
        </w:rPr>
        <w:t>המערער</w:t>
      </w:r>
      <w:r>
        <w:rPr>
          <w:rFonts w:eastAsia="Arial TUR" w:cs="Arial TUR"/>
          <w:rtl w:val="true"/>
        </w:rPr>
        <w:t xml:space="preserve"> </w:t>
      </w:r>
      <w:r>
        <w:rPr>
          <w:rtl w:val="true"/>
        </w:rPr>
        <w:t>שהה</w:t>
      </w:r>
      <w:r>
        <w:rPr>
          <w:rFonts w:eastAsia="Arial TUR" w:cs="Arial TUR"/>
          <w:rtl w:val="true"/>
        </w:rPr>
        <w:t xml:space="preserve"> </w:t>
      </w:r>
      <w:r>
        <w:rPr>
          <w:rtl w:val="true"/>
        </w:rPr>
        <w:t>בליל</w:t>
      </w:r>
      <w:r>
        <w:rPr>
          <w:rFonts w:eastAsia="Arial TUR" w:cs="Arial TUR"/>
          <w:rtl w:val="true"/>
        </w:rPr>
        <w:t xml:space="preserve"> </w:t>
      </w:r>
      <w:r>
        <w:rPr>
          <w:rtl w:val="true"/>
        </w:rPr>
        <w:t>הרצח</w:t>
      </w:r>
      <w:r>
        <w:rPr>
          <w:rFonts w:eastAsia="Arial TUR" w:cs="Arial TUR"/>
          <w:rtl w:val="true"/>
        </w:rPr>
        <w:t xml:space="preserve"> </w:t>
      </w:r>
      <w:r>
        <w:rPr>
          <w:rtl w:val="true"/>
        </w:rPr>
        <w:t>ולא</w:t>
      </w:r>
      <w:r>
        <w:rPr>
          <w:rFonts w:eastAsia="Arial TUR" w:cs="Arial TUR"/>
          <w:rtl w:val="true"/>
        </w:rPr>
        <w:t xml:space="preserve"> </w:t>
      </w:r>
      <w:r>
        <w:rPr>
          <w:rtl w:val="true"/>
        </w:rPr>
        <w:t>להסתפק</w:t>
      </w:r>
      <w:r>
        <w:rPr>
          <w:rFonts w:eastAsia="Arial TUR" w:cs="Arial TUR"/>
          <w:rtl w:val="true"/>
        </w:rPr>
        <w:t xml:space="preserve"> </w:t>
      </w:r>
      <w:r>
        <w:rPr>
          <w:rtl w:val="true"/>
        </w:rPr>
        <w:t>בבדיקת</w:t>
      </w:r>
      <w:r>
        <w:rPr>
          <w:rFonts w:eastAsia="Arial TUR" w:cs="Arial TUR"/>
          <w:rtl w:val="true"/>
        </w:rPr>
        <w:t xml:space="preserve"> </w:t>
      </w:r>
      <w:r>
        <w:rPr>
          <w:rtl w:val="true"/>
        </w:rPr>
        <w:t>מצלמות</w:t>
      </w:r>
      <w:r>
        <w:rPr>
          <w:rFonts w:eastAsia="Arial TUR" w:cs="Arial TUR"/>
          <w:rtl w:val="true"/>
        </w:rPr>
        <w:t xml:space="preserve"> </w:t>
      </w:r>
      <w:r>
        <w:rPr>
          <w:rtl w:val="true"/>
        </w:rPr>
        <w:t>המכון</w:t>
      </w:r>
      <w:r>
        <w:rPr>
          <w:rFonts w:eastAsia="Arial TUR" w:cs="Arial TUR"/>
          <w:rtl w:val="true"/>
        </w:rPr>
        <w:t xml:space="preserve"> </w:t>
      </w:r>
      <w:r>
        <w:rPr>
          <w:rtl w:val="true"/>
        </w:rPr>
        <w:t>בלבד</w:t>
      </w:r>
      <w:r>
        <w:rPr>
          <w:rFonts w:eastAsia="Arial TUR" w:cs="Arial TUR"/>
          <w:rtl w:val="true"/>
        </w:rPr>
        <w:t xml:space="preserve"> </w:t>
      </w:r>
      <w:r>
        <w:rPr>
          <w:rtl w:val="true"/>
        </w:rPr>
        <w:t>כפי</w:t>
      </w:r>
      <w:r>
        <w:rPr>
          <w:rFonts w:eastAsia="Arial TUR" w:cs="Arial TUR"/>
          <w:rtl w:val="true"/>
        </w:rPr>
        <w:t xml:space="preserve"> </w:t>
      </w:r>
      <w:r>
        <w:rPr>
          <w:rtl w:val="true"/>
        </w:rPr>
        <w:t>שנעשה</w:t>
      </w:r>
      <w:r>
        <w:rPr>
          <w:rFonts w:eastAsia="Arial TUR" w:cs="Arial TUR"/>
          <w:rtl w:val="true"/>
        </w:rPr>
        <w:t xml:space="preserve"> </w:t>
      </w:r>
      <w:r>
        <w:rPr>
          <w:rtl w:val="true"/>
        </w:rPr>
        <w:t>"</w:t>
      </w:r>
      <w:r>
        <w:rPr>
          <w:rtl w:val="true"/>
        </w:rPr>
        <w:t>אין</w:t>
      </w:r>
      <w:r>
        <w:rPr>
          <w:rFonts w:eastAsia="Arial TUR" w:cs="Arial TUR"/>
          <w:rtl w:val="true"/>
        </w:rPr>
        <w:t xml:space="preserve"> </w:t>
      </w:r>
      <w:r>
        <w:rPr>
          <w:rtl w:val="true"/>
        </w:rPr>
        <w:t>בכך</w:t>
      </w:r>
      <w:r>
        <w:rPr>
          <w:rFonts w:eastAsia="Arial TUR" w:cs="Arial TUR"/>
          <w:rtl w:val="true"/>
        </w:rPr>
        <w:t xml:space="preserve"> </w:t>
      </w:r>
      <w:r>
        <w:rPr>
          <w:rtl w:val="true"/>
        </w:rPr>
        <w:t>כדי</w:t>
      </w:r>
      <w:r>
        <w:rPr>
          <w:rFonts w:eastAsia="Arial TUR" w:cs="Arial TUR"/>
          <w:rtl w:val="true"/>
        </w:rPr>
        <w:t xml:space="preserve"> </w:t>
      </w:r>
      <w:r>
        <w:rPr>
          <w:rtl w:val="true"/>
        </w:rPr>
        <w:t>להשליך</w:t>
      </w:r>
      <w:r>
        <w:rPr>
          <w:rFonts w:eastAsia="Arial TUR" w:cs="Arial TUR"/>
          <w:rtl w:val="true"/>
        </w:rPr>
        <w:t xml:space="preserve"> </w:t>
      </w:r>
      <w:r>
        <w:rPr>
          <w:rtl w:val="true"/>
        </w:rPr>
        <w:t>על</w:t>
      </w:r>
      <w:r>
        <w:rPr>
          <w:rFonts w:eastAsia="Arial TUR" w:cs="Arial TUR"/>
          <w:rtl w:val="true"/>
        </w:rPr>
        <w:t xml:space="preserve"> </w:t>
      </w:r>
      <w:r>
        <w:rPr>
          <w:rtl w:val="true"/>
        </w:rPr>
        <w:t>הממצא</w:t>
      </w:r>
      <w:r>
        <w:rPr>
          <w:rFonts w:eastAsia="Arial TUR" w:cs="Arial TUR"/>
          <w:rtl w:val="true"/>
        </w:rPr>
        <w:t xml:space="preserve"> </w:t>
      </w:r>
      <w:r>
        <w:rP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היה</w:t>
      </w:r>
      <w:r>
        <w:rPr>
          <w:rFonts w:eastAsia="Arial TUR" w:cs="Arial TUR"/>
          <w:rtl w:val="true"/>
        </w:rPr>
        <w:t xml:space="preserve"> </w:t>
      </w:r>
      <w:r>
        <w:rPr>
          <w:rtl w:val="true"/>
        </w:rPr>
        <w:t>בשעת</w:t>
      </w:r>
      <w:r>
        <w:rPr>
          <w:rFonts w:eastAsia="Arial TUR" w:cs="Arial TUR"/>
          <w:rtl w:val="true"/>
        </w:rPr>
        <w:t xml:space="preserve"> </w:t>
      </w:r>
      <w:r>
        <w:rPr>
          <w:rtl w:val="true"/>
        </w:rPr>
        <w:t>הרצח</w:t>
      </w:r>
      <w:r>
        <w:rPr>
          <w:rFonts w:eastAsia="Arial TUR" w:cs="Arial TUR"/>
          <w:rtl w:val="true"/>
        </w:rPr>
        <w:t xml:space="preserve"> </w:t>
      </w:r>
      <w:r>
        <w:rPr>
          <w:rtl w:val="true"/>
        </w:rPr>
        <w:t>עם</w:t>
      </w:r>
      <w:r>
        <w:rPr>
          <w:rFonts w:eastAsia="Arial TUR" w:cs="Arial TUR"/>
          <w:rtl w:val="true"/>
        </w:rPr>
        <w:t xml:space="preserve"> </w:t>
      </w:r>
      <w:r>
        <w:rPr>
          <w:rtl w:val="true"/>
        </w:rPr>
        <w:t>המנוח</w:t>
      </w:r>
      <w:r>
        <w:rPr>
          <w:rFonts w:eastAsia="Arial TUR" w:cs="Arial TUR"/>
          <w:rtl w:val="true"/>
        </w:rPr>
        <w:t xml:space="preserve"> </w:t>
      </w:r>
      <w:r>
        <w:rPr>
          <w:rtl w:val="true"/>
        </w:rPr>
        <w:t>ברכבו</w:t>
      </w:r>
      <w:r>
        <w:rPr>
          <w:rFonts w:eastAsia="Arial TUR" w:cs="Arial TUR"/>
          <w:rtl w:val="true"/>
        </w:rPr>
        <w:t xml:space="preserve"> </w:t>
      </w:r>
      <w:r>
        <w:rPr>
          <w:rtl w:val="true"/>
        </w:rPr>
        <w:t>והוא</w:t>
      </w:r>
      <w:r>
        <w:rPr>
          <w:rFonts w:eastAsia="Arial TUR" w:cs="Arial TUR"/>
          <w:rtl w:val="true"/>
        </w:rPr>
        <w:t xml:space="preserve"> </w:t>
      </w:r>
      <w:r>
        <w:rPr>
          <w:rtl w:val="true"/>
        </w:rPr>
        <w:t>זה</w:t>
      </w:r>
      <w:r>
        <w:rPr>
          <w:rFonts w:eastAsia="Arial TUR" w:cs="Arial TUR"/>
          <w:rtl w:val="true"/>
        </w:rPr>
        <w:t xml:space="preserve"> </w:t>
      </w:r>
      <w:r>
        <w:rPr>
          <w:rtl w:val="true"/>
        </w:rPr>
        <w:t>שירה</w:t>
      </w:r>
      <w:r>
        <w:rPr>
          <w:rFonts w:eastAsia="Arial TUR" w:cs="Arial TUR"/>
          <w:rtl w:val="true"/>
        </w:rPr>
        <w:t xml:space="preserve"> </w:t>
      </w:r>
      <w:r>
        <w:rPr>
          <w:rtl w:val="true"/>
        </w:rPr>
        <w:t>במנוח</w:t>
      </w:r>
      <w:r>
        <w:rPr>
          <w:rFonts w:eastAsia="Arial TUR" w:cs="Arial TUR"/>
          <w:rtl w:val="true"/>
        </w:rPr>
        <w:t xml:space="preserve"> </w:t>
      </w:r>
      <w:r>
        <w:rPr>
          <w:rtl w:val="true"/>
        </w:rPr>
        <w:t>והרגו</w:t>
      </w:r>
      <w:r>
        <w:rPr>
          <w:rtl w:val="true"/>
        </w:rPr>
        <w:t>" (</w:t>
      </w:r>
      <w:r>
        <w:rPr>
          <w:rtl w:val="true"/>
        </w:rPr>
        <w:t>עמ</w:t>
      </w:r>
      <w:r>
        <w:rPr>
          <w:rtl w:val="true"/>
        </w:rPr>
        <w:t xml:space="preserve">' </w:t>
      </w:r>
      <w:r>
        <w:rPr/>
        <w:t>114</w:t>
      </w:r>
      <w:r>
        <w:rPr>
          <w:rtl w:val="true"/>
        </w:rPr>
        <w:t xml:space="preserve"> </w:t>
      </w:r>
      <w:r>
        <w:rPr>
          <w:rtl w:val="true"/>
        </w:rPr>
        <w:t>להכ</w:t>
      </w:r>
      <w:r>
        <w:rPr>
          <w:rtl w:val="true"/>
        </w:rPr>
        <w:t>"</w:t>
      </w:r>
      <w:r>
        <w:rPr>
          <w:rtl w:val="true"/>
        </w:rPr>
        <w:t>ד</w:t>
      </w:r>
      <w:r>
        <w:rPr>
          <w:rtl w:val="true"/>
        </w:rPr>
        <w:t>).</w:t>
      </w:r>
      <w:r>
        <w:rP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יש</w:t>
      </w:r>
      <w:r>
        <w:rPr>
          <w:rFonts w:eastAsia="Arial TUR" w:cs="Arial TUR"/>
          <w:rtl w:val="true"/>
        </w:rPr>
        <w:t xml:space="preserve"> </w:t>
      </w:r>
      <w:r>
        <w:rPr>
          <w:rtl w:val="true"/>
        </w:rPr>
        <w:t>להוסיף</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היה</w:t>
      </w:r>
      <w:r>
        <w:rPr>
          <w:rFonts w:eastAsia="Arial TUR" w:cs="Arial TUR"/>
          <w:rtl w:val="true"/>
        </w:rPr>
        <w:t xml:space="preserve"> </w:t>
      </w:r>
      <w:r>
        <w:rPr>
          <w:rtl w:val="true"/>
        </w:rPr>
        <w:t>יכול</w:t>
      </w:r>
      <w:r>
        <w:rPr>
          <w:rFonts w:eastAsia="Arial TUR" w:cs="Arial TUR"/>
          <w:rtl w:val="true"/>
        </w:rPr>
        <w:t xml:space="preserve"> </w:t>
      </w:r>
      <w:r>
        <w:rPr>
          <w:rtl w:val="true"/>
        </w:rPr>
        <w:t>לבסס</w:t>
      </w:r>
      <w:r>
        <w:rPr>
          <w:rFonts w:eastAsia="Arial TUR" w:cs="Arial TUR"/>
          <w:rtl w:val="true"/>
        </w:rPr>
        <w:t xml:space="preserve"> </w:t>
      </w:r>
      <w:r>
        <w:rPr>
          <w:rtl w:val="true"/>
        </w:rPr>
        <w:t>את</w:t>
      </w:r>
      <w:r>
        <w:rPr>
          <w:rFonts w:eastAsia="Arial TUR" w:cs="Arial TUR"/>
          <w:rtl w:val="true"/>
        </w:rPr>
        <w:t xml:space="preserve"> </w:t>
      </w:r>
      <w:r>
        <w:rPr>
          <w:rtl w:val="true"/>
        </w:rPr>
        <w:t>טענת</w:t>
      </w:r>
      <w:r>
        <w:rPr>
          <w:rFonts w:eastAsia="Arial TUR" w:cs="Arial TUR"/>
          <w:rtl w:val="true"/>
        </w:rPr>
        <w:t xml:space="preserve"> </w:t>
      </w:r>
      <w:r>
        <w:rPr>
          <w:rtl w:val="true"/>
        </w:rPr>
        <w:t>האליבי</w:t>
      </w:r>
      <w:r>
        <w:rPr>
          <w:rFonts w:eastAsia="Arial TUR" w:cs="Arial TUR"/>
          <w:rtl w:val="true"/>
        </w:rPr>
        <w:t xml:space="preserve"> </w:t>
      </w:r>
      <w:r>
        <w:rPr>
          <w:rtl w:val="true"/>
        </w:rPr>
        <w:t>לה</w:t>
      </w:r>
      <w:r>
        <w:rPr>
          <w:rFonts w:eastAsia="Arial TUR" w:cs="Arial TUR"/>
          <w:rtl w:val="true"/>
        </w:rPr>
        <w:t xml:space="preserve"> </w:t>
      </w:r>
      <w:r>
        <w:rPr>
          <w:rtl w:val="true"/>
        </w:rPr>
        <w:t>הוא</w:t>
      </w:r>
      <w:r>
        <w:rPr>
          <w:rFonts w:eastAsia="Arial TUR" w:cs="Arial TUR"/>
          <w:rtl w:val="true"/>
        </w:rPr>
        <w:t xml:space="preserve"> </w:t>
      </w:r>
      <w:r>
        <w:rPr>
          <w:rtl w:val="true"/>
        </w:rPr>
        <w:t>טוען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הבאת</w:t>
      </w:r>
      <w:r>
        <w:rPr>
          <w:rFonts w:eastAsia="Arial TUR" w:cs="Arial TUR"/>
          <w:rtl w:val="true"/>
        </w:rPr>
        <w:t xml:space="preserve"> </w:t>
      </w:r>
      <w:r>
        <w:rPr>
          <w:rtl w:val="true"/>
        </w:rPr>
        <w:t>ראיות</w:t>
      </w:r>
      <w:r>
        <w:rPr>
          <w:rFonts w:eastAsia="Arial TUR" w:cs="Arial TUR"/>
          <w:rtl w:val="true"/>
        </w:rPr>
        <w:t xml:space="preserve"> </w:t>
      </w:r>
      <w:r>
        <w:rPr>
          <w:rtl w:val="true"/>
        </w:rPr>
        <w:t>בדבר</w:t>
      </w:r>
      <w:r>
        <w:rPr>
          <w:rFonts w:eastAsia="Arial TUR" w:cs="Arial TUR"/>
          <w:rtl w:val="true"/>
        </w:rPr>
        <w:t xml:space="preserve"> </w:t>
      </w:r>
      <w:r>
        <w:rPr>
          <w:rtl w:val="true"/>
        </w:rPr>
        <w:t>שהותו</w:t>
      </w:r>
      <w:r>
        <w:rPr>
          <w:rFonts w:eastAsia="Arial TUR" w:cs="Arial TUR"/>
          <w:rtl w:val="true"/>
        </w:rPr>
        <w:t xml:space="preserve"> </w:t>
      </w:r>
      <w:r>
        <w:rPr>
          <w:rtl w:val="true"/>
        </w:rPr>
        <w:t>שם</w:t>
      </w:r>
      <w:r>
        <w:rPr>
          <w:rFonts w:eastAsia="Arial TUR" w:cs="Arial TUR"/>
          <w:rtl w:val="true"/>
        </w:rPr>
        <w:t xml:space="preserve"> </w:t>
      </w:r>
      <w:r>
        <w:rPr>
          <w:rtl w:val="true"/>
        </w:rPr>
        <w:t>בעת</w:t>
      </w:r>
      <w:r>
        <w:rPr>
          <w:rFonts w:eastAsia="Arial TUR" w:cs="Arial TUR"/>
          <w:rtl w:val="true"/>
        </w:rPr>
        <w:t xml:space="preserve"> </w:t>
      </w:r>
      <w:r>
        <w:rPr>
          <w:rtl w:val="true"/>
        </w:rPr>
        <w:t>הרצח</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באשר</w:t>
      </w:r>
      <w:r>
        <w:rPr>
          <w:rFonts w:eastAsia="Arial TUR" w:cs="Arial TUR"/>
          <w:rtl w:val="true"/>
        </w:rPr>
        <w:t xml:space="preserve"> </w:t>
      </w:r>
      <w:r>
        <w:rPr>
          <w:rtl w:val="true"/>
        </w:rPr>
        <w:t>להפעלת</w:t>
      </w:r>
      <w:r>
        <w:rPr>
          <w:rFonts w:eastAsia="Arial TUR" w:cs="Arial TUR"/>
          <w:rtl w:val="true"/>
        </w:rPr>
        <w:t xml:space="preserve"> </w:t>
      </w:r>
      <w:r>
        <w:rPr>
          <w:rtl w:val="true"/>
        </w:rPr>
        <w:t>א</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הפעלתו</w:t>
      </w:r>
      <w:r>
        <w:rPr>
          <w:rFonts w:eastAsia="Arial TUR" w:cs="Arial TUR"/>
          <w:rtl w:val="true"/>
        </w:rPr>
        <w:t xml:space="preserve"> </w:t>
      </w:r>
      <w:r>
        <w:rPr>
          <w:rtl w:val="true"/>
        </w:rPr>
        <w:t>נגד</w:t>
      </w:r>
      <w:r>
        <w:rPr>
          <w:rFonts w:eastAsia="Arial TUR" w:cs="Arial TUR"/>
          <w:rtl w:val="true"/>
        </w:rPr>
        <w:t xml:space="preserve"> </w:t>
      </w:r>
      <w:r>
        <w:rPr>
          <w:rtl w:val="true"/>
        </w:rPr>
        <w:t>המערער</w:t>
      </w:r>
      <w:r>
        <w:rPr>
          <w:rFonts w:eastAsia="Arial TUR" w:cs="Arial TUR"/>
          <w:rtl w:val="true"/>
        </w:rPr>
        <w:t xml:space="preserve"> </w:t>
      </w:r>
      <w:r>
        <w:rPr>
          <w:rtl w:val="true"/>
        </w:rPr>
        <w:t>נעשתה</w:t>
      </w:r>
      <w:r>
        <w:rPr>
          <w:rFonts w:eastAsia="Arial TUR" w:cs="Arial TUR"/>
          <w:rtl w:val="true"/>
        </w:rPr>
        <w:t xml:space="preserve"> </w:t>
      </w:r>
      <w:r>
        <w:rPr>
          <w:rtl w:val="true"/>
        </w:rPr>
        <w:t>מסיבה</w:t>
      </w:r>
      <w:r>
        <w:rPr>
          <w:rFonts w:eastAsia="Arial TUR" w:cs="Arial TUR"/>
          <w:rtl w:val="true"/>
        </w:rPr>
        <w:t xml:space="preserve"> </w:t>
      </w:r>
      <w:r>
        <w:rPr>
          <w:rtl w:val="true"/>
        </w:rPr>
        <w:t>הגיונית</w:t>
      </w:r>
      <w:r>
        <w:rPr>
          <w:rFonts w:eastAsia="Arial TUR" w:cs="Arial TUR"/>
          <w:rtl w:val="true"/>
        </w:rPr>
        <w:t xml:space="preserve"> </w:t>
      </w:r>
      <w:r>
        <w:rPr>
          <w:rtl w:val="true"/>
        </w:rPr>
        <w:t>והיא</w:t>
      </w:r>
      <w:r>
        <w:rPr>
          <w:rFonts w:eastAsia="Arial TUR" w:cs="Arial TUR"/>
          <w:rtl w:val="true"/>
        </w:rPr>
        <w:t xml:space="preserve"> </w:t>
      </w:r>
      <w:r>
        <w:rPr>
          <w:rtl w:val="true"/>
        </w:rPr>
        <w:t>שהמערער</w:t>
      </w:r>
      <w:r>
        <w:rPr>
          <w:rFonts w:eastAsia="Arial TUR" w:cs="Arial TUR"/>
          <w:rtl w:val="true"/>
        </w:rPr>
        <w:t xml:space="preserve"> </w:t>
      </w:r>
      <w:r>
        <w:rPr>
          <w:rtl w:val="true"/>
        </w:rPr>
        <w:t>התוודה</w:t>
      </w:r>
      <w:r>
        <w:rPr>
          <w:rFonts w:eastAsia="Arial TUR" w:cs="Arial TUR"/>
          <w:rtl w:val="true"/>
        </w:rPr>
        <w:t xml:space="preserve"> </w:t>
      </w:r>
      <w:r>
        <w:rPr>
          <w:rtl w:val="true"/>
        </w:rPr>
        <w:t>בפניו</w:t>
      </w:r>
      <w:r>
        <w:rPr>
          <w:rFonts w:eastAsia="Arial TUR" w:cs="Arial TUR"/>
          <w:rtl w:val="true"/>
        </w:rPr>
        <w:t xml:space="preserve"> </w:t>
      </w:r>
      <w:r>
        <w:rPr>
          <w:rtl w:val="true"/>
        </w:rPr>
        <w:t>מיוזמתו</w:t>
      </w:r>
      <w:r>
        <w:rPr>
          <w:rFonts w:eastAsia="Arial TUR" w:cs="Arial TUR"/>
          <w:rtl w:val="true"/>
        </w:rPr>
        <w:t xml:space="preserve"> </w:t>
      </w:r>
      <w:r>
        <w:rPr>
          <w:rtl w:val="true"/>
        </w:rPr>
        <w:t>על</w:t>
      </w:r>
      <w:r>
        <w:rPr>
          <w:rFonts w:eastAsia="Arial TUR" w:cs="Arial TUR"/>
          <w:rtl w:val="true"/>
        </w:rPr>
        <w:t xml:space="preserve"> </w:t>
      </w:r>
      <w:r>
        <w:rPr>
          <w:rtl w:val="true"/>
        </w:rPr>
        <w:t>ביצוע</w:t>
      </w:r>
      <w:r>
        <w:rPr>
          <w:rFonts w:eastAsia="Arial TUR" w:cs="Arial TUR"/>
          <w:rtl w:val="true"/>
        </w:rPr>
        <w:t xml:space="preserve"> </w:t>
      </w:r>
      <w:r>
        <w:rPr>
          <w:rtl w:val="true"/>
        </w:rPr>
        <w:t>הרצח</w:t>
      </w:r>
      <w:r>
        <w:rPr>
          <w:rFonts w:eastAsia="Arial TUR" w:cs="Arial TUR"/>
          <w:rtl w:val="true"/>
        </w:rPr>
        <w:t xml:space="preserve"> </w:t>
      </w:r>
      <w:r>
        <w:rPr>
          <w:rtl w:val="true"/>
        </w:rPr>
        <w:t>בעוד</w:t>
      </w:r>
      <w:r>
        <w:rPr>
          <w:rFonts w:eastAsia="Arial TUR" w:cs="Arial TUR"/>
          <w:rtl w:val="true"/>
        </w:rPr>
        <w:t xml:space="preserve"> </w:t>
      </w:r>
      <w:r>
        <w:rPr>
          <w:rtl w:val="true"/>
        </w:rPr>
        <w:t>שלא</w:t>
      </w:r>
      <w:r>
        <w:rPr>
          <w:rFonts w:eastAsia="Arial TUR" w:cs="Arial TUR"/>
          <w:rtl w:val="true"/>
        </w:rPr>
        <w:t xml:space="preserve"> </w:t>
      </w:r>
      <w:r>
        <w:rPr>
          <w:rtl w:val="true"/>
        </w:rPr>
        <w:t>היה</w:t>
      </w:r>
      <w:r>
        <w:rPr>
          <w:rFonts w:eastAsia="Arial TUR" w:cs="Arial TUR"/>
          <w:rtl w:val="true"/>
        </w:rPr>
        <w:t xml:space="preserve"> </w:t>
      </w:r>
      <w:r>
        <w:rPr>
          <w:rtl w:val="true"/>
        </w:rPr>
        <w:t>ל</w:t>
      </w:r>
      <w:r>
        <w:rPr>
          <w:rtl w:val="true"/>
        </w:rPr>
        <w:t>-</w:t>
      </w:r>
      <w:r>
        <w:rPr>
          <w:rtl w:val="true"/>
        </w:rPr>
        <w:t>א</w:t>
      </w:r>
      <w:r>
        <w:rPr>
          <w:rtl w:val="true"/>
        </w:rPr>
        <w:t xml:space="preserve">' </w:t>
      </w:r>
      <w:r>
        <w:rPr>
          <w:rtl w:val="true"/>
        </w:rPr>
        <w:t>כל</w:t>
      </w:r>
      <w:r>
        <w:rPr>
          <w:rFonts w:eastAsia="Arial TUR" w:cs="Arial TUR"/>
          <w:rtl w:val="true"/>
        </w:rPr>
        <w:t xml:space="preserve"> </w:t>
      </w:r>
      <w:r>
        <w:rPr>
          <w:rtl w:val="true"/>
        </w:rPr>
        <w:t>קשר</w:t>
      </w:r>
      <w:r>
        <w:rPr>
          <w:rFonts w:eastAsia="Arial TUR" w:cs="Arial TUR"/>
          <w:rtl w:val="true"/>
        </w:rPr>
        <w:t xml:space="preserve"> </w:t>
      </w:r>
      <w:r>
        <w:rPr>
          <w:rtl w:val="true"/>
        </w:rPr>
        <w:t>עם</w:t>
      </w:r>
      <w:r>
        <w:rPr>
          <w:rFonts w:eastAsia="Arial TUR" w:cs="Arial TUR"/>
          <w:rtl w:val="true"/>
        </w:rPr>
        <w:t xml:space="preserve"> </w:t>
      </w:r>
      <w:r>
        <w:rPr>
          <w:rtl w:val="true"/>
        </w:rPr>
        <w:t>חביב</w:t>
      </w:r>
      <w:r>
        <w:rPr>
          <w:rFonts w:eastAsia="Arial TUR" w:cs="Arial TUR"/>
          <w:rtl w:val="true"/>
        </w:rPr>
        <w:t xml:space="preserve"> </w:t>
      </w:r>
      <w:r>
        <w:rPr>
          <w:rtl w:val="true"/>
        </w:rPr>
        <w:t>בעניין</w:t>
      </w:r>
      <w:r>
        <w:rPr>
          <w:rFonts w:eastAsia="Arial TUR" w:cs="Arial TUR"/>
          <w:rtl w:val="true"/>
        </w:rPr>
        <w:t xml:space="preserve"> </w:t>
      </w:r>
      <w:r>
        <w:rPr>
          <w:rtl w:val="true"/>
        </w:rPr>
        <w:t>זה</w:t>
      </w:r>
      <w:r>
        <w:rPr>
          <w:rFonts w:eastAsia="Arial TUR" w:cs="Arial TUR"/>
          <w:rtl w:val="true"/>
        </w:rPr>
        <w:t xml:space="preserve"> </w:t>
      </w:r>
      <w:r>
        <w:rPr>
          <w:rtl w:val="true"/>
        </w:rPr>
        <w:t>(</w:t>
      </w:r>
      <w:r>
        <w:rPr>
          <w:rtl w:val="true"/>
        </w:rPr>
        <w:t>עמ</w:t>
      </w:r>
      <w:r>
        <w:rPr>
          <w:rtl w:val="true"/>
        </w:rPr>
        <w:t xml:space="preserve">' </w:t>
      </w:r>
      <w:r>
        <w:rPr/>
        <w:t>88</w:t>
      </w:r>
      <w:r>
        <w:rPr>
          <w:rtl w:val="true"/>
        </w:rPr>
        <w:t xml:space="preserve"> </w:t>
      </w:r>
      <w:r>
        <w:rPr>
          <w:rtl w:val="true"/>
        </w:rPr>
        <w:t>להכ</w:t>
      </w:r>
      <w:r>
        <w:rPr>
          <w:rtl w:val="true"/>
        </w:rPr>
        <w:t>"</w:t>
      </w:r>
      <w:r>
        <w:rPr>
          <w:rtl w:val="true"/>
        </w:rPr>
        <w:t>ד</w:t>
      </w:r>
      <w:r>
        <w:rPr>
          <w:rtl w:val="true"/>
        </w:rPr>
        <w:t>).</w:t>
      </w:r>
    </w:p>
    <w:p>
      <w:pPr>
        <w:pStyle w:val="Ruller41"/>
        <w:ind w:end="0"/>
        <w:jc w:val="both"/>
        <w:rPr/>
      </w:pPr>
      <w:r>
        <w:rPr>
          <w:rtl w:val="true"/>
        </w:rPr>
      </w:r>
    </w:p>
    <w:p>
      <w:pPr>
        <w:pStyle w:val="Ruller41"/>
        <w:ind w:end="0"/>
        <w:jc w:val="both"/>
        <w:rPr>
          <w:rFonts w:ascii="Century" w:hAnsi="Century" w:cs="Century"/>
        </w:rPr>
      </w:pPr>
      <w:r>
        <w:rPr>
          <w:rtl w:val="true"/>
        </w:rPr>
        <w:tab/>
      </w:r>
      <w:r>
        <w:rPr>
          <w:rtl w:val="true"/>
        </w:rPr>
        <w:t>גם</w:t>
      </w:r>
      <w:r>
        <w:rPr>
          <w:rFonts w:eastAsia="Arial TUR" w:cs="Arial TUR"/>
          <w:rtl w:val="true"/>
        </w:rPr>
        <w:t xml:space="preserve"> </w:t>
      </w:r>
      <w:r>
        <w:rPr>
          <w:rtl w:val="true"/>
        </w:rPr>
        <w:t>אם</w:t>
      </w:r>
      <w:r>
        <w:rPr>
          <w:rFonts w:eastAsia="Arial TUR" w:cs="Arial TUR"/>
          <w:rtl w:val="true"/>
        </w:rPr>
        <w:t xml:space="preserve"> </w:t>
      </w:r>
      <w:r>
        <w:rPr>
          <w:rtl w:val="true"/>
        </w:rPr>
        <w:t>יש</w:t>
      </w:r>
      <w:r>
        <w:rPr>
          <w:rFonts w:eastAsia="Arial TUR" w:cs="Arial TUR"/>
          <w:rtl w:val="true"/>
        </w:rPr>
        <w:t xml:space="preserve"> </w:t>
      </w:r>
      <w:r>
        <w:rPr>
          <w:rtl w:val="true"/>
        </w:rPr>
        <w:t>בטענות</w:t>
      </w:r>
      <w:r>
        <w:rPr>
          <w:rFonts w:eastAsia="Arial TUR" w:cs="Arial TUR"/>
          <w:rtl w:val="true"/>
        </w:rPr>
        <w:t xml:space="preserve"> </w:t>
      </w:r>
      <w:r>
        <w:rPr>
          <w:rtl w:val="true"/>
        </w:rPr>
        <w:t>אלו</w:t>
      </w:r>
      <w:r>
        <w:rPr>
          <w:rFonts w:eastAsia="Arial TUR" w:cs="Arial TUR"/>
          <w:rtl w:val="true"/>
        </w:rPr>
        <w:t xml:space="preserve"> </w:t>
      </w:r>
      <w:r>
        <w:rPr>
          <w:rtl w:val="true"/>
        </w:rPr>
        <w:t>כדי</w:t>
      </w:r>
      <w:r>
        <w:rPr>
          <w:rFonts w:eastAsia="Arial TUR" w:cs="Arial TUR"/>
          <w:rtl w:val="true"/>
        </w:rPr>
        <w:t xml:space="preserve"> </w:t>
      </w:r>
      <w:r>
        <w:rPr>
          <w:rtl w:val="true"/>
        </w:rPr>
        <w:t>לעלות</w:t>
      </w:r>
      <w:r>
        <w:rPr>
          <w:rFonts w:eastAsia="Arial TUR" w:cs="Arial TUR"/>
          <w:rtl w:val="true"/>
        </w:rPr>
        <w:t xml:space="preserve"> </w:t>
      </w:r>
      <w:r>
        <w:rPr>
          <w:rtl w:val="true"/>
        </w:rPr>
        <w:t>כדי</w:t>
      </w:r>
      <w:r>
        <w:rPr>
          <w:rFonts w:eastAsia="Arial TUR" w:cs="Arial TUR"/>
          <w:rtl w:val="true"/>
        </w:rPr>
        <w:t xml:space="preserve"> </w:t>
      </w:r>
      <w:r>
        <w:rPr>
          <w:rtl w:val="true"/>
        </w:rPr>
        <w:t>מחדלי</w:t>
      </w:r>
      <w:r>
        <w:rPr>
          <w:rFonts w:eastAsia="Arial TUR" w:cs="Arial TUR"/>
          <w:rtl w:val="true"/>
        </w:rPr>
        <w:t xml:space="preserve"> </w:t>
      </w:r>
      <w:r>
        <w:rPr>
          <w:rtl w:val="true"/>
        </w:rPr>
        <w:t>חקירה</w:t>
      </w:r>
      <w:r>
        <w:rPr>
          <w:rFonts w:eastAsia="Arial TUR" w:cs="Arial TUR"/>
          <w:rtl w:val="true"/>
        </w:rPr>
        <w:t xml:space="preserve"> </w:t>
      </w:r>
      <w:r>
        <w:rPr>
          <w:rtl w:val="true"/>
        </w:rPr>
        <w:t>של</w:t>
      </w:r>
      <w:r>
        <w:rPr>
          <w:rFonts w:eastAsia="Arial TUR" w:cs="Arial TUR"/>
          <w:rtl w:val="true"/>
        </w:rPr>
        <w:t xml:space="preserve"> </w:t>
      </w:r>
      <w:r>
        <w:rPr>
          <w:rtl w:val="true"/>
        </w:rPr>
        <w:t>ממש</w:t>
      </w:r>
      <w:r>
        <w:rPr>
          <w:rtl w:val="true"/>
        </w:rPr>
        <w:t xml:space="preserve">, </w:t>
      </w:r>
      <w:r>
        <w:rPr>
          <w:rtl w:val="true"/>
        </w:rPr>
        <w:t>וספק</w:t>
      </w:r>
      <w:r>
        <w:rPr>
          <w:rFonts w:eastAsia="Arial TUR" w:cs="Arial TUR"/>
          <w:rtl w:val="true"/>
        </w:rPr>
        <w:t xml:space="preserve"> </w:t>
      </w:r>
      <w:r>
        <w:rPr>
          <w:rtl w:val="true"/>
        </w:rPr>
        <w:t>בעיני</w:t>
      </w:r>
      <w:r>
        <w:rPr>
          <w:rFonts w:eastAsia="Arial TUR" w:cs="Arial TUR"/>
          <w:rtl w:val="true"/>
        </w:rPr>
        <w:t xml:space="preserve"> </w:t>
      </w:r>
      <w:r>
        <w:rPr>
          <w:rtl w:val="true"/>
        </w:rPr>
        <w:t>אם</w:t>
      </w:r>
      <w:r>
        <w:rPr>
          <w:rFonts w:eastAsia="Arial TUR" w:cs="Arial TUR"/>
          <w:rtl w:val="true"/>
        </w:rPr>
        <w:t xml:space="preserve"> </w:t>
      </w:r>
      <w:r>
        <w:rPr>
          <w:rtl w:val="true"/>
        </w:rPr>
        <w:t>כך</w:t>
      </w:r>
      <w:r>
        <w:rPr>
          <w:rFonts w:eastAsia="Arial TUR" w:cs="Arial TUR"/>
          <w:rtl w:val="true"/>
        </w:rPr>
        <w:t xml:space="preserve"> </w:t>
      </w:r>
      <w:r>
        <w:rPr>
          <w:rtl w:val="true"/>
        </w:rPr>
        <w:t>הדבר</w:t>
      </w:r>
      <w:r>
        <w:rPr>
          <w:rtl w:val="true"/>
        </w:rPr>
        <w:t xml:space="preserve">, </w:t>
      </w:r>
      <w:r>
        <w:rPr>
          <w:rtl w:val="true"/>
        </w:rPr>
        <w:t>אין</w:t>
      </w:r>
      <w:r>
        <w:rPr>
          <w:rFonts w:eastAsia="Arial TUR" w:cs="Arial TUR"/>
          <w:rtl w:val="true"/>
        </w:rPr>
        <w:t xml:space="preserve"> </w:t>
      </w:r>
      <w:r>
        <w:rPr>
          <w:rtl w:val="true"/>
        </w:rPr>
        <w:t>בהן</w:t>
      </w:r>
      <w:r>
        <w:rPr>
          <w:rFonts w:eastAsia="Arial TUR" w:cs="Arial TUR"/>
          <w:rtl w:val="true"/>
        </w:rPr>
        <w:t xml:space="preserve"> </w:t>
      </w:r>
      <w:r>
        <w:rPr>
          <w:rtl w:val="true"/>
        </w:rPr>
        <w:t>כדי</w:t>
      </w:r>
      <w:r>
        <w:rPr>
          <w:rFonts w:eastAsia="Arial TUR" w:cs="Arial TUR"/>
          <w:rtl w:val="true"/>
        </w:rPr>
        <w:t xml:space="preserve"> </w:t>
      </w:r>
      <w:r>
        <w:rPr>
          <w:rtl w:val="true"/>
        </w:rPr>
        <w:t>להביא</w:t>
      </w:r>
      <w:r>
        <w:rPr>
          <w:rFonts w:eastAsia="Arial TUR" w:cs="Arial TUR"/>
          <w:rtl w:val="true"/>
        </w:rPr>
        <w:t xml:space="preserve"> </w:t>
      </w:r>
      <w:r>
        <w:rPr>
          <w:rtl w:val="true"/>
        </w:rPr>
        <w:t>לזיכויו</w:t>
      </w:r>
      <w:r>
        <w:rPr>
          <w:rtl w:val="true"/>
        </w:rPr>
        <w:t xml:space="preserve">. </w:t>
      </w:r>
      <w:r>
        <w:rPr>
          <w:rtl w:val="true"/>
        </w:rPr>
        <w:t>כידוע</w:t>
      </w:r>
      <w:r>
        <w:rPr>
          <w:rtl w:val="true"/>
        </w:rPr>
        <w:t xml:space="preserve">, </w:t>
      </w:r>
      <w:r>
        <w:rPr>
          <w:rtl w:val="true"/>
        </w:rPr>
        <w:t>הכלל</w:t>
      </w:r>
      <w:r>
        <w:rPr>
          <w:rFonts w:eastAsia="Arial TUR" w:cs="Arial TUR"/>
          <w:rtl w:val="true"/>
        </w:rPr>
        <w:t xml:space="preserve"> </w:t>
      </w:r>
      <w:r>
        <w:rPr>
          <w:rtl w:val="true"/>
        </w:rPr>
        <w:t>הוא</w:t>
      </w:r>
      <w:r>
        <w:rPr>
          <w:rFonts w:eastAsia="Arial TUR" w:cs="Arial TUR"/>
          <w:rtl w:val="true"/>
        </w:rPr>
        <w:t xml:space="preserve"> </w:t>
      </w:r>
      <w:r>
        <w:rPr>
          <w:rtl w:val="true"/>
        </w:rPr>
        <w:t>כי</w:t>
      </w:r>
      <w:r>
        <w:rPr>
          <w:rFonts w:eastAsia="Arial TUR" w:cs="Arial TUR"/>
          <w:rtl w:val="true"/>
        </w:rPr>
        <w:t xml:space="preserve"> </w:t>
      </w:r>
      <w:r>
        <w:rPr>
          <w:rtl w:val="true"/>
        </w:rPr>
        <w:t>כאשר</w:t>
      </w:r>
      <w:r>
        <w:rPr>
          <w:rFonts w:eastAsia="Arial TUR" w:cs="Arial TUR"/>
          <w:rtl w:val="true"/>
        </w:rPr>
        <w:t xml:space="preserve"> </w:t>
      </w:r>
      <w:r>
        <w:rPr>
          <w:rtl w:val="true"/>
        </w:rPr>
        <w:t>קיימת</w:t>
      </w:r>
      <w:r>
        <w:rPr>
          <w:rFonts w:eastAsia="Arial TUR" w:cs="Arial TUR"/>
          <w:rtl w:val="true"/>
        </w:rPr>
        <w:t xml:space="preserve"> </w:t>
      </w:r>
      <w:r>
        <w:rPr>
          <w:rtl w:val="true"/>
        </w:rPr>
        <w:t>תשתית</w:t>
      </w:r>
      <w:r>
        <w:rPr>
          <w:rFonts w:eastAsia="Arial TUR" w:cs="Arial TUR"/>
          <w:rtl w:val="true"/>
        </w:rPr>
        <w:t xml:space="preserve"> </w:t>
      </w:r>
      <w:r>
        <w:rPr>
          <w:rtl w:val="true"/>
        </w:rPr>
        <w:t>ראייתית</w:t>
      </w:r>
      <w:r>
        <w:rPr>
          <w:rFonts w:eastAsia="Arial TUR" w:cs="Arial TUR"/>
          <w:rtl w:val="true"/>
        </w:rPr>
        <w:t xml:space="preserve"> </w:t>
      </w:r>
      <w:r>
        <w:rPr>
          <w:rtl w:val="true"/>
        </w:rPr>
        <w:t>מספקת</w:t>
      </w:r>
      <w:r>
        <w:rPr>
          <w:rFonts w:eastAsia="Arial TUR" w:cs="Arial TUR"/>
          <w:rtl w:val="true"/>
        </w:rPr>
        <w:t xml:space="preserve"> </w:t>
      </w:r>
      <w:r>
        <w:rPr>
          <w:rtl w:val="true"/>
        </w:rPr>
        <w:t>להוכחת</w:t>
      </w:r>
      <w:r>
        <w:rPr>
          <w:rFonts w:eastAsia="Arial TUR" w:cs="Arial TUR"/>
          <w:rtl w:val="true"/>
        </w:rPr>
        <w:t xml:space="preserve"> </w:t>
      </w:r>
      <w:r>
        <w:rPr>
          <w:rtl w:val="true"/>
        </w:rPr>
        <w:t>אשמתו</w:t>
      </w:r>
      <w:r>
        <w:rPr>
          <w:rFonts w:eastAsia="Arial TUR" w:cs="Arial TUR"/>
          <w:rtl w:val="true"/>
        </w:rPr>
        <w:t xml:space="preserve"> </w:t>
      </w:r>
      <w:r>
        <w:rPr>
          <w:rtl w:val="true"/>
        </w:rPr>
        <w:t>של</w:t>
      </w:r>
      <w:r>
        <w:rPr>
          <w:rFonts w:eastAsia="Arial TUR" w:cs="Arial TUR"/>
          <w:rtl w:val="true"/>
        </w:rPr>
        <w:t xml:space="preserve"> </w:t>
      </w:r>
      <w:r>
        <w:rPr>
          <w:rtl w:val="true"/>
        </w:rPr>
        <w:t>נאשם</w:t>
      </w:r>
      <w:r>
        <w:rPr>
          <w:rtl w:val="true"/>
        </w:rPr>
        <w:t xml:space="preserve">, </w:t>
      </w:r>
      <w:r>
        <w:rPr>
          <w:rtl w:val="true"/>
        </w:rPr>
        <w:t>אין</w:t>
      </w:r>
      <w:r>
        <w:rPr>
          <w:rFonts w:eastAsia="Arial TUR" w:cs="Arial TUR"/>
          <w:rtl w:val="true"/>
        </w:rPr>
        <w:t xml:space="preserve"> </w:t>
      </w:r>
      <w:r>
        <w:rPr>
          <w:rtl w:val="true"/>
        </w:rPr>
        <w:t>בקיומם</w:t>
      </w:r>
      <w:r>
        <w:rPr>
          <w:rFonts w:eastAsia="Arial TUR" w:cs="Arial TUR"/>
          <w:rtl w:val="true"/>
        </w:rPr>
        <w:t xml:space="preserve"> </w:t>
      </w:r>
      <w:r>
        <w:rPr>
          <w:rtl w:val="true"/>
        </w:rPr>
        <w:t>של</w:t>
      </w:r>
      <w:r>
        <w:rPr>
          <w:rFonts w:eastAsia="Arial TUR" w:cs="Arial TUR"/>
          <w:rtl w:val="true"/>
        </w:rPr>
        <w:t xml:space="preserve"> </w:t>
      </w:r>
      <w:r>
        <w:rPr>
          <w:rtl w:val="true"/>
        </w:rPr>
        <w:t>מחדלי</w:t>
      </w:r>
      <w:r>
        <w:rPr>
          <w:rFonts w:eastAsia="Arial TUR" w:cs="Arial TUR"/>
          <w:rtl w:val="true"/>
        </w:rPr>
        <w:t xml:space="preserve"> </w:t>
      </w:r>
      <w:r>
        <w:rPr>
          <w:rtl w:val="true"/>
        </w:rPr>
        <w:t>חקירה</w:t>
      </w:r>
      <w:r>
        <w:rPr>
          <w:rFonts w:eastAsia="Arial TUR" w:cs="Arial TUR"/>
          <w:rtl w:val="true"/>
        </w:rPr>
        <w:t xml:space="preserve"> </w:t>
      </w:r>
      <w:r>
        <w:rPr>
          <w:rtl w:val="true"/>
        </w:rPr>
        <w:t>כשלעצמם</w:t>
      </w:r>
      <w:r>
        <w:rPr>
          <w:rFonts w:eastAsia="Arial TUR" w:cs="Arial TUR"/>
          <w:rtl w:val="true"/>
        </w:rPr>
        <w:t xml:space="preserve"> </w:t>
      </w:r>
      <w:r>
        <w:rPr>
          <w:rtl w:val="true"/>
        </w:rPr>
        <w:t>להביא</w:t>
      </w:r>
      <w:r>
        <w:rPr>
          <w:rFonts w:eastAsia="Arial TUR" w:cs="Arial TUR"/>
          <w:rtl w:val="true"/>
        </w:rPr>
        <w:t xml:space="preserve"> </w:t>
      </w:r>
      <w:r>
        <w:rPr>
          <w:rtl w:val="true"/>
        </w:rPr>
        <w:t>לזיכויו</w:t>
      </w:r>
      <w:r>
        <w:rPr>
          <w:rtl w:val="true"/>
        </w:rPr>
        <w:t xml:space="preserve">. </w:t>
      </w:r>
      <w:r>
        <w:rPr>
          <w:rtl w:val="true"/>
        </w:rPr>
        <w:t>המחדלים</w:t>
      </w:r>
      <w:r>
        <w:rPr>
          <w:rFonts w:eastAsia="Arial TUR" w:cs="Arial TUR"/>
          <w:rtl w:val="true"/>
        </w:rPr>
        <w:t xml:space="preserve"> </w:t>
      </w:r>
      <w:r>
        <w:rPr>
          <w:rtl w:val="true"/>
        </w:rPr>
        <w:t>הנטענים</w:t>
      </w:r>
      <w:r>
        <w:rPr>
          <w:rFonts w:eastAsia="Arial TUR" w:cs="Arial TUR"/>
          <w:rtl w:val="true"/>
        </w:rPr>
        <w:t xml:space="preserve"> </w:t>
      </w:r>
      <w:r>
        <w:rPr>
          <w:rtl w:val="true"/>
        </w:rPr>
        <w:t>אינם</w:t>
      </w:r>
      <w:r>
        <w:rPr>
          <w:rFonts w:eastAsia="Arial TUR" w:cs="Arial TUR"/>
          <w:rtl w:val="true"/>
        </w:rPr>
        <w:t xml:space="preserve"> </w:t>
      </w:r>
      <w:r>
        <w:rPr>
          <w:rtl w:val="true"/>
        </w:rPr>
        <w:t>מעלים</w:t>
      </w:r>
      <w:r>
        <w:rPr>
          <w:rFonts w:eastAsia="Arial TUR" w:cs="Arial TUR"/>
          <w:rtl w:val="true"/>
        </w:rPr>
        <w:t xml:space="preserve"> </w:t>
      </w:r>
      <w:r>
        <w:rPr>
          <w:rtl w:val="true"/>
        </w:rPr>
        <w:t>חשש</w:t>
      </w:r>
      <w:r>
        <w:rPr>
          <w:rFonts w:eastAsia="Arial TUR" w:cs="Arial TUR"/>
          <w:rtl w:val="true"/>
        </w:rPr>
        <w:t xml:space="preserve"> </w:t>
      </w:r>
      <w:r>
        <w:rPr>
          <w:rtl w:val="true"/>
        </w:rPr>
        <w:t>לקיפוח</w:t>
      </w:r>
      <w:r>
        <w:rPr>
          <w:rFonts w:eastAsia="Arial TUR" w:cs="Arial TUR"/>
          <w:rtl w:val="true"/>
        </w:rPr>
        <w:t xml:space="preserve"> </w:t>
      </w:r>
      <w:r>
        <w:rPr>
          <w:rtl w:val="true"/>
        </w:rPr>
        <w:t>הגנת</w:t>
      </w:r>
      <w:r>
        <w:rPr>
          <w:rFonts w:eastAsia="Arial TUR" w:cs="Arial TUR"/>
          <w:rtl w:val="true"/>
        </w:rPr>
        <w:t xml:space="preserve"> </w:t>
      </w:r>
      <w:r>
        <w:rPr>
          <w:rtl w:val="true"/>
        </w:rPr>
        <w:t>המערער</w:t>
      </w:r>
      <w:r>
        <w:rPr>
          <w:rFonts w:eastAsia="Arial TUR" w:cs="Arial TUR"/>
          <w:rtl w:val="true"/>
        </w:rPr>
        <w:t xml:space="preserve"> </w:t>
      </w:r>
      <w:r>
        <w:rPr>
          <w:rtl w:val="true"/>
        </w:rPr>
        <w:t>ואינם</w:t>
      </w:r>
      <w:r>
        <w:rPr>
          <w:rFonts w:eastAsia="Arial TUR" w:cs="Arial TUR"/>
          <w:rtl w:val="true"/>
        </w:rPr>
        <w:t xml:space="preserve"> </w:t>
      </w:r>
      <w:r>
        <w:rPr>
          <w:rtl w:val="true"/>
        </w:rPr>
        <w:t>פוגעים</w:t>
      </w:r>
      <w:r>
        <w:rPr>
          <w:rFonts w:eastAsia="Arial TUR" w:cs="Arial TUR"/>
          <w:rtl w:val="true"/>
        </w:rPr>
        <w:t xml:space="preserve"> </w:t>
      </w:r>
      <w:r>
        <w:rPr>
          <w:rtl w:val="true"/>
        </w:rPr>
        <w:t>ב</w:t>
      </w:r>
      <w:r>
        <w:rPr>
          <w:rtl w:val="true"/>
        </w:rPr>
        <w:t>"</w:t>
      </w:r>
      <w:r>
        <w:rPr>
          <w:rtl w:val="true"/>
        </w:rPr>
        <w:t>יש</w:t>
      </w:r>
      <w:r>
        <w:rPr>
          <w:rtl w:val="true"/>
        </w:rPr>
        <w:t xml:space="preserve">" </w:t>
      </w:r>
      <w:r>
        <w:rPr>
          <w:rtl w:val="true"/>
        </w:rPr>
        <w:t>הראייתי</w:t>
      </w:r>
      <w:r>
        <w:rPr>
          <w:rFonts w:eastAsia="Arial TUR" w:cs="Arial TUR"/>
          <w:rtl w:val="true"/>
        </w:rPr>
        <w:t xml:space="preserve"> </w:t>
      </w:r>
      <w:r>
        <w:rPr>
          <w:rtl w:val="true"/>
        </w:rPr>
        <w:t>(</w:t>
      </w:r>
      <w:hyperlink r:id="rId5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6080/20</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ascii="Century" w:hAnsi="Century" w:cs="Century"/>
          <w:rtl w:val="true"/>
        </w:rPr>
        <w:t>פסקה</w:t>
      </w:r>
      <w:r>
        <w:rPr>
          <w:rFonts w:ascii="Century" w:hAnsi="Century" w:cs="Century"/>
          <w:rtl w:val="true"/>
        </w:rPr>
        <w:t xml:space="preserve"> </w:t>
      </w:r>
      <w:r>
        <w:rPr>
          <w:rFonts w:cs="Century" w:ascii="Century" w:hAnsi="Century"/>
        </w:rPr>
        <w:t>32</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21.7.2021</w:t>
      </w:r>
      <w:r>
        <w:rPr>
          <w:rFonts w:cs="Century" w:ascii="Century" w:hAnsi="Century"/>
          <w:rtl w:val="true"/>
        </w:rPr>
        <w:t>));</w:t>
      </w:r>
      <w:r>
        <w:rPr>
          <w:rFonts w:cs="Miriam" w:ascii="Century" w:hAnsi="Century"/>
          <w:b/>
          <w:spacing w:val="0"/>
          <w:szCs w:val="24"/>
          <w:rtl w:val="true"/>
        </w:rPr>
        <w:t xml:space="preserve"> </w:t>
      </w:r>
      <w:hyperlink r:id="rId5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9284/17</w:t>
        </w:r>
      </w:hyperlink>
      <w:r>
        <w:rPr>
          <w:rtl w:val="true"/>
        </w:rPr>
        <w:t xml:space="preserve"> </w:t>
      </w:r>
      <w:r>
        <w:rPr>
          <w:rFonts w:ascii="Century" w:hAnsi="Century" w:cs="Miriam"/>
          <w:b/>
          <w:b/>
          <w:spacing w:val="0"/>
          <w:szCs w:val="24"/>
          <w:rtl w:val="true"/>
        </w:rPr>
        <w:t>חורש</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ascii="Century" w:hAnsi="Century" w:cs="Century"/>
          <w:rtl w:val="true"/>
        </w:rPr>
        <w:t>פסקה</w:t>
      </w:r>
      <w:r>
        <w:rPr>
          <w:rFonts w:ascii="Century" w:hAnsi="Century" w:cs="Century"/>
          <w:rtl w:val="true"/>
        </w:rPr>
        <w:t xml:space="preserve"> </w:t>
      </w:r>
      <w:r>
        <w:rPr>
          <w:rFonts w:cs="Century" w:ascii="Century" w:hAnsi="Century"/>
        </w:rPr>
        <w:t>13</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5.3.2020</w:t>
      </w:r>
      <w:r>
        <w:rPr>
          <w:rFonts w:cs="Century" w:ascii="Century" w:hAnsi="Century"/>
          <w:rtl w:val="true"/>
        </w:rPr>
        <w:t>))</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2"/>
        </w:numPr>
        <w:ind w:hanging="0" w:start="0" w:end="0"/>
        <w:jc w:val="both"/>
        <w:rPr/>
      </w:pPr>
      <w:r>
        <w:rPr>
          <w:rtl w:val="true"/>
        </w:rPr>
        <w:t>כמו</w:t>
      </w:r>
      <w:r>
        <w:rPr>
          <w:rtl w:val="true"/>
        </w:rPr>
        <w:t xml:space="preserve"> </w:t>
      </w:r>
      <w:r>
        <w:rPr>
          <w:rtl w:val="true"/>
        </w:rPr>
        <w:t>כן</w:t>
      </w:r>
      <w:r>
        <w:rPr>
          <w:rtl w:val="true"/>
        </w:rPr>
        <w:t xml:space="preserve">, </w:t>
      </w:r>
      <w:r>
        <w:rPr>
          <w:rtl w:val="true"/>
        </w:rPr>
        <w:t>לא</w:t>
      </w:r>
      <w:r>
        <w:rPr>
          <w:rtl w:val="true"/>
        </w:rPr>
        <w:t xml:space="preserve"> </w:t>
      </w:r>
      <w:r>
        <w:rPr>
          <w:rtl w:val="true"/>
        </w:rPr>
        <w:t>נעלמה</w:t>
      </w:r>
      <w:r>
        <w:rPr>
          <w:rtl w:val="true"/>
        </w:rPr>
        <w:t xml:space="preserve"> </w:t>
      </w:r>
      <w:r>
        <w:rPr>
          <w:rtl w:val="true"/>
        </w:rPr>
        <w:t>מעיני</w:t>
      </w:r>
      <w:r>
        <w:rPr>
          <w:rtl w:val="true"/>
        </w:rPr>
        <w:t xml:space="preserve"> </w:t>
      </w:r>
      <w:r>
        <w:rPr>
          <w:rtl w:val="true"/>
        </w:rPr>
        <w:t>טענת</w:t>
      </w:r>
      <w:r>
        <w:rPr>
          <w:rtl w:val="true"/>
        </w:rPr>
        <w:t xml:space="preserve"> </w:t>
      </w:r>
      <w:r>
        <w:rPr>
          <w:rtl w:val="true"/>
        </w:rPr>
        <w:t>המערער</w:t>
      </w:r>
      <w:r>
        <w:rPr>
          <w:rtl w:val="true"/>
        </w:rPr>
        <w:t xml:space="preserve"> </w:t>
      </w:r>
      <w:r>
        <w:rPr>
          <w:rtl w:val="true"/>
        </w:rPr>
        <w:t>כי</w:t>
      </w:r>
      <w:r>
        <w:rPr>
          <w:rtl w:val="true"/>
        </w:rPr>
        <w:t xml:space="preserve"> </w:t>
      </w:r>
      <w:r>
        <w:rPr>
          <w:rtl w:val="true"/>
        </w:rPr>
        <w:t>האקדח</w:t>
      </w:r>
      <w:r>
        <w:rPr>
          <w:rtl w:val="true"/>
        </w:rPr>
        <w:t xml:space="preserve"> </w:t>
      </w:r>
      <w:r>
        <w:rPr>
          <w:rtl w:val="true"/>
        </w:rPr>
        <w:t>ששימש</w:t>
      </w:r>
      <w:r>
        <w:rPr>
          <w:rtl w:val="true"/>
        </w:rPr>
        <w:t xml:space="preserve"> </w:t>
      </w:r>
      <w:r>
        <w:rPr>
          <w:rtl w:val="true"/>
        </w:rPr>
        <w:t>לביצוע</w:t>
      </w:r>
      <w:r>
        <w:rPr>
          <w:rtl w:val="true"/>
        </w:rPr>
        <w:t xml:space="preserve"> </w:t>
      </w:r>
      <w:r>
        <w:rPr>
          <w:rtl w:val="true"/>
        </w:rPr>
        <w:t>הרצח</w:t>
      </w:r>
      <w:r>
        <w:rPr>
          <w:rtl w:val="true"/>
        </w:rPr>
        <w:t xml:space="preserve"> </w:t>
      </w:r>
      <w:r>
        <w:rPr>
          <w:rtl w:val="true"/>
        </w:rPr>
        <w:t>אמור</w:t>
      </w:r>
      <w:r>
        <w:rPr>
          <w:rtl w:val="true"/>
        </w:rPr>
        <w:t xml:space="preserve"> </w:t>
      </w:r>
      <w:r>
        <w:rPr>
          <w:rtl w:val="true"/>
        </w:rPr>
        <w:t>היה</w:t>
      </w:r>
      <w:r>
        <w:rPr>
          <w:rtl w:val="true"/>
        </w:rPr>
        <w:t xml:space="preserve"> </w:t>
      </w:r>
      <w:r>
        <w:rPr>
          <w:rtl w:val="true"/>
        </w:rPr>
        <w:t>להיות</w:t>
      </w:r>
      <w:r>
        <w:rPr>
          <w:rtl w:val="true"/>
        </w:rPr>
        <w:t xml:space="preserve"> </w:t>
      </w:r>
      <w:r>
        <w:rPr>
          <w:rtl w:val="true"/>
        </w:rPr>
        <w:t>מופקד</w:t>
      </w:r>
      <w:r>
        <w:rPr>
          <w:rtl w:val="true"/>
        </w:rPr>
        <w:t xml:space="preserve"> </w:t>
      </w:r>
      <w:r>
        <w:rPr>
          <w:rtl w:val="true"/>
        </w:rPr>
        <w:t>בתחנת</w:t>
      </w:r>
      <w:r>
        <w:rPr>
          <w:rtl w:val="true"/>
        </w:rPr>
        <w:t xml:space="preserve"> </w:t>
      </w:r>
      <w:r>
        <w:rPr>
          <w:rtl w:val="true"/>
        </w:rPr>
        <w:t>משטרה</w:t>
      </w:r>
      <w:r>
        <w:rPr>
          <w:rtl w:val="true"/>
        </w:rPr>
        <w:t xml:space="preserve"> </w:t>
      </w:r>
      <w:r>
        <w:rPr>
          <w:rtl w:val="true"/>
        </w:rPr>
        <w:t>ולא</w:t>
      </w:r>
      <w:r>
        <w:rPr>
          <w:rtl w:val="true"/>
        </w:rPr>
        <w:t xml:space="preserve"> </w:t>
      </w:r>
      <w:r>
        <w:rPr>
          <w:rtl w:val="true"/>
        </w:rPr>
        <w:t>ניתן</w:t>
      </w:r>
      <w:r>
        <w:rPr>
          <w:rtl w:val="true"/>
        </w:rPr>
        <w:t xml:space="preserve"> </w:t>
      </w:r>
      <w:r>
        <w:rPr>
          <w:rtl w:val="true"/>
        </w:rPr>
        <w:t>הסבר</w:t>
      </w:r>
      <w:r>
        <w:rPr>
          <w:rtl w:val="true"/>
        </w:rPr>
        <w:t xml:space="preserve"> </w:t>
      </w:r>
      <w:r>
        <w:rPr>
          <w:rtl w:val="true"/>
        </w:rPr>
        <w:t>כיצד</w:t>
      </w:r>
      <w:r>
        <w:rPr>
          <w:rtl w:val="true"/>
        </w:rPr>
        <w:t xml:space="preserve"> </w:t>
      </w:r>
      <w:r>
        <w:rPr>
          <w:rtl w:val="true"/>
        </w:rPr>
        <w:t>הגיע</w:t>
      </w:r>
      <w:r>
        <w:rPr>
          <w:rtl w:val="true"/>
        </w:rPr>
        <w:t xml:space="preserve"> </w:t>
      </w:r>
      <w:r>
        <w:rPr>
          <w:rtl w:val="true"/>
        </w:rPr>
        <w:t>האקדח</w:t>
      </w:r>
      <w:r>
        <w:rPr>
          <w:rtl w:val="true"/>
        </w:rPr>
        <w:t xml:space="preserve"> </w:t>
      </w:r>
      <w:r>
        <w:rPr>
          <w:rtl w:val="true"/>
        </w:rPr>
        <w:t>למקום</w:t>
      </w:r>
      <w:r>
        <w:rPr>
          <w:rtl w:val="true"/>
        </w:rPr>
        <w:t xml:space="preserve">. </w:t>
      </w:r>
      <w:r>
        <w:rPr>
          <w:rtl w:val="true"/>
        </w:rPr>
        <w:t>אכן</w:t>
      </w:r>
      <w:r>
        <w:rPr>
          <w:rtl w:val="true"/>
        </w:rPr>
        <w:t xml:space="preserve">, </w:t>
      </w:r>
      <w:r>
        <w:rPr>
          <w:rtl w:val="true"/>
        </w:rPr>
        <w:t>וכפי</w:t>
      </w:r>
      <w:r>
        <w:rPr>
          <w:rtl w:val="true"/>
        </w:rPr>
        <w:t xml:space="preserve"> </w:t>
      </w:r>
      <w:r>
        <w:rPr>
          <w:rtl w:val="true"/>
        </w:rPr>
        <w:t>שציין</w:t>
      </w:r>
      <w:r>
        <w:rPr>
          <w:rtl w:val="true"/>
        </w:rPr>
        <w:t xml:space="preserve"> </w:t>
      </w:r>
      <w:r>
        <w:rPr>
          <w:rtl w:val="true"/>
        </w:rPr>
        <w:t>בית</w:t>
      </w:r>
      <w:r>
        <w:rPr>
          <w:rtl w:val="true"/>
        </w:rPr>
        <w:t xml:space="preserve"> </w:t>
      </w:r>
      <w:r>
        <w:rPr>
          <w:rtl w:val="true"/>
        </w:rPr>
        <w:t>המשפט</w:t>
      </w:r>
      <w:r>
        <w:rPr>
          <w:rtl w:val="true"/>
        </w:rPr>
        <w:t xml:space="preserve"> </w:t>
      </w:r>
      <w:r>
        <w:rPr>
          <w:rtl w:val="true"/>
        </w:rPr>
        <w:t>המחוזי</w:t>
      </w:r>
      <w:r>
        <w:rPr>
          <w:rtl w:val="true"/>
        </w:rPr>
        <w:t xml:space="preserve">, </w:t>
      </w:r>
      <w:r>
        <w:rPr>
          <w:rtl w:val="true"/>
        </w:rPr>
        <w:t>נסיבות</w:t>
      </w:r>
      <w:r>
        <w:rPr>
          <w:rtl w:val="true"/>
        </w:rPr>
        <w:t xml:space="preserve"> </w:t>
      </w:r>
      <w:r>
        <w:rPr>
          <w:rtl w:val="true"/>
        </w:rPr>
        <w:t>הוצאת</w:t>
      </w:r>
      <w:r>
        <w:rPr>
          <w:rtl w:val="true"/>
        </w:rPr>
        <w:t xml:space="preserve"> </w:t>
      </w:r>
      <w:r>
        <w:rPr>
          <w:rtl w:val="true"/>
        </w:rPr>
        <w:t>האקדח</w:t>
      </w:r>
      <w:r>
        <w:rPr>
          <w:rtl w:val="true"/>
        </w:rPr>
        <w:t xml:space="preserve"> </w:t>
      </w:r>
      <w:r>
        <w:rPr>
          <w:rtl w:val="true"/>
        </w:rPr>
        <w:t>מתחנת</w:t>
      </w:r>
      <w:r>
        <w:rPr>
          <w:rtl w:val="true"/>
        </w:rPr>
        <w:t xml:space="preserve"> </w:t>
      </w:r>
      <w:r>
        <w:rPr>
          <w:rtl w:val="true"/>
        </w:rPr>
        <w:t>המשטרה</w:t>
      </w:r>
      <w:r>
        <w:rPr>
          <w:rtl w:val="true"/>
        </w:rPr>
        <w:t xml:space="preserve"> </w:t>
      </w:r>
      <w:r>
        <w:rPr>
          <w:rtl w:val="true"/>
        </w:rPr>
        <w:t>לא</w:t>
      </w:r>
      <w:r>
        <w:rPr>
          <w:rtl w:val="true"/>
        </w:rPr>
        <w:t xml:space="preserve"> </w:t>
      </w:r>
      <w:r>
        <w:rPr>
          <w:rtl w:val="true"/>
        </w:rPr>
        <w:t>הובררו</w:t>
      </w:r>
      <w:r>
        <w:rPr>
          <w:rtl w:val="true"/>
        </w:rPr>
        <w:t xml:space="preserve"> </w:t>
      </w:r>
      <w:r>
        <w:rPr>
          <w:rtl w:val="true"/>
        </w:rPr>
        <w:t>בחקירת</w:t>
      </w:r>
      <w:r>
        <w:rPr>
          <w:rtl w:val="true"/>
        </w:rPr>
        <w:t xml:space="preserve"> </w:t>
      </w:r>
      <w:r>
        <w:rPr>
          <w:rtl w:val="true"/>
        </w:rPr>
        <w:t>מח</w:t>
      </w:r>
      <w:r>
        <w:rPr>
          <w:rtl w:val="true"/>
        </w:rPr>
        <w:t>"</w:t>
      </w:r>
      <w:r>
        <w:rPr>
          <w:rtl w:val="true"/>
        </w:rPr>
        <w:t>ש</w:t>
      </w:r>
      <w:r>
        <w:rPr>
          <w:rtl w:val="true"/>
        </w:rPr>
        <w:t xml:space="preserve"> </w:t>
      </w:r>
      <w:r>
        <w:rPr>
          <w:rtl w:val="true"/>
        </w:rPr>
        <w:t>(</w:t>
      </w:r>
      <w:r>
        <w:rPr>
          <w:rtl w:val="true"/>
        </w:rPr>
        <w:t>עמ</w:t>
      </w:r>
      <w:r>
        <w:rPr>
          <w:rtl w:val="true"/>
        </w:rPr>
        <w:t xml:space="preserve">' </w:t>
      </w:r>
      <w:r>
        <w:rPr/>
        <w:t>62</w:t>
      </w:r>
      <w:r>
        <w:rPr>
          <w:rtl w:val="true"/>
        </w:rPr>
        <w:t xml:space="preserve"> </w:t>
      </w:r>
      <w:r>
        <w:rPr>
          <w:rtl w:val="true"/>
        </w:rPr>
        <w:t>להכ</w:t>
      </w:r>
      <w:r>
        <w:rPr>
          <w:rtl w:val="true"/>
        </w:rPr>
        <w:t>"</w:t>
      </w:r>
      <w:r>
        <w:rPr>
          <w:rtl w:val="true"/>
        </w:rPr>
        <w:t>ד</w:t>
      </w:r>
      <w:r>
        <w:rPr>
          <w:rtl w:val="true"/>
        </w:rPr>
        <w:t xml:space="preserve">), </w:t>
      </w:r>
      <w:r>
        <w:rPr>
          <w:rtl w:val="true"/>
        </w:rPr>
        <w:t>אולם</w:t>
      </w:r>
      <w:r>
        <w:rPr>
          <w:rtl w:val="true"/>
        </w:rPr>
        <w:t xml:space="preserve"> </w:t>
      </w:r>
      <w:r>
        <w:rPr>
          <w:rtl w:val="true"/>
        </w:rPr>
        <w:t>אין</w:t>
      </w:r>
      <w:r>
        <w:rPr>
          <w:rtl w:val="true"/>
        </w:rPr>
        <w:t xml:space="preserve"> </w:t>
      </w:r>
      <w:r>
        <w:rPr>
          <w:rtl w:val="true"/>
        </w:rPr>
        <w:t>בכך</w:t>
      </w:r>
      <w:r>
        <w:rPr>
          <w:rtl w:val="true"/>
        </w:rPr>
        <w:t xml:space="preserve"> </w:t>
      </w:r>
      <w:r>
        <w:rPr>
          <w:rtl w:val="true"/>
        </w:rPr>
        <w:t>כדי</w:t>
      </w:r>
      <w:r>
        <w:rPr>
          <w:rtl w:val="true"/>
        </w:rPr>
        <w:t xml:space="preserve"> </w:t>
      </w:r>
      <w:r>
        <w:rPr>
          <w:rtl w:val="true"/>
        </w:rPr>
        <w:t>לשנות</w:t>
      </w:r>
      <w:r>
        <w:rPr>
          <w:rtl w:val="true"/>
        </w:rPr>
        <w:t xml:space="preserve"> </w:t>
      </w:r>
      <w:r>
        <w:rPr>
          <w:rtl w:val="true"/>
        </w:rPr>
        <w:t>את</w:t>
      </w:r>
      <w:r>
        <w:rPr>
          <w:rtl w:val="true"/>
        </w:rPr>
        <w:t xml:space="preserve"> </w:t>
      </w:r>
      <w:r>
        <w:rPr>
          <w:rtl w:val="true"/>
        </w:rPr>
        <w:t>הממצאים</w:t>
      </w:r>
      <w:r>
        <w:rPr>
          <w:rtl w:val="true"/>
        </w:rPr>
        <w:t xml:space="preserve"> </w:t>
      </w:r>
      <w:r>
        <w:rPr>
          <w:rtl w:val="true"/>
        </w:rPr>
        <w:t>העובדתיים</w:t>
      </w:r>
      <w:r>
        <w:rPr>
          <w:rtl w:val="true"/>
        </w:rPr>
        <w:t xml:space="preserve"> </w:t>
      </w:r>
      <w:r>
        <w:rPr>
          <w:rtl w:val="true"/>
        </w:rPr>
        <w:t>נגד</w:t>
      </w:r>
      <w:r>
        <w:rPr>
          <w:rtl w:val="true"/>
        </w:rPr>
        <w:t xml:space="preserve"> </w:t>
      </w:r>
      <w:r>
        <w:rPr>
          <w:rtl w:val="true"/>
        </w:rPr>
        <w:t>המערער</w:t>
      </w:r>
      <w:r>
        <w:rPr>
          <w:rtl w:val="true"/>
        </w:rPr>
        <w:t xml:space="preserve">. </w:t>
      </w:r>
      <w:r>
        <w:rPr>
          <w:rtl w:val="true"/>
        </w:rPr>
        <w:t>אין</w:t>
      </w:r>
      <w:r>
        <w:rPr>
          <w:rtl w:val="true"/>
        </w:rPr>
        <w:t xml:space="preserve"> </w:t>
      </w:r>
      <w:r>
        <w:rPr>
          <w:rtl w:val="true"/>
        </w:rPr>
        <w:t>חולק</w:t>
      </w:r>
      <w:r>
        <w:rPr>
          <w:rtl w:val="true"/>
        </w:rPr>
        <w:t xml:space="preserve"> </w:t>
      </w:r>
      <w:r>
        <w:rPr>
          <w:rtl w:val="true"/>
        </w:rPr>
        <w:t>כי</w:t>
      </w:r>
      <w:r>
        <w:rPr>
          <w:rtl w:val="true"/>
        </w:rPr>
        <w:t xml:space="preserve"> </w:t>
      </w:r>
      <w:r>
        <w:rPr>
          <w:rtl w:val="true"/>
        </w:rPr>
        <w:t>הרצח</w:t>
      </w:r>
      <w:r>
        <w:rPr>
          <w:rtl w:val="true"/>
        </w:rPr>
        <w:t xml:space="preserve"> </w:t>
      </w:r>
      <w:r>
        <w:rPr>
          <w:rtl w:val="true"/>
        </w:rPr>
        <w:t>בוצע</w:t>
      </w:r>
      <w:r>
        <w:rPr>
          <w:rtl w:val="true"/>
        </w:rPr>
        <w:t xml:space="preserve"> </w:t>
      </w:r>
      <w:r>
        <w:rPr>
          <w:rtl w:val="true"/>
        </w:rPr>
        <w:t>באקדח</w:t>
      </w:r>
      <w:r>
        <w:rPr>
          <w:rtl w:val="true"/>
        </w:rPr>
        <w:t xml:space="preserve"> </w:t>
      </w:r>
      <w:r>
        <w:rPr>
          <w:rtl w:val="true"/>
        </w:rPr>
        <w:t>זה</w:t>
      </w:r>
      <w:r>
        <w:rPr>
          <w:rtl w:val="true"/>
        </w:rPr>
        <w:t xml:space="preserve"> </w:t>
      </w:r>
      <w:r>
        <w:rPr>
          <w:rtl w:val="true"/>
        </w:rPr>
        <w:t>וכי</w:t>
      </w:r>
      <w:r>
        <w:rPr>
          <w:rtl w:val="true"/>
        </w:rPr>
        <w:t xml:space="preserve"> </w:t>
      </w:r>
      <w:r>
        <w:rPr>
          <w:rtl w:val="true"/>
        </w:rPr>
        <w:t>דנ</w:t>
      </w:r>
      <w:r>
        <w:rPr>
          <w:rtl w:val="true"/>
        </w:rPr>
        <w:t>"</w:t>
      </w:r>
      <w:r>
        <w:rPr>
          <w:rtl w:val="true"/>
        </w:rPr>
        <w:t>א</w:t>
      </w:r>
      <w:r>
        <w:rPr>
          <w:rtl w:val="true"/>
        </w:rPr>
        <w:t xml:space="preserve"> </w:t>
      </w:r>
      <w:r>
        <w:rPr>
          <w:rtl w:val="true"/>
        </w:rPr>
        <w:t>של</w:t>
      </w:r>
      <w:r>
        <w:rPr>
          <w:rtl w:val="true"/>
        </w:rPr>
        <w:t xml:space="preserve"> </w:t>
      </w:r>
      <w:r>
        <w:rPr>
          <w:rtl w:val="true"/>
        </w:rPr>
        <w:t>המערער</w:t>
      </w:r>
      <w:r>
        <w:rPr>
          <w:rtl w:val="true"/>
        </w:rPr>
        <w:t xml:space="preserve"> </w:t>
      </w:r>
      <w:r>
        <w:rPr>
          <w:rtl w:val="true"/>
        </w:rPr>
        <w:t>נמצא</w:t>
      </w:r>
      <w:r>
        <w:rPr>
          <w:rtl w:val="true"/>
        </w:rPr>
        <w:t xml:space="preserve"> </w:t>
      </w:r>
      <w:r>
        <w:rPr>
          <w:rtl w:val="true"/>
        </w:rPr>
        <w:t>עליו</w:t>
      </w:r>
      <w:r>
        <w:rPr>
          <w:rtl w:val="true"/>
        </w:rPr>
        <w:t xml:space="preserve"> </w:t>
      </w:r>
      <w:r>
        <w:rPr>
          <w:rtl w:val="true"/>
        </w:rPr>
        <w:t>ולנוכח</w:t>
      </w:r>
      <w:r>
        <w:rPr>
          <w:rtl w:val="true"/>
        </w:rPr>
        <w:t xml:space="preserve"> </w:t>
      </w:r>
      <w:r>
        <w:rPr>
          <w:rtl w:val="true"/>
        </w:rPr>
        <w:t>מכלול</w:t>
      </w:r>
      <w:r>
        <w:rPr>
          <w:rtl w:val="true"/>
        </w:rPr>
        <w:t xml:space="preserve"> </w:t>
      </w:r>
      <w:r>
        <w:rPr>
          <w:rtl w:val="true"/>
        </w:rPr>
        <w:t>הראיות</w:t>
      </w:r>
      <w:r>
        <w:rPr>
          <w:rtl w:val="true"/>
        </w:rPr>
        <w:t xml:space="preserve"> </w:t>
      </w:r>
      <w:r>
        <w:rPr>
          <w:rtl w:val="true"/>
        </w:rPr>
        <w:t>שפורטו</w:t>
      </w:r>
      <w:r>
        <w:rPr>
          <w:rtl w:val="true"/>
        </w:rPr>
        <w:t xml:space="preserve"> </w:t>
      </w:r>
      <w:r>
        <w:rPr>
          <w:rtl w:val="true"/>
        </w:rPr>
        <w:t>לעיל</w:t>
      </w:r>
      <w:r>
        <w:rPr>
          <w:rtl w:val="true"/>
        </w:rPr>
        <w:t xml:space="preserve">, </w:t>
      </w:r>
      <w:r>
        <w:rPr>
          <w:rtl w:val="true"/>
        </w:rPr>
        <w:t>אין</w:t>
      </w:r>
      <w:r>
        <w:rPr>
          <w:rtl w:val="true"/>
        </w:rPr>
        <w:t xml:space="preserve"> </w:t>
      </w:r>
      <w:r>
        <w:rPr>
          <w:rtl w:val="true"/>
        </w:rPr>
        <w:t>בעניין</w:t>
      </w:r>
      <w:r>
        <w:rPr>
          <w:rtl w:val="true"/>
        </w:rPr>
        <w:t xml:space="preserve"> </w:t>
      </w:r>
      <w:r>
        <w:rPr>
          <w:rtl w:val="true"/>
        </w:rPr>
        <w:t>זה</w:t>
      </w:r>
      <w:r>
        <w:rPr>
          <w:rtl w:val="true"/>
        </w:rPr>
        <w:t xml:space="preserve"> </w:t>
      </w:r>
      <w:r>
        <w:rPr>
          <w:rtl w:val="true"/>
        </w:rPr>
        <w:t>כדי</w:t>
      </w:r>
      <w:r>
        <w:rPr>
          <w:rtl w:val="true"/>
        </w:rPr>
        <w:t xml:space="preserve"> </w:t>
      </w:r>
      <w:r>
        <w:rPr>
          <w:rtl w:val="true"/>
        </w:rPr>
        <w:t>להשליך</w:t>
      </w:r>
      <w:r>
        <w:rPr>
          <w:rtl w:val="true"/>
        </w:rPr>
        <w:t xml:space="preserve"> </w:t>
      </w:r>
      <w:r>
        <w:rPr>
          <w:rtl w:val="true"/>
        </w:rPr>
        <w:t>על</w:t>
      </w:r>
      <w:r>
        <w:rPr>
          <w:rtl w:val="true"/>
        </w:rPr>
        <w:t xml:space="preserve"> </w:t>
      </w:r>
      <w:r>
        <w:rPr>
          <w:rtl w:val="true"/>
        </w:rPr>
        <w:t>המסקנה</w:t>
      </w:r>
      <w:r>
        <w:rPr>
          <w:rtl w:val="true"/>
        </w:rPr>
        <w:t xml:space="preserve"> </w:t>
      </w:r>
      <w:r>
        <w:rPr>
          <w:rtl w:val="true"/>
        </w:rPr>
        <w:t>המרשיעה</w:t>
      </w:r>
      <w:r>
        <w:rPr>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סיכום</w:t>
      </w:r>
      <w:r>
        <w:rPr>
          <w:rFonts w:ascii="Century" w:hAnsi="Century" w:eastAsia="Century" w:cs="Century"/>
          <w:b/>
          <w:b/>
          <w:spacing w:val="0"/>
          <w:szCs w:val="24"/>
          <w:rtl w:val="true"/>
        </w:rPr>
        <w:t xml:space="preserve"> </w:t>
      </w:r>
      <w:r>
        <w:rPr>
          <w:rFonts w:ascii="Century" w:hAnsi="Century" w:cs="Miriam"/>
          <w:b/>
          <w:b/>
          <w:spacing w:val="0"/>
          <w:szCs w:val="24"/>
          <w:rtl w:val="true"/>
        </w:rPr>
        <w:t>הדברים</w:t>
      </w:r>
      <w:r>
        <w:rPr>
          <w:rFonts w:ascii="Century" w:hAnsi="Century" w:eastAsia="Century" w:cs="Century"/>
          <w:b/>
          <w:b/>
          <w:spacing w:val="0"/>
          <w:szCs w:val="24"/>
          <w:rtl w:val="true"/>
        </w:rPr>
        <w:t xml:space="preserve"> </w:t>
      </w:r>
      <w:r>
        <w:rPr>
          <w:rFonts w:ascii="Century" w:hAnsi="Century" w:cs="Miriam"/>
          <w:b/>
          <w:b/>
          <w:spacing w:val="0"/>
          <w:szCs w:val="24"/>
          <w:rtl w:val="true"/>
        </w:rPr>
        <w:t>עד</w:t>
      </w:r>
      <w:r>
        <w:rPr>
          <w:rFonts w:ascii="Century" w:hAnsi="Century" w:eastAsia="Century" w:cs="Century"/>
          <w:b/>
          <w:b/>
          <w:spacing w:val="0"/>
          <w:szCs w:val="24"/>
          <w:rtl w:val="true"/>
        </w:rPr>
        <w:t xml:space="preserve"> </w:t>
      </w:r>
      <w:r>
        <w:rPr>
          <w:rFonts w:ascii="Century" w:hAnsi="Century" w:cs="Miriam"/>
          <w:b/>
          <w:b/>
          <w:spacing w:val="0"/>
          <w:szCs w:val="24"/>
          <w:rtl w:val="true"/>
        </w:rPr>
        <w:t>כה</w:t>
      </w:r>
    </w:p>
    <w:p>
      <w:pPr>
        <w:pStyle w:val="Ruller42"/>
        <w:numPr>
          <w:ilvl w:val="0"/>
          <w:numId w:val="0"/>
        </w:numPr>
        <w:ind w:hanging="0" w:start="0" w:end="0"/>
        <w:jc w:val="both"/>
        <w:rPr>
          <w:rFonts w:ascii="Century" w:hAnsi="Century" w:cs="Century"/>
          <w:b/>
          <w:spacing w:val="0"/>
          <w:szCs w:val="24"/>
        </w:rPr>
      </w:pPr>
      <w:r>
        <w:rPr>
          <w:rFonts w:cs="Century" w:ascii="Century" w:hAnsi="Century"/>
          <w:b/>
          <w:spacing w:val="0"/>
          <w:szCs w:val="24"/>
          <w:rtl w:val="true"/>
        </w:rPr>
      </w:r>
    </w:p>
    <w:p>
      <w:pPr>
        <w:pStyle w:val="Ruller42"/>
        <w:numPr>
          <w:ilvl w:val="0"/>
          <w:numId w:val="2"/>
        </w:numPr>
        <w:ind w:hanging="0" w:start="0" w:end="0"/>
        <w:jc w:val="both"/>
        <w:rPr/>
      </w:pPr>
      <w:r>
        <w:rPr>
          <w:rtl w:val="true"/>
        </w:rPr>
        <w:t>הרשעת המערער בביצוע הרצח ובעבירות מבוססת על מארג ראייתי מגוון</w:t>
      </w:r>
      <w:r>
        <w:rPr>
          <w:rtl w:val="true"/>
        </w:rPr>
        <w:t xml:space="preserve">, </w:t>
      </w:r>
      <w:r>
        <w:rPr>
          <w:rtl w:val="true"/>
        </w:rPr>
        <w:t>הכולל את עדותו המהימנה של א</w:t>
      </w:r>
      <w:r>
        <w:rPr>
          <w:rtl w:val="true"/>
        </w:rPr>
        <w:t xml:space="preserve">', </w:t>
      </w:r>
      <w:r>
        <w:rPr>
          <w:rtl w:val="true"/>
        </w:rPr>
        <w:t>את דברי המערער בשיחות המוקלטות</w:t>
      </w:r>
      <w:r>
        <w:rPr>
          <w:rtl w:val="true"/>
        </w:rPr>
        <w:t xml:space="preserve">, </w:t>
      </w:r>
      <w:r>
        <w:rPr>
          <w:rtl w:val="true"/>
        </w:rPr>
        <w:t>התואמים את הראיות</w:t>
      </w:r>
      <w:r>
        <w:rPr>
          <w:rtl w:val="true"/>
        </w:rPr>
        <w:t xml:space="preserve">, </w:t>
      </w:r>
      <w:r>
        <w:rPr>
          <w:rtl w:val="true"/>
        </w:rPr>
        <w:t>אשר</w:t>
      </w:r>
      <w:r>
        <w:rPr>
          <w:rtl w:val="true"/>
        </w:rPr>
        <w:t xml:space="preserve"> </w:t>
      </w:r>
      <w:r>
        <w:rPr>
          <w:rtl w:val="true"/>
        </w:rPr>
        <w:t>חלק</w:t>
      </w:r>
      <w:r>
        <w:rPr>
          <w:rtl w:val="true"/>
        </w:rPr>
        <w:t>ן</w:t>
      </w:r>
      <w:r>
        <w:rPr>
          <w:rtl w:val="true"/>
        </w:rPr>
        <w:t xml:space="preserve"> </w:t>
      </w:r>
      <w:r>
        <w:rPr>
          <w:rtl w:val="true"/>
        </w:rPr>
        <w:t>מהוו</w:t>
      </w:r>
      <w:r>
        <w:rPr>
          <w:rtl w:val="true"/>
        </w:rPr>
        <w:t>ת</w:t>
      </w:r>
      <w:r>
        <w:rPr>
          <w:rtl w:val="true"/>
        </w:rPr>
        <w:t xml:space="preserve"> </w:t>
      </w:r>
      <w:r>
        <w:rPr>
          <w:rtl w:val="true"/>
        </w:rPr>
        <w:t>ראיות</w:t>
      </w:r>
      <w:r>
        <w:rPr>
          <w:rtl w:val="true"/>
        </w:rPr>
        <w:t xml:space="preserve"> </w:t>
      </w:r>
      <w:r>
        <w:rPr>
          <w:rtl w:val="true"/>
        </w:rPr>
        <w:t>עצמאיות</w:t>
      </w:r>
      <w:r>
        <w:rPr>
          <w:rtl w:val="true"/>
        </w:rPr>
        <w:t xml:space="preserve"> </w:t>
      </w:r>
      <w:r>
        <w:rPr>
          <w:rtl w:val="true"/>
        </w:rPr>
        <w:t>נגד</w:t>
      </w:r>
      <w:r>
        <w:rPr>
          <w:rtl w:val="true"/>
        </w:rPr>
        <w:t xml:space="preserve"> </w:t>
      </w:r>
      <w:r>
        <w:rPr>
          <w:rtl w:val="true"/>
        </w:rPr>
        <w:t>המערער</w:t>
      </w:r>
      <w:r>
        <w:rPr>
          <w:rtl w:val="true"/>
        </w:rPr>
        <w:t xml:space="preserve">: </w:t>
      </w:r>
      <w:r>
        <w:rPr>
          <w:rtl w:val="true"/>
        </w:rPr>
        <w:t>השלכת האקדח לצד הדרך</w:t>
      </w:r>
      <w:r>
        <w:rPr>
          <w:rtl w:val="true"/>
        </w:rPr>
        <w:t xml:space="preserve">, </w:t>
      </w:r>
      <w:r>
        <w:rPr>
          <w:rtl w:val="true"/>
        </w:rPr>
        <w:t>אקדח שאכן נמצא לצד הדרך בסמוך לזירת הרצח כשעל הסרט הדביק על הקת נדגם דנ</w:t>
      </w:r>
      <w:r>
        <w:rPr>
          <w:rtl w:val="true"/>
        </w:rPr>
        <w:t>"</w:t>
      </w:r>
      <w:r>
        <w:rPr>
          <w:rtl w:val="true"/>
        </w:rPr>
        <w:t>א של המערער</w:t>
      </w:r>
      <w:r>
        <w:rPr>
          <w:rtl w:val="true"/>
        </w:rPr>
        <w:t xml:space="preserve">; </w:t>
      </w:r>
      <w:r>
        <w:rPr>
          <w:rtl w:val="true"/>
        </w:rPr>
        <w:t>בריחה מן הזירה ברכב אחר כשקיומו של הרכב הנוסף עולה מסרטון שתיעד את הכביש</w:t>
      </w:r>
      <w:r>
        <w:rPr>
          <w:rtl w:val="true"/>
        </w:rPr>
        <w:t xml:space="preserve">; </w:t>
      </w:r>
      <w:r>
        <w:rPr>
          <w:rtl w:val="true"/>
        </w:rPr>
        <w:t>נוכחות המערער ברכבו של המנוח שהתאשרה במחקרי התקשורת</w:t>
      </w:r>
      <w:r>
        <w:rPr>
          <w:rtl w:val="true"/>
        </w:rPr>
        <w:t xml:space="preserve">; </w:t>
      </w:r>
      <w:r>
        <w:rPr>
          <w:rtl w:val="true"/>
        </w:rPr>
        <w:t>שימוש בשני סוגי כדורים</w:t>
      </w:r>
      <w:r>
        <w:rPr>
          <w:rtl w:val="true"/>
        </w:rPr>
        <w:t xml:space="preserve">, </w:t>
      </w:r>
      <w:r>
        <w:rPr>
          <w:rtl w:val="true"/>
        </w:rPr>
        <w:t>פרט שאושר בממצאי הזירה</w:t>
      </w:r>
      <w:r>
        <w:rPr>
          <w:rtl w:val="true"/>
        </w:rPr>
        <w:t xml:space="preserve">; </w:t>
      </w:r>
      <w:r>
        <w:rPr>
          <w:rtl w:val="true"/>
        </w:rPr>
        <w:t>ביצוע הירי בתוך הרכב</w:t>
      </w:r>
      <w:r>
        <w:rPr>
          <w:rtl w:val="true"/>
        </w:rPr>
        <w:t xml:space="preserve">, </w:t>
      </w:r>
      <w:r>
        <w:rPr>
          <w:rtl w:val="true"/>
        </w:rPr>
        <w:t>באופן התואם את חוות דעת מומחי המשיבה ביחס לכיוון הירי מימין למנוח ולטווח ביצועו הקרוב</w:t>
      </w:r>
      <w:r>
        <w:rPr>
          <w:rtl w:val="true"/>
        </w:rPr>
        <w:t xml:space="preserve">, </w:t>
      </w:r>
      <w:r>
        <w:rPr>
          <w:rtl w:val="true"/>
        </w:rPr>
        <w:t>שחלקו מטווח מגע ממש</w:t>
      </w:r>
      <w:r>
        <w:rPr>
          <w:rtl w:val="true"/>
        </w:rPr>
        <w:t xml:space="preserve">. </w:t>
      </w:r>
      <w:r>
        <w:rPr>
          <w:rtl w:val="true"/>
        </w:rPr>
        <w:t>לכך הצטרפו גם שקרי המערער כראיית סיוע</w:t>
      </w:r>
      <w:r>
        <w:rPr>
          <w:rtl w:val="true"/>
        </w:rPr>
        <w:t xml:space="preserve">. </w:t>
      </w:r>
      <w:r>
        <w:rPr>
          <w:rtl w:val="true"/>
        </w:rPr>
        <w:t>לכל אלה מצטרפת דחיית עדותו של המערער כבלתי מהימנה</w:t>
      </w:r>
      <w:r>
        <w:rPr>
          <w:rtl w:val="true"/>
        </w:rPr>
        <w:t xml:space="preserve">, </w:t>
      </w:r>
      <w:r>
        <w:rPr>
          <w:rtl w:val="true"/>
        </w:rPr>
        <w:t>אשר בעניינים רבים ומרכזיים היתה עדות כבושה</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מכלול ראייתי זה</w:t>
      </w:r>
      <w:r>
        <w:rPr>
          <w:rtl w:val="true"/>
        </w:rPr>
        <w:t xml:space="preserve">, </w:t>
      </w:r>
      <w:r>
        <w:rPr>
          <w:rtl w:val="true"/>
        </w:rPr>
        <w:t>שפרטיו משתלבים זה בזה</w:t>
      </w:r>
      <w:r>
        <w:rPr>
          <w:rtl w:val="true"/>
        </w:rPr>
        <w:t xml:space="preserve">, </w:t>
      </w:r>
      <w:r>
        <w:rPr>
          <w:rtl w:val="true"/>
        </w:rPr>
        <w:t>הציב משוכה גבוהה בפני המערער</w:t>
      </w:r>
      <w:r>
        <w:rPr>
          <w:rtl w:val="true"/>
        </w:rPr>
        <w:t xml:space="preserve">, </w:t>
      </w:r>
      <w:r>
        <w:rPr>
          <w:rtl w:val="true"/>
        </w:rPr>
        <w:t>משוכה שאותה לא צלח</w:t>
      </w:r>
      <w:r>
        <w:rPr>
          <w:rtl w:val="true"/>
        </w:rPr>
        <w:t xml:space="preserve">. </w:t>
      </w:r>
      <w:r>
        <w:rPr>
          <w:rtl w:val="true"/>
        </w:rPr>
        <w:t>אשר על כן</w:t>
      </w:r>
      <w:r>
        <w:rPr>
          <w:rtl w:val="true"/>
        </w:rPr>
        <w:t xml:space="preserve">, </w:t>
      </w:r>
      <w:r>
        <w:rPr>
          <w:rtl w:val="true"/>
        </w:rPr>
        <w:t>דין הערעור ביחס לעבירת הרצח</w:t>
      </w:r>
      <w:r>
        <w:rPr>
          <w:rtl w:val="true"/>
        </w:rPr>
        <w:t xml:space="preserve">, </w:t>
      </w:r>
      <w:r>
        <w:rPr>
          <w:rtl w:val="true"/>
        </w:rPr>
        <w:t>כמו גם לעבירות הנלוות</w:t>
      </w:r>
      <w:r>
        <w:rPr>
          <w:rtl w:val="true"/>
        </w:rPr>
        <w:t xml:space="preserve">, </w:t>
      </w:r>
      <w:r>
        <w:rPr>
          <w:rtl w:val="true"/>
        </w:rPr>
        <w:t>להידחות</w:t>
      </w:r>
      <w:r>
        <w:rPr>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0"/>
        </w:numPr>
        <w:ind w:hanging="0" w:start="0" w:end="0"/>
        <w:jc w:val="both"/>
        <w:rPr>
          <w:rFonts w:ascii="Century" w:hAnsi="Century" w:cs="Miriam"/>
          <w:b/>
          <w:szCs w:val="24"/>
        </w:rPr>
      </w:pPr>
      <w:r>
        <w:rPr>
          <w:rFonts w:ascii="Century" w:hAnsi="Century" w:cs="Miriam"/>
          <w:b/>
          <w:b/>
          <w:spacing w:val="0"/>
          <w:szCs w:val="24"/>
          <w:rtl w:val="true"/>
        </w:rPr>
        <w:t>אירוע</w:t>
      </w:r>
      <w:r>
        <w:rPr>
          <w:rFonts w:ascii="Century" w:hAnsi="Century" w:eastAsia="Century" w:cs="Century"/>
          <w:b/>
          <w:b/>
          <w:spacing w:val="0"/>
          <w:szCs w:val="24"/>
          <w:rtl w:val="true"/>
        </w:rPr>
        <w:t xml:space="preserve"> </w:t>
      </w:r>
      <w:r>
        <w:rPr>
          <w:rFonts w:ascii="Century" w:hAnsi="Century" w:cs="Miriam"/>
          <w:b/>
          <w:b/>
          <w:spacing w:val="0"/>
          <w:szCs w:val="24"/>
          <w:rtl w:val="true"/>
        </w:rPr>
        <w:t>ה</w:t>
      </w:r>
      <w:r>
        <w:rPr>
          <w:rFonts w:ascii="Century" w:hAnsi="Century" w:cs="Miriam"/>
          <w:b/>
          <w:b/>
          <w:spacing w:val="0"/>
          <w:sz w:val="22"/>
          <w:sz w:val="22"/>
          <w:szCs w:val="24"/>
          <w:rtl w:val="true"/>
        </w:rPr>
        <w:t>ירי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לעבר</w:t>
      </w:r>
      <w:r>
        <w:rPr>
          <w:rFonts w:ascii="Century" w:hAnsi="Century" w:eastAsia="Century" w:cs="Century"/>
          <w:b/>
          <w:b/>
          <w:sz w:val="22"/>
          <w:sz w:val="22"/>
          <w:szCs w:val="24"/>
          <w:rtl w:val="true"/>
        </w:rPr>
        <w:t xml:space="preserve"> </w:t>
      </w:r>
      <w:r>
        <w:rPr>
          <w:rFonts w:ascii="Century" w:hAnsi="Century" w:cs="Miriam"/>
          <w:b/>
          <w:b/>
          <w:sz w:val="22"/>
          <w:sz w:val="22"/>
          <w:szCs w:val="24"/>
          <w:rtl w:val="true"/>
        </w:rPr>
        <w:t>המשאית</w:t>
      </w:r>
      <w:r>
        <w:rPr>
          <w:rFonts w:ascii="Century" w:hAnsi="Century" w:eastAsia="Century" w:cs="Century"/>
          <w:b/>
          <w:b/>
          <w:sz w:val="22"/>
          <w:sz w:val="22"/>
          <w:szCs w:val="24"/>
          <w:rtl w:val="true"/>
        </w:rPr>
        <w:t xml:space="preserve"> </w:t>
      </w:r>
    </w:p>
    <w:p>
      <w:pPr>
        <w:pStyle w:val="Ruller41"/>
        <w:ind w:end="0"/>
        <w:jc w:val="both"/>
        <w:rPr>
          <w:rFonts w:ascii="Century" w:hAnsi="Century" w:cs="Miriam"/>
          <w:b/>
          <w:szCs w:val="24"/>
        </w:rPr>
      </w:pPr>
      <w:r>
        <w:rPr>
          <w:rFonts w:cs="Miriam" w:ascii="Century" w:hAnsi="Century"/>
          <w:b/>
          <w:szCs w:val="24"/>
          <w:rtl w:val="true"/>
        </w:rPr>
      </w:r>
    </w:p>
    <w:p>
      <w:pPr>
        <w:pStyle w:val="Ruller42"/>
        <w:numPr>
          <w:ilvl w:val="0"/>
          <w:numId w:val="2"/>
        </w:numPr>
        <w:ind w:hanging="0" w:start="0" w:end="0"/>
        <w:jc w:val="both"/>
        <w:rPr/>
      </w:pPr>
      <w:r>
        <w:rPr>
          <w:rtl w:val="true"/>
        </w:rPr>
        <w:t>בהרשעת המערער באירוע זה שבאישום הראשון התבסס בית המשפט על דברי המערער בשיחות המוקלטות ועל עדותו של א</w:t>
      </w:r>
      <w:r>
        <w:rPr>
          <w:rtl w:val="true"/>
        </w:rPr>
        <w:t xml:space="preserve">' </w:t>
      </w:r>
      <w:r>
        <w:rPr>
          <w:rtl w:val="true"/>
        </w:rPr>
        <w:t xml:space="preserve">בקבעו כי </w:t>
      </w:r>
      <w:r>
        <w:rPr>
          <w:rtl w:val="true"/>
        </w:rPr>
        <w:t>"</w:t>
      </w:r>
      <w:r>
        <w:rPr>
          <w:rtl w:val="true"/>
        </w:rPr>
        <w:t>דברי הנאשם בשיחות המוקלטות</w:t>
      </w:r>
      <w:r>
        <w:rPr>
          <w:rtl w:val="true"/>
        </w:rPr>
        <w:t xml:space="preserve">, </w:t>
      </w:r>
      <w:r>
        <w:rPr>
          <w:rtl w:val="true"/>
        </w:rPr>
        <w:t>יחד עם עדות עד המדינה מוכיחות כי הנאשם הוא שביצע את הירי לעבר המשאית</w:t>
      </w:r>
      <w:r>
        <w:rPr>
          <w:rtl w:val="true"/>
        </w:rPr>
        <w:t>" (</w:t>
      </w:r>
      <w:r>
        <w:rPr>
          <w:rtl w:val="true"/>
        </w:rPr>
        <w:t>עמ</w:t>
      </w:r>
      <w:r>
        <w:rPr>
          <w:rtl w:val="true"/>
        </w:rPr>
        <w:t xml:space="preserve">' </w:t>
      </w:r>
      <w:r>
        <w:rPr/>
        <w:t>108</w:t>
      </w:r>
      <w:r>
        <w:rPr>
          <w:rtl w:val="true"/>
        </w:rPr>
        <w:t xml:space="preserve"> </w:t>
      </w:r>
      <w:r>
        <w:rPr>
          <w:rtl w:val="true"/>
        </w:rPr>
        <w:t>להכ</w:t>
      </w:r>
      <w:r>
        <w:rPr>
          <w:rtl w:val="true"/>
        </w:rPr>
        <w:t>"</w:t>
      </w:r>
      <w:r>
        <w:rPr>
          <w:rtl w:val="true"/>
        </w:rPr>
        <w:t>ד</w:t>
      </w:r>
      <w:r>
        <w:rPr>
          <w:rtl w:val="true"/>
        </w:rPr>
        <w:t xml:space="preserve">). </w:t>
      </w:r>
      <w:r>
        <w:rPr>
          <w:rtl w:val="true"/>
        </w:rPr>
        <w:t>זאת</w:t>
      </w:r>
      <w:r>
        <w:rPr>
          <w:rtl w:val="true"/>
        </w:rPr>
        <w:t xml:space="preserve">, </w:t>
      </w:r>
      <w:r>
        <w:rPr>
          <w:rtl w:val="true"/>
        </w:rPr>
        <w:t xml:space="preserve">לאחר שקבע כי השניים סברו בטעות כי זהו אקדח בעל קליבר של </w:t>
      </w:r>
      <w:r>
        <w:rPr/>
        <w:t>0.22</w:t>
      </w:r>
      <w:r>
        <w:rPr>
          <w:rtl w:val="true"/>
        </w:rPr>
        <w:t xml:space="preserve"> </w:t>
      </w:r>
      <w:r>
        <w:rPr>
          <w:rtl w:val="true"/>
        </w:rPr>
        <w:t>מ</w:t>
      </w:r>
      <w:r>
        <w:rPr>
          <w:rtl w:val="true"/>
        </w:rPr>
        <w:t>"</w:t>
      </w:r>
      <w:r>
        <w:rPr>
          <w:rtl w:val="true"/>
        </w:rPr>
        <w:t>מ</w:t>
      </w:r>
      <w:r>
        <w:rPr>
          <w:rtl w:val="true"/>
        </w:rPr>
        <w:t xml:space="preserve">, </w:t>
      </w:r>
      <w:r>
        <w:rPr>
          <w:rtl w:val="true"/>
        </w:rPr>
        <w:t xml:space="preserve">כשלמעשה האקדח שנגנב והירי שבוצע לעבר המשאית היו בקליבר של </w:t>
      </w:r>
      <w:r>
        <w:rPr/>
        <w:t>7.65</w:t>
      </w:r>
      <w:r>
        <w:rPr>
          <w:rtl w:val="true"/>
        </w:rPr>
        <w:t xml:space="preserve"> </w:t>
      </w:r>
      <w:r>
        <w:rPr>
          <w:rtl w:val="true"/>
        </w:rPr>
        <w:t>מ</w:t>
      </w:r>
      <w:r>
        <w:rPr>
          <w:rtl w:val="true"/>
        </w:rPr>
        <w:t>"</w:t>
      </w:r>
      <w:r>
        <w:rPr>
          <w:rtl w:val="true"/>
        </w:rPr>
        <w:t>מ</w:t>
      </w:r>
      <w:r>
        <w:rPr>
          <w:rtl w:val="true"/>
        </w:rPr>
        <w:t>.</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עיקר טענות המערער בעניין זה נוגעות למישור העובדתי ומתייחסות לזיהוי האקדח שבו בוצע הירי על ידי א</w:t>
      </w:r>
      <w:r>
        <w:rPr>
          <w:rtl w:val="true"/>
        </w:rPr>
        <w:t xml:space="preserve">' </w:t>
      </w:r>
      <w:r>
        <w:rPr>
          <w:rtl w:val="true"/>
        </w:rPr>
        <w:t>ולזיהוי הדירה ממנה גנב אותו</w:t>
      </w:r>
      <w:r>
        <w:rPr>
          <w:rtl w:val="true"/>
        </w:rPr>
        <w:t xml:space="preserve">. </w:t>
      </w:r>
      <w:r>
        <w:rPr>
          <w:rtl w:val="true"/>
        </w:rPr>
        <w:t>טענות אלו נועדו להראות כי הקביעה לפיה הירי לעבר המשאית בוצע על ידי המערער באקדח שגנב א</w:t>
      </w:r>
      <w:r>
        <w:rPr>
          <w:rtl w:val="true"/>
        </w:rPr>
        <w:t xml:space="preserve">' </w:t>
      </w:r>
      <w:r>
        <w:rPr>
          <w:rtl w:val="true"/>
        </w:rPr>
        <w:t>ושאותו מכר למערער אינה מבוססת ונסמכת רק על עדותו של א</w:t>
      </w:r>
      <w:r>
        <w:rPr>
          <w:rtl w:val="true"/>
        </w:rPr>
        <w:t xml:space="preserve">' </w:t>
      </w:r>
      <w:r>
        <w:rPr>
          <w:rtl w:val="true"/>
        </w:rPr>
        <w:t>שלא נמצא לה סיוע</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לא מצאתי כי נפלה טעות בקביעות העובדתיות שבהכרעת הדין</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 xml:space="preserve">בכל הנוגע לטעות בזיהוי האקדח כאקדח בקליבר </w:t>
      </w:r>
      <w:r>
        <w:rPr/>
        <w:t>0.22</w:t>
      </w:r>
      <w:r>
        <w:rPr>
          <w:rtl w:val="true"/>
        </w:rPr>
        <w:t xml:space="preserve"> </w:t>
      </w:r>
      <w:r>
        <w:rPr>
          <w:rtl w:val="true"/>
        </w:rPr>
        <w:t>מ</w:t>
      </w:r>
      <w:r>
        <w:rPr>
          <w:rtl w:val="true"/>
        </w:rPr>
        <w:t>"</w:t>
      </w:r>
      <w:r>
        <w:rPr>
          <w:rtl w:val="true"/>
        </w:rPr>
        <w:t xml:space="preserve">מ במקום </w:t>
      </w:r>
      <w:r>
        <w:rPr/>
        <w:t>7.65</w:t>
      </w:r>
      <w:r>
        <w:rPr>
          <w:rtl w:val="true"/>
        </w:rPr>
        <w:t xml:space="preserve"> </w:t>
      </w:r>
      <w:r>
        <w:rPr>
          <w:rtl w:val="true"/>
        </w:rPr>
        <w:t>מ</w:t>
      </w:r>
      <w:r>
        <w:rPr>
          <w:rtl w:val="true"/>
        </w:rPr>
        <w:t>"</w:t>
      </w:r>
      <w:r>
        <w:rPr>
          <w:rtl w:val="true"/>
        </w:rPr>
        <w:t>מ</w:t>
      </w:r>
      <w:r>
        <w:rPr>
          <w:rtl w:val="true"/>
        </w:rPr>
        <w:t xml:space="preserve">, </w:t>
      </w:r>
      <w:r>
        <w:rPr>
          <w:rtl w:val="true"/>
        </w:rPr>
        <w:t>קבע בית המשפט כי שני האקדחים נראים כמעט זהים וכי מעדותו של החוקר עלה כי א</w:t>
      </w:r>
      <w:r>
        <w:rPr>
          <w:rtl w:val="true"/>
        </w:rPr>
        <w:t xml:space="preserve">' </w:t>
      </w:r>
      <w:r>
        <w:rPr>
          <w:rtl w:val="true"/>
        </w:rPr>
        <w:t>לא ידע להבחין בין השניים כשהוצגו לו תמונותיהם</w:t>
      </w:r>
      <w:r>
        <w:rPr>
          <w:rtl w:val="true"/>
        </w:rPr>
        <w:t xml:space="preserve">. </w:t>
      </w:r>
      <w:r>
        <w:rPr>
          <w:rtl w:val="true"/>
        </w:rPr>
        <w:t xml:space="preserve">בתוך כך נקבע כי </w:t>
      </w:r>
      <w:r>
        <w:rPr>
          <w:rtl w:val="true"/>
        </w:rPr>
        <w:t>נפלה</w:t>
      </w:r>
      <w:r>
        <w:rPr>
          <w:rtl w:val="true"/>
        </w:rPr>
        <w:t xml:space="preserve"> </w:t>
      </w:r>
      <w:r>
        <w:rPr>
          <w:rtl w:val="true"/>
        </w:rPr>
        <w:t>טעות</w:t>
      </w:r>
      <w:r>
        <w:rPr>
          <w:rtl w:val="true"/>
        </w:rPr>
        <w:t xml:space="preserve"> </w:t>
      </w:r>
      <w:r>
        <w:rPr>
          <w:rtl w:val="true"/>
        </w:rPr>
        <w:t>בפרוטוקול</w:t>
      </w:r>
      <w:r>
        <w:rPr>
          <w:rtl w:val="true"/>
        </w:rPr>
        <w:t xml:space="preserve"> </w:t>
      </w:r>
      <w:r>
        <w:rPr>
          <w:rtl w:val="true"/>
        </w:rPr>
        <w:t>הדיון</w:t>
      </w:r>
      <w:r>
        <w:rPr>
          <w:rtl w:val="true"/>
        </w:rPr>
        <w:t xml:space="preserve"> </w:t>
      </w:r>
      <w:r>
        <w:rPr>
          <w:rtl w:val="true"/>
        </w:rPr>
        <w:t>כשנרשם</w:t>
      </w:r>
      <w:r>
        <w:rPr>
          <w:rtl w:val="true"/>
        </w:rPr>
        <w:t xml:space="preserve"> </w:t>
      </w:r>
      <w:r>
        <w:rPr>
          <w:rtl w:val="true"/>
        </w:rPr>
        <w:t>כאילו</w:t>
      </w:r>
      <w:r>
        <w:rPr>
          <w:rtl w:val="true"/>
        </w:rPr>
        <w:t xml:space="preserve"> </w:t>
      </w:r>
      <w:r>
        <w:rPr>
          <w:rtl w:val="true"/>
        </w:rPr>
        <w:t>אישר</w:t>
      </w:r>
      <w:r>
        <w:rPr>
          <w:rtl w:val="true"/>
        </w:rPr>
        <w:t xml:space="preserve"> </w:t>
      </w:r>
      <w:r>
        <w:rPr>
          <w:rtl w:val="true"/>
        </w:rPr>
        <w:t>החוקר</w:t>
      </w:r>
      <w:r>
        <w:rPr>
          <w:rtl w:val="true"/>
        </w:rPr>
        <w:t xml:space="preserve"> </w:t>
      </w:r>
      <w:r>
        <w:rPr>
          <w:rtl w:val="true"/>
        </w:rPr>
        <w:t>כי</w:t>
      </w:r>
      <w:r>
        <w:rPr>
          <w:rtl w:val="true"/>
        </w:rPr>
        <w:t xml:space="preserve"> </w:t>
      </w:r>
      <w:r>
        <w:rPr>
          <w:rtl w:val="true"/>
        </w:rPr>
        <w:t>א</w:t>
      </w:r>
      <w:r>
        <w:rPr>
          <w:rtl w:val="true"/>
        </w:rPr>
        <w:t xml:space="preserve">' </w:t>
      </w:r>
      <w:r>
        <w:rPr>
          <w:rtl w:val="true"/>
        </w:rPr>
        <w:t>ידע</w:t>
      </w:r>
      <w:r>
        <w:rPr>
          <w:rtl w:val="true"/>
        </w:rPr>
        <w:t xml:space="preserve"> </w:t>
      </w:r>
      <w:r>
        <w:rPr>
          <w:rtl w:val="true"/>
        </w:rPr>
        <w:t>להבחין</w:t>
      </w:r>
      <w:r>
        <w:rPr>
          <w:rtl w:val="true"/>
        </w:rPr>
        <w:t xml:space="preserve"> </w:t>
      </w:r>
      <w:r>
        <w:rPr>
          <w:rtl w:val="true"/>
        </w:rPr>
        <w:t>בין</w:t>
      </w:r>
      <w:r>
        <w:rPr>
          <w:rtl w:val="true"/>
        </w:rPr>
        <w:t xml:space="preserve"> </w:t>
      </w:r>
      <w:r>
        <w:rPr>
          <w:rtl w:val="true"/>
        </w:rPr>
        <w:t>השני</w:t>
      </w:r>
      <w:r>
        <w:rPr>
          <w:rtl w:val="true"/>
        </w:rPr>
        <w:t xml:space="preserve"> </w:t>
      </w:r>
      <w:r>
        <w:rPr>
          <w:rtl w:val="true"/>
        </w:rPr>
        <w:t>האקדחים</w:t>
      </w:r>
      <w:r>
        <w:rPr>
          <w:rtl w:val="true"/>
        </w:rPr>
        <w:t>,</w:t>
      </w:r>
      <w:r>
        <w:rPr>
          <w:rtl w:val="true"/>
        </w:rPr>
        <w:t xml:space="preserve"> </w:t>
      </w:r>
      <w:r>
        <w:rPr>
          <w:rtl w:val="true"/>
        </w:rPr>
        <w:t xml:space="preserve">ואף אני התרשמתי כך למקרא הדברים </w:t>
      </w:r>
      <w:r>
        <w:rPr>
          <w:rtl w:val="true"/>
        </w:rPr>
        <w:t>(</w:t>
      </w:r>
      <w:r>
        <w:rPr>
          <w:rtl w:val="true"/>
        </w:rPr>
        <w:t>עמ</w:t>
      </w:r>
      <w:r>
        <w:rPr>
          <w:rtl w:val="true"/>
        </w:rPr>
        <w:t xml:space="preserve">' </w:t>
      </w:r>
      <w:r>
        <w:rPr/>
        <w:t>345</w:t>
      </w:r>
      <w:r>
        <w:rPr>
          <w:rtl w:val="true"/>
        </w:rPr>
        <w:t xml:space="preserve"> </w:t>
      </w:r>
      <w:r>
        <w:rPr>
          <w:rtl w:val="true"/>
        </w:rPr>
        <w:t>ו</w:t>
      </w:r>
      <w:r>
        <w:rPr>
          <w:rtl w:val="true"/>
        </w:rPr>
        <w:t>-</w:t>
      </w:r>
      <w:r>
        <w:rPr/>
        <w:t>347</w:t>
      </w:r>
      <w:r>
        <w:rPr>
          <w:rtl w:val="true"/>
        </w:rPr>
        <w:t xml:space="preserve"> </w:t>
      </w:r>
      <w:r>
        <w:rPr>
          <w:rtl w:val="true"/>
        </w:rPr>
        <w:t xml:space="preserve">לפרוטוקול מיום </w:t>
      </w:r>
      <w:r>
        <w:rPr/>
        <w:t>11.1.2015</w:t>
      </w:r>
      <w:r>
        <w:rPr>
          <w:rtl w:val="true"/>
        </w:rPr>
        <w:t xml:space="preserve">). </w:t>
      </w:r>
      <w:r>
        <w:rPr>
          <w:rtl w:val="true"/>
        </w:rPr>
        <w:t>הדבר עלה גם מעדותו של א</w:t>
      </w:r>
      <w:r>
        <w:rPr>
          <w:rtl w:val="true"/>
        </w:rPr>
        <w:t xml:space="preserve">', </w:t>
      </w:r>
      <w:r>
        <w:rPr>
          <w:rtl w:val="true"/>
        </w:rPr>
        <w:t xml:space="preserve">שסבר כי מדובר בתמונת אקדח שצולם פעמיים ולא בשני אקדחים שונים </w:t>
      </w:r>
      <w:r>
        <w:rPr>
          <w:rtl w:val="true"/>
        </w:rPr>
        <w:t>(</w:t>
      </w:r>
      <w:r>
        <w:rPr>
          <w:rtl w:val="true"/>
        </w:rPr>
        <w:t>עמ</w:t>
      </w:r>
      <w:r>
        <w:rPr>
          <w:rtl w:val="true"/>
        </w:rPr>
        <w:t xml:space="preserve">' </w:t>
      </w:r>
      <w:r>
        <w:rPr/>
        <w:t>99</w:t>
      </w:r>
      <w:r>
        <w:rPr>
          <w:rtl w:val="true"/>
        </w:rPr>
        <w:t xml:space="preserve"> </w:t>
      </w:r>
      <w:r>
        <w:rPr>
          <w:rtl w:val="true"/>
        </w:rPr>
        <w:t xml:space="preserve">לפרוטוקול מיום </w:t>
      </w:r>
      <w:r>
        <w:rPr/>
        <w:t>9.11.2014</w:t>
      </w:r>
      <w:r>
        <w:rPr>
          <w:rtl w:val="true"/>
        </w:rPr>
        <w:t xml:space="preserve">). </w:t>
      </w:r>
    </w:p>
    <w:p>
      <w:pPr>
        <w:pStyle w:val="Ruller42"/>
        <w:numPr>
          <w:ilvl w:val="0"/>
          <w:numId w:val="0"/>
        </w:numPr>
        <w:ind w:hanging="0" w:start="0" w:end="0"/>
        <w:jc w:val="both"/>
        <w:rPr/>
      </w:pPr>
      <w:r>
        <w:rPr>
          <w:rtl w:val="true"/>
        </w:rPr>
      </w:r>
    </w:p>
    <w:p>
      <w:pPr>
        <w:pStyle w:val="Ruller41"/>
        <w:ind w:end="0"/>
        <w:jc w:val="both"/>
        <w:rPr/>
      </w:pPr>
      <w:r>
        <w:rPr>
          <w:rtl w:val="true"/>
        </w:rPr>
        <w:tab/>
      </w:r>
      <w:r>
        <w:rPr>
          <w:rFonts w:ascii="Garamond" w:hAnsi="Garamond" w:cs="Garamond"/>
          <w:sz w:val="24"/>
          <w:sz w:val="24"/>
          <w:rtl w:val="true"/>
        </w:rPr>
        <w:t>לכך</w:t>
      </w:r>
      <w:r>
        <w:rPr>
          <w:rFonts w:ascii="Garamond" w:hAnsi="Garamond" w:cs="Garamond"/>
          <w:sz w:val="24"/>
          <w:sz w:val="24"/>
          <w:rtl w:val="true"/>
        </w:rPr>
        <w:t xml:space="preserve"> </w:t>
      </w:r>
      <w:r>
        <w:rPr>
          <w:rFonts w:ascii="Garamond" w:hAnsi="Garamond" w:cs="Garamond"/>
          <w:sz w:val="24"/>
          <w:sz w:val="24"/>
          <w:rtl w:val="true"/>
        </w:rPr>
        <w:t>מצטרפת</w:t>
      </w:r>
      <w:r>
        <w:rPr>
          <w:rFonts w:ascii="Garamond" w:hAnsi="Garamond" w:cs="Garamond"/>
          <w:sz w:val="24"/>
          <w:sz w:val="24"/>
          <w:rtl w:val="true"/>
        </w:rPr>
        <w:t xml:space="preserve"> </w:t>
      </w:r>
      <w:r>
        <w:rPr>
          <w:rFonts w:ascii="Garamond" w:hAnsi="Garamond" w:cs="Garamond"/>
          <w:sz w:val="24"/>
          <w:sz w:val="24"/>
          <w:rtl w:val="true"/>
        </w:rPr>
        <w:t>הודאתו</w:t>
      </w:r>
      <w:r>
        <w:rPr>
          <w:rFonts w:ascii="Garamond" w:hAnsi="Garamond" w:cs="Garamond"/>
          <w:sz w:val="24"/>
          <w:sz w:val="24"/>
          <w:rtl w:val="true"/>
        </w:rPr>
        <w:t xml:space="preserve"> </w:t>
      </w:r>
      <w:r>
        <w:rPr>
          <w:rFonts w:ascii="Garamond" w:hAnsi="Garamond" w:cs="Garamond"/>
          <w:sz w:val="24"/>
          <w:sz w:val="24"/>
          <w:rtl w:val="true"/>
        </w:rPr>
        <w:t>של</w:t>
      </w:r>
      <w:r>
        <w:rPr>
          <w:rFonts w:ascii="Garamond" w:hAnsi="Garamond" w:cs="Garamond"/>
          <w:sz w:val="24"/>
          <w:sz w:val="24"/>
          <w:rtl w:val="true"/>
        </w:rPr>
        <w:t xml:space="preserve"> </w:t>
      </w:r>
      <w:r>
        <w:rPr>
          <w:rFonts w:ascii="Garamond" w:hAnsi="Garamond" w:cs="Garamond"/>
          <w:sz w:val="24"/>
          <w:sz w:val="24"/>
          <w:rtl w:val="true"/>
        </w:rPr>
        <w:t>המערער</w:t>
      </w:r>
      <w:r>
        <w:rPr>
          <w:rFonts w:ascii="Garamond" w:hAnsi="Garamond" w:cs="Garamond"/>
          <w:sz w:val="24"/>
          <w:sz w:val="24"/>
          <w:rtl w:val="true"/>
        </w:rPr>
        <w:t xml:space="preserve"> </w:t>
      </w:r>
      <w:r>
        <w:rPr>
          <w:rFonts w:ascii="Garamond" w:hAnsi="Garamond" w:cs="Garamond"/>
          <w:sz w:val="24"/>
          <w:sz w:val="24"/>
          <w:rtl w:val="true"/>
        </w:rPr>
        <w:t>כי</w:t>
      </w:r>
      <w:r>
        <w:rPr>
          <w:rFonts w:ascii="Garamond" w:hAnsi="Garamond" w:cs="Garamond"/>
          <w:sz w:val="24"/>
          <w:sz w:val="24"/>
          <w:rtl w:val="true"/>
        </w:rPr>
        <w:t xml:space="preserve"> </w:t>
      </w:r>
      <w:r>
        <w:rPr>
          <w:rFonts w:ascii="Garamond" w:hAnsi="Garamond" w:cs="Garamond"/>
          <w:sz w:val="24"/>
          <w:sz w:val="24"/>
          <w:rtl w:val="true"/>
        </w:rPr>
        <w:t>רכש</w:t>
      </w:r>
      <w:r>
        <w:rPr>
          <w:rFonts w:ascii="Garamond" w:hAnsi="Garamond" w:cs="Garamond"/>
          <w:sz w:val="24"/>
          <w:sz w:val="24"/>
          <w:rtl w:val="true"/>
        </w:rPr>
        <w:t xml:space="preserve"> </w:t>
      </w:r>
      <w:r>
        <w:rPr>
          <w:rFonts w:ascii="Garamond" w:hAnsi="Garamond" w:cs="Garamond"/>
          <w:sz w:val="24"/>
          <w:sz w:val="24"/>
          <w:rtl w:val="true"/>
        </w:rPr>
        <w:t>מ</w:t>
      </w:r>
      <w:r>
        <w:rPr>
          <w:rFonts w:cs="Garamond" w:ascii="Garamond" w:hAnsi="Garamond"/>
          <w:sz w:val="24"/>
          <w:rtl w:val="true"/>
        </w:rPr>
        <w:t>-</w:t>
      </w:r>
      <w:r>
        <w:rPr>
          <w:rFonts w:ascii="Garamond" w:hAnsi="Garamond" w:cs="Garamond"/>
          <w:sz w:val="24"/>
          <w:sz w:val="24"/>
          <w:rtl w:val="true"/>
        </w:rPr>
        <w:t>א</w:t>
      </w:r>
      <w:r>
        <w:rPr>
          <w:rFonts w:cs="Garamond" w:ascii="Garamond" w:hAnsi="Garamond"/>
          <w:sz w:val="24"/>
          <w:rtl w:val="true"/>
        </w:rPr>
        <w:t xml:space="preserve">' </w:t>
      </w:r>
      <w:r>
        <w:rPr>
          <w:rFonts w:ascii="Garamond" w:hAnsi="Garamond" w:cs="Garamond"/>
          <w:sz w:val="24"/>
          <w:sz w:val="24"/>
          <w:rtl w:val="true"/>
        </w:rPr>
        <w:t>אקדח</w:t>
      </w:r>
      <w:r>
        <w:rPr>
          <w:rFonts w:ascii="Garamond" w:hAnsi="Garamond" w:cs="Garamond"/>
          <w:sz w:val="24"/>
          <w:sz w:val="24"/>
          <w:rtl w:val="true"/>
        </w:rPr>
        <w:t xml:space="preserve"> </w:t>
      </w:r>
      <w:r>
        <w:rPr>
          <w:rFonts w:ascii="Garamond" w:hAnsi="Garamond" w:cs="Garamond"/>
          <w:sz w:val="24"/>
          <w:sz w:val="24"/>
          <w:rtl w:val="true"/>
        </w:rPr>
        <w:t>אחד</w:t>
      </w:r>
      <w:r>
        <w:rPr>
          <w:rtl w:val="true"/>
        </w:rPr>
        <w:t>,</w:t>
      </w:r>
      <w:r>
        <w:rPr>
          <w:rFonts w:cs="Garamond" w:ascii="Garamond" w:hAnsi="Garamond"/>
          <w:sz w:val="24"/>
          <w:rtl w:val="true"/>
        </w:rPr>
        <w:t xml:space="preserve"> </w:t>
      </w:r>
      <w:r>
        <w:rPr>
          <w:rFonts w:ascii="Garamond" w:hAnsi="Garamond" w:cs="Garamond"/>
          <w:sz w:val="24"/>
          <w:sz w:val="24"/>
          <w:rtl w:val="true"/>
        </w:rPr>
        <w:t xml:space="preserve">בקליבר </w:t>
      </w:r>
      <w:r>
        <w:rPr>
          <w:rFonts w:cs="Garamond" w:ascii="Garamond" w:hAnsi="Garamond"/>
          <w:sz w:val="24"/>
        </w:rPr>
        <w:t>0.22</w:t>
      </w:r>
      <w:r>
        <w:rPr>
          <w:rFonts w:cs="Garamond" w:ascii="Garamond" w:hAnsi="Garamond"/>
          <w:sz w:val="24"/>
          <w:rtl w:val="true"/>
        </w:rPr>
        <w:t xml:space="preserve"> </w:t>
      </w:r>
      <w:r>
        <w:rPr>
          <w:rFonts w:ascii="Garamond" w:hAnsi="Garamond" w:cs="Garamond"/>
          <w:sz w:val="24"/>
          <w:sz w:val="24"/>
          <w:rtl w:val="true"/>
        </w:rPr>
        <w:t>מ</w:t>
      </w:r>
      <w:r>
        <w:rPr>
          <w:rFonts w:cs="Garamond" w:ascii="Garamond" w:hAnsi="Garamond"/>
          <w:sz w:val="24"/>
          <w:rtl w:val="true"/>
        </w:rPr>
        <w:t>"</w:t>
      </w:r>
      <w:r>
        <w:rPr>
          <w:rFonts w:ascii="Garamond" w:hAnsi="Garamond" w:cs="Garamond"/>
          <w:sz w:val="24"/>
          <w:sz w:val="24"/>
          <w:rtl w:val="true"/>
        </w:rPr>
        <w:t xml:space="preserve">מ </w:t>
      </w:r>
      <w:r>
        <w:rPr>
          <w:rFonts w:cs="Garamond" w:ascii="Garamond" w:hAnsi="Garamond"/>
          <w:sz w:val="24"/>
          <w:rtl w:val="true"/>
        </w:rPr>
        <w:t>(</w:t>
      </w:r>
      <w:r>
        <w:rPr>
          <w:rFonts w:ascii="Garamond" w:hAnsi="Garamond" w:cs="Garamond"/>
          <w:sz w:val="24"/>
          <w:sz w:val="24"/>
          <w:rtl w:val="true"/>
        </w:rPr>
        <w:t>עמ</w:t>
      </w:r>
      <w:r>
        <w:rPr>
          <w:rFonts w:cs="Garamond" w:ascii="Garamond" w:hAnsi="Garamond"/>
          <w:sz w:val="24"/>
          <w:rtl w:val="true"/>
        </w:rPr>
        <w:t xml:space="preserve">' </w:t>
      </w:r>
      <w:r>
        <w:rPr>
          <w:rFonts w:cs="Garamond" w:ascii="Garamond" w:hAnsi="Garamond"/>
          <w:sz w:val="24"/>
        </w:rPr>
        <w:t>846</w:t>
      </w:r>
      <w:r>
        <w:rPr>
          <w:rFonts w:cs="Garamond" w:ascii="Garamond" w:hAnsi="Garamond"/>
          <w:sz w:val="24"/>
          <w:rtl w:val="true"/>
        </w:rPr>
        <w:t xml:space="preserve"> </w:t>
      </w:r>
      <w:r>
        <w:rPr>
          <w:rFonts w:ascii="Garamond" w:hAnsi="Garamond" w:cs="Garamond"/>
          <w:sz w:val="24"/>
          <w:sz w:val="24"/>
          <w:rtl w:val="true"/>
        </w:rPr>
        <w:t>לפרוטוקול</w:t>
      </w:r>
      <w:r>
        <w:rPr>
          <w:rFonts w:cs="Garamond" w:ascii="Garamond" w:hAnsi="Garamond"/>
          <w:sz w:val="24"/>
          <w:rtl w:val="true"/>
        </w:rPr>
        <w:t>).</w:t>
      </w:r>
      <w:r>
        <w:rPr>
          <w:rtl w:val="true"/>
        </w:rPr>
        <w:t xml:space="preserve"> </w:t>
      </w:r>
      <w:r>
        <w:rPr>
          <w:rtl w:val="true"/>
        </w:rPr>
        <w:t>נוכח</w:t>
      </w:r>
      <w:r>
        <w:rPr>
          <w:rFonts w:eastAsia="Arial TUR" w:cs="Arial TUR"/>
          <w:rtl w:val="true"/>
        </w:rPr>
        <w:t xml:space="preserve"> </w:t>
      </w:r>
      <w:r>
        <w:rPr>
          <w:rtl w:val="true"/>
        </w:rPr>
        <w:t>צבר</w:t>
      </w:r>
      <w:r>
        <w:rPr>
          <w:rFonts w:eastAsia="Arial TUR" w:cs="Arial TUR"/>
          <w:rtl w:val="true"/>
        </w:rPr>
        <w:t xml:space="preserve"> </w:t>
      </w:r>
      <w:r>
        <w:rPr>
          <w:rtl w:val="true"/>
        </w:rPr>
        <w:t>נתונים</w:t>
      </w:r>
      <w:r>
        <w:rPr>
          <w:rFonts w:eastAsia="Arial TUR" w:cs="Arial TUR"/>
          <w:rtl w:val="true"/>
        </w:rPr>
        <w:t xml:space="preserve"> </w:t>
      </w:r>
      <w:r>
        <w:rPr>
          <w:rtl w:val="true"/>
        </w:rPr>
        <w:t>זה</w:t>
      </w:r>
      <w:r>
        <w:rPr>
          <w:rtl w:val="true"/>
        </w:rPr>
        <w:t xml:space="preserve">, </w:t>
      </w:r>
      <w:r>
        <w:rPr>
          <w:rtl w:val="true"/>
        </w:rPr>
        <w:t>מקובלת</w:t>
      </w:r>
      <w:r>
        <w:rPr>
          <w:rFonts w:eastAsia="Arial TUR" w:cs="Arial TUR"/>
          <w:rtl w:val="true"/>
        </w:rPr>
        <w:t xml:space="preserve"> </w:t>
      </w:r>
      <w:r>
        <w:rPr>
          <w:rtl w:val="true"/>
        </w:rPr>
        <w:t>עלי</w:t>
      </w:r>
      <w:r>
        <w:rPr>
          <w:rFonts w:eastAsia="Arial TUR" w:cs="Arial TUR"/>
          <w:rtl w:val="true"/>
        </w:rPr>
        <w:t xml:space="preserve"> </w:t>
      </w:r>
      <w:r>
        <w:rPr>
          <w:rtl w:val="true"/>
        </w:rPr>
        <w:t>מסקנתו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כי</w:t>
      </w:r>
      <w:r>
        <w:rPr>
          <w:rFonts w:eastAsia="Arial TUR" w:cs="Arial TUR"/>
          <w:rtl w:val="true"/>
        </w:rPr>
        <w:t xml:space="preserve"> </w:t>
      </w:r>
      <w:r>
        <w:rPr>
          <w:rtl w:val="true"/>
        </w:rPr>
        <w:t>א</w:t>
      </w:r>
      <w:r>
        <w:rPr>
          <w:rtl w:val="true"/>
        </w:rPr>
        <w:t xml:space="preserve">', </w:t>
      </w:r>
      <w:r>
        <w:rPr>
          <w:rtl w:val="true"/>
        </w:rPr>
        <w:t>כמו</w:t>
      </w:r>
      <w:r>
        <w:rPr>
          <w:rFonts w:eastAsia="Arial TUR" w:cs="Arial TUR"/>
          <w:rtl w:val="true"/>
        </w:rPr>
        <w:t xml:space="preserve"> </w:t>
      </w:r>
      <w:r>
        <w:rPr>
          <w:rtl w:val="true"/>
        </w:rPr>
        <w:t>גם</w:t>
      </w:r>
      <w:r>
        <w:rPr>
          <w:rFonts w:eastAsia="Arial TUR" w:cs="Arial TUR"/>
          <w:rtl w:val="true"/>
        </w:rPr>
        <w:t xml:space="preserve"> </w:t>
      </w:r>
      <w:r>
        <w:rPr>
          <w:rtl w:val="true"/>
        </w:rPr>
        <w:t>המערער</w:t>
      </w:r>
      <w:r>
        <w:rPr>
          <w:rtl w:val="true"/>
        </w:rPr>
        <w:t xml:space="preserve">, </w:t>
      </w:r>
      <w:r>
        <w:rPr>
          <w:rtl w:val="true"/>
        </w:rPr>
        <w:t>טעו</w:t>
      </w:r>
      <w:r>
        <w:rPr>
          <w:rFonts w:eastAsia="Arial TUR" w:cs="Arial TUR"/>
          <w:rtl w:val="true"/>
        </w:rPr>
        <w:t xml:space="preserve"> </w:t>
      </w:r>
      <w:r>
        <w:rPr>
          <w:rtl w:val="true"/>
        </w:rPr>
        <w:t>לחשוב</w:t>
      </w:r>
      <w:r>
        <w:rPr>
          <w:rFonts w:eastAsia="Arial TUR" w:cs="Arial TUR"/>
          <w:rtl w:val="true"/>
        </w:rPr>
        <w:t xml:space="preserve"> </w:t>
      </w:r>
      <w:r>
        <w:rPr>
          <w:rtl w:val="true"/>
        </w:rPr>
        <w:t>כי</w:t>
      </w:r>
      <w:r>
        <w:rPr>
          <w:rFonts w:eastAsia="Arial TUR" w:cs="Arial TUR"/>
          <w:rtl w:val="true"/>
        </w:rPr>
        <w:t xml:space="preserve"> </w:t>
      </w:r>
      <w:r>
        <w:rPr>
          <w:rtl w:val="true"/>
        </w:rPr>
        <w:t>קליבר</w:t>
      </w:r>
      <w:r>
        <w:rPr>
          <w:rFonts w:eastAsia="Arial TUR" w:cs="Arial TUR"/>
          <w:rtl w:val="true"/>
        </w:rPr>
        <w:t xml:space="preserve"> </w:t>
      </w:r>
      <w:r>
        <w:rPr>
          <w:rtl w:val="true"/>
        </w:rPr>
        <w:t>האקדח</w:t>
      </w:r>
      <w:r>
        <w:rPr>
          <w:rFonts w:eastAsia="Arial TUR" w:cs="Arial TUR"/>
          <w:rtl w:val="true"/>
        </w:rPr>
        <w:t xml:space="preserve"> </w:t>
      </w:r>
      <w:r>
        <w:rPr>
          <w:rtl w:val="true"/>
        </w:rPr>
        <w:t>הוא</w:t>
      </w:r>
      <w:r>
        <w:rPr>
          <w:rFonts w:eastAsia="Arial TUR" w:cs="Arial TUR"/>
          <w:rtl w:val="true"/>
        </w:rPr>
        <w:t xml:space="preserve"> </w:t>
      </w:r>
      <w:r>
        <w:rPr/>
        <w:t>0.22</w:t>
      </w:r>
      <w:r>
        <w:rPr>
          <w:rtl w:val="true"/>
        </w:rPr>
        <w:t xml:space="preserve"> </w:t>
      </w:r>
      <w:r>
        <w:rPr>
          <w:rtl w:val="true"/>
        </w:rPr>
        <w:t>מ</w:t>
      </w:r>
      <w:r>
        <w:rPr>
          <w:rtl w:val="true"/>
        </w:rPr>
        <w:t>"</w:t>
      </w:r>
      <w:r>
        <w:rPr>
          <w:rtl w:val="true"/>
        </w:rPr>
        <w:t>מ</w:t>
      </w:r>
      <w:r>
        <w:rPr>
          <w:rtl w:val="true"/>
        </w:rPr>
        <w:t xml:space="preserve">, </w:t>
      </w:r>
      <w:r>
        <w:rPr>
          <w:rtl w:val="true"/>
        </w:rPr>
        <w:t>וכך</w:t>
      </w:r>
      <w:r>
        <w:rPr>
          <w:rFonts w:eastAsia="Arial TUR" w:cs="Arial TUR"/>
          <w:rtl w:val="true"/>
        </w:rPr>
        <w:t xml:space="preserve"> </w:t>
      </w:r>
      <w:r>
        <w:rPr>
          <w:rtl w:val="true"/>
        </w:rPr>
        <w:t>התייחסו</w:t>
      </w:r>
      <w:r>
        <w:rPr>
          <w:rFonts w:eastAsia="Arial TUR" w:cs="Arial TUR"/>
          <w:rtl w:val="true"/>
        </w:rPr>
        <w:t xml:space="preserve"> </w:t>
      </w:r>
      <w:r>
        <w:rPr>
          <w:rtl w:val="true"/>
        </w:rPr>
        <w:t>אליו</w:t>
      </w:r>
      <w:r>
        <w:rPr>
          <w:rFonts w:eastAsia="Arial TUR" w:cs="Arial TUR"/>
          <w:rtl w:val="true"/>
        </w:rPr>
        <w:t xml:space="preserve"> </w:t>
      </w:r>
      <w:r>
        <w:rPr>
          <w:rtl w:val="true"/>
        </w:rPr>
        <w:t>בשיחות</w:t>
      </w:r>
      <w:r>
        <w:rPr>
          <w:rFonts w:eastAsia="Arial TUR" w:cs="Arial TUR"/>
          <w:rtl w:val="true"/>
        </w:rPr>
        <w:t xml:space="preserve"> </w:t>
      </w:r>
      <w:r>
        <w:rPr>
          <w:rtl w:val="true"/>
        </w:rPr>
        <w:t>המוקלטות</w:t>
      </w:r>
      <w:r>
        <w:rPr>
          <w:rFonts w:eastAsia="Arial TUR" w:cs="Arial TUR"/>
          <w:rtl w:val="true"/>
        </w:rPr>
        <w:t xml:space="preserve"> </w:t>
      </w:r>
      <w:r>
        <w:rPr>
          <w:rtl w:val="true"/>
        </w:rPr>
        <w:t>מהן</w:t>
      </w:r>
      <w:r>
        <w:rPr>
          <w:rFonts w:eastAsia="Arial TUR" w:cs="Arial TUR"/>
          <w:rtl w:val="true"/>
        </w:rPr>
        <w:t xml:space="preserve"> </w:t>
      </w:r>
      <w:r>
        <w:rPr>
          <w:rtl w:val="true"/>
        </w:rPr>
        <w:t>עולה</w:t>
      </w:r>
      <w:r>
        <w:rPr>
          <w:rFonts w:eastAsia="Arial TUR" w:cs="Arial TUR"/>
          <w:rtl w:val="true"/>
        </w:rPr>
        <w:t xml:space="preserve"> </w:t>
      </w:r>
      <w:r>
        <w:rPr>
          <w:rtl w:val="true"/>
        </w:rPr>
        <w:t>כי</w:t>
      </w:r>
      <w:r>
        <w:rPr>
          <w:rFonts w:eastAsia="Arial TUR" w:cs="Arial TUR"/>
          <w:rtl w:val="true"/>
        </w:rPr>
        <w:t xml:space="preserve"> </w:t>
      </w:r>
      <w:r>
        <w:rPr>
          <w:rtl w:val="true"/>
        </w:rPr>
        <w:t>בירי</w:t>
      </w:r>
      <w:r>
        <w:rPr>
          <w:rFonts w:eastAsia="Arial TUR" w:cs="Arial TUR"/>
          <w:rtl w:val="true"/>
        </w:rPr>
        <w:t xml:space="preserve"> </w:t>
      </w:r>
      <w:r>
        <w:rPr>
          <w:rtl w:val="true"/>
        </w:rPr>
        <w:t>עשה</w:t>
      </w:r>
      <w:r>
        <w:rPr>
          <w:rFonts w:eastAsia="Arial TUR" w:cs="Arial TUR"/>
          <w:rtl w:val="true"/>
        </w:rPr>
        <w:t xml:space="preserve"> </w:t>
      </w:r>
      <w:r>
        <w:rPr>
          <w:rtl w:val="true"/>
        </w:rPr>
        <w:t>המערער</w:t>
      </w:r>
      <w:r>
        <w:rPr>
          <w:rFonts w:eastAsia="Arial TUR" w:cs="Arial TUR"/>
          <w:rtl w:val="true"/>
        </w:rPr>
        <w:t xml:space="preserve"> </w:t>
      </w:r>
      <w:r>
        <w:rPr>
          <w:rtl w:val="true"/>
        </w:rPr>
        <w:t>שימוש</w:t>
      </w:r>
      <w:r>
        <w:rPr>
          <w:rFonts w:eastAsia="Arial TUR" w:cs="Arial TUR"/>
          <w:rtl w:val="true"/>
        </w:rPr>
        <w:t xml:space="preserve"> </w:t>
      </w:r>
      <w:r>
        <w:rPr>
          <w:rtl w:val="true"/>
        </w:rPr>
        <w:t>באקדח</w:t>
      </w:r>
      <w:r>
        <w:rPr>
          <w:rFonts w:eastAsia="Arial TUR" w:cs="Arial TUR"/>
          <w:rtl w:val="true"/>
        </w:rPr>
        <w:t xml:space="preserve"> </w:t>
      </w:r>
      <w:r>
        <w:rPr>
          <w:rtl w:val="true"/>
        </w:rPr>
        <w:t>זה</w:t>
      </w:r>
      <w:r>
        <w:rPr>
          <w:rFonts w:eastAsia="Arial TUR" w:cs="Arial TUR"/>
          <w:rtl w:val="true"/>
        </w:rPr>
        <w:t xml:space="preserve"> </w:t>
      </w:r>
      <w:r>
        <w:rPr>
          <w:rtl w:val="true"/>
        </w:rPr>
        <w:t>שרכש</w:t>
      </w:r>
      <w:r>
        <w:rPr>
          <w:rFonts w:eastAsia="Arial TUR" w:cs="Arial TUR"/>
          <w:rtl w:val="true"/>
        </w:rPr>
        <w:t xml:space="preserve"> </w:t>
      </w:r>
      <w:r>
        <w:rPr>
          <w:rtl w:val="true"/>
        </w:rPr>
        <w:t>מהמערער</w:t>
      </w:r>
      <w:r>
        <w:rPr>
          <w:rFonts w:eastAsia="Arial TUR" w:cs="Arial TUR"/>
          <w:rtl w:val="true"/>
        </w:rPr>
        <w:t xml:space="preserve"> </w:t>
      </w:r>
      <w:r>
        <w:rPr>
          <w:rtl w:val="true"/>
        </w:rPr>
        <w:t>ושלאחר</w:t>
      </w:r>
      <w:r>
        <w:rPr>
          <w:rFonts w:eastAsia="Arial TUR" w:cs="Arial TUR"/>
          <w:rtl w:val="true"/>
        </w:rPr>
        <w:t xml:space="preserve"> </w:t>
      </w:r>
      <w:r>
        <w:rPr>
          <w:rtl w:val="true"/>
        </w:rPr>
        <w:t>מכן</w:t>
      </w:r>
      <w:r>
        <w:rPr>
          <w:rFonts w:eastAsia="Arial TUR" w:cs="Arial TUR"/>
          <w:rtl w:val="true"/>
        </w:rPr>
        <w:t xml:space="preserve"> </w:t>
      </w:r>
      <w:r>
        <w:rPr>
          <w:rtl w:val="true"/>
        </w:rPr>
        <w:t>מכר</w:t>
      </w:r>
      <w:r>
        <w:rPr>
          <w:rFonts w:eastAsia="Arial TUR" w:cs="Arial TUR"/>
          <w:rtl w:val="true"/>
        </w:rPr>
        <w:t xml:space="preserve"> </w:t>
      </w:r>
      <w:r>
        <w:rPr>
          <w:rtl w:val="true"/>
        </w:rPr>
        <w:t>אותו</w:t>
      </w:r>
      <w:r>
        <w:rPr>
          <w:rtl w:val="true"/>
        </w:rPr>
        <w:t xml:space="preserve">, </w:t>
      </w:r>
      <w:r>
        <w:rPr>
          <w:rtl w:val="true"/>
        </w:rPr>
        <w:t>יחד</w:t>
      </w:r>
      <w:r>
        <w:rPr>
          <w:rFonts w:eastAsia="Arial TUR" w:cs="Arial TUR"/>
          <w:rtl w:val="true"/>
        </w:rPr>
        <w:t xml:space="preserve"> </w:t>
      </w:r>
      <w:r>
        <w:rPr>
          <w:rtl w:val="true"/>
        </w:rPr>
        <w:t>עם</w:t>
      </w:r>
      <w:r>
        <w:rPr>
          <w:rFonts w:eastAsia="Arial TUR" w:cs="Arial TUR"/>
          <w:rtl w:val="true"/>
        </w:rPr>
        <w:t xml:space="preserve"> </w:t>
      </w:r>
      <w:r>
        <w:rPr>
          <w:rtl w:val="true"/>
        </w:rPr>
        <w:t>חביב</w:t>
      </w:r>
      <w:r>
        <w:rPr>
          <w:rtl w:val="true"/>
        </w:rPr>
        <w:t xml:space="preserve">, </w:t>
      </w:r>
      <w:r>
        <w:rPr>
          <w:rtl w:val="true"/>
        </w:rPr>
        <w:t>לאחרים</w:t>
      </w:r>
      <w:r>
        <w:rPr>
          <w:rtl w:val="true"/>
        </w:rPr>
        <w:t>.</w:t>
      </w:r>
      <w:r>
        <w:rPr>
          <w:rtl w:val="true"/>
        </w:rPr>
        <w:t xml:space="preserve"> </w:t>
      </w:r>
    </w:p>
    <w:p>
      <w:pPr>
        <w:pStyle w:val="Ruller42"/>
        <w:numPr>
          <w:ilvl w:val="0"/>
          <w:numId w:val="0"/>
        </w:numPr>
        <w:ind w:hanging="0" w:start="0" w:end="0"/>
        <w:jc w:val="both"/>
        <w:rPr/>
      </w:pPr>
      <w:r>
        <w:rPr>
          <w:rtl w:val="true"/>
        </w:rPr>
      </w:r>
    </w:p>
    <w:p>
      <w:pPr>
        <w:pStyle w:val="Ruller41"/>
        <w:ind w:end="0"/>
        <w:jc w:val="both"/>
        <w:rPr/>
      </w:pPr>
      <w:r>
        <w:rPr>
          <w:rtl w:val="true"/>
        </w:rPr>
        <w:tab/>
      </w:r>
      <w:r>
        <w:rPr>
          <w:rtl w:val="true"/>
        </w:rPr>
        <w:t>גם</w:t>
      </w:r>
      <w:r>
        <w:rPr>
          <w:rFonts w:eastAsia="Arial TUR" w:cs="Arial TUR"/>
          <w:rtl w:val="true"/>
        </w:rPr>
        <w:t xml:space="preserve"> </w:t>
      </w:r>
      <w:r>
        <w:rPr>
          <w:rtl w:val="true"/>
        </w:rPr>
        <w:t>הקביעה</w:t>
      </w:r>
      <w:r>
        <w:rPr>
          <w:rFonts w:eastAsia="Arial TUR" w:cs="Arial TUR"/>
          <w:rtl w:val="true"/>
        </w:rPr>
        <w:t xml:space="preserve"> </w:t>
      </w:r>
      <w:r>
        <w:rPr>
          <w:rtl w:val="true"/>
        </w:rPr>
        <w:t>כי</w:t>
      </w:r>
      <w:r>
        <w:rPr>
          <w:rFonts w:eastAsia="Arial TUR" w:cs="Arial TUR"/>
          <w:rtl w:val="true"/>
        </w:rPr>
        <w:t xml:space="preserve"> </w:t>
      </w:r>
      <w:r>
        <w:rPr>
          <w:rtl w:val="true"/>
        </w:rPr>
        <w:t>א</w:t>
      </w:r>
      <w:r>
        <w:rPr>
          <w:rtl w:val="true"/>
        </w:rPr>
        <w:t xml:space="preserve">' </w:t>
      </w:r>
      <w:r>
        <w:rPr>
          <w:rtl w:val="true"/>
        </w:rPr>
        <w:t>הצביע</w:t>
      </w:r>
      <w:r>
        <w:rPr>
          <w:rFonts w:eastAsia="Arial TUR" w:cs="Arial TUR"/>
          <w:rtl w:val="true"/>
        </w:rPr>
        <w:t xml:space="preserve"> </w:t>
      </w:r>
      <w:r>
        <w:rPr>
          <w:rtl w:val="true"/>
        </w:rPr>
        <w:t>על</w:t>
      </w:r>
      <w:r>
        <w:rPr>
          <w:rFonts w:eastAsia="Arial TUR" w:cs="Arial TUR"/>
          <w:rtl w:val="true"/>
        </w:rPr>
        <w:t xml:space="preserve"> </w:t>
      </w:r>
      <w:r>
        <w:rPr>
          <w:rtl w:val="true"/>
        </w:rPr>
        <w:t>הדירה</w:t>
      </w:r>
      <w:r>
        <w:rPr>
          <w:rFonts w:eastAsia="Arial TUR" w:cs="Arial TUR"/>
          <w:rtl w:val="true"/>
        </w:rPr>
        <w:t xml:space="preserve"> </w:t>
      </w:r>
      <w:r>
        <w:rPr>
          <w:rtl w:val="true"/>
        </w:rPr>
        <w:t>ממנה</w:t>
      </w:r>
      <w:r>
        <w:rPr>
          <w:rFonts w:eastAsia="Arial TUR" w:cs="Arial TUR"/>
          <w:rtl w:val="true"/>
        </w:rPr>
        <w:t xml:space="preserve"> </w:t>
      </w:r>
      <w:r>
        <w:rPr>
          <w:rtl w:val="true"/>
        </w:rPr>
        <w:t>נגנב</w:t>
      </w:r>
      <w:r>
        <w:rPr>
          <w:rFonts w:eastAsia="Arial TUR" w:cs="Arial TUR"/>
          <w:rtl w:val="true"/>
        </w:rPr>
        <w:t xml:space="preserve"> </w:t>
      </w:r>
      <w:r>
        <w:rPr>
          <w:rtl w:val="true"/>
        </w:rPr>
        <w:t>האקדח</w:t>
      </w:r>
      <w:r>
        <w:rPr>
          <w:rFonts w:eastAsia="Arial TUR" w:cs="Arial TUR"/>
          <w:rtl w:val="true"/>
        </w:rPr>
        <w:t xml:space="preserve"> </w:t>
      </w:r>
      <w:r>
        <w:rPr>
          <w:rtl w:val="true"/>
        </w:rPr>
        <w:t>מעוגנת</w:t>
      </w:r>
      <w:r>
        <w:rPr>
          <w:rFonts w:eastAsia="Arial TUR" w:cs="Arial TUR"/>
          <w:rtl w:val="true"/>
        </w:rPr>
        <w:t xml:space="preserve"> </w:t>
      </w:r>
      <w:r>
        <w:rPr>
          <w:rtl w:val="true"/>
        </w:rPr>
        <w:t>בראיות</w:t>
      </w:r>
      <w:r>
        <w:rPr>
          <w:rFonts w:eastAsia="Arial TUR" w:cs="Arial TUR"/>
          <w:rtl w:val="true"/>
        </w:rPr>
        <w:t xml:space="preserve"> </w:t>
      </w:r>
      <w:r>
        <w:rPr>
          <w:rtl w:val="true"/>
        </w:rPr>
        <w:t>(</w:t>
      </w:r>
      <w:r>
        <w:rPr>
          <w:rtl w:val="true"/>
        </w:rPr>
        <w:t>עדות</w:t>
      </w:r>
      <w:r>
        <w:rPr>
          <w:rFonts w:eastAsia="Arial TUR" w:cs="Arial TUR"/>
          <w:rtl w:val="true"/>
        </w:rPr>
        <w:t xml:space="preserve"> </w:t>
      </w:r>
      <w:r>
        <w:rPr>
          <w:rtl w:val="true"/>
        </w:rPr>
        <w:t>עורך</w:t>
      </w:r>
      <w:r>
        <w:rPr>
          <w:rFonts w:eastAsia="Arial TUR" w:cs="Arial TUR"/>
          <w:rtl w:val="true"/>
        </w:rPr>
        <w:t xml:space="preserve"> </w:t>
      </w:r>
      <w:r>
        <w:rPr>
          <w:rtl w:val="true"/>
        </w:rPr>
        <w:t>דו</w:t>
      </w:r>
      <w:r>
        <w:rPr>
          <w:rtl w:val="true"/>
        </w:rPr>
        <w:t>"</w:t>
      </w:r>
      <w:r>
        <w:rPr>
          <w:rtl w:val="true"/>
        </w:rPr>
        <w:t>ח</w:t>
      </w:r>
      <w:r>
        <w:rPr>
          <w:rFonts w:eastAsia="Arial TUR" w:cs="Arial TUR"/>
          <w:rtl w:val="true"/>
        </w:rPr>
        <w:t xml:space="preserve"> </w:t>
      </w:r>
      <w:r>
        <w:rPr>
          <w:rtl w:val="true"/>
        </w:rPr>
        <w:t>הובלה</w:t>
      </w:r>
      <w:r>
        <w:rPr>
          <w:rFonts w:eastAsia="Arial TUR" w:cs="Arial TUR"/>
          <w:rtl w:val="true"/>
        </w:rPr>
        <w:t xml:space="preserve"> </w:t>
      </w:r>
      <w:r>
        <w:rPr>
          <w:rtl w:val="true"/>
        </w:rPr>
        <w:t>והצבעה</w:t>
      </w:r>
      <w:r>
        <w:rPr>
          <w:rFonts w:eastAsia="Arial TUR" w:cs="Arial TUR"/>
          <w:rtl w:val="true"/>
        </w:rPr>
        <w:t xml:space="preserve"> </w:t>
      </w:r>
      <w:r>
        <w:rPr>
          <w:rtl w:val="true"/>
        </w:rPr>
        <w:t>בעמ</w:t>
      </w:r>
      <w:r>
        <w:rPr>
          <w:rtl w:val="true"/>
        </w:rPr>
        <w:t xml:space="preserve">' </w:t>
      </w:r>
      <w:r>
        <w:rPr/>
        <w:t>732</w:t>
      </w:r>
      <w:r>
        <w:rPr>
          <w:rtl w:val="true"/>
        </w:rPr>
        <w:t xml:space="preserve"> </w:t>
      </w:r>
      <w:r>
        <w:rPr>
          <w:rtl w:val="true"/>
        </w:rPr>
        <w:t>לפרוטוקול</w:t>
      </w:r>
      <w:r>
        <w:rPr>
          <w:rtl w:val="true"/>
        </w:rPr>
        <w:t xml:space="preserve">; </w:t>
      </w:r>
      <w:r>
        <w:rPr>
          <w:rtl w:val="true"/>
        </w:rPr>
        <w:t>שבה</w:t>
      </w:r>
      <w:r>
        <w:rPr>
          <w:rFonts w:eastAsia="Arial TUR" w:cs="Arial TUR"/>
          <w:rtl w:val="true"/>
        </w:rPr>
        <w:t xml:space="preserve"> </w:t>
      </w:r>
      <w:r>
        <w:rPr>
          <w:rtl w:val="true"/>
        </w:rPr>
        <w:t>הבהיר</w:t>
      </w:r>
      <w:r>
        <w:rPr>
          <w:rFonts w:eastAsia="Arial TUR" w:cs="Arial TUR"/>
          <w:rtl w:val="true"/>
        </w:rPr>
        <w:t xml:space="preserve"> </w:t>
      </w:r>
      <w:r>
        <w:rPr>
          <w:rtl w:val="true"/>
        </w:rPr>
        <w:t>כי</w:t>
      </w:r>
      <w:r>
        <w:rPr>
          <w:rFonts w:eastAsia="Arial TUR" w:cs="Arial TUR"/>
          <w:rtl w:val="true"/>
        </w:rPr>
        <w:t xml:space="preserve"> </w:t>
      </w:r>
      <w:r>
        <w:rPr>
          <w:rtl w:val="true"/>
        </w:rPr>
        <w:t>לאחר</w:t>
      </w:r>
      <w:r>
        <w:rPr>
          <w:rFonts w:eastAsia="Arial TUR" w:cs="Arial TUR"/>
          <w:rtl w:val="true"/>
        </w:rPr>
        <w:t xml:space="preserve"> </w:t>
      </w:r>
      <w:r>
        <w:rPr>
          <w:rtl w:val="true"/>
        </w:rPr>
        <w:t>שהביא</w:t>
      </w:r>
      <w:r>
        <w:rPr>
          <w:rFonts w:eastAsia="Arial TUR" w:cs="Arial TUR"/>
          <w:rtl w:val="true"/>
        </w:rPr>
        <w:t xml:space="preserve"> </w:t>
      </w:r>
      <w:r>
        <w:rPr>
          <w:rtl w:val="true"/>
        </w:rPr>
        <w:t>את</w:t>
      </w:r>
      <w:r>
        <w:rPr>
          <w:rFonts w:eastAsia="Arial TUR" w:cs="Arial TUR"/>
          <w:rtl w:val="true"/>
        </w:rPr>
        <w:t xml:space="preserve"> </w:t>
      </w:r>
      <w:r>
        <w:rPr>
          <w:rtl w:val="true"/>
        </w:rPr>
        <w:t>א</w:t>
      </w:r>
      <w:r>
        <w:rPr>
          <w:rtl w:val="true"/>
        </w:rPr>
        <w:t xml:space="preserve">' </w:t>
      </w:r>
      <w:r>
        <w:rPr>
          <w:rtl w:val="true"/>
        </w:rPr>
        <w:t>לרחוב</w:t>
      </w:r>
      <w:r>
        <w:rPr>
          <w:rFonts w:eastAsia="Arial TUR" w:cs="Arial TUR"/>
          <w:rtl w:val="true"/>
        </w:rPr>
        <w:t xml:space="preserve"> </w:t>
      </w:r>
      <w:r>
        <w:rPr>
          <w:rtl w:val="true"/>
        </w:rPr>
        <w:t>בו</w:t>
      </w:r>
      <w:r>
        <w:rPr>
          <w:rFonts w:eastAsia="Arial TUR" w:cs="Arial TUR"/>
          <w:rtl w:val="true"/>
        </w:rPr>
        <w:t xml:space="preserve"> </w:t>
      </w:r>
      <w:r>
        <w:rPr>
          <w:rtl w:val="true"/>
        </w:rPr>
        <w:t>בוצעה</w:t>
      </w:r>
      <w:r>
        <w:rPr>
          <w:rFonts w:eastAsia="Arial TUR" w:cs="Arial TUR"/>
          <w:rtl w:val="true"/>
        </w:rPr>
        <w:t xml:space="preserve"> </w:t>
      </w:r>
      <w:r>
        <w:rPr>
          <w:rtl w:val="true"/>
        </w:rPr>
        <w:t>ההתפרצות</w:t>
      </w:r>
      <w:r>
        <w:rPr>
          <w:rFonts w:eastAsia="Arial TUR" w:cs="Arial TUR"/>
          <w:rtl w:val="true"/>
        </w:rPr>
        <w:t xml:space="preserve"> </w:t>
      </w:r>
      <w:r>
        <w:rPr>
          <w:rtl w:val="true"/>
        </w:rPr>
        <w:t>הצביע</w:t>
      </w:r>
      <w:r>
        <w:rPr>
          <w:rFonts w:eastAsia="Arial TUR" w:cs="Arial TUR"/>
          <w:rtl w:val="true"/>
        </w:rPr>
        <w:t xml:space="preserve"> </w:t>
      </w:r>
      <w:r>
        <w:rPr>
          <w:rtl w:val="true"/>
        </w:rPr>
        <w:t>א</w:t>
      </w:r>
      <w:r>
        <w:rPr>
          <w:rtl w:val="true"/>
        </w:rPr>
        <w:t xml:space="preserve">' </w:t>
      </w:r>
      <w:r>
        <w:rPr>
          <w:rtl w:val="true"/>
        </w:rPr>
        <w:t>על</w:t>
      </w:r>
      <w:r>
        <w:rPr>
          <w:rFonts w:eastAsia="Arial TUR" w:cs="Arial TUR"/>
          <w:rtl w:val="true"/>
        </w:rPr>
        <w:t xml:space="preserve"> </w:t>
      </w:r>
      <w:r>
        <w:rPr>
          <w:rtl w:val="true"/>
        </w:rPr>
        <w:t>הבית</w:t>
      </w:r>
      <w:r>
        <w:rPr>
          <w:rtl w:val="true"/>
        </w:rPr>
        <w:t xml:space="preserve">; </w:t>
      </w:r>
      <w:r>
        <w:rPr>
          <w:rtl w:val="true"/>
        </w:rPr>
        <w:t>עדות</w:t>
      </w:r>
      <w:r>
        <w:rPr>
          <w:rFonts w:eastAsia="Arial TUR" w:cs="Arial TUR"/>
          <w:rtl w:val="true"/>
        </w:rPr>
        <w:t xml:space="preserve"> </w:t>
      </w:r>
      <w:r>
        <w:rPr>
          <w:rtl w:val="true"/>
        </w:rPr>
        <w:t>החוקר</w:t>
      </w:r>
      <w:r>
        <w:rPr>
          <w:rFonts w:eastAsia="Arial TUR" w:cs="Arial TUR"/>
          <w:rtl w:val="true"/>
        </w:rPr>
        <w:t xml:space="preserve"> </w:t>
      </w:r>
      <w:r>
        <w:rPr>
          <w:rtl w:val="true"/>
        </w:rPr>
        <w:t>שאיתר</w:t>
      </w:r>
      <w:r>
        <w:rPr>
          <w:rFonts w:eastAsia="Arial TUR" w:cs="Arial TUR"/>
          <w:rtl w:val="true"/>
        </w:rPr>
        <w:t xml:space="preserve"> </w:t>
      </w:r>
      <w:r>
        <w:rPr>
          <w:rtl w:val="true"/>
        </w:rPr>
        <w:t>את</w:t>
      </w:r>
      <w:r>
        <w:rPr>
          <w:rFonts w:eastAsia="Arial TUR" w:cs="Arial TUR"/>
          <w:rtl w:val="true"/>
        </w:rPr>
        <w:t xml:space="preserve"> </w:t>
      </w:r>
      <w:r>
        <w:rPr>
          <w:rtl w:val="true"/>
        </w:rPr>
        <w:t>אירוע</w:t>
      </w:r>
      <w:r>
        <w:rPr>
          <w:rFonts w:eastAsia="Arial TUR" w:cs="Arial TUR"/>
          <w:rtl w:val="true"/>
        </w:rPr>
        <w:t xml:space="preserve"> </w:t>
      </w:r>
      <w:r>
        <w:rPr>
          <w:rtl w:val="true"/>
        </w:rPr>
        <w:t>ההתפרצות</w:t>
      </w:r>
      <w:r>
        <w:rPr>
          <w:rFonts w:eastAsia="Arial TUR" w:cs="Arial TUR"/>
          <w:rtl w:val="true"/>
        </w:rPr>
        <w:t xml:space="preserve"> </w:t>
      </w:r>
      <w:r>
        <w:rPr>
          <w:rtl w:val="true"/>
        </w:rPr>
        <w:t>שבו</w:t>
      </w:r>
      <w:r>
        <w:rPr>
          <w:rFonts w:eastAsia="Arial TUR" w:cs="Arial TUR"/>
          <w:rtl w:val="true"/>
        </w:rPr>
        <w:t xml:space="preserve"> </w:t>
      </w:r>
      <w:r>
        <w:rPr>
          <w:rtl w:val="true"/>
        </w:rPr>
        <w:t>נגנב</w:t>
      </w:r>
      <w:r>
        <w:rPr>
          <w:rFonts w:eastAsia="Arial TUR" w:cs="Arial TUR"/>
          <w:rtl w:val="true"/>
        </w:rPr>
        <w:t xml:space="preserve"> </w:t>
      </w:r>
      <w:r>
        <w:rPr>
          <w:rtl w:val="true"/>
        </w:rPr>
        <w:t>האקדח</w:t>
      </w:r>
      <w:r>
        <w:rPr>
          <w:rFonts w:eastAsia="Arial TUR" w:cs="Arial TUR"/>
          <w:rtl w:val="true"/>
        </w:rPr>
        <w:t xml:space="preserve"> </w:t>
      </w:r>
      <w:r>
        <w:rPr>
          <w:rtl w:val="true"/>
        </w:rPr>
        <w:t>בעמ</w:t>
      </w:r>
      <w:r>
        <w:rPr>
          <w:rtl w:val="true"/>
        </w:rPr>
        <w:t xml:space="preserve">' </w:t>
      </w:r>
      <w:r>
        <w:rPr/>
        <w:t>324</w:t>
      </w:r>
      <w:r>
        <w:rPr>
          <w:rtl w:val="true"/>
        </w:rPr>
        <w:t xml:space="preserve"> </w:t>
      </w:r>
      <w:r>
        <w:rPr>
          <w:rtl w:val="true"/>
        </w:rPr>
        <w:t>ואילך</w:t>
      </w:r>
      <w:r>
        <w:rPr>
          <w:rFonts w:eastAsia="Arial TUR" w:cs="Arial TUR"/>
          <w:rtl w:val="true"/>
        </w:rPr>
        <w:t xml:space="preserve"> </w:t>
      </w:r>
      <w:r>
        <w:rPr>
          <w:rtl w:val="true"/>
        </w:rPr>
        <w:t>לפרוטוקול</w:t>
      </w:r>
      <w:r>
        <w:rPr>
          <w:rtl w:val="true"/>
        </w:rPr>
        <w:t xml:space="preserve">; </w:t>
      </w:r>
      <w:r>
        <w:rPr>
          <w:rtl w:val="true"/>
        </w:rPr>
        <w:t>דו</w:t>
      </w:r>
      <w:r>
        <w:rPr>
          <w:rtl w:val="true"/>
        </w:rPr>
        <w:t>"</w:t>
      </w:r>
      <w:r>
        <w:rPr>
          <w:rtl w:val="true"/>
        </w:rPr>
        <w:t>ח</w:t>
      </w:r>
      <w:r>
        <w:rPr>
          <w:rFonts w:eastAsia="Arial TUR" w:cs="Arial TUR"/>
          <w:rtl w:val="true"/>
        </w:rPr>
        <w:t xml:space="preserve"> </w:t>
      </w:r>
      <w:r>
        <w:rPr>
          <w:rtl w:val="true"/>
        </w:rPr>
        <w:t>הובלה</w:t>
      </w:r>
      <w:r>
        <w:rPr>
          <w:rFonts w:eastAsia="Arial TUR" w:cs="Arial TUR"/>
          <w:rtl w:val="true"/>
        </w:rPr>
        <w:t xml:space="preserve"> </w:t>
      </w:r>
      <w:r>
        <w:rPr>
          <w:rtl w:val="true"/>
        </w:rPr>
        <w:t>והצבעה</w:t>
      </w:r>
      <w:r>
        <w:rPr>
          <w:rFonts w:eastAsia="Arial TUR" w:cs="Arial TUR"/>
          <w:rtl w:val="true"/>
        </w:rPr>
        <w:t xml:space="preserve"> </w:t>
      </w:r>
      <w:r>
        <w:rPr>
          <w:rtl w:val="true"/>
        </w:rPr>
        <w:t>ת</w:t>
      </w:r>
      <w:r>
        <w:rPr>
          <w:rtl w:val="true"/>
        </w:rPr>
        <w:t>/</w:t>
      </w:r>
      <w:r>
        <w:rPr/>
        <w:t>93</w:t>
      </w:r>
      <w:r>
        <w:rPr>
          <w:rtl w:val="true"/>
        </w:rPr>
        <w:t xml:space="preserve">; </w:t>
      </w:r>
      <w:r>
        <w:rPr>
          <w:rtl w:val="true"/>
        </w:rPr>
        <w:t>הודעת</w:t>
      </w:r>
      <w:r>
        <w:rPr>
          <w:rFonts w:eastAsia="Arial TUR" w:cs="Arial TUR"/>
          <w:rtl w:val="true"/>
        </w:rPr>
        <w:t xml:space="preserve"> </w:t>
      </w:r>
      <w:r>
        <w:rPr>
          <w:rtl w:val="true"/>
        </w:rPr>
        <w:t>בעל</w:t>
      </w:r>
      <w:r>
        <w:rPr>
          <w:rFonts w:eastAsia="Arial TUR" w:cs="Arial TUR"/>
          <w:rtl w:val="true"/>
        </w:rPr>
        <w:t xml:space="preserve"> </w:t>
      </w:r>
      <w:r>
        <w:rPr>
          <w:rtl w:val="true"/>
        </w:rPr>
        <w:t>הבית</w:t>
      </w:r>
      <w:r>
        <w:rPr>
          <w:rFonts w:eastAsia="Arial TUR" w:cs="Arial TUR"/>
          <w:rtl w:val="true"/>
        </w:rPr>
        <w:t xml:space="preserve"> </w:t>
      </w:r>
      <w:r>
        <w:rPr>
          <w:rtl w:val="true"/>
        </w:rPr>
        <w:t>שנפרץ</w:t>
      </w:r>
      <w:r>
        <w:rPr>
          <w:rFonts w:eastAsia="Arial TUR" w:cs="Arial TUR"/>
          <w:rtl w:val="true"/>
        </w:rPr>
        <w:t xml:space="preserve"> </w:t>
      </w:r>
      <w:r>
        <w:rPr>
          <w:rtl w:val="true"/>
        </w:rPr>
        <w:t>ת</w:t>
      </w:r>
      <w:r>
        <w:rPr>
          <w:rtl w:val="true"/>
        </w:rPr>
        <w:t>/</w:t>
      </w:r>
      <w:r>
        <w:rPr/>
        <w:t>68</w:t>
      </w:r>
      <w:r>
        <w:rPr>
          <w:rtl w:val="true"/>
        </w:rPr>
        <w:t xml:space="preserve"> </w:t>
      </w:r>
      <w:r>
        <w:rPr>
          <w:rtl w:val="true"/>
        </w:rPr>
        <w:t>א</w:t>
      </w:r>
      <w:r>
        <w:rPr>
          <w:rFonts w:eastAsia="Arial TUR" w:cs="Arial TUR"/>
          <w:rtl w:val="true"/>
        </w:rPr>
        <w:t xml:space="preserve"> </w:t>
      </w:r>
      <w:r>
        <w:rPr>
          <w:rtl w:val="true"/>
        </w:rPr>
        <w:t>ו</w:t>
      </w:r>
      <w:r>
        <w:rPr>
          <w:rtl w:val="true"/>
        </w:rPr>
        <w:t>-</w:t>
      </w:r>
      <w:r>
        <w:rPr>
          <w:rtl w:val="true"/>
        </w:rPr>
        <w:t>ב</w:t>
      </w:r>
      <w:r>
        <w:rPr>
          <w:rtl w:val="true"/>
        </w:rPr>
        <w:t xml:space="preserve">) </w:t>
      </w:r>
      <w:r>
        <w:rPr>
          <w:rtl w:val="true"/>
        </w:rPr>
        <w:t>ואין</w:t>
      </w:r>
      <w:r>
        <w:rPr>
          <w:rFonts w:eastAsia="Arial TUR" w:cs="Arial TUR"/>
          <w:rtl w:val="true"/>
        </w:rPr>
        <w:t xml:space="preserve"> </w:t>
      </w:r>
      <w:r>
        <w:rPr>
          <w:rtl w:val="true"/>
        </w:rPr>
        <w:t>ממש</w:t>
      </w:r>
      <w:r>
        <w:rPr>
          <w:rFonts w:eastAsia="Arial TUR" w:cs="Arial TUR"/>
          <w:rtl w:val="true"/>
        </w:rPr>
        <w:t xml:space="preserve"> </w:t>
      </w:r>
      <w:r>
        <w:rPr>
          <w:rtl w:val="true"/>
        </w:rPr>
        <w:t>בטענה</w:t>
      </w:r>
      <w:r>
        <w:rPr>
          <w:rFonts w:eastAsia="Arial TUR" w:cs="Arial TUR"/>
          <w:rtl w:val="true"/>
        </w:rPr>
        <w:t xml:space="preserve"> </w:t>
      </w:r>
      <w:r>
        <w:rPr>
          <w:rtl w:val="true"/>
        </w:rPr>
        <w:t>כאילו</w:t>
      </w:r>
      <w:r>
        <w:rPr>
          <w:rFonts w:eastAsia="Arial TUR" w:cs="Arial TUR"/>
          <w:rtl w:val="true"/>
        </w:rPr>
        <w:t xml:space="preserve"> </w:t>
      </w:r>
      <w:r>
        <w:rPr>
          <w:rtl w:val="true"/>
        </w:rPr>
        <w:t>החוקר</w:t>
      </w:r>
      <w:r>
        <w:rPr>
          <w:rFonts w:eastAsia="Arial TUR" w:cs="Arial TUR"/>
          <w:rtl w:val="true"/>
        </w:rPr>
        <w:t xml:space="preserve"> </w:t>
      </w:r>
      <w:r>
        <w:rPr>
          <w:rtl w:val="true"/>
        </w:rPr>
        <w:t>הוא</w:t>
      </w:r>
      <w:r>
        <w:rPr>
          <w:rFonts w:eastAsia="Arial TUR" w:cs="Arial TUR"/>
          <w:rtl w:val="true"/>
        </w:rPr>
        <w:t xml:space="preserve"> </w:t>
      </w:r>
      <w:r>
        <w:rPr>
          <w:rtl w:val="true"/>
        </w:rPr>
        <w:t>שהוביל</w:t>
      </w:r>
      <w:r>
        <w:rPr>
          <w:rFonts w:eastAsia="Arial TUR" w:cs="Arial TUR"/>
          <w:rtl w:val="true"/>
        </w:rPr>
        <w:t xml:space="preserve"> </w:t>
      </w:r>
      <w:r>
        <w:rPr>
          <w:rtl w:val="true"/>
        </w:rPr>
        <w:t>את</w:t>
      </w:r>
      <w:r>
        <w:rPr>
          <w:rFonts w:eastAsia="Arial TUR" w:cs="Arial TUR"/>
          <w:rtl w:val="true"/>
        </w:rPr>
        <w:t xml:space="preserve"> </w:t>
      </w:r>
      <w:r>
        <w:rPr>
          <w:rtl w:val="true"/>
        </w:rPr>
        <w:t>א</w:t>
      </w:r>
      <w:r>
        <w:rPr>
          <w:rtl w:val="true"/>
        </w:rPr>
        <w:t xml:space="preserve">' </w:t>
      </w:r>
      <w:r>
        <w:rPr>
          <w:rtl w:val="true"/>
        </w:rPr>
        <w:t>לבית</w:t>
      </w:r>
      <w:r>
        <w:rPr>
          <w:rtl w:val="true"/>
        </w:rPr>
        <w:t>.</w:t>
      </w:r>
    </w:p>
    <w:p>
      <w:pPr>
        <w:pStyle w:val="Ruller41"/>
        <w:ind w:end="0"/>
        <w:jc w:val="both"/>
        <w:rPr/>
      </w:pPr>
      <w:r>
        <w:rPr>
          <w:rtl w:val="true"/>
        </w:rPr>
        <w:tab/>
      </w:r>
    </w:p>
    <w:p>
      <w:pPr>
        <w:pStyle w:val="Ruller42"/>
        <w:numPr>
          <w:ilvl w:val="0"/>
          <w:numId w:val="2"/>
        </w:numPr>
        <w:ind w:hanging="0" w:start="0" w:end="0"/>
        <w:jc w:val="both"/>
        <w:rPr/>
      </w:pPr>
      <w:r>
        <w:rPr>
          <w:rtl w:val="true"/>
        </w:rPr>
        <w:t>בהרשיעו את המערער התבסס בית המשפט</w:t>
      </w:r>
      <w:r>
        <w:rPr>
          <w:rtl w:val="true"/>
        </w:rPr>
        <w:t xml:space="preserve">, </w:t>
      </w:r>
      <w:r>
        <w:rPr>
          <w:rtl w:val="true"/>
        </w:rPr>
        <w:t>כאמור</w:t>
      </w:r>
      <w:r>
        <w:rPr>
          <w:rtl w:val="true"/>
        </w:rPr>
        <w:t xml:space="preserve">, </w:t>
      </w:r>
      <w:r>
        <w:rPr>
          <w:rtl w:val="true"/>
        </w:rPr>
        <w:t>על דבריו בשיחות המוקלטות ועל עדותו של א</w:t>
      </w:r>
      <w:r>
        <w:rPr>
          <w:rtl w:val="true"/>
        </w:rPr>
        <w:t xml:space="preserve">'. </w:t>
      </w:r>
      <w:r>
        <w:rPr>
          <w:rtl w:val="true"/>
        </w:rPr>
        <w:t>להתרשמותי</w:t>
      </w:r>
      <w:r>
        <w:rPr>
          <w:rtl w:val="true"/>
        </w:rPr>
        <w:t xml:space="preserve">, </w:t>
      </w:r>
      <w:r>
        <w:rPr>
          <w:rtl w:val="true"/>
        </w:rPr>
        <w:t>יש בכך כדי להוות תשתית ראייתית מספקת</w:t>
      </w:r>
      <w:r>
        <w:rPr>
          <w:rtl w:val="true"/>
        </w:rPr>
        <w:t xml:space="preserve">. </w:t>
      </w:r>
      <w:r>
        <w:rPr>
          <w:rtl w:val="true"/>
        </w:rPr>
        <w:t>מעדותו של א</w:t>
      </w:r>
      <w:r>
        <w:rPr>
          <w:rtl w:val="true"/>
        </w:rPr>
        <w:t xml:space="preserve">' </w:t>
      </w:r>
      <w:r>
        <w:rPr>
          <w:rtl w:val="true"/>
        </w:rPr>
        <w:t xml:space="preserve">עלה כי זמן ניכר לפני הרצח התוודה המערער בפניו כי ירה לעבר משאית </w:t>
      </w:r>
      <w:r>
        <w:rPr>
          <w:rtl w:val="true"/>
        </w:rPr>
        <w:t>("</w:t>
      </w:r>
      <w:r>
        <w:rPr>
          <w:rtl w:val="true"/>
        </w:rPr>
        <w:t>בדלת בשמשה</w:t>
      </w:r>
      <w:r>
        <w:rPr>
          <w:rtl w:val="true"/>
        </w:rPr>
        <w:t xml:space="preserve">") </w:t>
      </w:r>
      <w:r>
        <w:rPr>
          <w:rtl w:val="true"/>
        </w:rPr>
        <w:t>באקדח שרכש ממנו</w:t>
      </w:r>
      <w:r>
        <w:rPr>
          <w:rtl w:val="true"/>
        </w:rPr>
        <w:t xml:space="preserve">, </w:t>
      </w:r>
      <w:r>
        <w:rPr>
          <w:rtl w:val="true"/>
        </w:rPr>
        <w:t xml:space="preserve">כשהוא עם אופנוע וקסדה במטרה להפחיד אדם </w:t>
      </w:r>
      <w:r>
        <w:rPr>
          <w:rtl w:val="true"/>
        </w:rPr>
        <w:t>(</w:t>
      </w:r>
      <w:r>
        <w:rPr>
          <w:rtl w:val="true"/>
        </w:rPr>
        <w:t>עמ</w:t>
      </w:r>
      <w:r>
        <w:rPr>
          <w:rtl w:val="true"/>
        </w:rPr>
        <w:t xml:space="preserve">' </w:t>
      </w:r>
      <w:r>
        <w:rPr/>
        <w:t>42-43</w:t>
      </w:r>
      <w:r>
        <w:rPr>
          <w:rtl w:val="true"/>
        </w:rPr>
        <w:t xml:space="preserve"> </w:t>
      </w:r>
      <w:r>
        <w:rPr>
          <w:rtl w:val="true"/>
        </w:rPr>
        <w:t>לפרוטוקול</w:t>
      </w:r>
      <w:r>
        <w:rPr>
          <w:rtl w:val="true"/>
        </w:rPr>
        <w:t xml:space="preserve">) </w:t>
      </w:r>
      <w:r>
        <w:rPr>
          <w:rtl w:val="true"/>
        </w:rPr>
        <w:t xml:space="preserve">וכי לאחר רצח המנוח סיפר לו המערער כי הירי לעבר המשאית היה לעבר אביו של המנוח </w:t>
      </w:r>
      <w:r>
        <w:rPr>
          <w:rtl w:val="true"/>
        </w:rPr>
        <w:t>(</w:t>
      </w:r>
      <w:r>
        <w:rPr>
          <w:rtl w:val="true"/>
        </w:rPr>
        <w:t>עמ</w:t>
      </w:r>
      <w:r>
        <w:rPr>
          <w:rtl w:val="true"/>
        </w:rPr>
        <w:t xml:space="preserve">' </w:t>
      </w:r>
      <w:r>
        <w:rPr/>
        <w:t>43</w:t>
      </w:r>
      <w:r>
        <w:rPr>
          <w:rtl w:val="true"/>
        </w:rPr>
        <w:t xml:space="preserve"> </w:t>
      </w:r>
      <w:r>
        <w:rPr>
          <w:rtl w:val="true"/>
        </w:rPr>
        <w:t>לפרוטוקול</w:t>
      </w:r>
      <w:r>
        <w:rPr>
          <w:rtl w:val="true"/>
        </w:rPr>
        <w:t xml:space="preserve">). </w:t>
      </w:r>
      <w:r>
        <w:rPr>
          <w:rtl w:val="true"/>
        </w:rPr>
        <w:t>פרטים אלו</w:t>
      </w:r>
      <w:r>
        <w:rPr>
          <w:rtl w:val="true"/>
        </w:rPr>
        <w:t xml:space="preserve">, </w:t>
      </w:r>
      <w:r>
        <w:rPr>
          <w:rtl w:val="true"/>
        </w:rPr>
        <w:t>מצטרפים לדברי המערער בשיחות המוקלטות</w:t>
      </w:r>
      <w:r>
        <w:rPr>
          <w:rtl w:val="true"/>
        </w:rPr>
        <w:t xml:space="preserve">. </w:t>
      </w:r>
      <w:r>
        <w:rPr>
          <w:rtl w:val="true"/>
        </w:rPr>
        <w:t>בשיחות אלו קשר עצמו המערער לירי באקדח שרכש מ</w:t>
      </w:r>
      <w:r>
        <w:rPr>
          <w:rtl w:val="true"/>
        </w:rPr>
        <w:t>-</w:t>
      </w:r>
      <w:r>
        <w:rPr>
          <w:rtl w:val="true"/>
        </w:rPr>
        <w:t>א</w:t>
      </w:r>
      <w:r>
        <w:rPr>
          <w:rtl w:val="true"/>
        </w:rPr>
        <w:t xml:space="preserve">', </w:t>
      </w:r>
      <w:r>
        <w:rPr>
          <w:rtl w:val="true"/>
        </w:rPr>
        <w:t>לכך שאקדח היה משותף</w:t>
      </w:r>
      <w:r>
        <w:rPr>
          <w:rtl w:val="true"/>
        </w:rPr>
        <w:t xml:space="preserve">, </w:t>
      </w:r>
      <w:r>
        <w:rPr>
          <w:rtl w:val="true"/>
        </w:rPr>
        <w:t>לכך שבוצע בו ירי שלא פגע</w:t>
      </w:r>
      <w:r>
        <w:rPr>
          <w:rtl w:val="true"/>
        </w:rPr>
        <w:t xml:space="preserve">, </w:t>
      </w:r>
      <w:r>
        <w:rPr>
          <w:rtl w:val="true"/>
        </w:rPr>
        <w:t>ולכך שלאחר מכן מכר אותו לאחרים</w:t>
      </w:r>
      <w:r>
        <w:rPr>
          <w:rtl w:val="true"/>
        </w:rPr>
        <w:t xml:space="preserve">. </w:t>
      </w:r>
      <w:r>
        <w:rPr>
          <w:rtl w:val="true"/>
        </w:rPr>
        <w:t>בנוסף</w:t>
      </w:r>
      <w:r>
        <w:rPr>
          <w:rtl w:val="true"/>
        </w:rPr>
        <w:t xml:space="preserve">, </w:t>
      </w:r>
      <w:r>
        <w:rPr>
          <w:rtl w:val="true"/>
        </w:rPr>
        <w:t xml:space="preserve">בעדותו מסר המערער כי רכש אקדח </w:t>
      </w:r>
      <w:r>
        <w:rPr/>
        <w:t>0.22</w:t>
      </w:r>
      <w:r>
        <w:rPr>
          <w:rtl w:val="true"/>
        </w:rPr>
        <w:t xml:space="preserve"> </w:t>
      </w:r>
      <w:r>
        <w:rPr>
          <w:rtl w:val="true"/>
        </w:rPr>
        <w:t>מ</w:t>
      </w:r>
      <w:r>
        <w:rPr>
          <w:rtl w:val="true"/>
        </w:rPr>
        <w:t>"</w:t>
      </w:r>
      <w:r>
        <w:rPr>
          <w:rtl w:val="true"/>
        </w:rPr>
        <w:t>מ מ</w:t>
      </w:r>
      <w:r>
        <w:rPr>
          <w:rtl w:val="true"/>
        </w:rPr>
        <w:t>-</w:t>
      </w:r>
      <w:r>
        <w:rPr>
          <w:rtl w:val="true"/>
        </w:rPr>
        <w:t>א</w:t>
      </w:r>
      <w:r>
        <w:rPr>
          <w:rtl w:val="true"/>
        </w:rPr>
        <w:t xml:space="preserve">' </w:t>
      </w:r>
      <w:r>
        <w:rPr>
          <w:rtl w:val="true"/>
        </w:rPr>
        <w:t xml:space="preserve">וכי זו היתה הרכישה היחידה שרכש ממנו </w:t>
      </w:r>
      <w:r>
        <w:rPr>
          <w:rtl w:val="true"/>
        </w:rPr>
        <w:t>(</w:t>
      </w:r>
      <w:r>
        <w:rPr>
          <w:rtl w:val="true"/>
        </w:rPr>
        <w:t>עמ</w:t>
      </w:r>
      <w:r>
        <w:rPr>
          <w:rtl w:val="true"/>
        </w:rPr>
        <w:t xml:space="preserve">' </w:t>
      </w:r>
      <w:r>
        <w:rPr/>
        <w:t>844</w:t>
      </w:r>
      <w:r>
        <w:rPr>
          <w:rtl w:val="true"/>
        </w:rPr>
        <w:t xml:space="preserve"> </w:t>
      </w:r>
      <w:r>
        <w:rPr>
          <w:rtl w:val="true"/>
        </w:rPr>
        <w:t>לפרוטוקול</w:t>
      </w:r>
      <w:r>
        <w:rPr>
          <w:rtl w:val="true"/>
        </w:rPr>
        <w:t xml:space="preserve">), </w:t>
      </w:r>
      <w:r>
        <w:rPr>
          <w:rtl w:val="true"/>
        </w:rPr>
        <w:t>אישר כי אמר לא</w:t>
      </w:r>
      <w:r>
        <w:rPr>
          <w:rtl w:val="true"/>
        </w:rPr>
        <w:t xml:space="preserve">' </w:t>
      </w:r>
      <w:r>
        <w:rPr>
          <w:rtl w:val="true"/>
        </w:rPr>
        <w:t xml:space="preserve">שהאקדח </w:t>
      </w:r>
      <w:r>
        <w:rPr>
          <w:rtl w:val="true"/>
        </w:rPr>
        <w:t>"</w:t>
      </w:r>
      <w:r>
        <w:rPr>
          <w:rtl w:val="true"/>
        </w:rPr>
        <w:t>מלוכלך</w:t>
      </w:r>
      <w:r>
        <w:rPr>
          <w:rtl w:val="true"/>
        </w:rPr>
        <w:t xml:space="preserve">" </w:t>
      </w:r>
      <w:r>
        <w:rPr>
          <w:rtl w:val="true"/>
        </w:rPr>
        <w:t>וטען שעשה זאת מאחר ש</w:t>
      </w:r>
      <w:r>
        <w:rPr>
          <w:rtl w:val="true"/>
        </w:rPr>
        <w:t>-</w:t>
      </w:r>
      <w:r>
        <w:rPr>
          <w:rtl w:val="true"/>
        </w:rPr>
        <w:t>א</w:t>
      </w:r>
      <w:r>
        <w:rPr>
          <w:rtl w:val="true"/>
        </w:rPr>
        <w:t xml:space="preserve">' </w:t>
      </w:r>
      <w:r>
        <w:rPr>
          <w:rtl w:val="true"/>
        </w:rPr>
        <w:t xml:space="preserve">ביקש את האקדח </w:t>
      </w:r>
      <w:r>
        <w:rPr>
          <w:rtl w:val="true"/>
        </w:rPr>
        <w:t>(</w:t>
      </w:r>
      <w:r>
        <w:rPr>
          <w:rtl w:val="true"/>
        </w:rPr>
        <w:t>עמ</w:t>
      </w:r>
      <w:r>
        <w:rPr>
          <w:rtl w:val="true"/>
        </w:rPr>
        <w:t xml:space="preserve">' </w:t>
      </w:r>
      <w:r>
        <w:rPr/>
        <w:t>845</w:t>
      </w:r>
      <w:r>
        <w:rPr>
          <w:rtl w:val="true"/>
        </w:rPr>
        <w:t xml:space="preserve"> </w:t>
      </w:r>
      <w:r>
        <w:rPr>
          <w:rtl w:val="true"/>
        </w:rPr>
        <w:t>לפרוטוקול</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עיון בתמליל השיחות המוקלטות מלמד כי הן מתייחסות לאותו כלי נשק</w:t>
      </w:r>
      <w:r>
        <w:rPr>
          <w:rtl w:val="true"/>
        </w:rPr>
        <w:t xml:space="preserve">, </w:t>
      </w:r>
      <w:r>
        <w:rPr>
          <w:rtl w:val="true"/>
        </w:rPr>
        <w:t>כאשר המערער לא מסתייג מדברי התוכחה שהשמיע א</w:t>
      </w:r>
      <w:r>
        <w:rPr>
          <w:rtl w:val="true"/>
        </w:rPr>
        <w:t xml:space="preserve">' </w:t>
      </w:r>
      <w:r>
        <w:rPr>
          <w:rtl w:val="true"/>
        </w:rPr>
        <w:t>כלפיו בשל מכירת האקדח לאחרים לאחר השימוש שעשה בו לירי על אדם</w:t>
      </w:r>
      <w:r>
        <w:rPr>
          <w:rtl w:val="true"/>
        </w:rPr>
        <w:t xml:space="preserve">. </w:t>
      </w:r>
      <w:r>
        <w:rPr>
          <w:rtl w:val="true"/>
        </w:rPr>
        <w:t>כפי שמלמדים הדברים הבאים</w:t>
      </w:r>
      <w:r>
        <w:rPr>
          <w:rtl w:val="true"/>
        </w:rPr>
        <w:t xml:space="preserve">: </w:t>
      </w:r>
      <w:r>
        <w:rPr>
          <w:rtl w:val="true"/>
        </w:rPr>
        <w:t>א</w:t>
      </w:r>
      <w:r>
        <w:rPr>
          <w:rtl w:val="true"/>
        </w:rPr>
        <w:t xml:space="preserve">' </w:t>
      </w:r>
      <w:r>
        <w:rPr>
          <w:rtl w:val="true"/>
        </w:rPr>
        <w:t>והמערער מתייחסים ל</w:t>
      </w:r>
      <w:r>
        <w:rPr>
          <w:rtl w:val="true"/>
        </w:rPr>
        <w:t>"</w:t>
      </w:r>
      <w:r>
        <w:rPr>
          <w:rtl w:val="true"/>
        </w:rPr>
        <w:t xml:space="preserve">אקדח </w:t>
      </w:r>
      <w:r>
        <w:rPr/>
        <w:t>22</w:t>
      </w:r>
      <w:r>
        <w:rPr>
          <w:rtl w:val="true"/>
        </w:rPr>
        <w:t>" (</w:t>
      </w:r>
      <w:r>
        <w:rPr>
          <w:rtl w:val="true"/>
        </w:rPr>
        <w:t>ת</w:t>
      </w:r>
      <w:r>
        <w:rPr>
          <w:rtl w:val="true"/>
        </w:rPr>
        <w:t>/</w:t>
      </w:r>
      <w:r>
        <w:rPr/>
        <w:t>7</w:t>
      </w:r>
      <w:r>
        <w:rPr>
          <w:rtl w:val="true"/>
        </w:rPr>
        <w:t xml:space="preserve"> </w:t>
      </w:r>
      <w:r>
        <w:rPr>
          <w:rtl w:val="true"/>
        </w:rPr>
        <w:t>עמ</w:t>
      </w:r>
      <w:r>
        <w:rPr>
          <w:rtl w:val="true"/>
        </w:rPr>
        <w:t xml:space="preserve">' </w:t>
      </w:r>
      <w:r>
        <w:rPr/>
        <w:t>12</w:t>
      </w:r>
      <w:r>
        <w:rPr>
          <w:rtl w:val="true"/>
        </w:rPr>
        <w:t xml:space="preserve">) </w:t>
      </w:r>
      <w:r>
        <w:rPr>
          <w:rtl w:val="true"/>
        </w:rPr>
        <w:t>ול</w:t>
      </w:r>
      <w:r>
        <w:rPr>
          <w:rtl w:val="true"/>
        </w:rPr>
        <w:t>"</w:t>
      </w:r>
      <w:r>
        <w:rPr>
          <w:rtl w:val="true"/>
        </w:rPr>
        <w:t>כלי ה</w:t>
      </w:r>
      <w:r>
        <w:rPr>
          <w:rtl w:val="true"/>
        </w:rPr>
        <w:t>-</w:t>
      </w:r>
      <w:r>
        <w:rPr/>
        <w:t>22</w:t>
      </w:r>
      <w:r>
        <w:rPr>
          <w:rtl w:val="true"/>
        </w:rPr>
        <w:t>" (</w:t>
      </w:r>
      <w:r>
        <w:rPr>
          <w:rtl w:val="true"/>
        </w:rPr>
        <w:t>ת</w:t>
      </w:r>
      <w:r>
        <w:rPr>
          <w:rtl w:val="true"/>
        </w:rPr>
        <w:t>/</w:t>
      </w:r>
      <w:r>
        <w:rPr/>
        <w:t>7</w:t>
      </w:r>
      <w:r>
        <w:rPr>
          <w:rtl w:val="true"/>
        </w:rPr>
        <w:t xml:space="preserve"> </w:t>
      </w:r>
      <w:r>
        <w:rPr>
          <w:rtl w:val="true"/>
        </w:rPr>
        <w:t>עמ</w:t>
      </w:r>
      <w:r>
        <w:rPr>
          <w:rtl w:val="true"/>
        </w:rPr>
        <w:t xml:space="preserve">' </w:t>
      </w:r>
      <w:r>
        <w:rPr/>
        <w:t>14</w:t>
      </w:r>
      <w:r>
        <w:rPr>
          <w:rtl w:val="true"/>
        </w:rPr>
        <w:t xml:space="preserve">), </w:t>
      </w:r>
      <w:r>
        <w:rPr>
          <w:rtl w:val="true"/>
        </w:rPr>
        <w:t xml:space="preserve">המערער מציין שאמר לאחרים שהאקדח </w:t>
      </w:r>
      <w:r>
        <w:rPr>
          <w:rtl w:val="true"/>
        </w:rPr>
        <w:t>"</w:t>
      </w:r>
      <w:r>
        <w:rPr>
          <w:rtl w:val="true"/>
        </w:rPr>
        <w:t>משותף</w:t>
      </w:r>
      <w:r>
        <w:rPr>
          <w:rtl w:val="true"/>
        </w:rPr>
        <w:t>" (</w:t>
      </w:r>
      <w:r>
        <w:rPr>
          <w:rtl w:val="true"/>
        </w:rPr>
        <w:t>ת</w:t>
      </w:r>
      <w:r>
        <w:rPr>
          <w:rtl w:val="true"/>
        </w:rPr>
        <w:t>/</w:t>
      </w:r>
      <w:r>
        <w:rPr/>
        <w:t>7</w:t>
      </w:r>
      <w:r>
        <w:rPr>
          <w:rtl w:val="true"/>
        </w:rPr>
        <w:t xml:space="preserve"> </w:t>
      </w:r>
      <w:r>
        <w:rPr>
          <w:rtl w:val="true"/>
        </w:rPr>
        <w:t>עמ</w:t>
      </w:r>
      <w:r>
        <w:rPr>
          <w:rtl w:val="true"/>
        </w:rPr>
        <w:t xml:space="preserve">' </w:t>
      </w:r>
      <w:r>
        <w:rPr/>
        <w:t>17</w:t>
      </w:r>
      <w:r>
        <w:rPr>
          <w:rtl w:val="true"/>
        </w:rPr>
        <w:t xml:space="preserve">) </w:t>
      </w:r>
      <w:r>
        <w:rPr>
          <w:rtl w:val="true"/>
        </w:rPr>
        <w:t>וטוען כי אף אחד לא יודע שא</w:t>
      </w:r>
      <w:r>
        <w:rPr>
          <w:rtl w:val="true"/>
        </w:rPr>
        <w:t xml:space="preserve">' </w:t>
      </w:r>
      <w:r>
        <w:rPr>
          <w:rtl w:val="true"/>
        </w:rPr>
        <w:t>הוא שהביא לו את האקדח</w:t>
      </w:r>
      <w:r>
        <w:rPr>
          <w:rtl w:val="true"/>
        </w:rPr>
        <w:t xml:space="preserve">. </w:t>
      </w:r>
      <w:r>
        <w:rPr>
          <w:rtl w:val="true"/>
        </w:rPr>
        <w:t>המערער לא מתנגד לדבריו של א</w:t>
      </w:r>
      <w:r>
        <w:rPr>
          <w:rtl w:val="true"/>
        </w:rPr>
        <w:t xml:space="preserve">' </w:t>
      </w:r>
      <w:r>
        <w:rPr>
          <w:rtl w:val="true"/>
        </w:rPr>
        <w:t>שמוכיח אותו על כך שמכר את האקדח ל</w:t>
      </w:r>
      <w:r>
        <w:rPr>
          <w:rtl w:val="true"/>
        </w:rPr>
        <w:t>"</w:t>
      </w:r>
      <w:r>
        <w:rPr>
          <w:rtl w:val="true"/>
        </w:rPr>
        <w:t>בחורים טובים</w:t>
      </w:r>
      <w:r>
        <w:rPr>
          <w:rtl w:val="true"/>
        </w:rPr>
        <w:t xml:space="preserve">" </w:t>
      </w:r>
      <w:r>
        <w:rPr>
          <w:rtl w:val="true"/>
        </w:rPr>
        <w:t>אחר שעשה בו שימוש כך שהאקדח קשור לניסיון רצח</w:t>
      </w:r>
      <w:r>
        <w:rPr>
          <w:rtl w:val="true"/>
        </w:rPr>
        <w:t>:</w:t>
      </w:r>
    </w:p>
    <w:p>
      <w:pPr>
        <w:pStyle w:val="Ruller5"/>
        <w:ind w:start="0" w:end="1282"/>
        <w:jc w:val="both"/>
        <w:rPr/>
      </w:pPr>
      <w:r>
        <w:rPr>
          <w:rtl w:val="true"/>
        </w:rPr>
      </w:r>
    </w:p>
    <w:p>
      <w:pPr>
        <w:pStyle w:val="Ruller5"/>
        <w:ind w:end="1282"/>
        <w:jc w:val="both"/>
        <w:rPr/>
      </w:pPr>
      <w:r>
        <w:rPr>
          <w:rtl w:val="true"/>
        </w:rPr>
        <w:t>"</w:t>
      </w:r>
      <w:r>
        <w:rPr>
          <w:rtl w:val="true"/>
        </w:rPr>
        <w:t>אתה</w:t>
      </w:r>
      <w:r>
        <w:rPr>
          <w:rFonts w:eastAsia="Arial TUR" w:cs="Arial TUR"/>
          <w:rtl w:val="true"/>
        </w:rPr>
        <w:t xml:space="preserve"> </w:t>
      </w:r>
      <w:r>
        <w:rPr>
          <w:rtl w:val="true"/>
        </w:rPr>
        <w:t>בכלל</w:t>
      </w:r>
      <w:r>
        <w:rPr>
          <w:rFonts w:eastAsia="Arial TUR" w:cs="Arial TUR"/>
          <w:rtl w:val="true"/>
        </w:rPr>
        <w:t xml:space="preserve"> </w:t>
      </w:r>
      <w:r>
        <w:rPr>
          <w:rtl w:val="true"/>
        </w:rPr>
        <w:t>דפוק</w:t>
      </w:r>
      <w:r>
        <w:rPr>
          <w:rFonts w:eastAsia="Arial TUR" w:cs="Arial TUR"/>
          <w:rtl w:val="true"/>
        </w:rPr>
        <w:t xml:space="preserve"> </w:t>
      </w:r>
      <w:r>
        <w:rPr>
          <w:rtl w:val="true"/>
        </w:rPr>
        <w:t>שאתה</w:t>
      </w:r>
      <w:r>
        <w:rPr>
          <w:rFonts w:eastAsia="Arial TUR" w:cs="Arial TUR"/>
          <w:rtl w:val="true"/>
        </w:rPr>
        <w:t xml:space="preserve"> </w:t>
      </w:r>
      <w:r>
        <w:rPr>
          <w:rtl w:val="true"/>
        </w:rPr>
        <w:t>מכרת</w:t>
      </w:r>
      <w:r>
        <w:rPr>
          <w:rFonts w:eastAsia="Arial TUR" w:cs="Arial TUR"/>
          <w:rtl w:val="true"/>
        </w:rPr>
        <w:t xml:space="preserve"> </w:t>
      </w:r>
      <w:r>
        <w:rPr>
          <w:rtl w:val="true"/>
        </w:rPr>
        <w:t>אותו</w:t>
      </w:r>
      <w:r>
        <w:rPr>
          <w:rFonts w:eastAsia="Arial TUR" w:cs="Arial TUR"/>
          <w:rtl w:val="true"/>
        </w:rPr>
        <w:t xml:space="preserve"> </w:t>
      </w:r>
      <w:r>
        <w:rPr>
          <w:rtl w:val="true"/>
        </w:rPr>
        <w:t>שלא</w:t>
      </w:r>
      <w:r>
        <w:rPr>
          <w:rFonts w:eastAsia="Arial TUR" w:cs="Arial TUR"/>
          <w:rtl w:val="true"/>
        </w:rPr>
        <w:t xml:space="preserve"> </w:t>
      </w:r>
      <w:r>
        <w:rPr>
          <w:rtl w:val="true"/>
        </w:rPr>
        <w:t>העפת</w:t>
      </w:r>
      <w:r>
        <w:rPr>
          <w:rFonts w:eastAsia="Arial TUR" w:cs="Arial TUR"/>
          <w:rtl w:val="true"/>
        </w:rPr>
        <w:t xml:space="preserve"> </w:t>
      </w:r>
      <w:r>
        <w:rPr>
          <w:rtl w:val="true"/>
        </w:rPr>
        <w:t>אותו</w:t>
      </w:r>
      <w:r>
        <w:rPr>
          <w:rtl w:val="true"/>
        </w:rPr>
        <w:t xml:space="preserve">... </w:t>
      </w:r>
      <w:r>
        <w:rPr>
          <w:rtl w:val="true"/>
        </w:rPr>
        <w:t>לא</w:t>
      </w:r>
      <w:r>
        <w:rPr>
          <w:rFonts w:eastAsia="Arial TUR" w:cs="Arial TUR"/>
          <w:rtl w:val="true"/>
        </w:rPr>
        <w:t xml:space="preserve"> </w:t>
      </w:r>
      <w:r>
        <w:rPr>
          <w:rtl w:val="true"/>
        </w:rPr>
        <w:t>התפטרת</w:t>
      </w:r>
      <w:r>
        <w:rPr>
          <w:rFonts w:eastAsia="Arial TUR" w:cs="Arial TUR"/>
          <w:rtl w:val="true"/>
        </w:rPr>
        <w:t xml:space="preserve"> </w:t>
      </w:r>
      <w:r>
        <w:rPr>
          <w:rtl w:val="true"/>
        </w:rPr>
        <w:t>ממנו</w:t>
      </w:r>
      <w:r>
        <w:rPr>
          <w:rtl w:val="true"/>
        </w:rPr>
        <w:t xml:space="preserve">... </w:t>
      </w:r>
      <w:r>
        <w:rPr>
          <w:rtl w:val="true"/>
        </w:rPr>
        <w:t>ככה</w:t>
      </w:r>
      <w:r>
        <w:rPr>
          <w:rFonts w:eastAsia="Arial TUR" w:cs="Arial TUR"/>
          <w:rtl w:val="true"/>
        </w:rPr>
        <w:t xml:space="preserve"> </w:t>
      </w:r>
      <w:r>
        <w:rPr>
          <w:rtl w:val="true"/>
        </w:rPr>
        <w:t>יתפסו</w:t>
      </w:r>
      <w:r>
        <w:rPr>
          <w:rFonts w:eastAsia="Arial TUR" w:cs="Arial TUR"/>
          <w:rtl w:val="true"/>
        </w:rPr>
        <w:t xml:space="preserve"> </w:t>
      </w:r>
      <w:r>
        <w:rPr>
          <w:rtl w:val="true"/>
        </w:rPr>
        <w:t>את</w:t>
      </w:r>
      <w:r>
        <w:rPr>
          <w:rFonts w:eastAsia="Arial TUR" w:cs="Arial TUR"/>
          <w:rtl w:val="true"/>
        </w:rPr>
        <w:t xml:space="preserve"> </w:t>
      </w:r>
      <w:r>
        <w:rPr>
          <w:rtl w:val="true"/>
        </w:rPr>
        <w:t>זה</w:t>
      </w:r>
      <w:r>
        <w:rPr>
          <w:rFonts w:eastAsia="Arial TUR" w:cs="Arial TUR"/>
          <w:rtl w:val="true"/>
        </w:rPr>
        <w:t xml:space="preserve"> </w:t>
      </w:r>
      <w:r>
        <w:rPr>
          <w:rtl w:val="true"/>
        </w:rPr>
        <w:t>אצלהם</w:t>
      </w:r>
      <w:r>
        <w:rPr>
          <w:rFonts w:eastAsia="Arial TUR" w:cs="Arial TUR"/>
          <w:rtl w:val="true"/>
        </w:rPr>
        <w:t xml:space="preserve"> </w:t>
      </w:r>
      <w:r>
        <w:rPr>
          <w:rtl w:val="true"/>
        </w:rPr>
        <w:t>ופתאום</w:t>
      </w:r>
      <w:r>
        <w:rPr>
          <w:rFonts w:eastAsia="Arial TUR" w:cs="Arial TUR"/>
          <w:rtl w:val="true"/>
        </w:rPr>
        <w:t xml:space="preserve"> </w:t>
      </w:r>
      <w:r>
        <w:rPr>
          <w:rtl w:val="true"/>
        </w:rPr>
        <w:t>יוציא</w:t>
      </w:r>
      <w:r>
        <w:rPr>
          <w:rFonts w:eastAsia="Arial TUR" w:cs="Arial TUR"/>
          <w:rtl w:val="true"/>
        </w:rPr>
        <w:t xml:space="preserve"> </w:t>
      </w:r>
      <w:r>
        <w:rPr>
          <w:rtl w:val="true"/>
        </w:rPr>
        <w:t>עליך</w:t>
      </w:r>
      <w:r>
        <w:rPr>
          <w:rtl w:val="true"/>
        </w:rPr>
        <w:t xml:space="preserve">... </w:t>
      </w:r>
      <w:r>
        <w:rPr>
          <w:rtl w:val="true"/>
        </w:rPr>
        <w:t>אתה</w:t>
      </w:r>
      <w:r>
        <w:rPr>
          <w:rFonts w:eastAsia="Arial TUR" w:cs="Arial TUR"/>
          <w:rtl w:val="true"/>
        </w:rPr>
        <w:t xml:space="preserve"> </w:t>
      </w:r>
      <w:r>
        <w:rPr>
          <w:rtl w:val="true"/>
        </w:rPr>
        <w:t>למה</w:t>
      </w:r>
      <w:r>
        <w:rPr>
          <w:rFonts w:eastAsia="Arial TUR" w:cs="Arial TUR"/>
          <w:rtl w:val="true"/>
        </w:rPr>
        <w:t xml:space="preserve"> </w:t>
      </w:r>
      <w:r>
        <w:rPr>
          <w:rtl w:val="true"/>
        </w:rPr>
        <w:t>אתה</w:t>
      </w:r>
      <w:r>
        <w:rPr>
          <w:rFonts w:eastAsia="Arial TUR" w:cs="Arial TUR"/>
          <w:rtl w:val="true"/>
        </w:rPr>
        <w:t xml:space="preserve"> </w:t>
      </w:r>
      <w:r>
        <w:rPr>
          <w:rtl w:val="true"/>
        </w:rPr>
        <w:t>לוקח</w:t>
      </w:r>
      <w:r>
        <w:rPr>
          <w:rFonts w:eastAsia="Arial TUR" w:cs="Arial TUR"/>
          <w:rtl w:val="true"/>
        </w:rPr>
        <w:t xml:space="preserve"> </w:t>
      </w:r>
      <w:r>
        <w:rPr>
          <w:rtl w:val="true"/>
        </w:rPr>
        <w:t>את</w:t>
      </w:r>
      <w:r>
        <w:rPr>
          <w:rFonts w:eastAsia="Arial TUR" w:cs="Arial TUR"/>
          <w:rtl w:val="true"/>
        </w:rPr>
        <w:t xml:space="preserve"> </w:t>
      </w:r>
      <w:r>
        <w:rPr>
          <w:rtl w:val="true"/>
        </w:rPr>
        <w:t>הריזיקה</w:t>
      </w:r>
      <w:r>
        <w:rPr>
          <w:rFonts w:eastAsia="Arial TUR" w:cs="Arial TUR"/>
          <w:rtl w:val="true"/>
        </w:rPr>
        <w:t xml:space="preserve"> </w:t>
      </w:r>
      <w:r>
        <w:rPr>
          <w:rtl w:val="true"/>
        </w:rPr>
        <w:t>הזאת</w:t>
      </w:r>
      <w:r>
        <w:rPr>
          <w:rFonts w:eastAsia="Arial TUR" w:cs="Arial TUR"/>
          <w:rtl w:val="true"/>
        </w:rPr>
        <w:t xml:space="preserve"> </w:t>
      </w:r>
      <w:r>
        <w:rPr>
          <w:rtl w:val="true"/>
        </w:rPr>
        <w:t>וובה</w:t>
      </w:r>
      <w:r>
        <w:rPr>
          <w:rtl w:val="true"/>
        </w:rPr>
        <w:t xml:space="preserve">? </w:t>
      </w:r>
      <w:r>
        <w:rPr>
          <w:rtl w:val="true"/>
        </w:rPr>
        <w:t>בחורה</w:t>
      </w:r>
      <w:r>
        <w:rPr>
          <w:rFonts w:eastAsia="Arial TUR" w:cs="Arial TUR"/>
          <w:rtl w:val="true"/>
        </w:rPr>
        <w:t xml:space="preserve"> </w:t>
      </w:r>
      <w:r>
        <w:rPr>
          <w:rtl w:val="true"/>
        </w:rPr>
        <w:t>טובים</w:t>
      </w:r>
      <w:r>
        <w:rPr>
          <w:rtl w:val="true"/>
        </w:rPr>
        <w:t xml:space="preserve">, </w:t>
      </w:r>
      <w:r>
        <w:rPr>
          <w:rtl w:val="true"/>
        </w:rPr>
        <w:t>בחורים</w:t>
      </w:r>
      <w:r>
        <w:rPr>
          <w:rtl w:val="true"/>
        </w:rPr>
        <w:t xml:space="preserve">... </w:t>
      </w:r>
      <w:r>
        <w:rPr>
          <w:rtl w:val="true"/>
        </w:rPr>
        <w:t>למה</w:t>
      </w:r>
      <w:r>
        <w:rPr>
          <w:rFonts w:eastAsia="Arial TUR" w:cs="Arial TUR"/>
          <w:rtl w:val="true"/>
        </w:rPr>
        <w:t xml:space="preserve"> </w:t>
      </w:r>
      <w:r>
        <w:rPr>
          <w:rtl w:val="true"/>
        </w:rPr>
        <w:t>אתה</w:t>
      </w:r>
      <w:r>
        <w:rPr>
          <w:rFonts w:eastAsia="Arial TUR" w:cs="Arial TUR"/>
          <w:rtl w:val="true"/>
        </w:rPr>
        <w:t xml:space="preserve"> </w:t>
      </w:r>
      <w:r>
        <w:rPr>
          <w:rtl w:val="true"/>
        </w:rPr>
        <w:t>בתור</w:t>
      </w:r>
      <w:r>
        <w:rPr>
          <w:rFonts w:eastAsia="Arial TUR" w:cs="Arial TUR"/>
          <w:rtl w:val="true"/>
        </w:rPr>
        <w:t xml:space="preserve"> </w:t>
      </w:r>
      <w:r>
        <w:rPr>
          <w:rtl w:val="true"/>
        </w:rPr>
        <w:t>אחד</w:t>
      </w:r>
      <w:r>
        <w:rPr>
          <w:rFonts w:eastAsia="Arial TUR" w:cs="Arial TUR"/>
          <w:rtl w:val="true"/>
        </w:rPr>
        <w:t xml:space="preserve"> </w:t>
      </w:r>
      <w:r>
        <w:rPr>
          <w:rtl w:val="true"/>
        </w:rPr>
        <w:t>מנוסה</w:t>
      </w:r>
      <w:r>
        <w:rPr>
          <w:rtl w:val="true"/>
        </w:rPr>
        <w:t xml:space="preserve">, </w:t>
      </w:r>
      <w:r>
        <w:rPr>
          <w:rtl w:val="true"/>
        </w:rPr>
        <w:t>וובה</w:t>
      </w:r>
      <w:r>
        <w:rPr>
          <w:rtl w:val="true"/>
        </w:rPr>
        <w:t xml:space="preserve">... </w:t>
      </w:r>
      <w:r>
        <w:rPr>
          <w:rtl w:val="true"/>
        </w:rPr>
        <w:t>כן</w:t>
      </w:r>
      <w:r>
        <w:rPr>
          <w:rtl w:val="true"/>
        </w:rPr>
        <w:t xml:space="preserve">? </w:t>
      </w:r>
      <w:r>
        <w:rPr>
          <w:rtl w:val="true"/>
        </w:rPr>
        <w:t>הולך</w:t>
      </w:r>
      <w:r>
        <w:rPr>
          <w:rFonts w:eastAsia="Arial TUR" w:cs="Arial TUR"/>
          <w:rtl w:val="true"/>
        </w:rPr>
        <w:t xml:space="preserve"> </w:t>
      </w:r>
      <w:r>
        <w:rPr>
          <w:rtl w:val="true"/>
        </w:rPr>
        <w:t>ולוקח</w:t>
      </w:r>
      <w:r>
        <w:rPr>
          <w:rFonts w:eastAsia="Arial TUR" w:cs="Arial TUR"/>
          <w:rtl w:val="true"/>
        </w:rPr>
        <w:t xml:space="preserve"> </w:t>
      </w:r>
      <w:r>
        <w:rPr>
          <w:rtl w:val="true"/>
        </w:rPr>
        <w:t>את</w:t>
      </w:r>
      <w:r>
        <w:rPr>
          <w:rFonts w:eastAsia="Arial TUR" w:cs="Arial TUR"/>
          <w:rtl w:val="true"/>
        </w:rPr>
        <w:t xml:space="preserve"> </w:t>
      </w:r>
      <w:r>
        <w:rPr>
          <w:rtl w:val="true"/>
        </w:rPr>
        <w:t>הריזיקה</w:t>
      </w:r>
      <w:r>
        <w:rPr>
          <w:rFonts w:eastAsia="Arial TUR" w:cs="Arial TUR"/>
          <w:rtl w:val="true"/>
        </w:rPr>
        <w:t xml:space="preserve"> </w:t>
      </w:r>
      <w:r>
        <w:rPr>
          <w:rtl w:val="true"/>
        </w:rPr>
        <w:t>הזאת</w:t>
      </w:r>
      <w:r>
        <w:rPr>
          <w:rtl w:val="true"/>
        </w:rPr>
        <w:t xml:space="preserve">.. </w:t>
      </w:r>
      <w:r>
        <w:rPr>
          <w:rFonts w:ascii="Century" w:hAnsi="Century" w:cs="Miriam"/>
          <w:b/>
          <w:b/>
          <w:spacing w:val="0"/>
          <w:szCs w:val="24"/>
          <w:rtl w:val="true"/>
        </w:rPr>
        <w:t>מעיף</w:t>
      </w:r>
      <w:r>
        <w:rPr>
          <w:rFonts w:ascii="Century" w:hAnsi="Century" w:eastAsia="Century" w:cs="Century"/>
          <w:b/>
          <w:b/>
          <w:spacing w:val="0"/>
          <w:szCs w:val="24"/>
          <w:rtl w:val="true"/>
        </w:rPr>
        <w:t xml:space="preserve"> </w:t>
      </w:r>
      <w:r>
        <w:rPr>
          <w:rFonts w:ascii="Century" w:hAnsi="Century" w:cs="Miriam"/>
          <w:b/>
          <w:b/>
          <w:spacing w:val="0"/>
          <w:szCs w:val="24"/>
          <w:rtl w:val="true"/>
        </w:rPr>
        <w:t>אקדח</w:t>
      </w:r>
      <w:r>
        <w:rPr>
          <w:rFonts w:ascii="Century" w:hAnsi="Century" w:eastAsia="Century" w:cs="Century"/>
          <w:b/>
          <w:b/>
          <w:spacing w:val="0"/>
          <w:szCs w:val="24"/>
          <w:rtl w:val="true"/>
        </w:rPr>
        <w:t xml:space="preserve"> </w:t>
      </w:r>
      <w:r>
        <w:rPr>
          <w:rFonts w:ascii="Century" w:hAnsi="Century" w:cs="Miriam"/>
          <w:b/>
          <w:b/>
          <w:spacing w:val="0"/>
          <w:szCs w:val="24"/>
          <w:rtl w:val="true"/>
        </w:rPr>
        <w:t>אחי</w:t>
      </w:r>
      <w:r>
        <w:rPr>
          <w:rFonts w:cs="Miriam" w:ascii="Century" w:hAnsi="Century"/>
          <w:b/>
          <w:spacing w:val="0"/>
          <w:szCs w:val="24"/>
          <w:rtl w:val="true"/>
        </w:rPr>
        <w:t xml:space="preserve">.. </w:t>
      </w:r>
      <w:r>
        <w:rPr>
          <w:rFonts w:ascii="Century" w:hAnsi="Century" w:cs="Miriam"/>
          <w:b/>
          <w:b/>
          <w:spacing w:val="0"/>
          <w:szCs w:val="24"/>
          <w:rtl w:val="true"/>
        </w:rPr>
        <w:t>שהשתתף</w:t>
      </w:r>
      <w:r>
        <w:rPr>
          <w:rFonts w:ascii="Century" w:hAnsi="Century" w:eastAsia="Century" w:cs="Century"/>
          <w:b/>
          <w:b/>
          <w:spacing w:val="0"/>
          <w:szCs w:val="24"/>
          <w:rtl w:val="true"/>
        </w:rPr>
        <w:t xml:space="preserve"> </w:t>
      </w:r>
      <w:r>
        <w:rPr>
          <w:rFonts w:ascii="Century" w:hAnsi="Century" w:cs="Miriam"/>
          <w:b/>
          <w:b/>
          <w:spacing w:val="0"/>
          <w:szCs w:val="24"/>
          <w:rtl w:val="true"/>
        </w:rPr>
        <w:t>במשהו</w:t>
      </w:r>
      <w:r>
        <w:rPr>
          <w:rtl w:val="true"/>
        </w:rPr>
        <w:t xml:space="preserve">... </w:t>
      </w:r>
      <w:r>
        <w:rPr>
          <w:rtl w:val="true"/>
        </w:rPr>
        <w:t>לא</w:t>
      </w:r>
      <w:r>
        <w:rPr>
          <w:rFonts w:eastAsia="Arial TUR" w:cs="Arial TUR"/>
          <w:rtl w:val="true"/>
        </w:rPr>
        <w:t xml:space="preserve"> </w:t>
      </w:r>
      <w:r>
        <w:rPr>
          <w:rtl w:val="true"/>
        </w:rPr>
        <w:t>חשוב</w:t>
      </w:r>
      <w:r>
        <w:rPr>
          <w:rFonts w:eastAsia="Arial TUR" w:cs="Arial TUR"/>
          <w:rtl w:val="true"/>
        </w:rPr>
        <w:t xml:space="preserve"> </w:t>
      </w:r>
      <w:r>
        <w:rPr>
          <w:rtl w:val="true"/>
        </w:rPr>
        <w:t>במה</w:t>
      </w:r>
      <w:r>
        <w:rPr>
          <w:rtl w:val="true"/>
        </w:rPr>
        <w:t xml:space="preserve">... </w:t>
      </w:r>
      <w:r>
        <w:rPr>
          <w:rtl w:val="true"/>
        </w:rPr>
        <w:t>כן</w:t>
      </w:r>
      <w:r>
        <w:rPr>
          <w:rtl w:val="true"/>
        </w:rPr>
        <w:t xml:space="preserve">? </w:t>
      </w:r>
      <w:r>
        <w:rPr>
          <w:rtl w:val="true"/>
        </w:rPr>
        <w:t>מעיף</w:t>
      </w:r>
      <w:r>
        <w:rPr>
          <w:rFonts w:eastAsia="Arial TUR" w:cs="Arial TUR"/>
          <w:rtl w:val="true"/>
        </w:rPr>
        <w:t xml:space="preserve"> </w:t>
      </w:r>
      <w:r>
        <w:rPr>
          <w:rtl w:val="true"/>
        </w:rPr>
        <w:t>אקדח</w:t>
      </w:r>
      <w:r>
        <w:rPr>
          <w:rtl w:val="true"/>
        </w:rPr>
        <w:t xml:space="preserve">.. </w:t>
      </w:r>
      <w:r>
        <w:rPr>
          <w:rFonts w:ascii="Century" w:hAnsi="Century" w:cs="Miriam"/>
          <w:b/>
          <w:b/>
          <w:spacing w:val="0"/>
          <w:szCs w:val="24"/>
          <w:rtl w:val="true"/>
        </w:rPr>
        <w:t>במיוחד</w:t>
      </w:r>
      <w:r>
        <w:rPr>
          <w:rFonts w:ascii="Century" w:hAnsi="Century" w:eastAsia="Century" w:cs="Century"/>
          <w:b/>
          <w:b/>
          <w:spacing w:val="0"/>
          <w:szCs w:val="24"/>
          <w:rtl w:val="true"/>
        </w:rPr>
        <w:t xml:space="preserve"> </w:t>
      </w:r>
      <w:r>
        <w:rPr>
          <w:rFonts w:ascii="Century" w:hAnsi="Century" w:cs="Miriam"/>
          <w:b/>
          <w:b/>
          <w:spacing w:val="0"/>
          <w:szCs w:val="24"/>
          <w:rtl w:val="true"/>
        </w:rPr>
        <w:t>בדבר</w:t>
      </w:r>
      <w:r>
        <w:rPr>
          <w:rFonts w:ascii="Century" w:hAnsi="Century" w:eastAsia="Century" w:cs="Century"/>
          <w:b/>
          <w:b/>
          <w:spacing w:val="0"/>
          <w:szCs w:val="24"/>
          <w:rtl w:val="true"/>
        </w:rPr>
        <w:t xml:space="preserve"> </w:t>
      </w:r>
      <w:r>
        <w:rPr>
          <w:rFonts w:ascii="Century" w:hAnsi="Century" w:cs="Miriam"/>
          <w:b/>
          <w:b/>
          <w:spacing w:val="0"/>
          <w:szCs w:val="24"/>
          <w:rtl w:val="true"/>
        </w:rPr>
        <w:t>כזה</w:t>
      </w:r>
      <w:r>
        <w:rPr>
          <w:rFonts w:eastAsia="Arial TUR" w:cs="Arial TUR"/>
          <w:rtl w:val="true"/>
        </w:rPr>
        <w:t xml:space="preserve"> </w:t>
      </w:r>
      <w:r>
        <w:rPr>
          <w:rtl w:val="true"/>
        </w:rPr>
        <w:t>שיכולים</w:t>
      </w:r>
      <w:r>
        <w:rPr>
          <w:rFonts w:eastAsia="Arial TUR" w:cs="Arial TUR"/>
          <w:rtl w:val="true"/>
        </w:rPr>
        <w:t xml:space="preserve"> </w:t>
      </w:r>
      <w:r>
        <w:rPr>
          <w:rtl w:val="true"/>
        </w:rPr>
        <w:t>מדבר</w:t>
      </w:r>
      <w:r>
        <w:rPr>
          <w:rFonts w:eastAsia="Arial TUR" w:cs="Arial TUR"/>
          <w:rtl w:val="true"/>
        </w:rPr>
        <w:t xml:space="preserve"> </w:t>
      </w:r>
      <w:r>
        <w:rPr>
          <w:rtl w:val="true"/>
        </w:rPr>
        <w:t>אחד</w:t>
      </w:r>
      <w:r>
        <w:rPr>
          <w:rFonts w:eastAsia="Arial TUR" w:cs="Arial TUR"/>
          <w:rtl w:val="true"/>
        </w:rPr>
        <w:t xml:space="preserve"> </w:t>
      </w:r>
      <w:r>
        <w:rPr>
          <w:rtl w:val="true"/>
        </w:rPr>
        <w:t>לקשור</w:t>
      </w:r>
      <w:r>
        <w:rPr>
          <w:rFonts w:eastAsia="Arial TUR" w:cs="Arial TUR"/>
          <w:rtl w:val="true"/>
        </w:rPr>
        <w:t xml:space="preserve"> </w:t>
      </w:r>
      <w:r>
        <w:rPr>
          <w:rtl w:val="true"/>
        </w:rPr>
        <w:t>לדבר</w:t>
      </w:r>
      <w:r>
        <w:rPr>
          <w:rFonts w:eastAsia="Arial TUR" w:cs="Arial TUR"/>
          <w:rtl w:val="true"/>
        </w:rPr>
        <w:t xml:space="preserve"> </w:t>
      </w:r>
      <w:r>
        <w:rPr>
          <w:rtl w:val="true"/>
        </w:rPr>
        <w:t>שני</w:t>
      </w:r>
      <w:r>
        <w:rPr>
          <w:rtl w:val="true"/>
        </w:rPr>
        <w:t xml:space="preserve">... </w:t>
      </w:r>
      <w:r>
        <w:rPr>
          <w:rtl w:val="true"/>
        </w:rPr>
        <w:t>אתה</w:t>
      </w:r>
      <w:r>
        <w:rPr>
          <w:rFonts w:eastAsia="Arial TUR" w:cs="Arial TUR"/>
          <w:rtl w:val="true"/>
        </w:rPr>
        <w:t xml:space="preserve"> </w:t>
      </w:r>
      <w:r>
        <w:rPr>
          <w:rtl w:val="true"/>
        </w:rPr>
        <w:t>מבין</w:t>
      </w:r>
      <w:r>
        <w:rPr>
          <w:rFonts w:eastAsia="Arial TUR" w:cs="Arial TUR"/>
          <w:rtl w:val="true"/>
        </w:rPr>
        <w:t xml:space="preserve"> </w:t>
      </w:r>
      <w:r>
        <w:rPr>
          <w:rtl w:val="true"/>
        </w:rPr>
        <w:t>אחי</w:t>
      </w:r>
      <w:r>
        <w:rPr>
          <w:rtl w:val="true"/>
        </w:rPr>
        <w:t xml:space="preserve">? ... </w:t>
      </w:r>
      <w:r>
        <w:rPr>
          <w:rtl w:val="true"/>
        </w:rPr>
        <w:t>אחי</w:t>
      </w:r>
      <w:r>
        <w:rPr>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שוד</w:t>
      </w:r>
      <w:r>
        <w:rPr>
          <w:rFonts w:ascii="Century" w:hAnsi="Century" w:eastAsia="Century" w:cs="Century"/>
          <w:b/>
          <w:b/>
          <w:spacing w:val="0"/>
          <w:szCs w:val="24"/>
          <w:rtl w:val="true"/>
        </w:rPr>
        <w:t xml:space="preserve"> </w:t>
      </w:r>
      <w:r>
        <w:rPr>
          <w:rFonts w:ascii="Century" w:hAnsi="Century" w:cs="Miriam"/>
          <w:b/>
          <w:b/>
          <w:spacing w:val="0"/>
          <w:szCs w:val="24"/>
          <w:rtl w:val="true"/>
        </w:rPr>
        <w:t>אחי</w:t>
      </w:r>
      <w:r>
        <w:rPr>
          <w:rFonts w:cs="Miriam" w:ascii="Century" w:hAnsi="Century"/>
          <w:b/>
          <w:spacing w:val="0"/>
          <w:szCs w:val="24"/>
          <w:rtl w:val="true"/>
        </w:rPr>
        <w:t xml:space="preserve">... </w:t>
      </w:r>
      <w:r>
        <w:rPr>
          <w:rFonts w:ascii="Century" w:hAnsi="Century" w:cs="Miriam"/>
          <w:b/>
          <w:b/>
          <w:spacing w:val="0"/>
          <w:szCs w:val="24"/>
          <w:rtl w:val="true"/>
        </w:rPr>
        <w:t>אתה</w:t>
      </w:r>
      <w:r>
        <w:rPr>
          <w:rFonts w:ascii="Century" w:hAnsi="Century" w:eastAsia="Century" w:cs="Century"/>
          <w:b/>
          <w:b/>
          <w:spacing w:val="0"/>
          <w:szCs w:val="24"/>
          <w:rtl w:val="true"/>
        </w:rPr>
        <w:t xml:space="preserve"> </w:t>
      </w:r>
      <w:r>
        <w:rPr>
          <w:rFonts w:ascii="Century" w:hAnsi="Century" w:cs="Miriam"/>
          <w:b/>
          <w:b/>
          <w:spacing w:val="0"/>
          <w:szCs w:val="24"/>
          <w:rtl w:val="true"/>
        </w:rPr>
        <w:t>דפקת</w:t>
      </w:r>
      <w:r>
        <w:rPr>
          <w:rFonts w:ascii="Century" w:hAnsi="Century" w:eastAsia="Century" w:cs="Century"/>
          <w:b/>
          <w:b/>
          <w:spacing w:val="0"/>
          <w:szCs w:val="24"/>
          <w:rtl w:val="true"/>
        </w:rPr>
        <w:t xml:space="preserve"> </w:t>
      </w:r>
      <w:r>
        <w:rPr>
          <w:rFonts w:ascii="Century" w:hAnsi="Century" w:cs="Miriam"/>
          <w:b/>
          <w:b/>
          <w:spacing w:val="0"/>
          <w:szCs w:val="24"/>
          <w:rtl w:val="true"/>
        </w:rPr>
        <w:t>בבן</w:t>
      </w:r>
      <w:r>
        <w:rPr>
          <w:rFonts w:ascii="Century" w:hAnsi="Century" w:eastAsia="Century" w:cs="Century"/>
          <w:b/>
          <w:b/>
          <w:spacing w:val="0"/>
          <w:szCs w:val="24"/>
          <w:rtl w:val="true"/>
        </w:rPr>
        <w:t xml:space="preserve"> </w:t>
      </w:r>
      <w:r>
        <w:rPr>
          <w:rFonts w:ascii="Century" w:hAnsi="Century" w:cs="Miriam"/>
          <w:b/>
          <w:b/>
          <w:spacing w:val="0"/>
          <w:szCs w:val="24"/>
          <w:rtl w:val="true"/>
        </w:rPr>
        <w:t>אדם</w:t>
      </w:r>
      <w:r>
        <w:rPr>
          <w:rFonts w:cs="Miriam" w:ascii="Century" w:hAnsi="Century"/>
          <w:b/>
          <w:spacing w:val="0"/>
          <w:szCs w:val="24"/>
          <w:rtl w:val="true"/>
        </w:rPr>
        <w:t xml:space="preserve">... </w:t>
      </w:r>
      <w:r>
        <w:rPr>
          <w:rFonts w:ascii="Century" w:hAnsi="Century" w:cs="Miriam"/>
          <w:b/>
          <w:b/>
          <w:spacing w:val="0"/>
          <w:szCs w:val="24"/>
          <w:rtl w:val="true"/>
        </w:rPr>
        <w:t>עזוב</w:t>
      </w:r>
      <w:r>
        <w:rPr>
          <w:rFonts w:ascii="Century" w:hAnsi="Century" w:eastAsia="Century" w:cs="Century"/>
          <w:b/>
          <w:b/>
          <w:spacing w:val="0"/>
          <w:szCs w:val="24"/>
          <w:rtl w:val="true"/>
        </w:rPr>
        <w:t xml:space="preserve"> </w:t>
      </w:r>
      <w:r>
        <w:rPr>
          <w:rFonts w:ascii="Century" w:hAnsi="Century" w:cs="Miriam"/>
          <w:b/>
          <w:b/>
          <w:spacing w:val="0"/>
          <w:szCs w:val="24"/>
          <w:rtl w:val="true"/>
        </w:rPr>
        <w:t>שלא</w:t>
      </w:r>
      <w:r>
        <w:rPr>
          <w:rFonts w:ascii="Century" w:hAnsi="Century" w:eastAsia="Century" w:cs="Century"/>
          <w:b/>
          <w:b/>
          <w:spacing w:val="0"/>
          <w:szCs w:val="24"/>
          <w:rtl w:val="true"/>
        </w:rPr>
        <w:t xml:space="preserve"> </w:t>
      </w:r>
      <w:r>
        <w:rPr>
          <w:rFonts w:ascii="Century" w:hAnsi="Century" w:cs="Miriam"/>
          <w:b/>
          <w:b/>
          <w:spacing w:val="0"/>
          <w:szCs w:val="24"/>
          <w:rtl w:val="true"/>
        </w:rPr>
        <w:t>פגעת</w:t>
      </w:r>
      <w:r>
        <w:rPr>
          <w:rtl w:val="true"/>
        </w:rPr>
        <w:t xml:space="preserve">... </w:t>
      </w:r>
      <w:r>
        <w:rPr>
          <w:rtl w:val="true"/>
        </w:rPr>
        <w:t>אתה</w:t>
      </w:r>
      <w:r>
        <w:rPr>
          <w:rFonts w:eastAsia="Arial TUR" w:cs="Arial TUR"/>
          <w:rtl w:val="true"/>
        </w:rPr>
        <w:t xml:space="preserve"> </w:t>
      </w:r>
      <w:r>
        <w:rPr>
          <w:rtl w:val="true"/>
        </w:rPr>
        <w:t>הולך</w:t>
      </w:r>
      <w:r>
        <w:rPr>
          <w:rFonts w:eastAsia="Arial TUR" w:cs="Arial TUR"/>
          <w:rtl w:val="true"/>
        </w:rPr>
        <w:t xml:space="preserve"> </w:t>
      </w:r>
      <w:r>
        <w:rPr>
          <w:rtl w:val="true"/>
        </w:rPr>
        <w:t>ונותן</w:t>
      </w:r>
      <w:r>
        <w:rPr>
          <w:rFonts w:eastAsia="Arial TUR" w:cs="Arial TUR"/>
          <w:rtl w:val="true"/>
        </w:rPr>
        <w:t xml:space="preserve"> </w:t>
      </w:r>
      <w:r>
        <w:rPr>
          <w:rtl w:val="true"/>
        </w:rPr>
        <w:t>אותו</w:t>
      </w:r>
      <w:r>
        <w:rPr>
          <w:rFonts w:eastAsia="Arial TUR" w:cs="Arial TUR"/>
          <w:rtl w:val="true"/>
        </w:rPr>
        <w:t xml:space="preserve"> </w:t>
      </w:r>
      <w:r>
        <w:rPr>
          <w:rtl w:val="true"/>
        </w:rPr>
        <w:t>לבן</w:t>
      </w:r>
      <w:r>
        <w:rPr>
          <w:rFonts w:eastAsia="Arial TUR" w:cs="Arial TUR"/>
          <w:rtl w:val="true"/>
        </w:rPr>
        <w:t xml:space="preserve"> </w:t>
      </w:r>
      <w:r>
        <w:rPr>
          <w:rtl w:val="true"/>
        </w:rPr>
        <w:t>זונה</w:t>
      </w:r>
      <w:r>
        <w:rPr>
          <w:rFonts w:eastAsia="Arial TUR" w:cs="Arial TUR"/>
          <w:rtl w:val="true"/>
        </w:rPr>
        <w:t xml:space="preserve"> </w:t>
      </w:r>
      <w:r>
        <w:rPr>
          <w:rFonts w:ascii="Century" w:hAnsi="Century" w:cs="Miriam"/>
          <w:b/>
          <w:b/>
          <w:spacing w:val="0"/>
          <w:szCs w:val="24"/>
          <w:rtl w:val="true"/>
        </w:rPr>
        <w:t>ואם</w:t>
      </w:r>
      <w:r>
        <w:rPr>
          <w:rFonts w:ascii="Century" w:hAnsi="Century" w:eastAsia="Century" w:cs="Century"/>
          <w:b/>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יתפס</w:t>
      </w:r>
      <w:r>
        <w:rPr>
          <w:rFonts w:ascii="Century" w:hAnsi="Century" w:eastAsia="Century" w:cs="Century"/>
          <w:b/>
          <w:b/>
          <w:spacing w:val="0"/>
          <w:szCs w:val="24"/>
          <w:rtl w:val="true"/>
        </w:rPr>
        <w:t xml:space="preserve"> </w:t>
      </w:r>
      <w:r>
        <w:rPr>
          <w:rFonts w:ascii="Century" w:hAnsi="Century" w:cs="Miriam"/>
          <w:b/>
          <w:b/>
          <w:spacing w:val="0"/>
          <w:szCs w:val="24"/>
          <w:rtl w:val="true"/>
        </w:rPr>
        <w:t>איתו</w:t>
      </w:r>
      <w:r>
        <w:rPr>
          <w:rFonts w:eastAsia="Arial TUR" w:cs="Arial TUR"/>
          <w:rtl w:val="true"/>
        </w:rPr>
        <w:t xml:space="preserve"> </w:t>
      </w:r>
      <w:r>
        <w:rPr>
          <w:rtl w:val="true"/>
        </w:rPr>
        <w:t>בלאט</w:t>
      </w:r>
      <w:r>
        <w:rPr>
          <w:rtl w:val="true"/>
        </w:rPr>
        <w:t xml:space="preserve">... </w:t>
      </w:r>
      <w:r>
        <w:rPr>
          <w:rtl w:val="true"/>
        </w:rPr>
        <w:t>עכשיו</w:t>
      </w:r>
      <w:r>
        <w:rPr>
          <w:rFonts w:eastAsia="Arial TUR" w:cs="Arial TUR"/>
          <w:rtl w:val="true"/>
        </w:rPr>
        <w:t xml:space="preserve"> </w:t>
      </w:r>
      <w:r>
        <w:rPr>
          <w:rFonts w:ascii="Century" w:hAnsi="Century" w:cs="Miriam"/>
          <w:b/>
          <w:b/>
          <w:spacing w:val="0"/>
          <w:szCs w:val="24"/>
          <w:rtl w:val="true"/>
        </w:rPr>
        <w:t>יפילו</w:t>
      </w:r>
      <w:r>
        <w:rPr>
          <w:rFonts w:ascii="Century" w:hAnsi="Century" w:eastAsia="Century" w:cs="Century"/>
          <w:b/>
          <w:b/>
          <w:spacing w:val="0"/>
          <w:szCs w:val="24"/>
          <w:rtl w:val="true"/>
        </w:rPr>
        <w:t xml:space="preserve"> </w:t>
      </w:r>
      <w:r>
        <w:rPr>
          <w:rFonts w:ascii="Century" w:hAnsi="Century" w:cs="Miriam"/>
          <w:b/>
          <w:b/>
          <w:spacing w:val="0"/>
          <w:szCs w:val="24"/>
          <w:rtl w:val="true"/>
        </w:rPr>
        <w:t>עליו</w:t>
      </w:r>
      <w:r>
        <w:rPr>
          <w:rFonts w:ascii="Century" w:hAnsi="Century" w:eastAsia="Century" w:cs="Century"/>
          <w:b/>
          <w:b/>
          <w:spacing w:val="0"/>
          <w:szCs w:val="24"/>
          <w:rtl w:val="true"/>
        </w:rPr>
        <w:t xml:space="preserve"> </w:t>
      </w:r>
      <w:r>
        <w:rPr>
          <w:rFonts w:ascii="Century" w:hAnsi="Century" w:cs="Miriam"/>
          <w:b/>
          <w:b/>
          <w:spacing w:val="0"/>
          <w:szCs w:val="24"/>
          <w:rtl w:val="true"/>
        </w:rPr>
        <w:t>תיק</w:t>
      </w:r>
      <w:r>
        <w:rPr>
          <w:rFonts w:ascii="Century" w:hAnsi="Century" w:eastAsia="Century" w:cs="Century"/>
          <w:b/>
          <w:b/>
          <w:spacing w:val="0"/>
          <w:szCs w:val="24"/>
          <w:rtl w:val="true"/>
        </w:rPr>
        <w:t xml:space="preserve"> </w:t>
      </w:r>
      <w:r>
        <w:rPr>
          <w:rFonts w:ascii="Century" w:hAnsi="Century" w:cs="Miriam"/>
          <w:b/>
          <w:b/>
          <w:spacing w:val="0"/>
          <w:szCs w:val="24"/>
          <w:rtl w:val="true"/>
        </w:rPr>
        <w:t>אחי</w:t>
      </w:r>
      <w:r>
        <w:rPr>
          <w:rFonts w:ascii="Century" w:hAnsi="Century" w:eastAsia="Century" w:cs="Century"/>
          <w:b/>
          <w:b/>
          <w:spacing w:val="0"/>
          <w:szCs w:val="24"/>
          <w:rtl w:val="true"/>
        </w:rPr>
        <w:t xml:space="preserve"> </w:t>
      </w:r>
      <w:r>
        <w:rPr>
          <w:rFonts w:ascii="Century" w:hAnsi="Century" w:cs="Miriam"/>
          <w:b/>
          <w:b/>
          <w:spacing w:val="0"/>
          <w:szCs w:val="24"/>
          <w:rtl w:val="true"/>
        </w:rPr>
        <w:t>ניסיון</w:t>
      </w:r>
      <w:r>
        <w:rPr>
          <w:rFonts w:ascii="Century" w:hAnsi="Century" w:eastAsia="Century" w:cs="Century"/>
          <w:b/>
          <w:b/>
          <w:spacing w:val="0"/>
          <w:szCs w:val="24"/>
          <w:rtl w:val="true"/>
        </w:rPr>
        <w:t xml:space="preserve"> </w:t>
      </w:r>
      <w:r>
        <w:rPr>
          <w:rFonts w:ascii="Century" w:hAnsi="Century" w:cs="Miriam"/>
          <w:b/>
          <w:b/>
          <w:spacing w:val="0"/>
          <w:szCs w:val="24"/>
          <w:rtl w:val="true"/>
        </w:rPr>
        <w:t>לרצח</w:t>
      </w:r>
      <w:r>
        <w:rPr>
          <w:rtl w:val="true"/>
        </w:rPr>
        <w:t>" (</w:t>
      </w:r>
      <w:r>
        <w:rPr>
          <w:rtl w:val="true"/>
        </w:rPr>
        <w:t>ת</w:t>
      </w:r>
      <w:r>
        <w:rPr>
          <w:rtl w:val="true"/>
        </w:rPr>
        <w:t>/</w:t>
      </w:r>
      <w:r>
        <w:rPr/>
        <w:t>9</w:t>
      </w:r>
      <w:r>
        <w:rPr>
          <w:rtl w:val="true"/>
        </w:rPr>
        <w:t xml:space="preserve">, </w:t>
      </w:r>
      <w:r>
        <w:rPr>
          <w:rtl w:val="true"/>
        </w:rPr>
        <w:t>עמ</w:t>
      </w:r>
      <w:r>
        <w:rPr>
          <w:rtl w:val="true"/>
        </w:rPr>
        <w:t xml:space="preserve">' </w:t>
      </w:r>
      <w:r>
        <w:rPr/>
        <w:t>13</w:t>
      </w:r>
      <w:r>
        <w:rPr>
          <w:rtl w:val="true"/>
        </w:rPr>
        <w:t xml:space="preserve">; </w:t>
      </w:r>
      <w:r>
        <w:rPr>
          <w:rtl w:val="true"/>
        </w:rPr>
        <w:t>ההדגשות</w:t>
      </w:r>
      <w:r>
        <w:rPr>
          <w:rFonts w:eastAsia="Arial TUR" w:cs="Arial TUR"/>
          <w:rtl w:val="true"/>
        </w:rPr>
        <w:t xml:space="preserve"> </w:t>
      </w:r>
      <w:r>
        <w:rPr>
          <w:rtl w:val="true"/>
        </w:rPr>
        <w:t>אינן</w:t>
      </w:r>
      <w:r>
        <w:rPr>
          <w:rFonts w:eastAsia="Arial TUR" w:cs="Arial TUR"/>
          <w:rtl w:val="true"/>
        </w:rPr>
        <w:t xml:space="preserve"> </w:t>
      </w:r>
      <w:r>
        <w:rPr>
          <w:rtl w:val="true"/>
        </w:rPr>
        <w:t>במקור</w:t>
      </w:r>
      <w:r>
        <w:rPr>
          <w:rFonts w:eastAsia="Arial TUR" w:cs="Arial TUR"/>
          <w:rtl w:val="true"/>
        </w:rPr>
        <w:t xml:space="preserve"> </w:t>
      </w:r>
      <w:r>
        <w:rPr>
          <w:rtl w:val="true"/>
        </w:rPr>
        <w:t>–</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w:t>
      </w:r>
    </w:p>
    <w:p>
      <w:pPr>
        <w:pStyle w:val="Ruller41"/>
        <w:ind w:end="0"/>
        <w:jc w:val="both"/>
        <w:rPr/>
      </w:pPr>
      <w:r>
        <w:rPr>
          <w:rtl w:val="true"/>
        </w:rPr>
      </w:r>
    </w:p>
    <w:p>
      <w:pPr>
        <w:pStyle w:val="Ruller41"/>
        <w:ind w:end="0"/>
        <w:jc w:val="both"/>
        <w:rPr/>
      </w:pPr>
      <w:r>
        <w:rPr>
          <w:rtl w:val="true"/>
        </w:rPr>
        <w:tab/>
      </w:r>
      <w:r>
        <w:rPr>
          <w:rtl w:val="true"/>
        </w:rPr>
        <w:t>המערער</w:t>
      </w:r>
      <w:r>
        <w:rPr>
          <w:rFonts w:eastAsia="Arial TUR" w:cs="Arial TUR"/>
          <w:rtl w:val="true"/>
        </w:rPr>
        <w:t xml:space="preserve"> </w:t>
      </w:r>
      <w:r>
        <w:rPr>
          <w:rtl w:val="true"/>
        </w:rPr>
        <w:t>אינו</w:t>
      </w:r>
      <w:r>
        <w:rPr>
          <w:rFonts w:eastAsia="Arial TUR" w:cs="Arial TUR"/>
          <w:rtl w:val="true"/>
        </w:rPr>
        <w:t xml:space="preserve"> </w:t>
      </w:r>
      <w:r>
        <w:rPr>
          <w:rtl w:val="true"/>
        </w:rPr>
        <w:t>מתקומם</w:t>
      </w:r>
      <w:r>
        <w:rPr>
          <w:rFonts w:eastAsia="Arial TUR" w:cs="Arial TUR"/>
          <w:rtl w:val="true"/>
        </w:rPr>
        <w:t xml:space="preserve"> </w:t>
      </w:r>
      <w:r>
        <w:rPr>
          <w:rtl w:val="true"/>
        </w:rPr>
        <w:t>ואינו</w:t>
      </w:r>
      <w:r>
        <w:rPr>
          <w:rFonts w:eastAsia="Arial TUR" w:cs="Arial TUR"/>
          <w:rtl w:val="true"/>
        </w:rPr>
        <w:t xml:space="preserve"> </w:t>
      </w:r>
      <w:r>
        <w:rPr>
          <w:rtl w:val="true"/>
        </w:rPr>
        <w:t>מתנער</w:t>
      </w:r>
      <w:r>
        <w:rPr>
          <w:rFonts w:eastAsia="Arial TUR" w:cs="Arial TUR"/>
          <w:rtl w:val="true"/>
        </w:rPr>
        <w:t xml:space="preserve"> </w:t>
      </w:r>
      <w:r>
        <w:rPr>
          <w:rtl w:val="true"/>
        </w:rPr>
        <w:t>מהדברים</w:t>
      </w:r>
      <w:r>
        <w:rPr>
          <w:rFonts w:eastAsia="Arial TUR" w:cs="Arial TUR"/>
          <w:rtl w:val="true"/>
        </w:rPr>
        <w:t xml:space="preserve"> </w:t>
      </w:r>
      <w:r>
        <w:rPr>
          <w:rtl w:val="true"/>
        </w:rPr>
        <w:t>שמטיח</w:t>
      </w:r>
      <w:r>
        <w:rPr>
          <w:rFonts w:eastAsia="Arial TUR" w:cs="Arial TUR"/>
          <w:rtl w:val="true"/>
        </w:rPr>
        <w:t xml:space="preserve"> </w:t>
      </w:r>
      <w:r>
        <w:rPr>
          <w:rtl w:val="true"/>
        </w:rPr>
        <w:t>בו</w:t>
      </w:r>
      <w:r>
        <w:rPr>
          <w:rFonts w:eastAsia="Arial TUR" w:cs="Arial TUR"/>
          <w:rtl w:val="true"/>
        </w:rPr>
        <w:t xml:space="preserve"> </w:t>
      </w:r>
      <w:r>
        <w:rPr>
          <w:rtl w:val="true"/>
        </w:rPr>
        <w:t>א</w:t>
      </w:r>
      <w:r>
        <w:rPr>
          <w:rtl w:val="true"/>
        </w:rPr>
        <w:t xml:space="preserve">', </w:t>
      </w:r>
      <w:r>
        <w:rPr>
          <w:rtl w:val="true"/>
        </w:rPr>
        <w:t>אלא</w:t>
      </w:r>
      <w:r>
        <w:rPr>
          <w:rFonts w:eastAsia="Arial TUR" w:cs="Arial TUR"/>
          <w:rtl w:val="true"/>
        </w:rPr>
        <w:t xml:space="preserve"> </w:t>
      </w:r>
      <w:r>
        <w:rPr>
          <w:rtl w:val="true"/>
        </w:rPr>
        <w:t>מבטיח</w:t>
      </w:r>
      <w:r>
        <w:rPr>
          <w:rFonts w:eastAsia="Arial TUR" w:cs="Arial TUR"/>
          <w:rtl w:val="true"/>
        </w:rPr>
        <w:t xml:space="preserve"> </w:t>
      </w:r>
      <w:r>
        <w:rPr>
          <w:rtl w:val="true"/>
        </w:rPr>
        <w:t>לו</w:t>
      </w:r>
      <w:r>
        <w:rPr>
          <w:rFonts w:eastAsia="Arial TUR" w:cs="Arial TUR"/>
          <w:rtl w:val="true"/>
        </w:rPr>
        <w:t xml:space="preserve"> </w:t>
      </w:r>
      <w:r>
        <w:rPr>
          <w:rtl w:val="true"/>
        </w:rPr>
        <w:t>שלא</w:t>
      </w:r>
      <w:r>
        <w:rPr>
          <w:rFonts w:eastAsia="Arial TUR" w:cs="Arial TUR"/>
          <w:rtl w:val="true"/>
        </w:rPr>
        <w:t xml:space="preserve"> </w:t>
      </w:r>
      <w:r>
        <w:rPr>
          <w:rtl w:val="true"/>
        </w:rPr>
        <w:t>"</w:t>
      </w:r>
      <w:r>
        <w:rPr>
          <w:rtl w:val="true"/>
        </w:rPr>
        <w:t>יפתח</w:t>
      </w:r>
      <w:r>
        <w:rPr>
          <w:rFonts w:eastAsia="Arial TUR" w:cs="Arial TUR"/>
          <w:rtl w:val="true"/>
        </w:rPr>
        <w:t xml:space="preserve"> </w:t>
      </w:r>
      <w:r>
        <w:rPr>
          <w:rtl w:val="true"/>
        </w:rPr>
        <w:t>עליו</w:t>
      </w:r>
      <w:r>
        <w:rPr>
          <w:rtl w:val="true"/>
        </w:rPr>
        <w:t xml:space="preserve">" </w:t>
      </w:r>
      <w:r>
        <w:rPr>
          <w:rtl w:val="true"/>
        </w:rPr>
        <w:t>ומסביר</w:t>
      </w:r>
      <w:r>
        <w:rPr>
          <w:rFonts w:eastAsia="Arial TUR" w:cs="Arial TUR"/>
          <w:rtl w:val="true"/>
        </w:rPr>
        <w:t xml:space="preserve"> </w:t>
      </w:r>
      <w:r>
        <w:rPr>
          <w:rtl w:val="true"/>
        </w:rPr>
        <w:t>מדוע</w:t>
      </w:r>
      <w:r>
        <w:rPr>
          <w:rFonts w:eastAsia="Arial TUR" w:cs="Arial TUR"/>
          <w:rtl w:val="true"/>
        </w:rPr>
        <w:t xml:space="preserve"> </w:t>
      </w:r>
      <w:r>
        <w:rPr>
          <w:rtl w:val="true"/>
        </w:rPr>
        <w:t>מכר</w:t>
      </w:r>
      <w:r>
        <w:rPr>
          <w:rFonts w:eastAsia="Arial TUR" w:cs="Arial TUR"/>
          <w:rtl w:val="true"/>
        </w:rPr>
        <w:t xml:space="preserve"> </w:t>
      </w:r>
      <w:r>
        <w:rPr>
          <w:rtl w:val="true"/>
        </w:rPr>
        <w:t>את</w:t>
      </w:r>
      <w:r>
        <w:rPr>
          <w:rFonts w:eastAsia="Arial TUR" w:cs="Arial TUR"/>
          <w:rtl w:val="true"/>
        </w:rPr>
        <w:t xml:space="preserve"> </w:t>
      </w:r>
      <w:r>
        <w:rPr>
          <w:rtl w:val="true"/>
        </w:rPr>
        <w:t>האקדח</w:t>
      </w:r>
      <w:r>
        <w:rPr>
          <w:rFonts w:eastAsia="Arial TUR" w:cs="Arial TUR"/>
          <w:rtl w:val="true"/>
        </w:rPr>
        <w:t xml:space="preserve"> </w:t>
      </w:r>
      <w:r>
        <w:rPr>
          <w:rtl w:val="true"/>
        </w:rPr>
        <w:t>"</w:t>
      </w:r>
      <w:r>
        <w:rPr>
          <w:rtl w:val="true"/>
        </w:rPr>
        <w:t>יש</w:t>
      </w:r>
      <w:r>
        <w:rPr>
          <w:rFonts w:eastAsia="Arial TUR" w:cs="Arial TUR"/>
          <w:rtl w:val="true"/>
        </w:rPr>
        <w:t xml:space="preserve"> </w:t>
      </w:r>
      <w:r>
        <w:rPr>
          <w:rtl w:val="true"/>
        </w:rPr>
        <w:t>פה</w:t>
      </w:r>
      <w:r>
        <w:rPr>
          <w:rFonts w:eastAsia="Arial TUR" w:cs="Arial TUR"/>
          <w:rtl w:val="true"/>
        </w:rPr>
        <w:t xml:space="preserve"> </w:t>
      </w:r>
      <w:r>
        <w:rPr>
          <w:rtl w:val="true"/>
        </w:rPr>
        <w:t>אני</w:t>
      </w:r>
      <w:r>
        <w:rPr>
          <w:rFonts w:eastAsia="Arial TUR" w:cs="Arial TUR"/>
          <w:rtl w:val="true"/>
        </w:rPr>
        <w:t xml:space="preserve"> </w:t>
      </w:r>
      <w:r>
        <w:rPr>
          <w:rtl w:val="true"/>
        </w:rPr>
        <w:t>עשיתי</w:t>
      </w:r>
      <w:r>
        <w:rPr>
          <w:rFonts w:eastAsia="Arial TUR" w:cs="Arial TUR"/>
          <w:rtl w:val="true"/>
        </w:rPr>
        <w:t xml:space="preserve"> </w:t>
      </w:r>
      <w:r>
        <w:rPr>
          <w:rtl w:val="true"/>
        </w:rPr>
        <w:t>לנכון</w:t>
      </w:r>
      <w:r>
        <w:rPr>
          <w:rFonts w:eastAsia="Arial TUR" w:cs="Arial TUR"/>
          <w:rtl w:val="true"/>
        </w:rPr>
        <w:t xml:space="preserve"> </w:t>
      </w:r>
      <w:r>
        <w:rPr>
          <w:rtl w:val="true"/>
        </w:rPr>
        <w:t>והבטחנו</w:t>
      </w:r>
      <w:r>
        <w:rPr>
          <w:rFonts w:eastAsia="Arial TUR" w:cs="Arial TUR"/>
          <w:rtl w:val="true"/>
        </w:rPr>
        <w:t xml:space="preserve"> </w:t>
      </w:r>
      <w:r>
        <w:rPr>
          <w:rtl w:val="true"/>
        </w:rPr>
        <w:t>משהו</w:t>
      </w:r>
      <w:r>
        <w:rPr>
          <w:rFonts w:eastAsia="Arial TUR" w:cs="Arial TUR"/>
          <w:rtl w:val="true"/>
        </w:rPr>
        <w:t xml:space="preserve"> </w:t>
      </w:r>
      <w:r>
        <w:rPr>
          <w:rtl w:val="true"/>
        </w:rPr>
        <w:t>לא</w:t>
      </w:r>
      <w:r>
        <w:rPr>
          <w:rFonts w:eastAsia="Arial TUR" w:cs="Arial TUR"/>
          <w:rtl w:val="true"/>
        </w:rPr>
        <w:t xml:space="preserve"> </w:t>
      </w:r>
      <w:r>
        <w:rPr>
          <w:rtl w:val="true"/>
        </w:rPr>
        <w:t>הסתדר</w:t>
      </w:r>
      <w:r>
        <w:rPr>
          <w:rtl w:val="true"/>
        </w:rPr>
        <w:t xml:space="preserve">... </w:t>
      </w:r>
      <w:r>
        <w:rPr>
          <w:rtl w:val="true"/>
        </w:rPr>
        <w:t>היינו</w:t>
      </w:r>
      <w:r>
        <w:rPr>
          <w:rFonts w:eastAsia="Arial TUR" w:cs="Arial TUR"/>
          <w:rtl w:val="true"/>
        </w:rPr>
        <w:t xml:space="preserve"> </w:t>
      </w:r>
      <w:r>
        <w:rPr>
          <w:rtl w:val="true"/>
        </w:rPr>
        <w:t>צריכים</w:t>
      </w:r>
      <w:r>
        <w:rPr>
          <w:rFonts w:eastAsia="Arial TUR" w:cs="Arial TUR"/>
          <w:rtl w:val="true"/>
        </w:rPr>
        <w:t xml:space="preserve"> </w:t>
      </w:r>
      <w:r>
        <w:rPr>
          <w:rtl w:val="true"/>
        </w:rPr>
        <w:t>להביא</w:t>
      </w:r>
      <w:r>
        <w:rPr>
          <w:rFonts w:eastAsia="Arial TUR" w:cs="Arial TUR"/>
          <w:rtl w:val="true"/>
        </w:rPr>
        <w:t xml:space="preserve"> </w:t>
      </w:r>
      <w:r>
        <w:rPr>
          <w:rtl w:val="true"/>
        </w:rPr>
        <w:t>להם</w:t>
      </w:r>
      <w:r>
        <w:rPr>
          <w:rtl w:val="true"/>
        </w:rPr>
        <w:t xml:space="preserve">, </w:t>
      </w:r>
      <w:r>
        <w:rPr>
          <w:rtl w:val="true"/>
        </w:rPr>
        <w:t>היה</w:t>
      </w:r>
      <w:r>
        <w:rPr>
          <w:rFonts w:eastAsia="Arial TUR" w:cs="Arial TUR"/>
          <w:rtl w:val="true"/>
        </w:rPr>
        <w:t xml:space="preserve"> </w:t>
      </w:r>
      <w:r>
        <w:rPr>
          <w:rtl w:val="true"/>
        </w:rPr>
        <w:t>איזשהו</w:t>
      </w:r>
      <w:r>
        <w:rPr>
          <w:rFonts w:eastAsia="Arial TUR" w:cs="Arial TUR"/>
          <w:rtl w:val="true"/>
        </w:rPr>
        <w:t xml:space="preserve"> </w:t>
      </w:r>
      <w:r>
        <w:rPr>
          <w:rtl w:val="true"/>
        </w:rPr>
        <w:t>פדיחה</w:t>
      </w:r>
      <w:r>
        <w:rPr>
          <w:rFonts w:eastAsia="Arial TUR" w:cs="Arial TUR"/>
          <w:rtl w:val="true"/>
        </w:rPr>
        <w:t xml:space="preserve"> </w:t>
      </w:r>
      <w:r>
        <w:rPr>
          <w:rtl w:val="true"/>
        </w:rPr>
        <w:t>ומשהו</w:t>
      </w:r>
      <w:r>
        <w:rPr>
          <w:rtl w:val="true"/>
        </w:rPr>
        <w:t xml:space="preserve">... </w:t>
      </w:r>
      <w:r>
        <w:rPr>
          <w:rtl w:val="true"/>
        </w:rPr>
        <w:t>ו</w:t>
      </w:r>
      <w:r>
        <w:rPr>
          <w:rtl w:val="true"/>
        </w:rPr>
        <w:t>-</w:t>
      </w:r>
      <w:r>
        <w:rPr>
          <w:rtl w:val="true"/>
        </w:rPr>
        <w:t>א</w:t>
      </w:r>
      <w:r>
        <w:rPr>
          <w:rtl w:val="true"/>
        </w:rPr>
        <w:t xml:space="preserve">' </w:t>
      </w:r>
      <w:r>
        <w:rPr>
          <w:rtl w:val="true"/>
        </w:rPr>
        <w:t>מגיב</w:t>
      </w:r>
      <w:r>
        <w:rPr>
          <w:rFonts w:eastAsia="Arial TUR" w:cs="Arial TUR"/>
          <w:rtl w:val="true"/>
        </w:rPr>
        <w:t xml:space="preserve"> </w:t>
      </w:r>
      <w:r>
        <w:rPr>
          <w:rtl w:val="true"/>
        </w:rPr>
        <w:t>"</w:t>
      </w:r>
      <w:r>
        <w:rPr>
          <w:rtl w:val="true"/>
        </w:rPr>
        <w:t>אתה</w:t>
      </w:r>
      <w:r>
        <w:rPr>
          <w:rFonts w:eastAsia="Arial TUR" w:cs="Arial TUR"/>
          <w:rtl w:val="true"/>
        </w:rPr>
        <w:t xml:space="preserve"> </w:t>
      </w:r>
      <w:r>
        <w:rPr>
          <w:rtl w:val="true"/>
        </w:rPr>
        <w:t>מביא</w:t>
      </w:r>
      <w:r>
        <w:rPr>
          <w:rFonts w:eastAsia="Arial TUR" w:cs="Arial TUR"/>
          <w:rtl w:val="true"/>
        </w:rPr>
        <w:t xml:space="preserve"> </w:t>
      </w:r>
      <w:r>
        <w:rPr>
          <w:rtl w:val="true"/>
        </w:rPr>
        <w:t>דבר</w:t>
      </w:r>
      <w:r>
        <w:rPr>
          <w:rFonts w:eastAsia="Arial TUR" w:cs="Arial TUR"/>
          <w:rtl w:val="true"/>
        </w:rPr>
        <w:t xml:space="preserve"> </w:t>
      </w:r>
      <w:r>
        <w:rPr>
          <w:rtl w:val="true"/>
        </w:rPr>
        <w:t>כזה</w:t>
      </w:r>
      <w:r>
        <w:rPr>
          <w:rtl w:val="true"/>
        </w:rPr>
        <w:t xml:space="preserve">... </w:t>
      </w:r>
      <w:r>
        <w:rPr>
          <w:rtl w:val="true"/>
        </w:rPr>
        <w:t>מלוכלך</w:t>
      </w:r>
      <w:r>
        <w:rPr>
          <w:rFonts w:eastAsia="Arial TUR" w:cs="Arial TUR"/>
          <w:rtl w:val="true"/>
        </w:rPr>
        <w:t xml:space="preserve"> </w:t>
      </w:r>
      <w:r>
        <w:rPr>
          <w:rtl w:val="true"/>
        </w:rPr>
        <w:t>אחי</w:t>
      </w:r>
      <w:r>
        <w:rPr>
          <w:rtl w:val="true"/>
        </w:rPr>
        <w:t>" (</w:t>
      </w:r>
      <w:r>
        <w:rPr>
          <w:rtl w:val="true"/>
        </w:rPr>
        <w:t>שם</w:t>
      </w:r>
      <w:r>
        <w:rPr>
          <w:rtl w:val="true"/>
        </w:rPr>
        <w:t xml:space="preserve">, </w:t>
      </w:r>
      <w:r>
        <w:rPr>
          <w:rtl w:val="true"/>
        </w:rPr>
        <w:t>עמ</w:t>
      </w:r>
      <w:r>
        <w:rPr>
          <w:rtl w:val="true"/>
        </w:rPr>
        <w:t xml:space="preserve">' </w:t>
      </w:r>
      <w:r>
        <w:rPr/>
        <w:t>13</w:t>
      </w:r>
      <w:r>
        <w:rPr>
          <w:rtl w:val="true"/>
        </w:rPr>
        <w:t>).</w:t>
      </w:r>
    </w:p>
    <w:p>
      <w:pPr>
        <w:pStyle w:val="Ruller42"/>
        <w:numPr>
          <w:ilvl w:val="0"/>
          <w:numId w:val="0"/>
        </w:numPr>
        <w:ind w:hanging="0" w:start="0" w:end="0"/>
        <w:jc w:val="both"/>
        <w:rPr/>
      </w:pPr>
      <w:r>
        <w:rPr>
          <w:rtl w:val="true"/>
        </w:rPr>
        <w:tab/>
      </w:r>
    </w:p>
    <w:p>
      <w:pPr>
        <w:pStyle w:val="Ruller41"/>
        <w:ind w:end="0"/>
        <w:jc w:val="both"/>
        <w:rPr/>
      </w:pPr>
      <w:r>
        <w:rPr>
          <w:rtl w:val="true"/>
        </w:rPr>
        <w:tab/>
      </w:r>
      <w:r>
        <w:rPr>
          <w:rtl w:val="true"/>
        </w:rPr>
        <w:t>בדברים</w:t>
      </w:r>
      <w:r>
        <w:rPr>
          <w:rFonts w:eastAsia="Arial TUR" w:cs="Arial TUR"/>
          <w:rtl w:val="true"/>
        </w:rPr>
        <w:t xml:space="preserve"> </w:t>
      </w:r>
      <w:r>
        <w:rPr>
          <w:rtl w:val="true"/>
        </w:rPr>
        <w:t>אף</w:t>
      </w:r>
      <w:r>
        <w:rPr>
          <w:rFonts w:eastAsia="Arial TUR" w:cs="Arial TUR"/>
          <w:rtl w:val="true"/>
        </w:rPr>
        <w:t xml:space="preserve"> </w:t>
      </w:r>
      <w:r>
        <w:rPr>
          <w:rtl w:val="true"/>
        </w:rPr>
        <w:t>ניתן</w:t>
      </w:r>
      <w:r>
        <w:rPr>
          <w:rFonts w:eastAsia="Arial TUR" w:cs="Arial TUR"/>
          <w:rtl w:val="true"/>
        </w:rPr>
        <w:t xml:space="preserve"> </w:t>
      </w:r>
      <w:r>
        <w:rPr>
          <w:rtl w:val="true"/>
        </w:rPr>
        <w:t>לראות</w:t>
      </w:r>
      <w:r>
        <w:rPr>
          <w:rFonts w:eastAsia="Arial TUR" w:cs="Arial TUR"/>
          <w:rtl w:val="true"/>
        </w:rPr>
        <w:t xml:space="preserve"> </w:t>
      </w:r>
      <w:r>
        <w:rPr>
          <w:rtl w:val="true"/>
        </w:rPr>
        <w:t>סיוע</w:t>
      </w:r>
      <w:r>
        <w:rPr>
          <w:rFonts w:eastAsia="Arial TUR" w:cs="Arial TUR"/>
          <w:rtl w:val="true"/>
        </w:rPr>
        <w:t xml:space="preserve"> </w:t>
      </w:r>
      <w:r>
        <w:rPr>
          <w:rtl w:val="true"/>
        </w:rPr>
        <w:t>לעדותו</w:t>
      </w:r>
      <w:r>
        <w:rPr>
          <w:rFonts w:eastAsia="Arial TUR" w:cs="Arial TUR"/>
          <w:rtl w:val="true"/>
        </w:rPr>
        <w:t xml:space="preserve"> </w:t>
      </w:r>
      <w:r>
        <w:rPr>
          <w:rtl w:val="true"/>
        </w:rPr>
        <w:t>של</w:t>
      </w:r>
      <w:r>
        <w:rPr>
          <w:rFonts w:eastAsia="Arial TUR" w:cs="Arial TUR"/>
          <w:rtl w:val="true"/>
        </w:rPr>
        <w:t xml:space="preserve"> </w:t>
      </w:r>
      <w:r>
        <w:rPr>
          <w:rtl w:val="true"/>
        </w:rPr>
        <w:t>א</w:t>
      </w:r>
      <w:r>
        <w:rPr>
          <w:rtl w:val="true"/>
        </w:rPr>
        <w:t xml:space="preserve">', </w:t>
      </w:r>
      <w:r>
        <w:rPr>
          <w:rtl w:val="true"/>
        </w:rPr>
        <w:t>שכן</w:t>
      </w:r>
      <w:r>
        <w:rPr>
          <w:rFonts w:eastAsia="Arial TUR" w:cs="Arial TUR"/>
          <w:rtl w:val="true"/>
        </w:rPr>
        <w:t xml:space="preserve"> </w:t>
      </w:r>
      <w:r>
        <w:rPr>
          <w:rtl w:val="true"/>
        </w:rPr>
        <w:t>הם</w:t>
      </w:r>
      <w:r>
        <w:rPr>
          <w:rFonts w:eastAsia="Arial TUR" w:cs="Arial TUR"/>
          <w:rtl w:val="true"/>
        </w:rPr>
        <w:t xml:space="preserve"> </w:t>
      </w:r>
      <w:r>
        <w:rPr>
          <w:rtl w:val="true"/>
        </w:rPr>
        <w:t>מסבכים</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rtl w:val="true"/>
        </w:rPr>
        <w:t>בביצוע</w:t>
      </w:r>
      <w:r>
        <w:rPr>
          <w:rFonts w:eastAsia="Arial TUR" w:cs="Arial TUR"/>
          <w:rtl w:val="true"/>
        </w:rPr>
        <w:t xml:space="preserve"> </w:t>
      </w:r>
      <w:r>
        <w:rPr>
          <w:rtl w:val="true"/>
        </w:rPr>
        <w:t>הירי</w:t>
      </w:r>
      <w:r>
        <w:rPr>
          <w:rFonts w:eastAsia="Arial TUR" w:cs="Arial TUR"/>
          <w:rtl w:val="true"/>
        </w:rPr>
        <w:t xml:space="preserve"> </w:t>
      </w:r>
      <w:r>
        <w:rPr>
          <w:rtl w:val="true"/>
        </w:rPr>
        <w:t>באקדח</w:t>
      </w:r>
      <w:r>
        <w:rPr>
          <w:rFonts w:eastAsia="Arial TUR" w:cs="Arial TUR"/>
          <w:rtl w:val="true"/>
        </w:rPr>
        <w:t xml:space="preserve"> </w:t>
      </w:r>
      <w:r>
        <w:rPr>
          <w:rtl w:val="true"/>
        </w:rPr>
        <w:t>שרכש</w:t>
      </w:r>
      <w:r>
        <w:rPr>
          <w:rFonts w:eastAsia="Arial TUR" w:cs="Arial TUR"/>
          <w:rtl w:val="true"/>
        </w:rPr>
        <w:t xml:space="preserve"> </w:t>
      </w:r>
      <w:r>
        <w:rPr>
          <w:rtl w:val="true"/>
        </w:rPr>
        <w:t>מ</w:t>
      </w:r>
      <w:r>
        <w:rPr>
          <w:rtl w:val="true"/>
        </w:rPr>
        <w:t>-</w:t>
      </w:r>
      <w:r>
        <w:rPr>
          <w:rtl w:val="true"/>
        </w:rPr>
        <w:t>א</w:t>
      </w:r>
      <w:r>
        <w:rPr>
          <w:rtl w:val="true"/>
        </w:rPr>
        <w:t xml:space="preserve">' </w:t>
      </w:r>
      <w:r>
        <w:rPr>
          <w:rtl w:val="true"/>
        </w:rPr>
        <w:t>ושמכר</w:t>
      </w:r>
      <w:r>
        <w:rPr>
          <w:rFonts w:eastAsia="Arial TUR" w:cs="Arial TUR"/>
          <w:rtl w:val="true"/>
        </w:rPr>
        <w:t xml:space="preserve"> </w:t>
      </w:r>
      <w:r>
        <w:rPr>
          <w:rtl w:val="true"/>
        </w:rPr>
        <w:t>אותו</w:t>
      </w:r>
      <w:r>
        <w:rPr>
          <w:rFonts w:eastAsia="Arial TUR" w:cs="Arial TUR"/>
          <w:rtl w:val="true"/>
        </w:rPr>
        <w:t xml:space="preserve"> </w:t>
      </w:r>
      <w:r>
        <w:rPr>
          <w:rtl w:val="true"/>
        </w:rPr>
        <w:t>לאחר</w:t>
      </w:r>
      <w:r>
        <w:rPr>
          <w:rFonts w:eastAsia="Arial TUR" w:cs="Arial TUR"/>
          <w:rtl w:val="true"/>
        </w:rPr>
        <w:t xml:space="preserve"> </w:t>
      </w:r>
      <w:r>
        <w:rPr>
          <w:rtl w:val="true"/>
        </w:rPr>
        <w:t>מכן</w:t>
      </w:r>
      <w:r>
        <w:rPr>
          <w:rtl w:val="true"/>
        </w:rPr>
        <w:t xml:space="preserve">; </w:t>
      </w:r>
      <w:r>
        <w:rPr>
          <w:rtl w:val="true"/>
        </w:rPr>
        <w:t>מקורם</w:t>
      </w:r>
      <w:r>
        <w:rPr>
          <w:rFonts w:eastAsia="Arial TUR" w:cs="Arial TUR"/>
          <w:rtl w:val="true"/>
        </w:rPr>
        <w:t xml:space="preserve"> </w:t>
      </w:r>
      <w:r>
        <w:rPr>
          <w:rtl w:val="true"/>
        </w:rPr>
        <w:t>עצמאי</w:t>
      </w:r>
      <w:r>
        <w:rPr>
          <w:rFonts w:eastAsia="Arial TUR" w:cs="Arial TUR"/>
          <w:rtl w:val="true"/>
        </w:rPr>
        <w:t xml:space="preserve"> </w:t>
      </w:r>
      <w:r>
        <w:rPr>
          <w:rtl w:val="true"/>
        </w:rPr>
        <w:t>ונפרד</w:t>
      </w:r>
      <w:r>
        <w:rPr>
          <w:rFonts w:eastAsia="Arial TUR" w:cs="Arial TUR"/>
          <w:rtl w:val="true"/>
        </w:rPr>
        <w:t xml:space="preserve"> </w:t>
      </w:r>
      <w:r>
        <w:rPr>
          <w:rtl w:val="true"/>
        </w:rPr>
        <w:t>מעדותו</w:t>
      </w:r>
      <w:r>
        <w:rPr>
          <w:rFonts w:eastAsia="Arial TUR" w:cs="Arial TUR"/>
          <w:rtl w:val="true"/>
        </w:rPr>
        <w:t xml:space="preserve"> </w:t>
      </w:r>
      <w:r>
        <w:rPr>
          <w:rtl w:val="true"/>
        </w:rPr>
        <w:t>של</w:t>
      </w:r>
      <w:r>
        <w:rPr>
          <w:rFonts w:eastAsia="Arial TUR" w:cs="Arial TUR"/>
          <w:rtl w:val="true"/>
        </w:rPr>
        <w:t xml:space="preserve"> </w:t>
      </w:r>
      <w:r>
        <w:rPr>
          <w:rtl w:val="true"/>
        </w:rPr>
        <w:t>א</w:t>
      </w:r>
      <w:r>
        <w:rPr>
          <w:rtl w:val="true"/>
        </w:rPr>
        <w:t xml:space="preserve">' </w:t>
      </w:r>
      <w:r>
        <w:rPr>
          <w:rtl w:val="true"/>
        </w:rPr>
        <w:t>והם</w:t>
      </w:r>
      <w:r>
        <w:rPr>
          <w:rFonts w:eastAsia="Arial TUR" w:cs="Arial TUR"/>
          <w:rtl w:val="true"/>
        </w:rPr>
        <w:t xml:space="preserve"> </w:t>
      </w:r>
      <w:r>
        <w:rPr>
          <w:rtl w:val="true"/>
        </w:rPr>
        <w:t>נוגעים</w:t>
      </w:r>
      <w:r>
        <w:rPr>
          <w:rFonts w:eastAsia="Arial TUR" w:cs="Arial TUR"/>
          <w:rtl w:val="true"/>
        </w:rPr>
        <w:t xml:space="preserve"> </w:t>
      </w:r>
      <w:r>
        <w:rPr>
          <w:rtl w:val="true"/>
        </w:rPr>
        <w:t>לנקודה</w:t>
      </w:r>
      <w:r>
        <w:rPr>
          <w:rFonts w:eastAsia="Arial TUR" w:cs="Arial TUR"/>
          <w:rtl w:val="true"/>
        </w:rPr>
        <w:t xml:space="preserve"> </w:t>
      </w:r>
      <w:r>
        <w:rPr>
          <w:rtl w:val="true"/>
        </w:rPr>
        <w:t>שבליבת</w:t>
      </w:r>
      <w:r>
        <w:rPr>
          <w:rFonts w:eastAsia="Arial TUR" w:cs="Arial TUR"/>
          <w:rtl w:val="true"/>
        </w:rPr>
        <w:t xml:space="preserve"> </w:t>
      </w:r>
      <w:r>
        <w:rPr>
          <w:rtl w:val="true"/>
        </w:rPr>
        <w:t>המחלוקת</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לעניין</w:t>
      </w:r>
      <w:r>
        <w:rPr>
          <w:rFonts w:eastAsia="Arial TUR" w:cs="Arial TUR"/>
          <w:rtl w:val="true"/>
        </w:rPr>
        <w:t xml:space="preserve"> </w:t>
      </w:r>
      <w:r>
        <w:rPr>
          <w:rtl w:val="true"/>
        </w:rPr>
        <w:t>זה</w:t>
      </w:r>
      <w:r>
        <w:rPr>
          <w:rtl w:val="true"/>
        </w:rPr>
        <w:t xml:space="preserve">: </w:t>
      </w:r>
      <w:hyperlink r:id="rId6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2947/19</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לטוין</w:t>
      </w:r>
      <w:r>
        <w:rPr>
          <w:rtl w:val="true"/>
        </w:rPr>
        <w:t xml:space="preserve">, </w:t>
      </w:r>
      <w:r>
        <w:rPr>
          <w:rtl w:val="true"/>
        </w:rPr>
        <w:t>פסקה</w:t>
      </w:r>
      <w:r>
        <w:rPr>
          <w:rFonts w:eastAsia="Arial TUR" w:cs="Arial TUR"/>
          <w:rtl w:val="true"/>
        </w:rPr>
        <w:t xml:space="preserve"> </w:t>
      </w:r>
      <w:r>
        <w:rPr/>
        <w:t>14</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3.12.2020</w:t>
      </w:r>
      <w:r>
        <w:rPr>
          <w:rtl w:val="true"/>
        </w:rPr>
        <w:t>)).</w:t>
      </w:r>
    </w:p>
    <w:p>
      <w:pPr>
        <w:pStyle w:val="Ruller41"/>
        <w:ind w:end="0"/>
        <w:jc w:val="both"/>
        <w:rPr/>
      </w:pPr>
      <w:r>
        <w:rPr>
          <w:rtl w:val="true"/>
        </w:rPr>
        <w:tab/>
      </w:r>
    </w:p>
    <w:p>
      <w:pPr>
        <w:pStyle w:val="Ruller42"/>
        <w:numPr>
          <w:ilvl w:val="0"/>
          <w:numId w:val="2"/>
        </w:numPr>
        <w:ind w:hanging="0" w:start="0" w:end="0"/>
        <w:jc w:val="both"/>
        <w:rPr>
          <w:rFonts w:ascii="Arial TUR" w:hAnsi="Arial TUR" w:cs="Arial TUR"/>
        </w:rPr>
      </w:pPr>
      <w:r>
        <w:rPr>
          <w:rtl w:val="true"/>
        </w:rPr>
        <w:t>לפיכך</w:t>
      </w:r>
      <w:r>
        <w:rPr>
          <w:rtl w:val="true"/>
        </w:rPr>
        <w:t xml:space="preserve">, </w:t>
      </w:r>
      <w:r>
        <w:rPr>
          <w:rtl w:val="true"/>
        </w:rPr>
        <w:t>ולאור יתר הקביעות העובדתיות ביחס לאישום זה כפי שפורטו לעיל בסקירת הכרעת הדין</w:t>
      </w:r>
      <w:r>
        <w:rPr>
          <w:rtl w:val="true"/>
        </w:rPr>
        <w:t xml:space="preserve">, </w:t>
      </w:r>
      <w:r>
        <w:rPr>
          <w:rtl w:val="true"/>
        </w:rPr>
        <w:t>דין הערעור להידחות גם ביחס לאישום זה</w:t>
      </w:r>
      <w:r>
        <w:rPr>
          <w:rtl w:val="true"/>
        </w:rPr>
        <w:t>.</w:t>
      </w:r>
    </w:p>
    <w:p>
      <w:pPr>
        <w:pStyle w:val="Ruller42"/>
        <w:numPr>
          <w:ilvl w:val="0"/>
          <w:numId w:val="0"/>
        </w:numPr>
        <w:ind w:hanging="0" w:start="0" w:end="0"/>
        <w:jc w:val="both"/>
        <w:rPr>
          <w:rFonts w:ascii="Arial TUR" w:hAnsi="Arial TUR" w:cs="Arial TUR"/>
        </w:rPr>
      </w:pPr>
      <w:r>
        <w:rPr>
          <w:rFonts w:cs="Arial TUR" w:ascii="Arial TUR" w:hAnsi="Arial TUR"/>
          <w:rtl w:val="true"/>
        </w:rPr>
      </w:r>
    </w:p>
    <w:p>
      <w:pPr>
        <w:pStyle w:val="Ruller42"/>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הערעור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גזר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הדין</w:t>
      </w:r>
    </w:p>
    <w:p>
      <w:pPr>
        <w:pStyle w:val="Ruller41"/>
        <w:ind w:end="0"/>
        <w:jc w:val="both"/>
        <w:rPr>
          <w:rFonts w:ascii="Century" w:hAnsi="Century" w:cs="Miriam"/>
          <w:b/>
          <w:spacing w:val="0"/>
          <w:sz w:val="22"/>
          <w:szCs w:val="24"/>
        </w:rPr>
      </w:pPr>
      <w:r>
        <w:rPr>
          <w:rFonts w:cs="Miriam" w:ascii="Century" w:hAnsi="Century"/>
          <w:b/>
          <w:spacing w:val="0"/>
          <w:sz w:val="22"/>
          <w:szCs w:val="24"/>
          <w:rtl w:val="true"/>
        </w:rPr>
      </w:r>
    </w:p>
    <w:p>
      <w:pPr>
        <w:pStyle w:val="Ruller42"/>
        <w:numPr>
          <w:ilvl w:val="0"/>
          <w:numId w:val="2"/>
        </w:numPr>
        <w:ind w:hanging="0" w:start="0" w:end="0"/>
        <w:jc w:val="both"/>
        <w:rPr/>
      </w:pPr>
      <w:r>
        <w:rPr>
          <w:rtl w:val="true"/>
        </w:rPr>
        <w:t>המערער הורשע בביצוע רצח בכוונה תחילה</w:t>
      </w:r>
      <w:r>
        <w:rPr>
          <w:rtl w:val="true"/>
        </w:rPr>
        <w:t xml:space="preserve">, </w:t>
      </w:r>
      <w:r>
        <w:rPr>
          <w:rtl w:val="true"/>
        </w:rPr>
        <w:t xml:space="preserve">בהתאם לנוסח החוק טרם שינוי בתיקון </w:t>
      </w:r>
      <w:r>
        <w:rPr/>
        <w:t>137</w:t>
      </w:r>
      <w:r>
        <w:rPr>
          <w:rtl w:val="true"/>
        </w:rPr>
        <w:t xml:space="preserve">. </w:t>
      </w:r>
      <w:r>
        <w:rPr>
          <w:rtl w:val="true"/>
        </w:rPr>
        <w:t>התיקון לחוק נחקק בטרם הפך פסק הדין בעניינו של המערער לפסק דין חלוט</w:t>
      </w:r>
      <w:r>
        <w:rPr>
          <w:rtl w:val="true"/>
        </w:rPr>
        <w:t xml:space="preserve">, </w:t>
      </w:r>
      <w:r>
        <w:rPr>
          <w:rtl w:val="true"/>
        </w:rPr>
        <w:t xml:space="preserve">ולפיכך יש לבחון את הדין הישן לעומת הדין החדש </w:t>
      </w:r>
      <w:r>
        <w:rPr>
          <w:rtl w:val="true"/>
        </w:rPr>
        <w:t>–</w:t>
      </w:r>
      <w:r>
        <w:rPr>
          <w:rtl w:val="true"/>
        </w:rPr>
        <w:t xml:space="preserve"> תוך בחינת ההסדרים החקיקתיים במלואם </w:t>
      </w:r>
      <w:r>
        <w:rPr>
          <w:rtl w:val="true"/>
        </w:rPr>
        <w:t>–</w:t>
      </w:r>
      <w:r>
        <w:rPr>
          <w:rtl w:val="true"/>
        </w:rPr>
        <w:t xml:space="preserve"> ולהחיל על המערער את החיקוק המקל עימו </w:t>
      </w:r>
      <w:r>
        <w:rPr>
          <w:rtl w:val="true"/>
        </w:rPr>
        <w:t>(</w:t>
      </w:r>
      <w:hyperlink r:id="rId61">
        <w:r>
          <w:rPr>
            <w:rStyle w:val="Hyperlink"/>
            <w:rtl w:val="true"/>
          </w:rPr>
          <w:t>סעיף</w:t>
        </w:r>
        <w:r>
          <w:rPr>
            <w:rStyle w:val="Hyperlink"/>
            <w:rtl w:val="true"/>
          </w:rPr>
          <w:t xml:space="preserve"> </w:t>
        </w:r>
        <w:r>
          <w:rPr>
            <w:rStyle w:val="Hyperlink"/>
          </w:rPr>
          <w:t>5</w:t>
        </w:r>
        <w:r>
          <w:rPr>
            <w:rStyle w:val="Hyperlink"/>
            <w:rtl w:val="true"/>
          </w:rPr>
          <w:t>(</w:t>
        </w:r>
        <w:r>
          <w:rPr>
            <w:rStyle w:val="Hyperlink"/>
            <w:rtl w:val="true"/>
          </w:rPr>
          <w:t>א</w:t>
        </w:r>
        <w:r>
          <w:rPr>
            <w:rStyle w:val="Hyperlink"/>
            <w:rtl w:val="true"/>
          </w:rPr>
          <w:t>)</w:t>
        </w:r>
      </w:hyperlink>
      <w:r>
        <w:rPr>
          <w:rtl w:val="true"/>
        </w:rPr>
        <w:t xml:space="preserve"> </w:t>
      </w:r>
      <w:r>
        <w:rPr>
          <w:rtl w:val="true"/>
        </w:rPr>
        <w:t xml:space="preserve">לחוק יחד עם </w:t>
      </w:r>
      <w:hyperlink r:id="rId62">
        <w:r>
          <w:rPr>
            <w:rStyle w:val="Hyperlink"/>
            <w:rtl w:val="true"/>
          </w:rPr>
          <w:t>סעיף</w:t>
        </w:r>
        <w:r>
          <w:rPr>
            <w:rStyle w:val="Hyperlink"/>
            <w:rtl w:val="true"/>
          </w:rPr>
          <w:t xml:space="preserve"> </w:t>
        </w:r>
        <w:r>
          <w:rPr>
            <w:rStyle w:val="Hyperlink"/>
          </w:rPr>
          <w:t>25</w:t>
        </w:r>
        <w:r>
          <w:rPr>
            <w:rStyle w:val="Hyperlink"/>
            <w:rtl w:val="true"/>
          </w:rPr>
          <w:t>(</w:t>
        </w:r>
        <w:r>
          <w:rPr>
            <w:rStyle w:val="Hyperlink"/>
            <w:rtl w:val="true"/>
          </w:rPr>
          <w:t>ב</w:t>
        </w:r>
        <w:r>
          <w:rPr>
            <w:rStyle w:val="Hyperlink"/>
            <w:rtl w:val="true"/>
          </w:rPr>
          <w:t>)</w:t>
        </w:r>
      </w:hyperlink>
      <w:r>
        <w:rPr>
          <w:rtl w:val="true"/>
        </w:rPr>
        <w:t xml:space="preserve"> </w:t>
      </w:r>
      <w:r>
        <w:rPr>
          <w:rtl w:val="true"/>
        </w:rPr>
        <w:t xml:space="preserve">לתיקון </w:t>
      </w:r>
      <w:r>
        <w:rPr/>
        <w:t>137</w:t>
      </w:r>
      <w:r>
        <w:rPr>
          <w:rtl w:val="true"/>
        </w:rPr>
        <w:t xml:space="preserve"> (</w:t>
      </w:r>
      <w:r>
        <w:rPr>
          <w:rFonts w:cs="FrankRuehl" w:ascii="FrankRuehl" w:hAnsi="FrankRuehl"/>
          <w:color w:val="000000"/>
          <w:sz w:val="28"/>
          <w:rtl w:val="true"/>
        </w:rPr>
        <w:t>(</w:t>
      </w:r>
      <w:hyperlink r:id="rId6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1130/19</w:t>
        </w:r>
      </w:hyperlink>
      <w:r>
        <w:rPr>
          <w:rtl w:val="true"/>
        </w:rPr>
        <w:t xml:space="preserve"> </w:t>
      </w:r>
      <w:r>
        <w:rPr>
          <w:rFonts w:ascii="Century" w:hAnsi="Century" w:cs="Miriam"/>
          <w:b/>
          <w:b/>
          <w:spacing w:val="0"/>
          <w:sz w:val="22"/>
          <w:sz w:val="22"/>
          <w:szCs w:val="24"/>
          <w:rtl w:val="true"/>
        </w:rPr>
        <w:t>שוא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26</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27.12.2020</w:t>
      </w:r>
      <w:r>
        <w:rPr>
          <w:rtl w:val="true"/>
        </w:rPr>
        <w:t xml:space="preserve">); </w:t>
      </w:r>
      <w:hyperlink r:id="rId6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6501/18</w:t>
        </w:r>
      </w:hyperlink>
      <w:r>
        <w:rPr>
          <w:rtl w:val="true"/>
        </w:rPr>
        <w:t xml:space="preserve"> </w:t>
      </w:r>
      <w:r>
        <w:rPr>
          <w:rFonts w:ascii="Century" w:hAnsi="Century" w:cs="Miriam"/>
          <w:b/>
          <w:b/>
          <w:spacing w:val="0"/>
          <w:sz w:val="22"/>
          <w:sz w:val="22"/>
          <w:szCs w:val="24"/>
          <w:rtl w:val="true"/>
        </w:rPr>
        <w:t>עאצי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18</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22.4.2020</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בענייננו</w:t>
      </w:r>
      <w:r>
        <w:rPr>
          <w:rtl w:val="true"/>
        </w:rPr>
        <w:t xml:space="preserve">, </w:t>
      </w:r>
      <w:r>
        <w:rPr>
          <w:rtl w:val="true"/>
        </w:rPr>
        <w:t xml:space="preserve">אין בהוראות החוק לאחר תיקון </w:t>
      </w:r>
      <w:r>
        <w:rPr/>
        <w:t>137</w:t>
      </w:r>
      <w:r>
        <w:rPr>
          <w:rtl w:val="true"/>
        </w:rPr>
        <w:t xml:space="preserve"> </w:t>
      </w:r>
      <w:r>
        <w:rPr>
          <w:rtl w:val="true"/>
        </w:rPr>
        <w:t>כדי להקל עם המערער</w:t>
      </w:r>
      <w:r>
        <w:rPr>
          <w:rtl w:val="true"/>
        </w:rPr>
        <w:t xml:space="preserve">. </w:t>
      </w:r>
      <w:r>
        <w:rPr>
          <w:rtl w:val="true"/>
        </w:rPr>
        <w:t>שכן</w:t>
      </w:r>
      <w:r>
        <w:rPr>
          <w:rtl w:val="true"/>
        </w:rPr>
        <w:t xml:space="preserve">, </w:t>
      </w:r>
      <w:r>
        <w:rPr>
          <w:rtl w:val="true"/>
        </w:rPr>
        <w:t>בנסיבות שתוארו בהכרעת הדין</w:t>
      </w:r>
      <w:r>
        <w:rPr>
          <w:rtl w:val="true"/>
        </w:rPr>
        <w:t xml:space="preserve">, </w:t>
      </w:r>
      <w:r>
        <w:rPr>
          <w:rtl w:val="true"/>
        </w:rPr>
        <w:t xml:space="preserve">מעשה הרצח שביצע בא בגדרו של </w:t>
      </w:r>
      <w:hyperlink r:id="rId65">
        <w:r>
          <w:rPr>
            <w:rStyle w:val="Hyperlink"/>
            <w:rtl w:val="true"/>
          </w:rPr>
          <w:t>סעיף</w:t>
        </w:r>
        <w:r>
          <w:rPr>
            <w:rStyle w:val="Hyperlink"/>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לחוק לאחר תיקונו</w:t>
      </w:r>
      <w:r>
        <w:rPr>
          <w:rtl w:val="true"/>
        </w:rPr>
        <w:t xml:space="preserve">, </w:t>
      </w:r>
      <w:r>
        <w:rPr>
          <w:rtl w:val="true"/>
        </w:rPr>
        <w:t xml:space="preserve">שעניינו מעשה שנעשה </w:t>
      </w:r>
      <w:r>
        <w:rPr>
          <w:rtl w:val="true"/>
        </w:rPr>
        <w:t>"</w:t>
      </w:r>
      <w:r>
        <w:rPr>
          <w:rFonts w:ascii="FrankRuehl" w:hAnsi="FrankRuehl" w:cs="FrankRuehl"/>
          <w:color w:val="000000"/>
          <w:sz w:val="28"/>
          <w:sz w:val="28"/>
          <w:rtl w:val="true"/>
        </w:rPr>
        <w:t>לאחר תכנון או לאחר הליך ממשי של שקילה וגיבוש החלטה להמית</w:t>
      </w:r>
      <w:r>
        <w:rPr>
          <w:rFonts w:cs="FrankRuehl" w:ascii="FrankRuehl" w:hAnsi="FrankRuehl"/>
          <w:color w:val="000000"/>
          <w:sz w:val="28"/>
          <w:rtl w:val="true"/>
        </w:rPr>
        <w:t xml:space="preserve">" </w:t>
      </w:r>
      <w:r>
        <w:rPr>
          <w:rFonts w:ascii="FrankRuehl" w:hAnsi="FrankRuehl" w:cs="FrankRuehl"/>
          <w:color w:val="000000"/>
          <w:sz w:val="28"/>
          <w:sz w:val="28"/>
          <w:rtl w:val="true"/>
        </w:rPr>
        <w:t>והעונש לצידו הוא מאסר עולם כעונש חובה</w:t>
      </w:r>
      <w:r>
        <w:rPr>
          <w:rFonts w:cs="FrankRuehl" w:ascii="FrankRuehl" w:hAnsi="FrankRuehl"/>
          <w:color w:val="000000"/>
          <w:sz w:val="28"/>
          <w:rtl w:val="true"/>
        </w:rPr>
        <w:t xml:space="preserve">. </w:t>
      </w:r>
      <w:r>
        <w:rPr>
          <w:rFonts w:ascii="FrankRuehl" w:hAnsi="FrankRuehl" w:cs="FrankRuehl"/>
          <w:color w:val="000000"/>
          <w:sz w:val="28"/>
          <w:sz w:val="28"/>
          <w:rtl w:val="true"/>
        </w:rPr>
        <w:t>התשתית העובדתית שבהכרעת הדין</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מעלה כי לעבר המנוח נורו </w:t>
      </w:r>
      <w:r>
        <w:rPr>
          <w:rFonts w:cs="FrankRuehl" w:ascii="FrankRuehl" w:hAnsi="FrankRuehl"/>
          <w:color w:val="000000"/>
          <w:sz w:val="28"/>
        </w:rPr>
        <w:t>7</w:t>
      </w:r>
      <w:r>
        <w:rPr>
          <w:rFonts w:cs="FrankRuehl" w:ascii="FrankRuehl" w:hAnsi="FrankRuehl"/>
          <w:color w:val="000000"/>
          <w:sz w:val="28"/>
          <w:rtl w:val="true"/>
        </w:rPr>
        <w:t xml:space="preserve"> </w:t>
      </w:r>
      <w:r>
        <w:rPr>
          <w:rFonts w:ascii="FrankRuehl" w:hAnsi="FrankRuehl" w:cs="FrankRuehl"/>
          <w:color w:val="000000"/>
          <w:sz w:val="28"/>
          <w:sz w:val="28"/>
          <w:rtl w:val="true"/>
        </w:rPr>
        <w:t>יריות</w:t>
      </w:r>
      <w:r>
        <w:rPr>
          <w:rFonts w:cs="FrankRuehl" w:ascii="FrankRuehl" w:hAnsi="FrankRuehl"/>
          <w:color w:val="000000"/>
          <w:sz w:val="28"/>
          <w:rtl w:val="true"/>
        </w:rPr>
        <w:t xml:space="preserve">, </w:t>
      </w:r>
      <w:r>
        <w:rPr>
          <w:rFonts w:ascii="FrankRuehl" w:hAnsi="FrankRuehl" w:cs="FrankRuehl"/>
          <w:color w:val="000000"/>
          <w:sz w:val="28"/>
          <w:sz w:val="28"/>
          <w:rtl w:val="true"/>
        </w:rPr>
        <w:t>שכוונו כלפי ראשו וגופו</w:t>
      </w:r>
      <w:r>
        <w:rPr>
          <w:rFonts w:cs="FrankRuehl" w:ascii="FrankRuehl" w:hAnsi="FrankRuehl"/>
          <w:color w:val="000000"/>
          <w:sz w:val="28"/>
          <w:rtl w:val="true"/>
        </w:rPr>
        <w:t xml:space="preserve">, </w:t>
      </w:r>
      <w:r>
        <w:rPr>
          <w:rFonts w:ascii="FrankRuehl" w:hAnsi="FrankRuehl" w:cs="FrankRuehl"/>
          <w:color w:val="000000"/>
          <w:sz w:val="28"/>
          <w:sz w:val="28"/>
          <w:rtl w:val="true"/>
        </w:rPr>
        <w:t>כי הרצח בוצע באופן המלמד על תכנון מוקדם ומדוקדק</w:t>
      </w:r>
      <w:r>
        <w:rPr>
          <w:rFonts w:cs="FrankRuehl" w:ascii="FrankRuehl" w:hAnsi="FrankRuehl"/>
          <w:color w:val="000000"/>
          <w:sz w:val="28"/>
          <w:rtl w:val="true"/>
        </w:rPr>
        <w:t xml:space="preserve">, </w:t>
      </w:r>
      <w:r>
        <w:rPr>
          <w:rFonts w:ascii="FrankRuehl" w:hAnsi="FrankRuehl" w:cs="FrankRuehl"/>
          <w:color w:val="000000"/>
          <w:sz w:val="28"/>
          <w:sz w:val="28"/>
          <w:rtl w:val="true"/>
        </w:rPr>
        <w:t>שבא לידי ביטוי בכך שלצד רכבו של המנוח עצר מיד רכב מילוט ומכשיר הטלפון של המערער הושבת בשעות הסמוכות לביצוע הרצח</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זאת בנוסף להתחמשות בכלי נשק </w:t>
      </w:r>
      <w:r>
        <w:rPr>
          <w:rFonts w:cs="FrankRuehl" w:ascii="FrankRuehl" w:hAnsi="FrankRuehl"/>
          <w:color w:val="000000"/>
          <w:sz w:val="28"/>
          <w:rtl w:val="true"/>
        </w:rPr>
        <w:t>(</w:t>
      </w:r>
      <w:r>
        <w:rPr>
          <w:rFonts w:ascii="FrankRuehl" w:hAnsi="FrankRuehl" w:cs="FrankRuehl"/>
          <w:color w:val="000000"/>
          <w:sz w:val="28"/>
          <w:sz w:val="28"/>
          <w:rtl w:val="true"/>
        </w:rPr>
        <w:t>ראו והשוו</w:t>
      </w:r>
      <w:r>
        <w:rPr>
          <w:rFonts w:cs="FrankRuehl" w:ascii="FrankRuehl" w:hAnsi="FrankRuehl"/>
          <w:color w:val="000000"/>
          <w:sz w:val="28"/>
          <w:rtl w:val="true"/>
        </w:rPr>
        <w:t xml:space="preserve">: </w:t>
      </w:r>
      <w:hyperlink r:id="rId66">
        <w:r>
          <w:rPr>
            <w:rStyle w:val="Hyperlink"/>
            <w:rFonts w:ascii="FrankRuehl" w:hAnsi="FrankRuehl" w:cs="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 xml:space="preserve">פ </w:t>
        </w:r>
        <w:r>
          <w:rPr>
            <w:rStyle w:val="Hyperlink"/>
            <w:rFonts w:cs="FrankRuehl" w:ascii="FrankRuehl" w:hAnsi="FrankRuehl"/>
            <w:color w:val="0000FF"/>
            <w:sz w:val="28"/>
            <w:u w:val="single"/>
          </w:rPr>
          <w:t>3308/17</w:t>
        </w:r>
      </w:hyperlink>
      <w:r>
        <w:rPr>
          <w:rFonts w:cs="FrankRuehl" w:ascii="FrankRuehl" w:hAnsi="FrankRuehl"/>
          <w:color w:val="000000"/>
          <w:sz w:val="28"/>
          <w:rtl w:val="true"/>
        </w:rPr>
        <w:t xml:space="preserve"> </w:t>
      </w:r>
      <w:r>
        <w:rPr>
          <w:rFonts w:ascii="Century" w:hAnsi="Century" w:cs="Miriam"/>
          <w:b/>
          <w:b/>
          <w:spacing w:val="0"/>
          <w:sz w:val="22"/>
          <w:sz w:val="22"/>
          <w:szCs w:val="24"/>
          <w:rtl w:val="true"/>
        </w:rPr>
        <w:t>וחידי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פסקאות</w:t>
      </w:r>
      <w:r>
        <w:rPr>
          <w:rFonts w:ascii="Century" w:hAnsi="Century" w:cs="Century"/>
          <w:sz w:val="22"/>
          <w:sz w:val="22"/>
          <w:rtl w:val="true"/>
        </w:rPr>
        <w:t xml:space="preserve"> </w:t>
      </w:r>
      <w:r>
        <w:rPr>
          <w:rFonts w:cs="Century" w:ascii="Century" w:hAnsi="Century"/>
          <w:sz w:val="22"/>
        </w:rPr>
        <w:t>33-32</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15.1.2020</w:t>
      </w:r>
      <w:r>
        <w:rPr>
          <w:rFonts w:cs="Century" w:ascii="Century" w:hAnsi="Century"/>
          <w:sz w:val="22"/>
          <w:rtl w:val="true"/>
        </w:rPr>
        <w:t>).</w:t>
      </w:r>
      <w:r>
        <w:rPr>
          <w:rFonts w:cs="Century" w:ascii="Century" w:hAnsi="Century"/>
          <w:sz w:val="22"/>
          <w:rtl w:val="true"/>
        </w:rPr>
        <w:t xml:space="preserve"> </w:t>
      </w:r>
      <w:r>
        <w:rPr>
          <w:rFonts w:ascii="FrankRuehl" w:hAnsi="FrankRuehl" w:cs="FrankRuehl"/>
          <w:color w:val="000000"/>
          <w:sz w:val="28"/>
          <w:sz w:val="28"/>
          <w:rtl w:val="true"/>
        </w:rPr>
        <w:t xml:space="preserve">נסיבות אלו אינן מבססות את עבירת הרצח הבסיסית </w:t>
      </w:r>
      <w:hyperlink r:id="rId67">
        <w:r>
          <w:rPr>
            <w:rStyle w:val="Hyperlink"/>
            <w:rFonts w:ascii="FrankRuehl" w:hAnsi="FrankRuehl" w:cs="FrankRuehl"/>
            <w:sz w:val="28"/>
            <w:sz w:val="28"/>
            <w:rtl w:val="true"/>
          </w:rPr>
          <w:t>שבסעיף</w:t>
        </w:r>
        <w:r>
          <w:rPr>
            <w:rStyle w:val="Hyperlink"/>
            <w:rFonts w:ascii="FrankRuehl" w:hAnsi="FrankRuehl" w:cs="FrankRuehl"/>
            <w:sz w:val="28"/>
            <w:sz w:val="28"/>
            <w:rtl w:val="true"/>
          </w:rPr>
          <w:t xml:space="preserve"> </w:t>
        </w:r>
        <w:r>
          <w:rPr>
            <w:rStyle w:val="Hyperlink"/>
            <w:rFonts w:cs="FrankRuehl" w:ascii="FrankRuehl" w:hAnsi="FrankRuehl"/>
            <w:sz w:val="28"/>
          </w:rPr>
          <w:t>300</w:t>
        </w:r>
        <w:r>
          <w:rPr>
            <w:rStyle w:val="Hyperlink"/>
            <w:rFonts w:cs="FrankRuehl" w:ascii="FrankRuehl" w:hAnsi="FrankRuehl"/>
            <w:sz w:val="28"/>
            <w:rtl w:val="true"/>
          </w:rPr>
          <w:t>(</w:t>
        </w:r>
        <w:r>
          <w:rPr>
            <w:rStyle w:val="Hyperlink"/>
            <w:rFonts w:ascii="FrankRuehl" w:hAnsi="FrankRuehl" w:cs="FrankRuehl"/>
            <w:sz w:val="28"/>
            <w:sz w:val="28"/>
            <w:rtl w:val="true"/>
          </w:rPr>
          <w:t>א</w:t>
        </w:r>
        <w:r>
          <w:rPr>
            <w:rStyle w:val="Hyperlink"/>
            <w:rFonts w:cs="FrankRuehl" w:ascii="FrankRuehl" w:hAnsi="FrankRuehl"/>
            <w:sz w:val="28"/>
            <w:rtl w:val="true"/>
          </w:rPr>
          <w:t>)</w:t>
        </w:r>
      </w:hyperlink>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לחוק או </w:t>
      </w:r>
      <w:r>
        <w:rPr>
          <w:rtl w:val="true"/>
        </w:rPr>
        <w:t xml:space="preserve">נסיבות מיוחדות </w:t>
      </w:r>
      <w:r>
        <w:rPr>
          <w:rtl w:val="true"/>
        </w:rPr>
        <w:t>(</w:t>
      </w:r>
      <w:hyperlink r:id="rId68">
        <w:r>
          <w:rPr>
            <w:rStyle w:val="Hyperlink"/>
            <w:rtl w:val="true"/>
          </w:rPr>
          <w:t>סעיף</w:t>
        </w:r>
        <w:r>
          <w:rPr>
            <w:rStyle w:val="Hyperlink"/>
            <w:rtl w:val="true"/>
          </w:rPr>
          <w:t xml:space="preserve"> </w:t>
        </w:r>
        <w:r>
          <w:rPr>
            <w:rStyle w:val="Hyperlink"/>
          </w:rPr>
          <w:t>301</w:t>
        </w:r>
        <w:r>
          <w:rPr>
            <w:rStyle w:val="Hyperlink"/>
            <w:rtl w:val="true"/>
          </w:rPr>
          <w:t>א</w:t>
        </w:r>
        <w:r>
          <w:rPr>
            <w:rStyle w:val="Hyperlink"/>
            <w:rtl w:val="true"/>
          </w:rPr>
          <w:t>(</w:t>
        </w:r>
        <w:r>
          <w:rPr>
            <w:rStyle w:val="Hyperlink"/>
            <w:rtl w:val="true"/>
          </w:rPr>
          <w:t>ב</w:t>
        </w:r>
        <w:r>
          <w:rPr>
            <w:rStyle w:val="Hyperlink"/>
            <w:rtl w:val="true"/>
          </w:rPr>
          <w:t>)</w:t>
        </w:r>
      </w:hyperlink>
      <w:r>
        <w:rPr>
          <w:rtl w:val="true"/>
        </w:rPr>
        <w:t xml:space="preserve"> </w:t>
      </w:r>
      <w:r>
        <w:rPr>
          <w:rtl w:val="true"/>
        </w:rPr>
        <w:t>לחוק</w:t>
      </w:r>
      <w:r>
        <w:rPr>
          <w:rtl w:val="true"/>
        </w:rPr>
        <w:t xml:space="preserve">) </w:t>
      </w:r>
      <w:r>
        <w:rPr>
          <w:rFonts w:ascii="FrankRuehl" w:hAnsi="FrankRuehl" w:cs="FrankRuehl"/>
          <w:color w:val="000000"/>
          <w:sz w:val="28"/>
          <w:sz w:val="28"/>
          <w:rtl w:val="true"/>
        </w:rPr>
        <w:t xml:space="preserve">או נסיבות של אחריות מופחתת </w:t>
      </w:r>
      <w:r>
        <w:rPr>
          <w:rFonts w:cs="FrankRuehl" w:ascii="FrankRuehl" w:hAnsi="FrankRuehl"/>
          <w:color w:val="000000"/>
          <w:sz w:val="28"/>
          <w:rtl w:val="true"/>
        </w:rPr>
        <w:t>(</w:t>
      </w:r>
      <w:hyperlink r:id="rId69">
        <w:r>
          <w:rPr>
            <w:rStyle w:val="Hyperlink"/>
            <w:rFonts w:ascii="FrankRuehl" w:hAnsi="FrankRuehl" w:cs="FrankRuehl"/>
            <w:sz w:val="28"/>
            <w:sz w:val="28"/>
            <w:rtl w:val="true"/>
          </w:rPr>
          <w:t>סעיף</w:t>
        </w:r>
        <w:r>
          <w:rPr>
            <w:rStyle w:val="Hyperlink"/>
            <w:rFonts w:ascii="FrankRuehl" w:hAnsi="FrankRuehl" w:cs="FrankRuehl"/>
            <w:sz w:val="28"/>
            <w:sz w:val="28"/>
            <w:rtl w:val="true"/>
          </w:rPr>
          <w:t xml:space="preserve"> </w:t>
        </w:r>
        <w:r>
          <w:rPr>
            <w:rStyle w:val="Hyperlink"/>
            <w:rFonts w:cs="FrankRuehl" w:ascii="FrankRuehl" w:hAnsi="FrankRuehl"/>
            <w:sz w:val="28"/>
          </w:rPr>
          <w:t>301</w:t>
        </w:r>
        <w:r>
          <w:rPr>
            <w:rStyle w:val="Hyperlink"/>
            <w:rFonts w:ascii="FrankRuehl" w:hAnsi="FrankRuehl" w:cs="FrankRuehl"/>
            <w:sz w:val="28"/>
            <w:sz w:val="28"/>
            <w:rtl w:val="true"/>
          </w:rPr>
          <w:t>ב</w:t>
        </w:r>
        <w:r>
          <w:rPr>
            <w:rStyle w:val="Hyperlink"/>
            <w:rFonts w:cs="FrankRuehl" w:ascii="FrankRuehl" w:hAnsi="FrankRuehl"/>
            <w:sz w:val="28"/>
            <w:rtl w:val="true"/>
          </w:rPr>
          <w:t>(</w:t>
        </w:r>
        <w:r>
          <w:rPr>
            <w:rStyle w:val="Hyperlink"/>
            <w:rFonts w:ascii="FrankRuehl" w:hAnsi="FrankRuehl" w:cs="FrankRuehl"/>
            <w:sz w:val="28"/>
            <w:sz w:val="28"/>
            <w:rtl w:val="true"/>
          </w:rPr>
          <w:t>ב</w:t>
        </w:r>
        <w:r>
          <w:rPr>
            <w:rStyle w:val="Hyperlink"/>
            <w:rFonts w:cs="FrankRuehl" w:ascii="FrankRuehl" w:hAnsi="FrankRuehl"/>
            <w:sz w:val="28"/>
            <w:rtl w:val="true"/>
          </w:rPr>
          <w:t>)(</w:t>
        </w:r>
        <w:r>
          <w:rPr>
            <w:rStyle w:val="Hyperlink"/>
            <w:rFonts w:cs="FrankRuehl" w:ascii="FrankRuehl" w:hAnsi="FrankRuehl"/>
            <w:sz w:val="28"/>
          </w:rPr>
          <w:t>1</w:t>
        </w:r>
        <w:r>
          <w:rPr>
            <w:rStyle w:val="Hyperlink"/>
            <w:rFonts w:cs="FrankRuehl" w:ascii="FrankRuehl" w:hAnsi="FrankRuehl"/>
            <w:sz w:val="28"/>
            <w:rtl w:val="true"/>
          </w:rPr>
          <w:t>)</w:t>
        </w:r>
      </w:hyperlink>
      <w:r>
        <w:rPr>
          <w:rFonts w:cs="FrankRuehl" w:ascii="FrankRuehl" w:hAnsi="FrankRuehl"/>
          <w:color w:val="000000"/>
          <w:sz w:val="28"/>
          <w:rtl w:val="true"/>
        </w:rPr>
        <w:t xml:space="preserve"> </w:t>
      </w:r>
      <w:r>
        <w:rPr>
          <w:rFonts w:ascii="FrankRuehl" w:hAnsi="FrankRuehl" w:cs="FrankRuehl"/>
          <w:color w:val="000000"/>
          <w:sz w:val="28"/>
          <w:sz w:val="28"/>
          <w:rtl w:val="true"/>
        </w:rPr>
        <w:t>לחוק</w:t>
      </w:r>
      <w:r>
        <w:rPr>
          <w:rFonts w:cs="FrankRuehl" w:ascii="FrankRuehl" w:hAnsi="FrankRuehl"/>
          <w:color w:val="000000"/>
          <w:sz w:val="28"/>
          <w:rtl w:val="true"/>
        </w:rPr>
        <w:t xml:space="preserve">). </w:t>
      </w:r>
      <w:r>
        <w:rPr>
          <w:rFonts w:ascii="FrankRuehl" w:hAnsi="FrankRuehl" w:cs="FrankRuehl"/>
          <w:color w:val="000000"/>
          <w:sz w:val="28"/>
          <w:sz w:val="28"/>
          <w:rtl w:val="true"/>
        </w:rPr>
        <w:t>לפיכך</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אין בתיקון </w:t>
      </w:r>
      <w:r>
        <w:rPr>
          <w:rFonts w:cs="FrankRuehl" w:ascii="FrankRuehl" w:hAnsi="FrankRuehl"/>
          <w:color w:val="000000"/>
          <w:sz w:val="28"/>
        </w:rPr>
        <w:t>137</w:t>
      </w:r>
      <w:r>
        <w:rPr>
          <w:rFonts w:cs="FrankRuehl" w:ascii="FrankRuehl" w:hAnsi="FrankRuehl"/>
          <w:color w:val="000000"/>
          <w:sz w:val="28"/>
          <w:rtl w:val="true"/>
        </w:rPr>
        <w:t xml:space="preserve"> </w:t>
      </w:r>
      <w:r>
        <w:rPr>
          <w:rFonts w:ascii="FrankRuehl" w:hAnsi="FrankRuehl" w:cs="FrankRuehl"/>
          <w:color w:val="000000"/>
          <w:sz w:val="28"/>
          <w:sz w:val="28"/>
          <w:rtl w:val="true"/>
        </w:rPr>
        <w:t>לחוק כדי להקל עם המערער</w:t>
      </w:r>
      <w:r>
        <w:rPr>
          <w:rFonts w:cs="FrankRuehl" w:ascii="FrankRuehl" w:hAnsi="FrankRuehl"/>
          <w:color w:val="000000"/>
          <w:sz w:val="28"/>
          <w:rtl w:val="true"/>
        </w:rPr>
        <w:t xml:space="preserve">, </w:t>
      </w:r>
      <w:r>
        <w:rPr>
          <w:rFonts w:ascii="FrankRuehl" w:hAnsi="FrankRuehl" w:cs="FrankRuehl"/>
          <w:color w:val="000000"/>
          <w:sz w:val="28"/>
          <w:sz w:val="28"/>
          <w:rtl w:val="true"/>
        </w:rPr>
        <w:t>ועונש מאסר העולם שהוטל עליו יוותר על כנו</w:t>
      </w:r>
      <w:r>
        <w:rPr>
          <w:rFonts w:cs="FrankRuehl" w:ascii="FrankRuehl" w:hAnsi="FrankRuehl"/>
          <w:color w:val="000000"/>
          <w:sz w:val="28"/>
          <w:rtl w:val="true"/>
        </w:rPr>
        <w:t>.</w:t>
      </w:r>
    </w:p>
    <w:p>
      <w:pPr>
        <w:pStyle w:val="Ruller42"/>
        <w:numPr>
          <w:ilvl w:val="0"/>
          <w:numId w:val="0"/>
        </w:numPr>
        <w:ind w:hanging="0" w:start="0" w:end="0"/>
        <w:jc w:val="both"/>
        <w:rPr>
          <w:rFonts w:ascii="Century" w:hAnsi="Century" w:cs="Century"/>
          <w:sz w:val="22"/>
        </w:rPr>
      </w:pPr>
      <w:r>
        <w:rPr>
          <w:rFonts w:cs="Century" w:ascii="Century" w:hAnsi="Century"/>
          <w:sz w:val="22"/>
          <w:rtl w:val="true"/>
        </w:rPr>
      </w:r>
    </w:p>
    <w:p>
      <w:pPr>
        <w:pStyle w:val="Ruller42"/>
        <w:numPr>
          <w:ilvl w:val="0"/>
          <w:numId w:val="2"/>
        </w:numPr>
        <w:tabs>
          <w:tab w:val="clear" w:pos="720"/>
          <w:tab w:val="left" w:pos="907" w:leader="none"/>
        </w:tabs>
        <w:ind w:hanging="0" w:start="0" w:end="0"/>
        <w:jc w:val="both"/>
        <w:rPr>
          <w:rFonts w:ascii="Century" w:hAnsi="Century" w:cs="Century"/>
          <w:sz w:val="22"/>
        </w:rPr>
      </w:pPr>
      <w:r>
        <w:rPr>
          <w:rtl w:val="true"/>
        </w:rPr>
        <w:t xml:space="preserve">יש לדחות </w:t>
      </w:r>
      <w:r>
        <w:rPr>
          <w:rtl w:val="true"/>
        </w:rPr>
        <w:t>גם</w:t>
      </w:r>
      <w:r>
        <w:rPr>
          <w:rtl w:val="true"/>
        </w:rPr>
        <w:t xml:space="preserve"> </w:t>
      </w:r>
      <w:r>
        <w:rPr>
          <w:rtl w:val="true"/>
        </w:rPr>
        <w:t>הטענה כלפי צבירת העונשים שהוטלו על המערער</w:t>
      </w:r>
      <w:r>
        <w:rPr>
          <w:rtl w:val="true"/>
        </w:rPr>
        <w:t>.</w:t>
      </w:r>
      <w:r>
        <w:rPr>
          <w:rFonts w:cs="Century" w:ascii="Century" w:hAnsi="Century"/>
          <w:sz w:val="22"/>
          <w:rtl w:val="true"/>
        </w:rPr>
        <w:t xml:space="preserve"> </w:t>
      </w:r>
      <w:r>
        <w:rPr>
          <w:rFonts w:ascii="Century" w:hAnsi="Century" w:cs="Century"/>
          <w:sz w:val="22"/>
          <w:sz w:val="22"/>
          <w:rtl w:val="true"/>
        </w:rPr>
        <w:t>הקביעה</w:t>
      </w:r>
      <w:r>
        <w:rPr>
          <w:rFonts w:ascii="Century" w:hAnsi="Century" w:cs="Century"/>
          <w:sz w:val="22"/>
          <w:sz w:val="22"/>
          <w:rtl w:val="true"/>
        </w:rPr>
        <w:t xml:space="preserve"> </w:t>
      </w:r>
      <w:r>
        <w:rPr>
          <w:rFonts w:ascii="Century" w:hAnsi="Century" w:cs="Century"/>
          <w:sz w:val="22"/>
          <w:sz w:val="22"/>
          <w:rtl w:val="true"/>
        </w:rPr>
        <w:t>כי</w:t>
      </w:r>
      <w:r>
        <w:rPr>
          <w:rFonts w:ascii="Century" w:hAnsi="Century" w:cs="Century"/>
          <w:sz w:val="22"/>
          <w:sz w:val="22"/>
          <w:rtl w:val="true"/>
        </w:rPr>
        <w:t xml:space="preserve"> </w:t>
      </w:r>
      <w:r>
        <w:rPr>
          <w:rFonts w:ascii="Century" w:hAnsi="Century" w:cs="Century"/>
          <w:sz w:val="22"/>
          <w:sz w:val="22"/>
          <w:rtl w:val="true"/>
        </w:rPr>
        <w:t>עונש</w:t>
      </w:r>
      <w:r>
        <w:rPr>
          <w:rFonts w:ascii="Century" w:hAnsi="Century" w:cs="Century"/>
          <w:sz w:val="22"/>
          <w:sz w:val="22"/>
          <w:rtl w:val="true"/>
        </w:rPr>
        <w:t xml:space="preserve"> של שלוש שנות מאסר שנגזר על </w:t>
      </w:r>
      <w:r>
        <w:rPr>
          <w:rFonts w:ascii="Century" w:hAnsi="Century" w:cs="Century"/>
          <w:sz w:val="22"/>
          <w:sz w:val="22"/>
          <w:rtl w:val="true"/>
        </w:rPr>
        <w:t>המערער</w:t>
      </w:r>
      <w:r>
        <w:rPr>
          <w:rFonts w:ascii="Century" w:hAnsi="Century" w:cs="Century"/>
          <w:sz w:val="22"/>
          <w:sz w:val="22"/>
          <w:rtl w:val="true"/>
        </w:rPr>
        <w:t xml:space="preserve"> </w:t>
      </w:r>
      <w:r>
        <w:rPr>
          <w:rFonts w:ascii="Century" w:hAnsi="Century" w:cs="Century"/>
          <w:sz w:val="22"/>
          <w:sz w:val="22"/>
          <w:rtl w:val="true"/>
        </w:rPr>
        <w:t>בגין אירוע הירי לעבר המשאית</w:t>
      </w:r>
      <w:r>
        <w:rPr>
          <w:rFonts w:cs="Century" w:ascii="Century" w:hAnsi="Century"/>
          <w:sz w:val="22"/>
          <w:rtl w:val="true"/>
        </w:rPr>
        <w:t xml:space="preserve">, </w:t>
      </w:r>
      <w:r>
        <w:rPr>
          <w:rFonts w:ascii="Century" w:hAnsi="Century" w:cs="Century"/>
          <w:sz w:val="22"/>
          <w:sz w:val="22"/>
          <w:rtl w:val="true"/>
        </w:rPr>
        <w:t>ירוצה במצטבר לעונש מאסר העולם עולה בקנה אחד עם הוראות החוק</w:t>
      </w:r>
      <w:r>
        <w:rPr>
          <w:rFonts w:cs="Century" w:ascii="Century" w:hAnsi="Century"/>
          <w:sz w:val="22"/>
          <w:rtl w:val="true"/>
        </w:rPr>
        <w:t xml:space="preserve">, </w:t>
      </w:r>
      <w:r>
        <w:rPr>
          <w:rFonts w:ascii="Century" w:hAnsi="Century" w:cs="Century"/>
          <w:sz w:val="22"/>
          <w:sz w:val="22"/>
          <w:rtl w:val="true"/>
        </w:rPr>
        <w:t xml:space="preserve">עם עקרון ההלימה כעקרון מנחה בענישה ועם הפסיקה הנוהגת בסוגיית הצטברות עונשים </w:t>
      </w:r>
      <w:r>
        <w:rPr>
          <w:rFonts w:cs="Century" w:ascii="Century" w:hAnsi="Century"/>
          <w:sz w:val="22"/>
          <w:rtl w:val="true"/>
        </w:rPr>
        <w:t>(</w:t>
      </w:r>
      <w:hyperlink r:id="rId7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5995/21</w:t>
        </w:r>
      </w:hyperlink>
      <w:r>
        <w:rPr>
          <w:rtl w:val="true"/>
        </w:rPr>
        <w:t xml:space="preserve"> </w:t>
      </w:r>
      <w:r>
        <w:rPr>
          <w:rFonts w:cs="Miriam"/>
          <w:b/>
          <w:b/>
          <w:spacing w:val="0"/>
          <w:szCs w:val="24"/>
          <w:rtl w:val="true"/>
        </w:rPr>
        <w:t>אבו</w:t>
      </w:r>
      <w:r>
        <w:rPr>
          <w:rFonts w:eastAsia="Garamond"/>
          <w:b/>
          <w:b/>
          <w:spacing w:val="0"/>
          <w:szCs w:val="24"/>
          <w:rtl w:val="true"/>
        </w:rPr>
        <w:t xml:space="preserve"> </w:t>
      </w:r>
      <w:r>
        <w:rPr>
          <w:rFonts w:cs="Miriam"/>
          <w:b/>
          <w:b/>
          <w:spacing w:val="0"/>
          <w:szCs w:val="24"/>
          <w:rtl w:val="true"/>
        </w:rPr>
        <w:t>אלחסנה</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Fonts w:cs="Century" w:ascii="Century" w:hAnsi="Century"/>
          <w:sz w:val="22"/>
          <w:rtl w:val="true"/>
        </w:rPr>
        <w:t xml:space="preserve">, </w:t>
      </w:r>
      <w:r>
        <w:rPr>
          <w:rFonts w:ascii="Century" w:hAnsi="Century" w:cs="Century"/>
          <w:sz w:val="22"/>
          <w:sz w:val="22"/>
          <w:rtl w:val="true"/>
        </w:rPr>
        <w:t xml:space="preserve">פסקה </w:t>
      </w:r>
      <w:r>
        <w:rPr>
          <w:rFonts w:cs="Century" w:ascii="Century" w:hAnsi="Century"/>
          <w:sz w:val="22"/>
        </w:rPr>
        <w:t>37</w:t>
      </w:r>
      <w:r>
        <w:rPr>
          <w:rFonts w:cs="Century" w:ascii="Century" w:hAnsi="Century"/>
          <w:sz w:val="22"/>
          <w:rtl w:val="true"/>
        </w:rPr>
        <w:t xml:space="preserve"> </w:t>
      </w:r>
      <w:r>
        <w:rPr>
          <w:rFonts w:ascii="Century" w:hAnsi="Century" w:cs="Century"/>
          <w:sz w:val="22"/>
          <w:sz w:val="22"/>
          <w:rtl w:val="true"/>
        </w:rPr>
        <w:t xml:space="preserve">והפסיקה המוזכרת שם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16.6.2022</w:t>
      </w:r>
      <w:r>
        <w:rPr>
          <w:rtl w:val="true"/>
        </w:rPr>
        <w:t>))</w:t>
      </w:r>
      <w:r>
        <w:rPr>
          <w:rFonts w:cs="Century" w:ascii="Century" w:hAnsi="Century"/>
          <w:sz w:val="22"/>
          <w:rtl w:val="true"/>
        </w:rPr>
        <w:t xml:space="preserve">. </w:t>
      </w:r>
      <w:r>
        <w:rPr>
          <w:rFonts w:ascii="Century" w:hAnsi="Century" w:cs="Century"/>
          <w:sz w:val="22"/>
          <w:sz w:val="22"/>
          <w:rtl w:val="true"/>
        </w:rPr>
        <w:t>שכן</w:t>
      </w:r>
      <w:r>
        <w:rPr>
          <w:rFonts w:cs="Century" w:ascii="Century" w:hAnsi="Century"/>
          <w:sz w:val="22"/>
          <w:rtl w:val="true"/>
        </w:rPr>
        <w:t xml:space="preserve">, </w:t>
      </w:r>
      <w:r>
        <w:rPr>
          <w:rFonts w:ascii="Century" w:hAnsi="Century" w:cs="Century"/>
          <w:sz w:val="22"/>
          <w:sz w:val="22"/>
          <w:rtl w:val="true"/>
        </w:rPr>
        <w:t>ריצוי עונשים במצטבר הינו הכלל</w:t>
      </w:r>
      <w:r>
        <w:rPr>
          <w:rFonts w:cs="Century" w:ascii="Century" w:hAnsi="Century"/>
          <w:sz w:val="22"/>
          <w:rtl w:val="true"/>
        </w:rPr>
        <w:t xml:space="preserve">, </w:t>
      </w:r>
      <w:r>
        <w:rPr>
          <w:rFonts w:ascii="Century" w:hAnsi="Century" w:cs="Century"/>
          <w:sz w:val="22"/>
          <w:sz w:val="22"/>
          <w:rtl w:val="true"/>
        </w:rPr>
        <w:t>בייחוד מקום בו מדובר בעבירת רצח כעבירה נוספת</w:t>
      </w:r>
      <w:r>
        <w:rPr>
          <w:rFonts w:cs="Century" w:ascii="Century" w:hAnsi="Century"/>
          <w:sz w:val="22"/>
          <w:rtl w:val="true"/>
        </w:rPr>
        <w:t xml:space="preserve">. </w:t>
      </w:r>
      <w:r>
        <w:rPr>
          <w:rFonts w:ascii="Century" w:hAnsi="Century" w:cs="Century"/>
          <w:sz w:val="22"/>
          <w:sz w:val="22"/>
          <w:rtl w:val="true"/>
        </w:rPr>
        <w:t>יחד עם זאת</w:t>
      </w:r>
      <w:r>
        <w:rPr>
          <w:rFonts w:cs="Century" w:ascii="Century" w:hAnsi="Century"/>
          <w:sz w:val="22"/>
          <w:rtl w:val="true"/>
        </w:rPr>
        <w:t xml:space="preserve">, </w:t>
      </w:r>
      <w:r>
        <w:rPr>
          <w:rFonts w:ascii="Century" w:hAnsi="Century" w:cs="Century"/>
          <w:sz w:val="22"/>
          <w:sz w:val="22"/>
          <w:rtl w:val="true"/>
        </w:rPr>
        <w:t>ההכרעה בשאלה מחייבת בחינת כל מקרה בהתאם לנסיבותיו</w:t>
      </w:r>
      <w:r>
        <w:rPr>
          <w:rFonts w:cs="Century" w:ascii="Century" w:hAnsi="Century"/>
          <w:sz w:val="22"/>
          <w:rtl w:val="true"/>
        </w:rPr>
        <w:t xml:space="preserve">, </w:t>
      </w:r>
      <w:r>
        <w:rPr>
          <w:rFonts w:ascii="Century" w:hAnsi="Century" w:cs="Century"/>
          <w:sz w:val="22"/>
          <w:sz w:val="22"/>
          <w:rtl w:val="true"/>
        </w:rPr>
        <w:t>תוך התייחסות למידת הזיקה בין העבירות</w:t>
      </w:r>
      <w:r>
        <w:rPr>
          <w:rFonts w:cs="Century" w:ascii="Century" w:hAnsi="Century"/>
          <w:sz w:val="22"/>
          <w:rtl w:val="true"/>
        </w:rPr>
        <w:t xml:space="preserve">; </w:t>
      </w:r>
      <w:r>
        <w:rPr>
          <w:rFonts w:ascii="Century" w:hAnsi="Century" w:cs="Century"/>
          <w:sz w:val="22"/>
          <w:sz w:val="22"/>
          <w:rtl w:val="true"/>
        </w:rPr>
        <w:t xml:space="preserve">למהות העבירות וחומרתן כמו גם הודיה והבעת חרטה </w:t>
      </w:r>
      <w:r>
        <w:rPr>
          <w:rFonts w:cs="Century" w:ascii="Century" w:hAnsi="Century"/>
          <w:sz w:val="22"/>
          <w:rtl w:val="true"/>
        </w:rPr>
        <w:t>(</w:t>
      </w:r>
      <w:hyperlink r:id="rId71">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1900/18</w:t>
        </w:r>
      </w:hyperlink>
      <w:r>
        <w:rPr>
          <w:rFonts w:cs="Century" w:ascii="Century" w:hAnsi="Century"/>
          <w:sz w:val="22"/>
          <w:rtl w:val="true"/>
        </w:rPr>
        <w:t xml:space="preserve"> </w:t>
      </w:r>
      <w:r>
        <w:rPr>
          <w:rFonts w:ascii="Century" w:hAnsi="Century" w:cs="Miriam"/>
          <w:b/>
          <w:b/>
          <w:spacing w:val="0"/>
          <w:sz w:val="22"/>
          <w:sz w:val="22"/>
          <w:szCs w:val="24"/>
          <w:rtl w:val="true"/>
        </w:rPr>
        <w:t>ילמה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ascii="Century" w:hAnsi="Century" w:cs="Century"/>
          <w:sz w:val="22"/>
          <w:sz w:val="22"/>
          <w:rtl w:val="true"/>
        </w:rPr>
        <w:t xml:space="preserve">פסקה </w:t>
      </w:r>
      <w:r>
        <w:rPr>
          <w:rFonts w:cs="Century" w:ascii="Century" w:hAnsi="Century"/>
          <w:sz w:val="22"/>
        </w:rPr>
        <w:t>16</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6.10.2019</w:t>
      </w:r>
      <w:r>
        <w:rPr>
          <w:rFonts w:cs="Century" w:ascii="Century" w:hAnsi="Century"/>
          <w:sz w:val="22"/>
          <w:rtl w:val="true"/>
        </w:rPr>
        <w:t xml:space="preserve">); </w:t>
      </w:r>
      <w:hyperlink r:id="rId72">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8686/15</w:t>
        </w:r>
      </w:hyperlink>
      <w:r>
        <w:rPr>
          <w:rFonts w:cs="Century" w:ascii="Century" w:hAnsi="Century"/>
          <w:sz w:val="22"/>
          <w:rtl w:val="true"/>
        </w:rPr>
        <w:t xml:space="preserve"> </w:t>
      </w:r>
      <w:r>
        <w:rPr>
          <w:rFonts w:ascii="Century" w:hAnsi="Century" w:cs="Miriam"/>
          <w:b/>
          <w:b/>
          <w:spacing w:val="0"/>
          <w:sz w:val="22"/>
          <w:sz w:val="22"/>
          <w:szCs w:val="24"/>
          <w:rtl w:val="true"/>
        </w:rPr>
        <w:t>גריבוב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ascii="Century" w:hAnsi="Century" w:cs="Century"/>
          <w:sz w:val="22"/>
          <w:sz w:val="22"/>
          <w:rtl w:val="true"/>
        </w:rPr>
        <w:t xml:space="preserve">פסקה </w:t>
      </w:r>
      <w:r>
        <w:rPr>
          <w:rFonts w:cs="Century" w:ascii="Century" w:hAnsi="Century"/>
          <w:sz w:val="22"/>
        </w:rPr>
        <w:t>52</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3.10.2017</w:t>
      </w:r>
      <w:r>
        <w:rPr>
          <w:rFonts w:cs="Century" w:ascii="Century" w:hAnsi="Century"/>
          <w:sz w:val="22"/>
          <w:rtl w:val="true"/>
        </w:rPr>
        <w:t>)).</w:t>
      </w:r>
    </w:p>
    <w:p>
      <w:pPr>
        <w:pStyle w:val="Ruller42"/>
        <w:numPr>
          <w:ilvl w:val="0"/>
          <w:numId w:val="0"/>
        </w:numPr>
        <w:ind w:hanging="0" w:start="0" w:end="0"/>
        <w:jc w:val="both"/>
        <w:rPr>
          <w:rFonts w:ascii="Century" w:hAnsi="Century" w:cs="Century"/>
          <w:sz w:val="22"/>
        </w:rPr>
      </w:pPr>
      <w:r>
        <w:rPr>
          <w:rFonts w:cs="Century" w:ascii="Century" w:hAnsi="Century"/>
          <w:sz w:val="22"/>
          <w:rtl w:val="true"/>
        </w:rPr>
      </w:r>
    </w:p>
    <w:p>
      <w:pPr>
        <w:pStyle w:val="Ruller42"/>
        <w:numPr>
          <w:ilvl w:val="0"/>
          <w:numId w:val="0"/>
        </w:numPr>
        <w:ind w:hanging="0" w:start="0" w:end="0"/>
        <w:jc w:val="both"/>
        <w:rPr>
          <w:rFonts w:ascii="Century" w:hAnsi="Century" w:cs="Century"/>
          <w:sz w:val="22"/>
        </w:rPr>
      </w:pPr>
      <w:r>
        <w:rPr>
          <w:rFonts w:cs="Century" w:ascii="Century" w:hAnsi="Century"/>
          <w:sz w:val="22"/>
          <w:rtl w:val="true"/>
        </w:rPr>
        <w:tab/>
      </w:r>
      <w:r>
        <w:rPr>
          <w:rtl w:val="true"/>
        </w:rPr>
        <w:t>מכלול הנסיבות בענייננו מצדיק</w:t>
      </w:r>
      <w:r>
        <w:rPr>
          <w:rtl w:val="true"/>
        </w:rPr>
        <w:t xml:space="preserve">, </w:t>
      </w:r>
      <w:r>
        <w:rPr>
          <w:rtl w:val="true"/>
        </w:rPr>
        <w:t>ואף מחייב</w:t>
      </w:r>
      <w:r>
        <w:rPr>
          <w:rtl w:val="true"/>
        </w:rPr>
        <w:t xml:space="preserve">, </w:t>
      </w:r>
      <w:r>
        <w:rPr>
          <w:rtl w:val="true"/>
        </w:rPr>
        <w:t>ענישה נפרדת מן הענישה על מעשה הרצח</w:t>
      </w:r>
      <w:r>
        <w:rPr>
          <w:rtl w:val="true"/>
        </w:rPr>
        <w:t xml:space="preserve">. </w:t>
      </w:r>
      <w:r>
        <w:rPr>
          <w:rtl w:val="true"/>
        </w:rPr>
        <w:t>כפי שנקבע בגזר הדין</w:t>
      </w:r>
      <w:r>
        <w:rPr>
          <w:rtl w:val="true"/>
        </w:rPr>
        <w:t xml:space="preserve">, </w:t>
      </w:r>
      <w:r>
        <w:rPr>
          <w:rtl w:val="true"/>
        </w:rPr>
        <w:t>מדובר באירוע בעל חומרה יתרה</w:t>
      </w:r>
      <w:r>
        <w:rPr>
          <w:rtl w:val="true"/>
        </w:rPr>
        <w:t xml:space="preserve">. </w:t>
      </w:r>
      <w:r>
        <w:rPr>
          <w:rtl w:val="true"/>
        </w:rPr>
        <w:t>הירי בוצע לאחר תכנון</w:t>
      </w:r>
      <w:r>
        <w:rPr>
          <w:rtl w:val="true"/>
        </w:rPr>
        <w:t xml:space="preserve">, </w:t>
      </w:r>
      <w:r>
        <w:rPr>
          <w:rtl w:val="true"/>
        </w:rPr>
        <w:t>תוך נשיאת נשק ותחמושת שלא כדין ותוצאותיו עלולות היו להיות חמורות ואף לעלות כדי פגיעה קטלנית</w:t>
      </w:r>
      <w:r>
        <w:rPr>
          <w:rtl w:val="true"/>
        </w:rPr>
        <w:t xml:space="preserve">, </w:t>
      </w:r>
      <w:r>
        <w:rPr>
          <w:rtl w:val="true"/>
        </w:rPr>
        <w:t>משבוצע בסמוך לבתי מגורים ובשעה שאביו של המנוח ישב במשאית</w:t>
      </w:r>
      <w:r>
        <w:rPr>
          <w:rtl w:val="true"/>
        </w:rPr>
        <w:t xml:space="preserve">. </w:t>
      </w:r>
      <w:r>
        <w:rPr>
          <w:rtl w:val="true"/>
        </w:rPr>
        <w:t>כמו כן</w:t>
      </w:r>
      <w:r>
        <w:rPr>
          <w:rtl w:val="true"/>
        </w:rPr>
        <w:t xml:space="preserve">, </w:t>
      </w:r>
      <w:r>
        <w:rPr>
          <w:rtl w:val="true"/>
        </w:rPr>
        <w:t>אירוע הירי בוצע כחמישה חודשים לפני מעשה הרצח וכוון כלפי אדם שאינו המנוח</w:t>
      </w:r>
      <w:r>
        <w:rPr>
          <w:rtl w:val="true"/>
        </w:rPr>
        <w:t>.</w:t>
      </w:r>
    </w:p>
    <w:p>
      <w:pPr>
        <w:pStyle w:val="Ruller41"/>
        <w:ind w:end="0"/>
        <w:jc w:val="both"/>
        <w:rPr>
          <w:rFonts w:ascii="Century" w:hAnsi="Century" w:cs="Century"/>
          <w:sz w:val="22"/>
        </w:rPr>
      </w:pPr>
      <w:r>
        <w:rPr>
          <w:rFonts w:cs="Century" w:ascii="Century" w:hAnsi="Century"/>
          <w:sz w:val="22"/>
          <w:rtl w:val="true"/>
        </w:rPr>
      </w:r>
    </w:p>
    <w:p>
      <w:pPr>
        <w:pStyle w:val="Ruller42"/>
        <w:numPr>
          <w:ilvl w:val="0"/>
          <w:numId w:val="2"/>
        </w:numPr>
        <w:tabs>
          <w:tab w:val="clear" w:pos="720"/>
          <w:tab w:val="left" w:pos="907" w:leader="none"/>
        </w:tabs>
        <w:ind w:hanging="0" w:start="0" w:end="0"/>
        <w:jc w:val="both"/>
        <w:rPr>
          <w:rFonts w:ascii="Century" w:hAnsi="Century" w:cs="Century"/>
          <w:sz w:val="22"/>
        </w:rPr>
      </w:pPr>
      <w:r>
        <w:rPr>
          <w:rFonts w:ascii="FrankRuehl" w:hAnsi="FrankRuehl" w:cs="FrankRuehl"/>
          <w:color w:val="000000"/>
          <w:sz w:val="28"/>
          <w:sz w:val="28"/>
          <w:rtl w:val="true"/>
        </w:rPr>
        <w:t>על כן</w:t>
      </w:r>
      <w:r>
        <w:rPr>
          <w:rFonts w:cs="FrankRuehl" w:ascii="FrankRuehl" w:hAnsi="FrankRuehl"/>
          <w:color w:val="000000"/>
          <w:sz w:val="28"/>
          <w:rtl w:val="true"/>
        </w:rPr>
        <w:t xml:space="preserve">, </w:t>
      </w:r>
      <w:r>
        <w:rPr>
          <w:rFonts w:ascii="FrankRuehl" w:hAnsi="FrankRuehl" w:cs="FrankRuehl"/>
          <w:color w:val="000000"/>
          <w:sz w:val="28"/>
          <w:sz w:val="28"/>
          <w:rtl w:val="true"/>
        </w:rPr>
        <w:t>ובהינתן ההלכה לפיה</w:t>
      </w:r>
      <w:r>
        <w:rPr>
          <w:rFonts w:ascii="FrankRuehl" w:hAnsi="FrankRuehl" w:cs="FrankRuehl"/>
          <w:color w:val="000000"/>
          <w:sz w:val="28"/>
          <w:sz w:val="28"/>
          <w:rtl w:val="true"/>
        </w:rPr>
        <w:t xml:space="preserve"> ערכאת הערעור לא תתערב בעונש</w:t>
      </w:r>
      <w:r>
        <w:rPr>
          <w:rFonts w:cs="FrankRuehl" w:ascii="FrankRuehl" w:hAnsi="FrankRuehl"/>
          <w:color w:val="000000"/>
          <w:sz w:val="28"/>
          <w:rtl w:val="true"/>
        </w:rPr>
        <w:t xml:space="preserve">, </w:t>
      </w:r>
      <w:r>
        <w:rPr>
          <w:rFonts w:ascii="FrankRuehl" w:hAnsi="FrankRuehl" w:cs="FrankRuehl"/>
          <w:color w:val="000000"/>
          <w:sz w:val="28"/>
          <w:sz w:val="28"/>
          <w:rtl w:val="true"/>
        </w:rPr>
        <w:t>אלא במקרים חריגים בהם נפל פגם מהותי בגזר דינה של הערכאה הדיונית</w:t>
      </w:r>
      <w:r>
        <w:rPr>
          <w:rFonts w:cs="FrankRuehl" w:ascii="FrankRuehl" w:hAnsi="FrankRuehl"/>
          <w:color w:val="000000"/>
          <w:sz w:val="28"/>
          <w:rtl w:val="true"/>
        </w:rPr>
        <w:t xml:space="preserve">, </w:t>
      </w:r>
      <w:r>
        <w:rPr>
          <w:rFonts w:ascii="FrankRuehl" w:hAnsi="FrankRuehl" w:cs="FrankRuehl"/>
          <w:color w:val="000000"/>
          <w:sz w:val="28"/>
          <w:sz w:val="28"/>
          <w:rtl w:val="true"/>
        </w:rPr>
        <w:t>או שהעונש שנקבע סוטה באופן קיצוני ממדיניות הענישה הנהוגה במקרים דומים</w:t>
      </w:r>
      <w:r>
        <w:rPr>
          <w:rtl w:val="true"/>
        </w:rPr>
        <w:t xml:space="preserve"> </w:t>
      </w:r>
      <w:r>
        <w:rPr>
          <w:rtl w:val="true"/>
        </w:rPr>
        <w:t>(</w:t>
      </w:r>
      <w:hyperlink r:id="rId7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560/21</w:t>
        </w:r>
      </w:hyperlink>
      <w:r>
        <w:rPr>
          <w:rtl w:val="true"/>
        </w:rPr>
        <w:t xml:space="preserve"> </w:t>
      </w:r>
      <w:r>
        <w:rPr>
          <w:rFonts w:ascii="Century" w:hAnsi="Century" w:cs="Miriam"/>
          <w:b/>
          <w:b/>
          <w:spacing w:val="0"/>
          <w:sz w:val="22"/>
          <w:sz w:val="22"/>
          <w:szCs w:val="24"/>
          <w:rtl w:val="true"/>
        </w:rPr>
        <w:t>בנימינוב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Miriam" w:ascii="Century" w:hAnsi="Century"/>
          <w:b/>
          <w:spacing w:val="0"/>
          <w:sz w:val="22"/>
          <w:szCs w:val="24"/>
          <w:rtl w:val="true"/>
        </w:rPr>
        <w:t xml:space="preserve">, </w:t>
      </w:r>
      <w:r>
        <w:rPr>
          <w:rtl w:val="true"/>
        </w:rPr>
        <w:t xml:space="preserve">פסקה </w:t>
      </w:r>
      <w:r>
        <w:rPr/>
        <w:t>24</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28.7.2022</w:t>
      </w:r>
      <w:r>
        <w:rPr>
          <w:rtl w:val="true"/>
        </w:rPr>
        <w:t xml:space="preserve">); </w:t>
      </w:r>
      <w:hyperlink r:id="rId7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205/19</w:t>
        </w:r>
      </w:hyperlink>
      <w:r>
        <w:rPr>
          <w:rtl w:val="true"/>
        </w:rPr>
        <w:t xml:space="preserve"> </w:t>
      </w:r>
      <w:r>
        <w:rPr>
          <w:rFonts w:ascii="Century" w:hAnsi="Century" w:cs="Miriam"/>
          <w:b/>
          <w:b/>
          <w:spacing w:val="0"/>
          <w:sz w:val="22"/>
          <w:sz w:val="22"/>
          <w:szCs w:val="24"/>
          <w:rtl w:val="true"/>
        </w:rPr>
        <w:t>לברוב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8</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rFonts w:cs="Century" w:ascii="Century" w:hAnsi="Century"/>
          <w:sz w:val="22"/>
        </w:rPr>
        <w:t>7.6.2020</w:t>
      </w:r>
      <w:r>
        <w:rPr>
          <w:rFonts w:cs="Century" w:ascii="Century" w:hAnsi="Century"/>
          <w:sz w:val="22"/>
          <w:rtl w:val="true"/>
        </w:rPr>
        <w:t xml:space="preserve">)), </w:t>
      </w:r>
      <w:r>
        <w:rPr>
          <w:rFonts w:ascii="Century" w:hAnsi="Century" w:cs="Century"/>
          <w:sz w:val="22"/>
          <w:sz w:val="22"/>
          <w:rtl w:val="true"/>
        </w:rPr>
        <w:t>אין מקום להתערב בעונשו של המערער</w:t>
      </w:r>
      <w:r>
        <w:rPr>
          <w:rFonts w:cs="Century" w:ascii="Century" w:hAnsi="Century"/>
          <w:sz w:val="22"/>
          <w:rtl w:val="true"/>
        </w:rPr>
        <w:t>.</w:t>
      </w:r>
    </w:p>
    <w:p>
      <w:pPr>
        <w:pStyle w:val="Ruller41"/>
        <w:ind w:end="0"/>
        <w:jc w:val="both"/>
        <w:rPr>
          <w:rFonts w:ascii="Century" w:hAnsi="Century" w:cs="Century"/>
          <w:sz w:val="22"/>
        </w:rPr>
      </w:pPr>
      <w:r>
        <w:rPr>
          <w:rFonts w:cs="Century" w:ascii="Century" w:hAnsi="Century"/>
          <w:sz w:val="22"/>
          <w:rtl w:val="true"/>
        </w:rPr>
      </w:r>
    </w:p>
    <w:p>
      <w:pPr>
        <w:pStyle w:val="Normal"/>
        <w:spacing w:lineRule="atLeast" w:line="300"/>
        <w:ind w:end="0"/>
        <w:jc w:val="both"/>
        <w:rPr>
          <w:rFonts w:ascii="Century" w:hAnsi="Century" w:cs="Miriam"/>
          <w:b/>
          <w:sz w:val="22"/>
        </w:rPr>
      </w:pPr>
      <w:r>
        <w:rPr>
          <w:rFonts w:ascii="Century" w:hAnsi="Century" w:cs="Miriam"/>
          <w:b/>
          <w:b/>
          <w:sz w:val="22"/>
          <w:sz w:val="22"/>
          <w:rtl w:val="true"/>
        </w:rPr>
        <w:t>סוף</w:t>
      </w:r>
      <w:r>
        <w:rPr>
          <w:rFonts w:ascii="Century" w:hAnsi="Century" w:eastAsia="Century" w:cs="Century"/>
          <w:b/>
          <w:b/>
          <w:sz w:val="22"/>
          <w:sz w:val="22"/>
          <w:rtl w:val="true"/>
        </w:rPr>
        <w:t xml:space="preserve"> </w:t>
      </w:r>
      <w:r>
        <w:rPr>
          <w:rFonts w:ascii="Century" w:hAnsi="Century" w:cs="Miriam"/>
          <w:b/>
          <w:b/>
          <w:sz w:val="22"/>
          <w:sz w:val="22"/>
          <w:rtl w:val="true"/>
        </w:rPr>
        <w:t>דבר</w:t>
      </w:r>
    </w:p>
    <w:p>
      <w:pPr>
        <w:pStyle w:val="Normal"/>
        <w:spacing w:lineRule="atLeast" w:line="300"/>
        <w:ind w:end="0"/>
        <w:jc w:val="both"/>
        <w:rPr>
          <w:rFonts w:ascii="Garamond" w:hAnsi="Garamond" w:cs="FrankRuehl"/>
          <w:b/>
          <w:spacing w:val="10"/>
          <w:sz w:val="24"/>
          <w:szCs w:val="28"/>
        </w:rPr>
      </w:pPr>
      <w:r>
        <w:rPr>
          <w:rFonts w:cs="FrankRuehl" w:ascii="Garamond" w:hAnsi="Garamond"/>
          <w:b/>
          <w:spacing w:val="10"/>
          <w:sz w:val="24"/>
          <w:szCs w:val="28"/>
          <w:rtl w:val="true"/>
        </w:rPr>
      </w:r>
    </w:p>
    <w:p>
      <w:pPr>
        <w:pStyle w:val="Ruller42"/>
        <w:numPr>
          <w:ilvl w:val="0"/>
          <w:numId w:val="2"/>
        </w:numPr>
        <w:tabs>
          <w:tab w:val="clear" w:pos="720"/>
          <w:tab w:val="left" w:pos="907" w:leader="none"/>
        </w:tabs>
        <w:ind w:hanging="0" w:start="0" w:end="0"/>
        <w:jc w:val="both"/>
        <w:rPr>
          <w:rFonts w:ascii="FrankRuehl" w:hAnsi="FrankRuehl" w:cs="FrankRuehl"/>
          <w:color w:val="000000"/>
          <w:sz w:val="28"/>
        </w:rPr>
      </w:pPr>
      <w:r>
        <w:rPr>
          <w:rtl w:val="true"/>
        </w:rPr>
        <w:t>לאור האמור לעיל</w:t>
      </w:r>
      <w:r>
        <w:rPr>
          <w:rtl w:val="true"/>
        </w:rPr>
        <w:t xml:space="preserve">, </w:t>
      </w:r>
      <w:r>
        <w:rPr>
          <w:rtl w:val="true"/>
        </w:rPr>
        <w:t>לו תישמע דעתי יידחה הערעור על שני חלקיו ופסק דינו של בית המשפט המחוזי יוותר על כנו</w:t>
      </w:r>
      <w:r>
        <w:rPr>
          <w:rFonts w:cs="FrankRuehl" w:ascii="FrankRuehl" w:hAnsi="FrankRuehl"/>
          <w:color w:val="000000"/>
          <w:sz w:val="28"/>
          <w:rtl w:val="true"/>
        </w:rPr>
        <w:t xml:space="preserve">. </w:t>
      </w:r>
    </w:p>
    <w:p>
      <w:pPr>
        <w:pStyle w:val="Normal"/>
        <w:spacing w:lineRule="atLeast" w:line="300"/>
        <w:ind w:end="0"/>
        <w:jc w:val="both"/>
        <w:rPr>
          <w:rFonts w:ascii="FrankRuehl" w:hAnsi="FrankRuehl" w:cs="FrankRuehl"/>
          <w:color w:val="000000"/>
          <w:sz w:val="28"/>
        </w:rPr>
      </w:pPr>
      <w:r>
        <w:rPr>
          <w:rFonts w:cs="FrankRuehl" w:ascii="FrankRuehl" w:hAnsi="FrankRuehl"/>
          <w:color w:val="000000"/>
          <w:sz w:val="28"/>
          <w:rtl w:val="true"/>
        </w:rPr>
      </w:r>
    </w:p>
    <w:p>
      <w:pPr>
        <w:pStyle w:val="Ruller41"/>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p>
      <w:pPr>
        <w:pStyle w:val="Ruller41"/>
        <w:ind w:end="0"/>
        <w:jc w:val="both"/>
        <w:rPr>
          <w:rFonts w:ascii="Century" w:hAnsi="Century" w:cs="Miriam"/>
          <w:b/>
          <w:spacing w:val="0"/>
          <w:szCs w:val="24"/>
        </w:rPr>
      </w:pPr>
      <w:r>
        <w:rPr>
          <w:rFonts w:ascii="Century" w:hAnsi="Century" w:cs="Miriam"/>
          <w:b/>
          <w:b/>
          <w:spacing w:val="0"/>
          <w:szCs w:val="24"/>
          <w:u w:val="single"/>
          <w:rtl w:val="true"/>
        </w:rPr>
        <w:t>השופטת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ע</w:t>
      </w:r>
      <w:r>
        <w:rPr>
          <w:rFonts w:cs="Miriam" w:ascii="Century" w:hAnsi="Century"/>
          <w:b/>
          <w:spacing w:val="0"/>
          <w:szCs w:val="24"/>
          <w:u w:val="single"/>
          <w:rtl w:val="true"/>
        </w:rPr>
        <w:t xml:space="preserve">' </w:t>
      </w:r>
      <w:r>
        <w:rPr>
          <w:rFonts w:ascii="Century" w:hAnsi="Century" w:cs="Miriam"/>
          <w:b/>
          <w:b/>
          <w:spacing w:val="0"/>
          <w:szCs w:val="24"/>
          <w:u w:val="single"/>
          <w:rtl w:val="true"/>
        </w:rPr>
        <w:t>ברון</w:t>
      </w:r>
      <w:r>
        <w:rPr>
          <w:rFonts w:cs="Miriam" w:ascii="Century" w:hAnsi="Century"/>
          <w:b/>
          <w:spacing w:val="0"/>
          <w:szCs w:val="24"/>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rtl w:val="true"/>
        </w:rPr>
        <w:tab/>
      </w:r>
      <w:r>
        <w:rPr>
          <w:rtl w:val="true"/>
        </w:rPr>
        <w:t>אני</w:t>
      </w:r>
      <w:r>
        <w:rPr>
          <w:rFonts w:eastAsia="Arial TUR" w:cs="Arial TUR"/>
          <w:rtl w:val="true"/>
        </w:rPr>
        <w:t xml:space="preserve"> </w:t>
      </w:r>
      <w:r>
        <w:rPr>
          <w:rtl w:val="true"/>
        </w:rPr>
        <w:t>מסכימה</w:t>
      </w:r>
      <w:r>
        <w:rPr>
          <w:rtl w:val="true"/>
        </w:rPr>
        <w:t xml:space="preserve">. </w:t>
      </w:r>
    </w:p>
    <w:p>
      <w:pPr>
        <w:pStyle w:val="Ruller41"/>
        <w:ind w:end="0"/>
        <w:jc w:val="both"/>
        <w:rPr/>
      </w:pPr>
      <w:r>
        <w:rPr>
          <w:rtl w:val="true"/>
        </w:rPr>
      </w:r>
    </w:p>
    <w:p>
      <w:pPr>
        <w:pStyle w:val="Ruller41"/>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r>
        <w:rPr>
          <w:rFonts w:eastAsia="Arial TUR" w:cs="Arial TUR"/>
          <w:rtl w:val="true"/>
        </w:rPr>
        <w:t xml:space="preserve"> </w:t>
      </w:r>
      <w:r>
        <w:rPr>
          <w:rtl w:val="true"/>
        </w:rPr>
        <w:t>ת</w:t>
      </w:r>
    </w:p>
    <w:p>
      <w:pPr>
        <w:pStyle w:val="Ruller41"/>
        <w:ind w:end="0"/>
        <w:jc w:val="end"/>
        <w:rPr/>
      </w:pPr>
      <w:r>
        <w:rPr>
          <w:rtl w:val="true"/>
        </w:rPr>
      </w:r>
    </w:p>
    <w:p>
      <w:pPr>
        <w:pStyle w:val="Ruller41"/>
        <w:ind w:end="0"/>
        <w:jc w:val="both"/>
        <w:rPr>
          <w:rFonts w:ascii="Century" w:hAnsi="Century" w:cs="Miriam"/>
          <w:b/>
          <w:spacing w:val="0"/>
          <w:szCs w:val="24"/>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ש</w:t>
      </w:r>
      <w:r>
        <w:rPr>
          <w:rFonts w:cs="Miriam" w:ascii="Century" w:hAnsi="Century"/>
          <w:b/>
          <w:spacing w:val="0"/>
          <w:szCs w:val="24"/>
          <w:u w:val="single"/>
          <w:rtl w:val="true"/>
        </w:rPr>
        <w:t xml:space="preserve">' </w:t>
      </w:r>
      <w:r>
        <w:rPr>
          <w:rFonts w:ascii="Century" w:hAnsi="Century" w:cs="Miriam"/>
          <w:b/>
          <w:b/>
          <w:spacing w:val="0"/>
          <w:szCs w:val="24"/>
          <w:u w:val="single"/>
          <w:rtl w:val="true"/>
        </w:rPr>
        <w:t>שוחט</w:t>
      </w:r>
      <w:r>
        <w:rPr>
          <w:rFonts w:cs="Miriam" w:ascii="Century" w:hAnsi="Century"/>
          <w:b/>
          <w:spacing w:val="0"/>
          <w:szCs w:val="24"/>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rtl w:val="true"/>
        </w:rPr>
        <w:tab/>
      </w:r>
      <w:r>
        <w:rPr>
          <w:rtl w:val="true"/>
        </w:rPr>
        <w:t>אני</w:t>
      </w:r>
      <w:r>
        <w:rPr>
          <w:rFonts w:eastAsia="Arial TUR" w:cs="Arial TUR"/>
          <w:rtl w:val="true"/>
        </w:rPr>
        <w:t xml:space="preserve"> </w:t>
      </w:r>
      <w:r>
        <w:rPr>
          <w:rtl w:val="true"/>
        </w:rPr>
        <w:t>מסכים</w:t>
      </w:r>
      <w:r>
        <w:rPr>
          <w:rtl w:val="true"/>
        </w:rPr>
        <w:t xml:space="preserve">. </w:t>
      </w:r>
    </w:p>
    <w:p>
      <w:pPr>
        <w:pStyle w:val="Ruller41"/>
        <w:ind w:end="0"/>
        <w:jc w:val="both"/>
        <w:rPr/>
      </w:pPr>
      <w:r>
        <w:rPr>
          <w:rtl w:val="true"/>
        </w:rPr>
      </w:r>
    </w:p>
    <w:p>
      <w:pPr>
        <w:pStyle w:val="Ruller41"/>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p>
      <w:pPr>
        <w:pStyle w:val="Ruller41"/>
        <w:ind w:end="0"/>
        <w:jc w:val="end"/>
        <w:rPr/>
      </w:pPr>
      <w:r>
        <w:rPr>
          <w:rtl w:val="true"/>
        </w:rPr>
      </w:r>
    </w:p>
    <w:p>
      <w:pPr>
        <w:pStyle w:val="Ruller41"/>
        <w:ind w:end="0"/>
        <w:jc w:val="both"/>
        <w:rPr/>
      </w:pPr>
      <w:r>
        <w:rPr>
          <w:rtl w:val="true"/>
        </w:rPr>
        <w:tab/>
      </w:r>
      <w:r>
        <w:rPr>
          <w:rtl w:val="true"/>
        </w:rPr>
        <w:t>הוחלט</w:t>
      </w:r>
      <w:r>
        <w:rPr>
          <w:rFonts w:eastAsia="Arial TUR" w:cs="Arial TUR"/>
          <w:rtl w:val="true"/>
        </w:rPr>
        <w:t xml:space="preserve"> </w:t>
      </w:r>
      <w:r>
        <w:rPr>
          <w:rtl w:val="true"/>
        </w:rPr>
        <w:t>כאמור</w:t>
      </w:r>
      <w:r>
        <w:rPr>
          <w:rFonts w:eastAsia="Arial TUR" w:cs="Arial TUR"/>
          <w:rtl w:val="true"/>
        </w:rPr>
        <w:t xml:space="preserve"> </w:t>
      </w:r>
      <w:r>
        <w:rPr>
          <w:rtl w:val="true"/>
        </w:rPr>
        <w:t>בפסק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אלרון</w:t>
      </w:r>
      <w:r>
        <w:rPr>
          <w:rtl w:val="true"/>
        </w:rPr>
        <w:t>.</w:t>
      </w:r>
    </w:p>
    <w:p>
      <w:pPr>
        <w:pStyle w:val="Ruller41"/>
        <w:ind w:end="0"/>
        <w:jc w:val="both"/>
        <w:rPr/>
      </w:pPr>
      <w:r>
        <w:rPr>
          <w:rtl w:val="true"/>
        </w:rPr>
      </w:r>
    </w:p>
    <w:p>
      <w:pPr>
        <w:pStyle w:val="Ruller41"/>
        <w:ind w:end="0"/>
        <w:jc w:val="both"/>
        <w:rPr/>
      </w:pPr>
      <w:bookmarkStart w:id="21" w:name="Nitan"/>
      <w:r>
        <w:rPr>
          <w:color w:val="FFFFFF"/>
          <w:sz w:val="2"/>
          <w:szCs w:val="2"/>
        </w:rPr>
        <w:t>5129371</w:t>
      </w:r>
      <w:r>
        <w:rPr>
          <w:rtl w:val="true"/>
        </w:rPr>
        <w:t xml:space="preserve"> </w:t>
      </w:r>
      <w:r>
        <w:rPr>
          <w:rtl w:val="true"/>
        </w:rPr>
        <w:t>ניתן</w:t>
      </w:r>
      <w:r>
        <w:rPr>
          <w:rFonts w:eastAsia="Arial TUR" w:cs="Arial TUR"/>
          <w:rtl w:val="true"/>
        </w:rPr>
        <w:t xml:space="preserve"> </w:t>
      </w:r>
      <w:r>
        <w:rPr>
          <w:rtl w:val="true"/>
        </w:rPr>
        <w:t>היום</w:t>
      </w:r>
      <w:r>
        <w:rPr>
          <w:rtl w:val="true"/>
        </w:rPr>
        <w:t>, ‏</w:t>
      </w:r>
      <w:r>
        <w:rPr>
          <w:rtl w:val="true"/>
        </w:rPr>
        <w:t>ח</w:t>
      </w:r>
      <w:r>
        <w:rPr>
          <w:rtl w:val="true"/>
        </w:rPr>
        <w:t xml:space="preserve">' </w:t>
      </w:r>
      <w:r>
        <w:rPr>
          <w:rtl w:val="true"/>
        </w:rPr>
        <w:t>באלול</w:t>
      </w:r>
      <w:r>
        <w:rPr>
          <w:rFonts w:eastAsia="Arial TUR" w:cs="Arial TUR"/>
          <w:rtl w:val="true"/>
        </w:rPr>
        <w:t xml:space="preserve"> </w:t>
      </w:r>
      <w:r>
        <w:rPr>
          <w:rtl w:val="true"/>
        </w:rPr>
        <w:t>התשפ</w:t>
      </w:r>
      <w:r>
        <w:rPr>
          <w:rtl w:val="true"/>
        </w:rPr>
        <w:t>"</w:t>
      </w:r>
      <w:r>
        <w:rPr>
          <w:rtl w:val="true"/>
        </w:rPr>
        <w:t>ב</w:t>
      </w:r>
      <w:r>
        <w:rPr>
          <w:rFonts w:eastAsia="Arial TUR" w:cs="Arial TUR"/>
          <w:rtl w:val="true"/>
        </w:rPr>
        <w:t xml:space="preserve"> </w:t>
      </w:r>
      <w:r>
        <w:rPr>
          <w:rtl w:val="true"/>
        </w:rPr>
        <w:t>(‏</w:t>
      </w:r>
      <w:r>
        <w:rPr/>
        <w:t>4.9.2022</w:t>
      </w:r>
      <w:r>
        <w:rPr>
          <w:rtl w:val="true"/>
        </w:rPr>
        <w:t xml:space="preserve">). </w:t>
      </w:r>
      <w:bookmarkEnd w:id="21"/>
      <w:r>
        <w:rPr>
          <w:rtl w:val="true"/>
        </w:rPr>
        <w:t xml:space="preserve"> </w:t>
      </w:r>
    </w:p>
    <w:tbl>
      <w:tblPr>
        <w:bidiVisual w:val="true"/>
        <w:tblW w:w="8302" w:type="dxa"/>
        <w:jc w:val="end"/>
        <w:tblInd w:w="0" w:type="dxa"/>
        <w:tblLayout w:type="fixed"/>
        <w:tblCellMar>
          <w:top w:w="0" w:type="dxa"/>
          <w:start w:w="108" w:type="dxa"/>
          <w:bottom w:w="0" w:type="dxa"/>
          <w:end w:w="108" w:type="dxa"/>
        </w:tblCellMar>
      </w:tblPr>
      <w:tblGrid>
        <w:gridCol w:w="2767"/>
        <w:gridCol w:w="2767"/>
        <w:gridCol w:w="2768"/>
      </w:tblGrid>
      <w:tr>
        <w:trPr/>
        <w:tc>
          <w:tcPr>
            <w:tcW w:w="2767" w:type="dxa"/>
            <w:tcBorders/>
          </w:tcPr>
          <w:p>
            <w:pPr>
              <w:pStyle w:val="Ruller41"/>
              <w:ind w:end="0"/>
              <w:jc w:val="both"/>
              <w:rPr/>
            </w:pPr>
            <w:r>
              <w:rPr>
                <w:color w:val="FFFFFF"/>
                <w:sz w:val="2"/>
                <w:szCs w:val="2"/>
              </w:rPr>
              <w:t>54678313</w:t>
            </w: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r>
              <w:rPr>
                <w:rFonts w:eastAsia="Arial TUR" w:cs="Arial TUR"/>
                <w:rtl w:val="true"/>
              </w:rPr>
              <w:t xml:space="preserve"> </w:t>
            </w:r>
            <w:r>
              <w:rPr>
                <w:rtl w:val="true"/>
              </w:rPr>
              <w:t>ת</w:t>
            </w:r>
          </w:p>
        </w:tc>
        <w:tc>
          <w:tcPr>
            <w:tcW w:w="2767" w:type="dxa"/>
            <w:tcBorders/>
          </w:tcPr>
          <w:p>
            <w:pPr>
              <w:pStyle w:val="Ruller41"/>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68" w:type="dxa"/>
            <w:tcBorders/>
          </w:tcPr>
          <w:p>
            <w:pPr>
              <w:pStyle w:val="Ruller41"/>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18050660</w:t>
      </w:r>
      <w:r>
        <w:rPr>
          <w:sz w:val="16"/>
          <w:rtl w:val="true"/>
        </w:rPr>
        <w:t>_</w:t>
      </w:r>
      <w:r>
        <w:rPr>
          <w:sz w:val="16"/>
        </w:rPr>
        <w:t>J42.docx</w:t>
      </w:r>
      <w:r>
        <w:rPr>
          <w:sz w:val="16"/>
          <w:rtl w:val="true"/>
        </w:rPr>
        <w:t xml:space="preserve">   </w:t>
      </w:r>
      <w:r>
        <w:rPr>
          <w:sz w:val="16"/>
          <w:sz w:val="16"/>
          <w:rtl w:val="true"/>
        </w:rPr>
        <w:t>עע</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75">
        <w:r>
          <w:rPr>
            <w:rStyle w:val="Hyperlink"/>
            <w:sz w:val="16"/>
          </w:rPr>
          <w:t>https://supreme.court.gov.il</w:t>
        </w:r>
      </w:hyperlink>
    </w:p>
    <w:p>
      <w:pPr>
        <w:pStyle w:val="Ruller381"/>
        <w:keepNext w:val="true"/>
        <w:ind w:end="0"/>
        <w:jc w:val="start"/>
        <w:rPr>
          <w:rFonts w:ascii="David" w:hAnsi="David" w:cs="David"/>
          <w:color w:val="000000"/>
          <w:szCs w:val="22"/>
        </w:rPr>
      </w:pPr>
      <w:r>
        <w:rPr>
          <w:rFonts w:cs="David" w:ascii="David" w:hAnsi="David"/>
          <w:color w:val="000000"/>
          <w:szCs w:val="22"/>
          <w:rtl w:val="true"/>
        </w:rPr>
      </w:r>
    </w:p>
    <w:p>
      <w:pPr>
        <w:pStyle w:val="Ruller381"/>
        <w:keepNext w:val="true"/>
        <w:ind w:end="0"/>
        <w:jc w:val="start"/>
        <w:rPr>
          <w:rFonts w:ascii="David" w:hAnsi="David" w:cs="David"/>
          <w:color w:val="000000"/>
          <w:szCs w:val="22"/>
        </w:rPr>
      </w:pPr>
      <w:r>
        <w:rPr>
          <w:rFonts w:ascii="David" w:hAnsi="David"/>
          <w:color w:val="000000"/>
          <w:szCs w:val="22"/>
          <w:rtl w:val="true"/>
        </w:rPr>
        <w:t>ע</w:t>
      </w:r>
      <w:r>
        <w:rPr>
          <w:rFonts w:cs="David" w:ascii="David" w:hAnsi="David"/>
          <w:color w:val="000000"/>
          <w:szCs w:val="22"/>
          <w:rtl w:val="true"/>
        </w:rPr>
        <w:t xml:space="preserve">' </w:t>
      </w:r>
      <w:r>
        <w:rPr>
          <w:rFonts w:ascii="David" w:hAnsi="David"/>
          <w:color w:val="000000"/>
          <w:szCs w:val="22"/>
          <w:rtl w:val="true"/>
        </w:rPr>
        <w:t xml:space="preserve">ברון </w:t>
      </w:r>
      <w:r>
        <w:rPr>
          <w:rFonts w:cs="David" w:ascii="David" w:hAnsi="David"/>
          <w:color w:val="000000"/>
          <w:szCs w:val="22"/>
        </w:rPr>
        <w:t>54678313-5066/18</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76">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77"/>
      <w:footerReference w:type="default" r:id="rId78"/>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0" w:characterSet="windows-1252"/>
    <w:family w:val="roman"/>
    <w:pitch w:val="variable"/>
  </w:font>
  <w:font w:name="Calibri Light">
    <w:charset w:val="00" w:characterSet="windows-1252"/>
    <w:family w:val="swiss"/>
    <w:pitch w:val="variable"/>
  </w:font>
  <w:font w:name="FrankRuehl">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Arial TUR">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David">
    <w:charset w:val="00" w:characterSet="windows-1252"/>
    <w:family w:val="swiss"/>
    <w:pitch w:val="variable"/>
  </w:font>
  <w:font w:name="Century">
    <w:charset w:val="00" w:characterSet="windows-1252"/>
    <w:family w:val="roman"/>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36</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5066/18</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ולדימיר רוזקוב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end"/>
      <w:pPr>
        <w:tabs>
          <w:tab w:val="num" w:pos="1049"/>
        </w:tabs>
        <w:ind w:start="142" w:hanging="0"/>
      </w:pPr>
      <w:rPr>
        <w:sz w:val="28"/>
        <w:szCs w:val="28"/>
        <w:rFonts w:ascii="FrankRuehl" w:hAnsi="FrankRuehl" w:cs="FrankRuehl"/>
        <w:lang w:val="en-US"/>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paragraph" w:styleId="Heading1">
    <w:name w:val="heading 1"/>
    <w:basedOn w:val="Normal"/>
    <w:next w:val="Normal"/>
    <w:qFormat/>
    <w:pPr>
      <w:keepNext w:val="true"/>
      <w:keepLines/>
      <w:numPr>
        <w:ilvl w:val="0"/>
        <w:numId w:val="1"/>
      </w:numPr>
      <w:overflowPunct w:val="true"/>
      <w:autoSpaceDE w:val="true"/>
      <w:spacing w:before="240" w:after="0"/>
      <w:textAlignment w:val="auto"/>
      <w:outlineLvl w:val="0"/>
    </w:pPr>
    <w:rPr>
      <w:rFonts w:ascii="Cambria" w:hAnsi="Cambria" w:cs="Times New Roman"/>
      <w:color w:val="365F91"/>
      <w:sz w:val="32"/>
      <w:szCs w:val="32"/>
    </w:rPr>
  </w:style>
  <w:style w:type="paragraph" w:styleId="Heading5">
    <w:name w:val="heading 5"/>
    <w:basedOn w:val="Normal"/>
    <w:next w:val="Normal"/>
    <w:qFormat/>
    <w:pPr>
      <w:keepNext w:val="true"/>
      <w:keepLines/>
      <w:numPr>
        <w:ilvl w:val="4"/>
        <w:numId w:val="1"/>
      </w:numPr>
      <w:overflowPunct w:val="true"/>
      <w:autoSpaceDE w:val="true"/>
      <w:spacing w:lineRule="auto" w:line="257" w:before="40" w:after="0"/>
      <w:textAlignment w:val="auto"/>
      <w:outlineLvl w:val="4"/>
    </w:pPr>
    <w:rPr>
      <w:rFonts w:ascii="Calibri Light" w:hAnsi="Calibri Light" w:eastAsia="Times New Roman" w:cs="Times New Roman"/>
      <w:color w:val="2E74B5"/>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FrankRuehl" w:hAnsi="FrankRuehl" w:eastAsia="Times New Roman" w:cs="FrankRueh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FrankRuehl" w:hAnsi="FrankRuehl" w:cs="FrankRuehl"/>
      <w:sz w:val="28"/>
      <w:szCs w:val="28"/>
      <w:lang w:val="en-US"/>
    </w:rPr>
  </w:style>
  <w:style w:type="character" w:styleId="WW8Num14z0">
    <w:name w:val="WW8Num14z0"/>
    <w:qFormat/>
    <w:rPr>
      <w:rFonts w:ascii="FrankRuehl" w:hAnsi="FrankRuehl" w:eastAsia="Times New Roman" w:cs="FrankRueh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style>
  <w:style w:type="character" w:styleId="WW8Num16z0">
    <w:name w:val="WW8Num16z0"/>
    <w:qFormat/>
    <w:rPr>
      <w:rFonts w:ascii="FrankRuehl" w:hAnsi="FrankRuehl" w:eastAsia="Times New Roman" w:cs="FrankRueh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style>
  <w:style w:type="character" w:styleId="WW8Num18z0">
    <w:name w:val="WW8Num18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ommentTextChar">
    <w:name w:val="Comment Text Char"/>
    <w:qFormat/>
    <w:rPr>
      <w:rFonts w:cs="David"/>
    </w:rPr>
  </w:style>
  <w:style w:type="character" w:styleId="CommentSubjectChar">
    <w:name w:val="Comment Subject Char"/>
    <w:qFormat/>
    <w:rPr>
      <w:rFonts w:cs="David"/>
      <w:b/>
      <w:bCs/>
    </w:rPr>
  </w:style>
  <w:style w:type="character" w:styleId="BalloonTextChar">
    <w:name w:val="Balloon Text Char"/>
    <w:qFormat/>
    <w:rPr>
      <w:rFonts w:ascii="Tahoma" w:hAnsi="Tahoma" w:cs="Tahoma"/>
      <w:sz w:val="18"/>
      <w:szCs w:val="18"/>
    </w:rPr>
  </w:style>
  <w:style w:type="character" w:styleId="Ruller4">
    <w:name w:val="Ruller4 תו"/>
    <w:qFormat/>
    <w:rPr>
      <w:rFonts w:ascii="Arial TUR" w:hAnsi="Arial TUR" w:cs="FrankRuehl"/>
      <w:spacing w:val="10"/>
      <w:sz w:val="22"/>
      <w:szCs w:val="28"/>
    </w:rPr>
  </w:style>
  <w:style w:type="character" w:styleId="Heading1Char">
    <w:name w:val="Heading 1 Char"/>
    <w:qFormat/>
    <w:rPr>
      <w:rFonts w:ascii="Cambria" w:hAnsi="Cambria" w:cs="Cambria"/>
      <w:color w:val="365F91"/>
      <w:sz w:val="32"/>
      <w:szCs w:val="32"/>
    </w:rPr>
  </w:style>
  <w:style w:type="character" w:styleId="Heading5Char">
    <w:name w:val="Heading 5 Char"/>
    <w:qFormat/>
    <w:rPr>
      <w:rFonts w:ascii="Calibri Light" w:hAnsi="Calibri Light" w:eastAsia="Times New Roman" w:cs="Times New Roman"/>
      <w:color w:val="2E74B5"/>
      <w:sz w:val="22"/>
      <w:szCs w:val="22"/>
    </w:rPr>
  </w:style>
  <w:style w:type="character" w:styleId="HeaderChar">
    <w:name w:val="Header Char"/>
    <w:qFormat/>
    <w:rPr>
      <w:rFonts w:cs="David"/>
      <w:szCs w:val="24"/>
    </w:rPr>
  </w:style>
  <w:style w:type="character" w:styleId="FooterChar">
    <w:name w:val="Footer Char"/>
    <w:qFormat/>
    <w:rPr>
      <w:rFonts w:cs="David"/>
      <w:szCs w:val="24"/>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1">
    <w:name w:val="Ruller4"/>
    <w:basedOn w:val="Normal"/>
    <w:qFormat/>
    <w:pPr>
      <w:spacing w:lineRule="auto" w:line="360"/>
      <w:jc w:val="both"/>
    </w:pPr>
    <w:rPr>
      <w:rFonts w:ascii="Arial TUR" w:hAnsi="Arial TUR" w:cs="FrankRuehl"/>
      <w:spacing w:val="10"/>
      <w:sz w:val="22"/>
      <w:szCs w:val="28"/>
    </w:rPr>
  </w:style>
  <w:style w:type="paragraph" w:styleId="Ruller5">
    <w:name w:val="Ruller5"/>
    <w:basedOn w:val="Normal"/>
    <w:qFormat/>
    <w:pPr>
      <w:ind w:hanging="0" w:start="1642" w:end="1282"/>
      <w:jc w:val="both"/>
    </w:pPr>
    <w:rPr>
      <w:rFonts w:ascii="Arial TUR" w:hAnsi="Arial TUR" w:cs="FrankRuehl"/>
      <w:spacing w:val="10"/>
      <w:sz w:val="22"/>
      <w:szCs w:val="28"/>
    </w:rPr>
  </w:style>
  <w:style w:type="paragraph" w:styleId="Ruller6">
    <w:name w:val="Ruller6"/>
    <w:basedOn w:val="Normal"/>
    <w:qFormat/>
    <w:pPr/>
    <w:rPr>
      <w:rFonts w:ascii="Arial TUR" w:hAnsi="Arial TUR" w:cs="DavidFix"/>
      <w:spacing w:val="10"/>
      <w:sz w:val="22"/>
      <w:szCs w:val="20"/>
    </w:rPr>
  </w:style>
  <w:style w:type="paragraph" w:styleId="WriterName">
    <w:name w:val="Writer Name"/>
    <w:basedOn w:val="Ruller41"/>
    <w:next w:val="Ruller41"/>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2">
    <w:name w:val="Ruller 4 ממוספר"/>
    <w:basedOn w:val="Ruller41"/>
    <w:next w:val="Ruller41"/>
    <w:qFormat/>
    <w:pPr>
      <w:numPr>
        <w:ilvl w:val="0"/>
        <w:numId w:val="2"/>
      </w:numPr>
    </w:pPr>
    <w:rPr>
      <w:rFonts w:ascii="Garamond" w:hAnsi="Garamond" w:cs="Garamond"/>
      <w:sz w:val="24"/>
    </w:rPr>
  </w:style>
  <w:style w:type="paragraph" w:styleId="ruller40">
    <w:name w:val="ruller40"/>
    <w:basedOn w:val="Normal"/>
    <w:qFormat/>
    <w:pPr>
      <w:overflowPunct w:val="true"/>
      <w:autoSpaceDE w:val="true"/>
      <w:bidi w:val="0"/>
      <w:spacing w:before="280" w:after="280"/>
      <w:textAlignment w:val="auto"/>
    </w:pPr>
    <w:rPr>
      <w:rFonts w:cs="Times New Roman"/>
      <w:sz w:val="24"/>
    </w:rPr>
  </w:style>
  <w:style w:type="paragraph" w:styleId="ruller51">
    <w:name w:val="ruller51"/>
    <w:basedOn w:val="Normal"/>
    <w:qFormat/>
    <w:pPr>
      <w:overflowPunct w:val="true"/>
      <w:autoSpaceDE w:val="true"/>
      <w:bidi w:val="0"/>
      <w:spacing w:before="280" w:after="280"/>
      <w:textAlignment w:val="auto"/>
    </w:pPr>
    <w:rPr>
      <w:rFonts w:cs="Times New Roman"/>
      <w:sz w:val="24"/>
    </w:rPr>
  </w:style>
  <w:style w:type="paragraph" w:styleId="ruller411">
    <w:name w:val="ruller41"/>
    <w:basedOn w:val="Normal"/>
    <w:qFormat/>
    <w:pPr>
      <w:overflowPunct w:val="true"/>
      <w:autoSpaceDE w:val="true"/>
      <w:bidi w:val="0"/>
      <w:spacing w:before="280" w:after="280"/>
      <w:textAlignment w:val="auto"/>
    </w:pPr>
    <w:rPr>
      <w:rFonts w:cs="Times New Roman"/>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7018443" TargetMode="External"/><Relationship Id="rId3" Type="http://schemas.openxmlformats.org/officeDocument/2006/relationships/hyperlink" Target="http://www.nevo.co.il/safrut/bookgroup/4173" TargetMode="External"/><Relationship Id="rId4" Type="http://schemas.openxmlformats.org/officeDocument/2006/relationships/hyperlink" Target="http://www.nevo.co.il/safrut/bookgroup/4173" TargetMode="External"/><Relationship Id="rId5" Type="http://schemas.openxmlformats.org/officeDocument/2006/relationships/hyperlink" Target="http://www.nevo.co.il/law/70301" TargetMode="External"/><Relationship Id="rId6" Type="http://schemas.openxmlformats.org/officeDocument/2006/relationships/hyperlink" Target="http://www.nevo.co.il/law/70301/5.a" TargetMode="External"/><Relationship Id="rId7" Type="http://schemas.openxmlformats.org/officeDocument/2006/relationships/hyperlink" Target="http://www.nevo.co.il/law/70301/25" TargetMode="External"/><Relationship Id="rId8" Type="http://schemas.openxmlformats.org/officeDocument/2006/relationships/hyperlink" Target="http://www.nevo.co.il/law/70301/25.b" TargetMode="External"/><Relationship Id="rId9" Type="http://schemas.openxmlformats.org/officeDocument/2006/relationships/hyperlink" Target="http://www.nevo.co.il/law/70301/144.a" TargetMode="External"/><Relationship Id="rId10" Type="http://schemas.openxmlformats.org/officeDocument/2006/relationships/hyperlink" Target="http://www.nevo.co.il/law/70301/144.b" TargetMode="External"/><Relationship Id="rId11" Type="http://schemas.openxmlformats.org/officeDocument/2006/relationships/hyperlink" Target="http://www.nevo.co.il/law/70301/144.b2" TargetMode="External"/><Relationship Id="rId12" Type="http://schemas.openxmlformats.org/officeDocument/2006/relationships/hyperlink" Target="http://www.nevo.co.il/law/70301/192" TargetMode="External"/><Relationship Id="rId13" Type="http://schemas.openxmlformats.org/officeDocument/2006/relationships/hyperlink" Target="http://www.nevo.co.il/law/70301/300.a" TargetMode="External"/><Relationship Id="rId14" Type="http://schemas.openxmlformats.org/officeDocument/2006/relationships/hyperlink" Target="http://www.nevo.co.il/law/70301/300.a.2" TargetMode="External"/><Relationship Id="rId15" Type="http://schemas.openxmlformats.org/officeDocument/2006/relationships/hyperlink" Target="http://www.nevo.co.il/law/70301/301a.a.1" TargetMode="External"/><Relationship Id="rId16" Type="http://schemas.openxmlformats.org/officeDocument/2006/relationships/hyperlink" Target="http://www.nevo.co.il/law/70301/301a.b" TargetMode="External"/><Relationship Id="rId17" Type="http://schemas.openxmlformats.org/officeDocument/2006/relationships/hyperlink" Target="http://www.nevo.co.il/law/70301/301b.b.1" TargetMode="External"/><Relationship Id="rId18" Type="http://schemas.openxmlformats.org/officeDocument/2006/relationships/hyperlink" Target="http://www.nevo.co.il/law/70301/413e" TargetMode="External"/><Relationship Id="rId19" Type="http://schemas.openxmlformats.org/officeDocument/2006/relationships/hyperlink" Target="http://www.nevo.co.il/law/70301/425.a" TargetMode="External"/><Relationship Id="rId20" Type="http://schemas.openxmlformats.org/officeDocument/2006/relationships/hyperlink" Target="http://www.nevo.co.il/law/70301/499.a.1" TargetMode="External"/><Relationship Id="rId21" Type="http://schemas.openxmlformats.org/officeDocument/2006/relationships/hyperlink" Target="http://www.nevo.co.il/law/74903" TargetMode="External"/><Relationship Id="rId22" Type="http://schemas.openxmlformats.org/officeDocument/2006/relationships/hyperlink" Target="http://www.nevo.co.il/law/74903/108" TargetMode="External"/><Relationship Id="rId23" Type="http://schemas.openxmlformats.org/officeDocument/2006/relationships/hyperlink" Target="http://www.nevo.co.il/law/98569" TargetMode="External"/><Relationship Id="rId24" Type="http://schemas.openxmlformats.org/officeDocument/2006/relationships/hyperlink" Target="http://www.nevo.co.il/law/98569/12" TargetMode="External"/><Relationship Id="rId25" Type="http://schemas.openxmlformats.org/officeDocument/2006/relationships/hyperlink" Target="http://www.nevo.co.il/case/7018443" TargetMode="External"/><Relationship Id="rId26" Type="http://schemas.openxmlformats.org/officeDocument/2006/relationships/hyperlink" Target="http://www.nevo.co.il/law/70301/300.a.2" TargetMode="External"/><Relationship Id="rId27" Type="http://schemas.openxmlformats.org/officeDocument/2006/relationships/hyperlink" Target="http://www.nevo.co.il/law/70301" TargetMode="External"/><Relationship Id="rId28" Type="http://schemas.openxmlformats.org/officeDocument/2006/relationships/hyperlink" Target="http://www.nevo.co.il/law/70301/425.a" TargetMode="External"/><Relationship Id="rId29" Type="http://schemas.openxmlformats.org/officeDocument/2006/relationships/hyperlink" Target="http://www.nevo.co.il/law/70301/144.a" TargetMode="External"/><Relationship Id="rId30" Type="http://schemas.openxmlformats.org/officeDocument/2006/relationships/hyperlink" Target="http://www.nevo.co.il/law/70301/144.b" TargetMode="External"/><Relationship Id="rId31" Type="http://schemas.openxmlformats.org/officeDocument/2006/relationships/hyperlink" Target="http://www.nevo.co.il/law/70301/144.b2" TargetMode="External"/><Relationship Id="rId32" Type="http://schemas.openxmlformats.org/officeDocument/2006/relationships/hyperlink" Target="http://www.nevo.co.il/law/70301/192" TargetMode="External"/><Relationship Id="rId33" Type="http://schemas.openxmlformats.org/officeDocument/2006/relationships/hyperlink" Target="http://www.nevo.co.il/law/70301/413e" TargetMode="External"/><Relationship Id="rId34" Type="http://schemas.openxmlformats.org/officeDocument/2006/relationships/hyperlink" Target="http://www.nevo.co.il/law/70301/144.a" TargetMode="External"/><Relationship Id="rId35" Type="http://schemas.openxmlformats.org/officeDocument/2006/relationships/hyperlink" Target="http://www.nevo.co.il/law/70301/499.a.1" TargetMode="External"/><Relationship Id="rId36" Type="http://schemas.openxmlformats.org/officeDocument/2006/relationships/hyperlink" Target="http://www.nevo.co.il/law/70301/25" TargetMode="External"/><Relationship Id="rId37" Type="http://schemas.openxmlformats.org/officeDocument/2006/relationships/hyperlink" Target="http://www.nevo.co.il/law/74903/108" TargetMode="External"/><Relationship Id="rId38" Type="http://schemas.openxmlformats.org/officeDocument/2006/relationships/hyperlink" Target="http://www.nevo.co.il/law/74903" TargetMode="External"/><Relationship Id="rId39" Type="http://schemas.openxmlformats.org/officeDocument/2006/relationships/hyperlink" Target="http://www.nevo.co.il/law/74903" TargetMode="External"/><Relationship Id="rId40" Type="http://schemas.openxmlformats.org/officeDocument/2006/relationships/hyperlink" Target="http://www.nevo.co.il/case/27260053" TargetMode="External"/><Relationship Id="rId41" Type="http://schemas.openxmlformats.org/officeDocument/2006/relationships/hyperlink" Target="http://www.nevo.co.il/case/27070289" TargetMode="External"/><Relationship Id="rId42" Type="http://schemas.openxmlformats.org/officeDocument/2006/relationships/hyperlink" Target="http://www.nevo.co.il/law/74903/108" TargetMode="External"/><Relationship Id="rId43" Type="http://schemas.openxmlformats.org/officeDocument/2006/relationships/hyperlink" Target="http://www.nevo.co.il/law/74903" TargetMode="External"/><Relationship Id="rId44" Type="http://schemas.openxmlformats.org/officeDocument/2006/relationships/hyperlink" Target="http://www.nevo.co.il/case/21506844" TargetMode="External"/><Relationship Id="rId45" Type="http://schemas.openxmlformats.org/officeDocument/2006/relationships/hyperlink" Target="http://www.nevo.co.il/case/5709872" TargetMode="External"/><Relationship Id="rId46" Type="http://schemas.openxmlformats.org/officeDocument/2006/relationships/hyperlink" Target="http://www.nevo.co.il/case/20243528" TargetMode="External"/><Relationship Id="rId47" Type="http://schemas.openxmlformats.org/officeDocument/2006/relationships/hyperlink" Target="http://www.nevo.co.il/case/17018276" TargetMode="External"/><Relationship Id="rId48" Type="http://schemas.openxmlformats.org/officeDocument/2006/relationships/hyperlink" Target="http://www.nevo.co.il/case/5687149" TargetMode="External"/><Relationship Id="rId49" Type="http://schemas.openxmlformats.org/officeDocument/2006/relationships/hyperlink" Target="http://www.nevo.co.il/safrut/bookgroup/4173" TargetMode="External"/><Relationship Id="rId50" Type="http://schemas.openxmlformats.org/officeDocument/2006/relationships/hyperlink" Target="http://www.nevo.co.il/case/6901113" TargetMode="External"/><Relationship Id="rId51" Type="http://schemas.openxmlformats.org/officeDocument/2006/relationships/hyperlink" Target="http://www.nevo.co.il/law/98569/12" TargetMode="External"/><Relationship Id="rId52" Type="http://schemas.openxmlformats.org/officeDocument/2006/relationships/hyperlink" Target="http://www.nevo.co.il/law/98569" TargetMode="External"/><Relationship Id="rId53" Type="http://schemas.openxmlformats.org/officeDocument/2006/relationships/hyperlink" Target="http://www.nevo.co.il/case/22961907" TargetMode="External"/><Relationship Id="rId54" Type="http://schemas.openxmlformats.org/officeDocument/2006/relationships/hyperlink" Target="http://www.nevo.co.il/case/28152125" TargetMode="External"/><Relationship Id="rId55" Type="http://schemas.openxmlformats.org/officeDocument/2006/relationships/hyperlink" Target="http://www.nevo.co.il/case/27347625" TargetMode="External"/><Relationship Id="rId56" Type="http://schemas.openxmlformats.org/officeDocument/2006/relationships/hyperlink" Target="http://www.nevo.co.il/case/22637150" TargetMode="External"/><Relationship Id="rId57" Type="http://schemas.openxmlformats.org/officeDocument/2006/relationships/hyperlink" Target="http://www.nevo.co.il/case/5768551" TargetMode="External"/><Relationship Id="rId58" Type="http://schemas.openxmlformats.org/officeDocument/2006/relationships/hyperlink" Target="http://www.nevo.co.il/case/26964729" TargetMode="External"/><Relationship Id="rId59" Type="http://schemas.openxmlformats.org/officeDocument/2006/relationships/hyperlink" Target="http://www.nevo.co.il/case/23506677" TargetMode="External"/><Relationship Id="rId60" Type="http://schemas.openxmlformats.org/officeDocument/2006/relationships/hyperlink" Target="http://www.nevo.co.il/case/25651804" TargetMode="External"/><Relationship Id="rId61" Type="http://schemas.openxmlformats.org/officeDocument/2006/relationships/hyperlink" Target="http://www.nevo.co.il/law/70301/5.a" TargetMode="External"/><Relationship Id="rId62" Type="http://schemas.openxmlformats.org/officeDocument/2006/relationships/hyperlink" Target="http://www.nevo.co.il/law/70301/25.b" TargetMode="External"/><Relationship Id="rId63" Type="http://schemas.openxmlformats.org/officeDocument/2006/relationships/hyperlink" Target="http://www.nevo.co.il/case/25441697" TargetMode="External"/><Relationship Id="rId64" Type="http://schemas.openxmlformats.org/officeDocument/2006/relationships/hyperlink" Target="http://www.nevo.co.il/case/24981686" TargetMode="External"/><Relationship Id="rId65" Type="http://schemas.openxmlformats.org/officeDocument/2006/relationships/hyperlink" Target="http://www.nevo.co.il/law/70301/301a.a.1" TargetMode="External"/><Relationship Id="rId66" Type="http://schemas.openxmlformats.org/officeDocument/2006/relationships/hyperlink" Target="http://www.nevo.co.il/case/22540397" TargetMode="External"/><Relationship Id="rId67" Type="http://schemas.openxmlformats.org/officeDocument/2006/relationships/hyperlink" Target="http://www.nevo.co.il/law/70301/300.a" TargetMode="External"/><Relationship Id="rId68" Type="http://schemas.openxmlformats.org/officeDocument/2006/relationships/hyperlink" Target="http://www.nevo.co.il/law/70301/301a.b" TargetMode="External"/><Relationship Id="rId69" Type="http://schemas.openxmlformats.org/officeDocument/2006/relationships/hyperlink" Target="http://www.nevo.co.il/law/70301/301b.b.1" TargetMode="External"/><Relationship Id="rId70" Type="http://schemas.openxmlformats.org/officeDocument/2006/relationships/hyperlink" Target="http://www.nevo.co.il/case/27907586" TargetMode="External"/><Relationship Id="rId71" Type="http://schemas.openxmlformats.org/officeDocument/2006/relationships/hyperlink" Target="http://www.nevo.co.il/case/23762313" TargetMode="External"/><Relationship Id="rId72" Type="http://schemas.openxmlformats.org/officeDocument/2006/relationships/hyperlink" Target="http://www.nevo.co.il/case/20798648" TargetMode="External"/><Relationship Id="rId73" Type="http://schemas.openxmlformats.org/officeDocument/2006/relationships/hyperlink" Target="http://www.nevo.co.il/case/27351120" TargetMode="External"/><Relationship Id="rId74" Type="http://schemas.openxmlformats.org/officeDocument/2006/relationships/hyperlink" Target="http://www.nevo.co.il/case/25305595" TargetMode="External"/><Relationship Id="rId75" Type="http://schemas.openxmlformats.org/officeDocument/2006/relationships/hyperlink" Target="https://supreme.court.gov.il/" TargetMode="External"/><Relationship Id="rId76" Type="http://schemas.openxmlformats.org/officeDocument/2006/relationships/hyperlink" Target="http://www.nevo.co.il/advertisements/nevo-100.doc" TargetMode="External"/><Relationship Id="rId77" Type="http://schemas.openxmlformats.org/officeDocument/2006/relationships/header" Target="header1.xml"/><Relationship Id="rId78" Type="http://schemas.openxmlformats.org/officeDocument/2006/relationships/footer" Target="footer1.xml"/><Relationship Id="rId79" Type="http://schemas.openxmlformats.org/officeDocument/2006/relationships/numbering" Target="numbering.xml"/><Relationship Id="rId80" Type="http://schemas.openxmlformats.org/officeDocument/2006/relationships/fontTable" Target="fontTable.xml"/><Relationship Id="rId81" Type="http://schemas.openxmlformats.org/officeDocument/2006/relationships/settings" Target="settings.xml"/><Relationship Id="rId8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2023-07-10T10:59:00Z</dcterms:created>
  <dc:creator> </dc:creator>
  <dc:description/>
  <cp:keywords/>
  <dc:language>en-IL</dc:language>
  <cp:lastModifiedBy>h1</cp:lastModifiedBy>
  <cp:lastPrinted>2022-09-04T08:31:00Z</cp:lastPrinted>
  <dcterms:modified xsi:type="dcterms:W3CDTF">2023-07-10T10:59:00Z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ולדימיר רוזקוב</vt:lpwstr>
  </property>
  <property fmtid="{D5CDD505-2E9C-101B-9397-08002B2CF9AE}" pid="3" name="APPELLEE">
    <vt:lpwstr>מדינת ישראל</vt:lpwstr>
  </property>
  <property fmtid="{D5CDD505-2E9C-101B-9397-08002B2CF9AE}" pid="4" name="BOOKGROUPTMP1">
    <vt:lpwstr>4173:2</vt:lpwstr>
  </property>
  <property fmtid="{D5CDD505-2E9C-101B-9397-08002B2CF9AE}" pid="5" name="CASESLISTTMP1">
    <vt:lpwstr>7018443:2;27260053;27070289;21506844;5709872;20243528;17018276;5687149;6901113;22961907;28152125;27347625;22637150;5768551;26964729;23506677;25651804;25441697;24981686;22540397;27907586;23762313;20798648;27351120;25305595</vt:lpwstr>
  </property>
  <property fmtid="{D5CDD505-2E9C-101B-9397-08002B2CF9AE}" pid="6" name="DATE">
    <vt:lpwstr>20220904</vt:lpwstr>
  </property>
  <property fmtid="{D5CDD505-2E9C-101B-9397-08002B2CF9AE}" pid="7" name="ISABSTRACT">
    <vt:lpwstr>Y</vt:lpwstr>
  </property>
  <property fmtid="{D5CDD505-2E9C-101B-9397-08002B2CF9AE}" pid="8" name="JUDGE">
    <vt:lpwstr>ע' ברון;י' אלרון;ש' שוחט</vt:lpwstr>
  </property>
  <property fmtid="{D5CDD505-2E9C-101B-9397-08002B2CF9AE}" pid="9" name="LAWLISTTMP1">
    <vt:lpwstr>70301/300.a.2;425.a;144.a:2;144.b;144.b2;192;413e;499.a.1;025;005.a;025.b;301a.a.1;300.a;301a.b;301b.b.1</vt:lpwstr>
  </property>
  <property fmtid="{D5CDD505-2E9C-101B-9397-08002B2CF9AE}" pid="10" name="LAWLISTTMP2">
    <vt:lpwstr>74903/108:2</vt:lpwstr>
  </property>
  <property fmtid="{D5CDD505-2E9C-101B-9397-08002B2CF9AE}" pid="11" name="LAWLISTTMP3">
    <vt:lpwstr>98569/012</vt:lpwstr>
  </property>
  <property fmtid="{D5CDD505-2E9C-101B-9397-08002B2CF9AE}" pid="12" name="LAWYER">
    <vt:lpwstr>נעימה חנאווי כראם;אבי כהן;פרידה וול</vt:lpwstr>
  </property>
  <property fmtid="{D5CDD505-2E9C-101B-9397-08002B2CF9AE}" pid="13" name="METAKZER">
    <vt:lpwstr>פאני</vt:lpwstr>
  </property>
  <property fmtid="{D5CDD505-2E9C-101B-9397-08002B2CF9AE}" pid="14" name="NOSE11">
    <vt:lpwstr>עונשין</vt:lpwstr>
  </property>
  <property fmtid="{D5CDD505-2E9C-101B-9397-08002B2CF9AE}" pid="15" name="NOSE12">
    <vt:lpwstr>עונשין</vt:lpwstr>
  </property>
  <property fmtid="{D5CDD505-2E9C-101B-9397-08002B2CF9AE}" pid="16" name="NOSE13">
    <vt:lpwstr>ראיות</vt:lpwstr>
  </property>
  <property fmtid="{D5CDD505-2E9C-101B-9397-08002B2CF9AE}" pid="17" name="NOSE14">
    <vt:lpwstr>ראיות</vt:lpwstr>
  </property>
  <property fmtid="{D5CDD505-2E9C-101B-9397-08002B2CF9AE}" pid="18" name="NOSE15">
    <vt:lpwstr>ראיות</vt:lpwstr>
  </property>
  <property fmtid="{D5CDD505-2E9C-101B-9397-08002B2CF9AE}" pid="19" name="NOSE16">
    <vt:lpwstr>ראיות</vt:lpwstr>
  </property>
  <property fmtid="{D5CDD505-2E9C-101B-9397-08002B2CF9AE}" pid="20" name="NOSE17">
    <vt:lpwstr>דיון פלילי</vt:lpwstr>
  </property>
  <property fmtid="{D5CDD505-2E9C-101B-9397-08002B2CF9AE}" pid="21" name="NOSE18">
    <vt:lpwstr>דיון פלילי</vt:lpwstr>
  </property>
  <property fmtid="{D5CDD505-2E9C-101B-9397-08002B2CF9AE}" pid="22" name="NOSE1ID">
    <vt:lpwstr>77;77;89;89;89;89;18;18</vt:lpwstr>
  </property>
  <property fmtid="{D5CDD505-2E9C-101B-9397-08002B2CF9AE}" pid="23" name="NOSE21">
    <vt:lpwstr>עבירות</vt:lpwstr>
  </property>
  <property fmtid="{D5CDD505-2E9C-101B-9397-08002B2CF9AE}" pid="24" name="NOSE22">
    <vt:lpwstr>ענישה</vt:lpwstr>
  </property>
  <property fmtid="{D5CDD505-2E9C-101B-9397-08002B2CF9AE}" pid="25" name="NOSE23">
    <vt:lpwstr>הודאה</vt:lpwstr>
  </property>
  <property fmtid="{D5CDD505-2E9C-101B-9397-08002B2CF9AE}" pid="26" name="NOSE24">
    <vt:lpwstr>הודאה</vt:lpwstr>
  </property>
  <property fmtid="{D5CDD505-2E9C-101B-9397-08002B2CF9AE}" pid="27" name="NOSE25">
    <vt:lpwstr>הודאה</vt:lpwstr>
  </property>
  <property fmtid="{D5CDD505-2E9C-101B-9397-08002B2CF9AE}" pid="28" name="NOSE26">
    <vt:lpwstr>עדות</vt:lpwstr>
  </property>
  <property fmtid="{D5CDD505-2E9C-101B-9397-08002B2CF9AE}" pid="29" name="NOSE27">
    <vt:lpwstr>ערעור</vt:lpwstr>
  </property>
  <property fmtid="{D5CDD505-2E9C-101B-9397-08002B2CF9AE}" pid="30" name="NOSE28">
    <vt:lpwstr>הרשעה</vt:lpwstr>
  </property>
  <property fmtid="{D5CDD505-2E9C-101B-9397-08002B2CF9AE}" pid="31" name="NOSE2ID">
    <vt:lpwstr>1443;1446;1622;1622;1622;1654;504;465</vt:lpwstr>
  </property>
  <property fmtid="{D5CDD505-2E9C-101B-9397-08002B2CF9AE}" pid="32" name="NOSE31">
    <vt:lpwstr>רצח בכוונה תחילה</vt:lpwstr>
  </property>
  <property fmtid="{D5CDD505-2E9C-101B-9397-08002B2CF9AE}" pid="33" name="NOSE32">
    <vt:lpwstr>דרכי ענישה: עונשים מצטברים</vt:lpwstr>
  </property>
  <property fmtid="{D5CDD505-2E9C-101B-9397-08002B2CF9AE}" pid="34" name="NOSE33">
    <vt:lpwstr>קבילותה</vt:lpwstr>
  </property>
  <property fmtid="{D5CDD505-2E9C-101B-9397-08002B2CF9AE}" pid="35" name="NOSE34">
    <vt:lpwstr>מסירתה באופן חופשי ומרצון</vt:lpwstr>
  </property>
  <property fmtid="{D5CDD505-2E9C-101B-9397-08002B2CF9AE}" pid="36" name="NOSE35">
    <vt:lpwstr>משקלה</vt:lpwstr>
  </property>
  <property fmtid="{D5CDD505-2E9C-101B-9397-08002B2CF9AE}" pid="37" name="NOSE36">
    <vt:lpwstr>מדובב</vt:lpwstr>
  </property>
  <property fmtid="{D5CDD505-2E9C-101B-9397-08002B2CF9AE}" pid="38" name="NOSE37">
    <vt:lpwstr>אי-התערבות בממצאים עובדתיים</vt:lpwstr>
  </property>
  <property fmtid="{D5CDD505-2E9C-101B-9397-08002B2CF9AE}" pid="39" name="NOSE38">
    <vt:lpwstr>ספק סביר</vt:lpwstr>
  </property>
  <property fmtid="{D5CDD505-2E9C-101B-9397-08002B2CF9AE}" pid="40" name="NOSE3ID">
    <vt:lpwstr>17798;8966;10080;10077;10078;13014;3849;3635</vt:lpwstr>
  </property>
  <property fmtid="{D5CDD505-2E9C-101B-9397-08002B2CF9AE}" pid="41" name="PADIDATE">
    <vt:lpwstr>20220905</vt:lpwstr>
  </property>
  <property fmtid="{D5CDD505-2E9C-101B-9397-08002B2CF9AE}" pid="42" name="PADIMAIL">
    <vt:lpwstr>YES</vt:lpwstr>
  </property>
  <property fmtid="{D5CDD505-2E9C-101B-9397-08002B2CF9AE}" pid="43" name="PROCESS">
    <vt:lpwstr>עפ</vt:lpwstr>
  </property>
  <property fmtid="{D5CDD505-2E9C-101B-9397-08002B2CF9AE}" pid="44" name="PROCNUM">
    <vt:lpwstr>5066</vt:lpwstr>
  </property>
  <property fmtid="{D5CDD505-2E9C-101B-9397-08002B2CF9AE}" pid="45" name="PROCYEAR">
    <vt:lpwstr>18</vt:lpwstr>
  </property>
  <property fmtid="{D5CDD505-2E9C-101B-9397-08002B2CF9AE}" pid="46" name="PSAKDIN">
    <vt:lpwstr>פסק-דין</vt:lpwstr>
  </property>
  <property fmtid="{D5CDD505-2E9C-101B-9397-08002B2CF9AE}" pid="47" name="TYPE">
    <vt:lpwstr>1</vt:lpwstr>
  </property>
  <property fmtid="{D5CDD505-2E9C-101B-9397-08002B2CF9AE}" pid="48" name="TYPE_ABS_DATE">
    <vt:lpwstr>410120220904</vt:lpwstr>
  </property>
  <property fmtid="{D5CDD505-2E9C-101B-9397-08002B2CF9AE}" pid="49" name="TYPE_N_DATE">
    <vt:lpwstr>41020220904</vt:lpwstr>
  </property>
  <property fmtid="{D5CDD505-2E9C-101B-9397-08002B2CF9AE}" pid="50" name="WORDNUMPAGES">
    <vt:lpwstr>31</vt:lpwstr>
  </property>
</Properties>
</file>