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bookmarkStart w:id="0" w:name="LastJudge"/>
            <w:bookmarkEnd w:id="0"/>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1" w:name="casename_body"/>
            <w:bookmarkEnd w:id="1"/>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5316/22</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2" w:name="FirstAppellant"/>
            <w:bookmarkEnd w:id="2"/>
            <w:r>
              <w:rPr>
                <w:rFonts w:ascii="David" w:hAnsi="David"/>
                <w:rtl w:val="true"/>
              </w:rPr>
              <w:t>המערער</w:t>
            </w:r>
            <w:r>
              <w:rPr>
                <w:rFonts w:ascii="David" w:hAnsi="David"/>
                <w:rtl w:val="true"/>
              </w:rPr>
              <w:t>ת</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אירית</w:t>
            </w:r>
            <w:r>
              <w:rPr>
                <w:rFonts w:cs="Times New Roman"/>
                <w:rtl w:val="true"/>
              </w:rPr>
              <w:t xml:space="preserve"> </w:t>
            </w:r>
            <w:r>
              <w:rPr>
                <w:rtl w:val="true"/>
              </w:rPr>
              <w:t>פרנקו</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החלטתו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 w:val="24"/>
                <w:szCs w:val="24"/>
                <w:rtl w:val="true"/>
              </w:rPr>
              <w:t>ב</w:t>
            </w:r>
            <w:r>
              <w:rPr>
                <w:sz w:val="24"/>
                <w:szCs w:val="24"/>
                <w:rtl w:val="true"/>
              </w:rPr>
              <w:t>-</w:t>
            </w:r>
            <w:hyperlink r:id="rId2">
              <w:r>
                <w:rPr>
                  <w:rStyle w:val="Hyperlink"/>
                  <w:sz w:val="24"/>
                  <w:sz w:val="24"/>
                  <w:szCs w:val="24"/>
                  <w:rtl w:val="true"/>
                </w:rPr>
                <w:t>צ</w:t>
              </w:r>
              <w:r>
                <w:rPr>
                  <w:rStyle w:val="Hyperlink"/>
                  <w:sz w:val="24"/>
                  <w:szCs w:val="24"/>
                  <w:rtl w:val="true"/>
                </w:rPr>
                <w:t>"</w:t>
              </w:r>
              <w:r>
                <w:rPr>
                  <w:rStyle w:val="Hyperlink"/>
                  <w:sz w:val="24"/>
                  <w:sz w:val="24"/>
                  <w:szCs w:val="24"/>
                  <w:rtl w:val="true"/>
                </w:rPr>
                <w:t>א</w:t>
              </w:r>
              <w:r>
                <w:rPr>
                  <w:rStyle w:val="Hyperlink"/>
                  <w:rFonts w:cs="Times New Roman"/>
                  <w:sz w:val="24"/>
                  <w:sz w:val="24"/>
                  <w:szCs w:val="24"/>
                  <w:rtl w:val="true"/>
                </w:rPr>
                <w:t xml:space="preserve"> </w:t>
              </w:r>
              <w:r>
                <w:rPr>
                  <w:rStyle w:val="Hyperlink"/>
                  <w:sz w:val="24"/>
                  <w:szCs w:val="24"/>
                </w:rPr>
                <w:t>56645-08-21</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30.6.2022</w:t>
            </w:r>
            <w:r>
              <w:rPr>
                <w:sz w:val="24"/>
                <w:szCs w:val="24"/>
                <w:rtl w:val="true"/>
              </w:rPr>
              <w:t xml:space="preserve"> </w:t>
            </w:r>
            <w:r>
              <w:rPr>
                <w:sz w:val="24"/>
                <w:sz w:val="24"/>
                <w:szCs w:val="24"/>
                <w:rtl w:val="true"/>
              </w:rPr>
              <w:t>שניתנה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ע</w:t>
            </w:r>
            <w:r>
              <w:rPr>
                <w:sz w:val="24"/>
                <w:szCs w:val="24"/>
                <w:rtl w:val="true"/>
              </w:rPr>
              <w:t xml:space="preserve">' </w:t>
            </w:r>
            <w:r>
              <w:rPr>
                <w:sz w:val="24"/>
                <w:sz w:val="24"/>
                <w:szCs w:val="24"/>
                <w:rtl w:val="true"/>
              </w:rPr>
              <w:t>דרויאן</w:t>
            </w:r>
            <w:r>
              <w:rPr>
                <w:sz w:val="24"/>
                <w:szCs w:val="24"/>
                <w:rtl w:val="true"/>
              </w:rPr>
              <w:t>-</w:t>
            </w:r>
            <w:r>
              <w:rPr>
                <w:sz w:val="24"/>
                <w:sz w:val="24"/>
                <w:szCs w:val="24"/>
                <w:rtl w:val="true"/>
              </w:rPr>
              <w:t>גמליאל</w:t>
            </w:r>
          </w:p>
        </w:tc>
      </w:tr>
    </w:tbl>
    <w:p>
      <w:pPr>
        <w:pStyle w:val="Ruller31"/>
        <w:ind w:end="0"/>
        <w:jc w:val="start"/>
        <w:rPr/>
      </w:pPr>
      <w:r>
        <w:rPr>
          <w:rtl w:val="true"/>
        </w:rPr>
        <w:tab/>
      </w:r>
    </w:p>
    <w:p>
      <w:pPr>
        <w:pStyle w:val="Ruller31"/>
        <w:ind w:end="0"/>
        <w:jc w:val="start"/>
        <w:rPr>
          <w:rFonts w:ascii="David" w:hAnsi="David" w:cs="David"/>
          <w:spacing w:val="0"/>
        </w:rPr>
      </w:pPr>
      <w:r>
        <w:rPr>
          <w:rFonts w:ascii="David" w:hAnsi="David" w:cs="David"/>
          <w:spacing w:val="0"/>
          <w:rtl w:val="true"/>
        </w:rPr>
        <w:t>תאריך הישיבה</w:t>
      </w:r>
      <w:r>
        <w:rPr>
          <w:rFonts w:cs="David" w:ascii="David" w:hAnsi="David"/>
          <w:spacing w:val="0"/>
          <w:rtl w:val="true"/>
        </w:rPr>
        <w:t>:</w:t>
        <w:tab/>
      </w:r>
      <w:r>
        <w:rPr>
          <w:rFonts w:ascii="David" w:hAnsi="David" w:cs="David"/>
          <w:spacing w:val="0"/>
          <w:rtl w:val="true"/>
        </w:rPr>
        <w:t>ט</w:t>
      </w:r>
      <w:r>
        <w:rPr>
          <w:rFonts w:cs="David" w:ascii="David" w:hAnsi="David"/>
          <w:spacing w:val="0"/>
          <w:rtl w:val="true"/>
        </w:rPr>
        <w:t>"</w:t>
      </w:r>
      <w:r>
        <w:rPr>
          <w:rFonts w:ascii="David" w:hAnsi="David" w:cs="David"/>
          <w:spacing w:val="0"/>
          <w:rtl w:val="true"/>
        </w:rPr>
        <w:t>ז באלול התשפ</w:t>
      </w:r>
      <w:r>
        <w:rPr>
          <w:rFonts w:cs="David" w:ascii="David" w:hAnsi="David"/>
          <w:spacing w:val="0"/>
          <w:rtl w:val="true"/>
        </w:rPr>
        <w:t>"</w:t>
      </w:r>
      <w:r>
        <w:rPr>
          <w:rFonts w:ascii="David" w:hAnsi="David" w:cs="David"/>
          <w:spacing w:val="0"/>
          <w:rtl w:val="true"/>
        </w:rPr>
        <w:t xml:space="preserve">ב </w:t>
      </w:r>
      <w:r>
        <w:rPr>
          <w:rFonts w:cs="David" w:ascii="David" w:hAnsi="David"/>
          <w:spacing w:val="0"/>
          <w:rtl w:val="true"/>
        </w:rPr>
        <w:t>(</w:t>
      </w:r>
      <w:r>
        <w:rPr>
          <w:rFonts w:cs="David" w:ascii="David" w:hAnsi="David"/>
          <w:spacing w:val="0"/>
        </w:rPr>
        <w:t>12.9.2022</w:t>
      </w:r>
      <w:r>
        <w:rPr>
          <w:rFonts w:cs="David" w:ascii="David" w:hAnsi="David"/>
          <w:spacing w:val="0"/>
          <w:rtl w:val="true"/>
        </w:rPr>
        <w:t>)</w:t>
      </w:r>
    </w:p>
    <w:p>
      <w:pPr>
        <w:pStyle w:val="Ruller31"/>
        <w:ind w:end="0"/>
        <w:jc w:val="start"/>
        <w:rPr>
          <w:rFonts w:ascii="David" w:hAnsi="David" w:cs="David"/>
          <w:spacing w:val="0"/>
        </w:rPr>
      </w:pPr>
      <w:r>
        <w:rPr>
          <w:rFonts w:cs="David" w:ascii="David" w:hAnsi="David"/>
          <w:spacing w:val="0"/>
          <w:rtl w:val="true"/>
        </w:rPr>
      </w:r>
    </w:p>
    <w:p>
      <w:pPr>
        <w:pStyle w:val="Ruller31"/>
        <w:spacing w:lineRule="auto" w:line="240" w:before="120" w:after="120"/>
        <w:ind w:end="0"/>
        <w:jc w:val="both"/>
        <w:rPr/>
      </w:pPr>
      <w:r>
        <w:rPr>
          <w:rFonts w:ascii="David" w:hAnsi="David" w:cs="David"/>
          <w:spacing w:val="0"/>
          <w:rtl w:val="true"/>
        </w:rPr>
        <w:t xml:space="preserve">בשם </w:t>
      </w:r>
      <w:r>
        <w:rPr>
          <w:rFonts w:ascii="David" w:hAnsi="David" w:cs="David"/>
          <w:spacing w:val="0"/>
          <w:rtl w:val="true"/>
        </w:rPr>
        <w:t>המערערת</w:t>
      </w:r>
      <w:r>
        <w:rPr>
          <w:rFonts w:cs="David" w:ascii="David" w:hAnsi="David"/>
          <w:spacing w:val="0"/>
          <w:rtl w:val="true"/>
        </w:rPr>
        <w:t>:</w:t>
        <w:tab/>
      </w:r>
      <w:r>
        <w:rPr>
          <w:rFonts w:ascii="David" w:hAnsi="David" w:cs="David"/>
          <w:spacing w:val="0"/>
          <w:rtl w:val="true"/>
        </w:rPr>
        <w:t>עו</w:t>
      </w:r>
      <w:r>
        <w:rPr>
          <w:rFonts w:cs="David" w:ascii="David" w:hAnsi="David"/>
          <w:spacing w:val="0"/>
          <w:rtl w:val="true"/>
        </w:rPr>
        <w:t>"</w:t>
      </w:r>
      <w:r>
        <w:rPr>
          <w:rFonts w:ascii="David" w:hAnsi="David" w:cs="David"/>
          <w:spacing w:val="0"/>
          <w:rtl w:val="true"/>
        </w:rPr>
        <w:t>ד מורן פולמן</w:t>
      </w:r>
      <w:r>
        <w:rPr>
          <w:rFonts w:cs="David" w:ascii="David" w:hAnsi="David"/>
          <w:spacing w:val="0"/>
          <w:rtl w:val="true"/>
        </w:rPr>
        <w:t xml:space="preserve">; </w:t>
      </w:r>
      <w:r>
        <w:rPr>
          <w:rFonts w:ascii="David" w:hAnsi="David" w:cs="David"/>
          <w:spacing w:val="0"/>
          <w:rtl w:val="true"/>
        </w:rPr>
        <w:t>עו</w:t>
      </w:r>
      <w:r>
        <w:rPr>
          <w:rFonts w:cs="David" w:ascii="David" w:hAnsi="David"/>
          <w:spacing w:val="0"/>
          <w:rtl w:val="true"/>
        </w:rPr>
        <w:t>"</w:t>
      </w:r>
      <w:r>
        <w:rPr>
          <w:rFonts w:ascii="David" w:hAnsi="David" w:cs="David"/>
          <w:spacing w:val="0"/>
          <w:rtl w:val="true"/>
        </w:rPr>
        <w:t xml:space="preserve">ד </w:t>
      </w:r>
      <w:r>
        <w:rPr>
          <w:rFonts w:ascii="David" w:hAnsi="David" w:cs="David"/>
          <w:spacing w:val="0"/>
          <w:rtl w:val="true"/>
        </w:rPr>
        <w:t>י</w:t>
      </w:r>
      <w:r>
        <w:rPr>
          <w:rFonts w:ascii="David" w:hAnsi="David" w:cs="David"/>
          <w:spacing w:val="0"/>
          <w:rtl w:val="true"/>
        </w:rPr>
        <w:t>ותם גולשטיין</w:t>
      </w:r>
      <w:r>
        <w:rPr>
          <w:rFonts w:cs="David" w:ascii="David" w:hAnsi="David"/>
          <w:spacing w:val="0"/>
          <w:rtl w:val="true"/>
        </w:rPr>
        <w:t xml:space="preserve">; </w:t>
      </w:r>
    </w:p>
    <w:p>
      <w:pPr>
        <w:pStyle w:val="Ruller31"/>
        <w:spacing w:lineRule="auto" w:line="240" w:before="120" w:after="120"/>
        <w:ind w:end="0"/>
        <w:jc w:val="both"/>
        <w:rPr>
          <w:rFonts w:ascii="David" w:hAnsi="David" w:cs="David"/>
          <w:spacing w:val="0"/>
        </w:rPr>
      </w:pPr>
      <w:r>
        <w:rPr>
          <w:rFonts w:cs="David" w:ascii="David" w:hAnsi="David"/>
          <w:spacing w:val="0"/>
          <w:rtl w:val="true"/>
        </w:rPr>
        <w:tab/>
      </w:r>
      <w:r>
        <w:rPr>
          <w:rFonts w:ascii="David" w:hAnsi="David" w:cs="David"/>
          <w:spacing w:val="0"/>
          <w:rtl w:val="true"/>
        </w:rPr>
        <w:t>עו</w:t>
      </w:r>
      <w:r>
        <w:rPr>
          <w:rFonts w:cs="David" w:ascii="David" w:hAnsi="David"/>
          <w:spacing w:val="0"/>
          <w:rtl w:val="true"/>
        </w:rPr>
        <w:t>"</w:t>
      </w:r>
      <w:r>
        <w:rPr>
          <w:rFonts w:ascii="David" w:hAnsi="David" w:cs="David"/>
          <w:spacing w:val="0"/>
          <w:rtl w:val="true"/>
        </w:rPr>
        <w:t>ד יהושע מלק</w:t>
      </w:r>
    </w:p>
    <w:p>
      <w:pPr>
        <w:pStyle w:val="Ruller31"/>
        <w:spacing w:before="120" w:after="120"/>
        <w:ind w:end="0"/>
        <w:jc w:val="start"/>
        <w:rPr>
          <w:rFonts w:ascii="David" w:hAnsi="David" w:cs="David"/>
          <w:spacing w:val="0"/>
        </w:rPr>
      </w:pPr>
      <w:r>
        <w:rPr>
          <w:rFonts w:cs="David" w:ascii="David" w:hAnsi="David"/>
          <w:spacing w:val="0"/>
          <w:rtl w:val="true"/>
        </w:rPr>
      </w:r>
    </w:p>
    <w:p>
      <w:pPr>
        <w:pStyle w:val="Ruller31"/>
        <w:spacing w:before="120" w:after="120"/>
        <w:ind w:end="0"/>
        <w:jc w:val="start"/>
        <w:rPr>
          <w:rFonts w:ascii="David" w:hAnsi="David" w:cs="David"/>
          <w:spacing w:val="0"/>
        </w:rPr>
      </w:pPr>
      <w:bookmarkStart w:id="3" w:name="FirstLawyer"/>
      <w:r>
        <w:rPr>
          <w:rFonts w:ascii="David" w:hAnsi="David" w:cs="David"/>
          <w:spacing w:val="0"/>
          <w:rtl w:val="true"/>
        </w:rPr>
        <w:t>בשם המשיב</w:t>
      </w:r>
      <w:bookmarkEnd w:id="3"/>
      <w:r>
        <w:rPr>
          <w:rFonts w:ascii="David" w:hAnsi="David" w:cs="David"/>
          <w:spacing w:val="0"/>
          <w:rtl w:val="true"/>
        </w:rPr>
        <w:t>ה</w:t>
      </w:r>
      <w:r>
        <w:rPr>
          <w:rFonts w:cs="David" w:ascii="David" w:hAnsi="David"/>
          <w:spacing w:val="0"/>
          <w:rtl w:val="true"/>
        </w:rPr>
        <w:t>:</w:t>
        <w:tab/>
      </w:r>
      <w:r>
        <w:rPr>
          <w:rFonts w:ascii="David" w:hAnsi="David" w:cs="David"/>
          <w:spacing w:val="0"/>
          <w:rtl w:val="true"/>
        </w:rPr>
        <w:t>עו</w:t>
      </w:r>
      <w:r>
        <w:rPr>
          <w:rFonts w:cs="David" w:ascii="David" w:hAnsi="David"/>
          <w:spacing w:val="0"/>
          <w:rtl w:val="true"/>
        </w:rPr>
        <w:t>"</w:t>
      </w:r>
      <w:r>
        <w:rPr>
          <w:rFonts w:ascii="David" w:hAnsi="David" w:cs="David"/>
          <w:spacing w:val="0"/>
          <w:rtl w:val="true"/>
        </w:rPr>
        <w:t>ד אורן אדרת</w:t>
      </w:r>
    </w:p>
    <w:p>
      <w:pPr>
        <w:pStyle w:val="Normal"/>
        <w:tabs>
          <w:tab w:val="clear" w:pos="720"/>
          <w:tab w:val="left" w:pos="2552" w:leader="none"/>
        </w:tabs>
        <w:spacing w:lineRule="exact" w:line="240" w:before="120" w:after="120"/>
        <w:ind w:hanging="283" w:start="283" w:end="0"/>
        <w:jc w:val="both"/>
        <w:rPr>
          <w:rFonts w:ascii="FrankRuehl" w:hAnsi="FrankRuehl" w:cs="FrankRuehl"/>
          <w:spacing w:val="0"/>
          <w:sz w:val="24"/>
        </w:rPr>
      </w:pPr>
      <w:r>
        <w:rPr>
          <w:rFonts w:cs="FrankRuehl" w:ascii="FrankRuehl" w:hAnsi="FrankRuehl"/>
          <w:spacing w:val="0"/>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4" w:name="LawTable"/>
      <w:bookmarkEnd w:id="4"/>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
        <w:r>
          <w:rPr>
            <w:rStyle w:val="Hyperlink"/>
            <w:rFonts w:ascii="FrankRuehl" w:hAnsi="FrankRuehl" w:cs="FrankRuehl"/>
            <w:sz w:val="24"/>
            <w:sz w:val="24"/>
            <w:u w:val="none"/>
            <w:rtl w:val="true"/>
          </w:rPr>
          <w:t>חוק איסור הלבנת הון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ס</w:t>
        </w:r>
        <w:r>
          <w:rPr>
            <w:rStyle w:val="Hyperlink"/>
            <w:rFonts w:cs="FrankRuehl" w:ascii="FrankRuehl" w:hAnsi="FrankRuehl"/>
            <w:sz w:val="24"/>
            <w:u w:val="none"/>
            <w:rtl w:val="true"/>
          </w:rPr>
          <w:t>-</w:t>
        </w:r>
        <w:r>
          <w:rPr>
            <w:rStyle w:val="Hyperlink"/>
            <w:rFonts w:cs="FrankRuehl" w:ascii="FrankRuehl" w:hAnsi="FrankRuehl"/>
            <w:sz w:val="24"/>
            <w:u w:val="none"/>
          </w:rPr>
          <w:t>2000</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
        <w:r>
          <w:rPr>
            <w:rStyle w:val="Hyperlink"/>
            <w:rFonts w:cs="FrankRuehl" w:ascii="FrankRuehl" w:hAnsi="FrankRuehl"/>
            <w:sz w:val="24"/>
            <w:u w:val="none"/>
          </w:rPr>
          <w:t>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5">
        <w:r>
          <w:rPr>
            <w:rStyle w:val="Hyperlink"/>
            <w:rFonts w:cs="FrankRuehl" w:ascii="FrankRuehl" w:hAnsi="FrankRuehl"/>
            <w:sz w:val="24"/>
            <w:u w:val="none"/>
          </w:rPr>
          <w:t>4</w:t>
        </w:r>
      </w:hyperlink>
      <w:r>
        <w:rPr>
          <w:rFonts w:cs="FrankRuehl" w:ascii="FrankRuehl" w:hAnsi="FrankRuehl"/>
          <w:color w:val="0000FF"/>
          <w:sz w:val="24"/>
          <w:rtl w:val="true"/>
        </w:rPr>
        <w:t xml:space="preserve">, </w:t>
      </w:r>
      <w:hyperlink r:id="rId6">
        <w:r>
          <w:rPr>
            <w:rStyle w:val="Hyperlink"/>
            <w:rFonts w:cs="FrankRuehl" w:ascii="FrankRuehl" w:hAnsi="FrankRuehl"/>
            <w:sz w:val="24"/>
            <w:u w:val="none"/>
          </w:rPr>
          <w:t>21</w:t>
        </w:r>
      </w:hyperlink>
      <w:r>
        <w:rPr>
          <w:rFonts w:cs="FrankRuehl" w:ascii="FrankRuehl" w:hAnsi="FrankRuehl"/>
          <w:color w:val="0000FF"/>
          <w:sz w:val="24"/>
          <w:rtl w:val="true"/>
        </w:rPr>
        <w:t xml:space="preserve">, </w:t>
      </w:r>
      <w:hyperlink r:id="rId7">
        <w:r>
          <w:rPr>
            <w:rStyle w:val="Hyperlink"/>
            <w:rFonts w:cs="FrankRuehl" w:ascii="FrankRuehl" w:hAnsi="FrankRuehl"/>
            <w:sz w:val="24"/>
            <w:u w:val="none"/>
          </w:rPr>
          <w:t>21</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8">
        <w:r>
          <w:rPr>
            <w:rStyle w:val="Hyperlink"/>
            <w:rFonts w:cs="FrankRuehl" w:ascii="FrankRuehl" w:hAnsi="FrankRuehl"/>
            <w:sz w:val="24"/>
            <w:u w:val="none"/>
          </w:rPr>
          <w:t>21</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9">
        <w:r>
          <w:rPr>
            <w:rStyle w:val="Hyperlink"/>
            <w:rFonts w:cs="FrankRuehl" w:ascii="FrankRuehl" w:hAnsi="FrankRuehl"/>
            <w:sz w:val="24"/>
            <w:u w:val="none"/>
          </w:rPr>
          <w:t>21</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10">
        <w:r>
          <w:rPr>
            <w:rStyle w:val="Hyperlink"/>
            <w:rFonts w:cs="FrankRuehl" w:ascii="FrankRuehl" w:hAnsi="FrankRuehl"/>
            <w:sz w:val="24"/>
            <w:u w:val="none"/>
          </w:rPr>
          <w:t>21</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11">
        <w:r>
          <w:rPr>
            <w:rStyle w:val="Hyperlink"/>
            <w:rFonts w:cs="FrankRuehl" w:ascii="FrankRuehl" w:hAnsi="FrankRuehl"/>
            <w:sz w:val="24"/>
            <w:u w:val="none"/>
          </w:rPr>
          <w:t>23</w:t>
        </w:r>
      </w:hyperlink>
    </w:p>
    <w:p>
      <w:pPr>
        <w:pStyle w:val="Normal"/>
        <w:tabs>
          <w:tab w:val="clear" w:pos="720"/>
          <w:tab w:val="left" w:pos="2552" w:leader="none"/>
        </w:tabs>
        <w:spacing w:lineRule="exact" w:line="240" w:before="120" w:after="120"/>
        <w:ind w:hanging="283" w:start="283" w:end="0"/>
        <w:jc w:val="both"/>
        <w:rPr/>
      </w:pPr>
      <w:hyperlink r:id="rId12">
        <w:r>
          <w:rPr>
            <w:rStyle w:val="Hyperlink"/>
            <w:rFonts w:ascii="FrankRuehl" w:hAnsi="FrankRuehl" w:cs="FrankRuehl"/>
            <w:sz w:val="24"/>
            <w:sz w:val="24"/>
            <w:u w:val="none"/>
            <w:rtl w:val="true"/>
          </w:rPr>
          <w:t xml:space="preserve">פקודת המכס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36</w:t>
        </w:r>
        <w:r>
          <w:rPr>
            <w:rStyle w:val="Hyperlink"/>
            <w:rFonts w:ascii="FrankRuehl" w:hAnsi="FrankRuehl" w:cs="FrankRuehl"/>
            <w:sz w:val="24"/>
            <w:sz w:val="24"/>
            <w:u w:val="none"/>
            <w:rtl w:val="true"/>
          </w:rPr>
          <w:t>ו</w:t>
        </w:r>
      </w:hyperlink>
      <w:r>
        <w:rPr>
          <w:rFonts w:cs="FrankRuehl" w:ascii="FrankRuehl" w:hAnsi="FrankRuehl"/>
          <w:color w:val="0000FF"/>
          <w:sz w:val="24"/>
          <w:rtl w:val="true"/>
        </w:rPr>
        <w:t xml:space="preserve">, </w:t>
      </w:r>
      <w:hyperlink r:id="rId14">
        <w:r>
          <w:rPr>
            <w:rStyle w:val="Hyperlink"/>
            <w:rFonts w:cs="FrankRuehl" w:ascii="FrankRuehl" w:hAnsi="FrankRuehl"/>
            <w:sz w:val="24"/>
            <w:u w:val="none"/>
          </w:rPr>
          <w:t>36</w:t>
        </w:r>
        <w:r>
          <w:rPr>
            <w:rStyle w:val="Hyperlink"/>
            <w:rFonts w:ascii="FrankRuehl" w:hAnsi="FrankRuehl" w:cs="FrankRuehl"/>
            <w:sz w:val="24"/>
            <w:sz w:val="24"/>
            <w:u w:val="none"/>
            <w:rtl w:val="true"/>
          </w:rPr>
          <w:t>ו</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5">
        <w:r>
          <w:rPr>
            <w:rStyle w:val="Hyperlink"/>
            <w:rFonts w:cs="FrankRuehl" w:ascii="FrankRuehl" w:hAnsi="FrankRuehl"/>
            <w:sz w:val="24"/>
            <w:u w:val="none"/>
          </w:rPr>
          <w:t>36</w:t>
        </w:r>
        <w:r>
          <w:rPr>
            <w:rStyle w:val="Hyperlink"/>
            <w:rFonts w:ascii="FrankRuehl" w:hAnsi="FrankRuehl" w:cs="FrankRuehl"/>
            <w:sz w:val="24"/>
            <w:sz w:val="24"/>
            <w:u w:val="none"/>
            <w:rtl w:val="true"/>
          </w:rPr>
          <w:t>ו</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16">
        <w:r>
          <w:rPr>
            <w:rStyle w:val="Hyperlink"/>
            <w:rFonts w:cs="FrankRuehl" w:ascii="FrankRuehl" w:hAnsi="FrankRuehl"/>
            <w:sz w:val="24"/>
            <w:u w:val="none"/>
          </w:rPr>
          <w:t>36</w:t>
        </w:r>
        <w:r>
          <w:rPr>
            <w:rStyle w:val="Hyperlink"/>
            <w:rFonts w:ascii="FrankRuehl" w:hAnsi="FrankRuehl" w:cs="FrankRuehl"/>
            <w:sz w:val="24"/>
            <w:sz w:val="24"/>
            <w:u w:val="none"/>
            <w:rtl w:val="true"/>
          </w:rPr>
          <w:t>ו</w:t>
        </w:r>
      </w:hyperlink>
      <w:r>
        <w:rPr>
          <w:rFonts w:cs="FrankRuehl" w:ascii="FrankRuehl" w:hAnsi="FrankRuehl"/>
          <w:color w:val="0000FF"/>
          <w:sz w:val="24"/>
          <w:rtl w:val="true"/>
        </w:rPr>
        <w:t>(</w:t>
      </w:r>
      <w:r>
        <w:rPr>
          <w:rFonts w:ascii="FrankRuehl" w:hAnsi="FrankRuehl" w:cs="FrankRuehl"/>
          <w:color w:val="0000FF"/>
          <w:sz w:val="24"/>
          <w:sz w:val="24"/>
          <w:rtl w:val="true"/>
        </w:rPr>
        <w:t>ג</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7">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8">
        <w:r>
          <w:rPr>
            <w:rStyle w:val="Hyperlink"/>
            <w:rFonts w:cs="FrankRuehl" w:ascii="FrankRuehl" w:hAnsi="FrankRuehl"/>
            <w:sz w:val="24"/>
            <w:u w:val="none"/>
          </w:rPr>
          <w:t>29</w:t>
        </w:r>
      </w:hyperlink>
      <w:r>
        <w:rPr>
          <w:rFonts w:cs="FrankRuehl" w:ascii="FrankRuehl" w:hAnsi="FrankRuehl"/>
          <w:color w:val="0000FF"/>
          <w:sz w:val="24"/>
          <w:rtl w:val="true"/>
        </w:rPr>
        <w:t xml:space="preserve">, </w:t>
      </w:r>
      <w:hyperlink r:id="rId19">
        <w:r>
          <w:rPr>
            <w:rStyle w:val="Hyperlink"/>
            <w:rFonts w:cs="FrankRuehl" w:ascii="FrankRuehl" w:hAnsi="FrankRuehl"/>
            <w:sz w:val="24"/>
            <w:u w:val="none"/>
          </w:rPr>
          <w:t>418</w:t>
        </w:r>
      </w:hyperlink>
      <w:r>
        <w:rPr>
          <w:rFonts w:cs="FrankRuehl" w:ascii="FrankRuehl" w:hAnsi="FrankRuehl"/>
          <w:color w:val="0000FF"/>
          <w:sz w:val="24"/>
          <w:rtl w:val="true"/>
        </w:rPr>
        <w:t xml:space="preserve">, </w:t>
      </w:r>
      <w:hyperlink r:id="rId20">
        <w:r>
          <w:rPr>
            <w:rStyle w:val="Hyperlink"/>
            <w:rFonts w:cs="FrankRuehl" w:ascii="FrankRuehl" w:hAnsi="FrankRuehl"/>
            <w:sz w:val="24"/>
            <w:u w:val="none"/>
          </w:rPr>
          <w:t>423</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1">
        <w:r>
          <w:rPr>
            <w:rStyle w:val="Hyperlink"/>
            <w:rFonts w:ascii="FrankRuehl" w:hAnsi="FrankRuehl" w:cs="FrankRuehl"/>
            <w:sz w:val="24"/>
            <w:sz w:val="24"/>
            <w:u w:val="none"/>
            <w:rtl w:val="true"/>
          </w:rPr>
          <w:t>חוק מס ערך מוסף</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w:t>
        </w:r>
        <w:r>
          <w:rPr>
            <w:rStyle w:val="Hyperlink"/>
            <w:rFonts w:cs="FrankRuehl" w:ascii="FrankRuehl" w:hAnsi="FrankRuehl"/>
            <w:sz w:val="24"/>
            <w:u w:val="none"/>
          </w:rPr>
          <w:t>1975</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2">
        <w:r>
          <w:rPr>
            <w:rStyle w:val="Hyperlink"/>
            <w:rFonts w:ascii="FrankRuehl" w:hAnsi="FrankRuehl" w:cs="FrankRuehl"/>
            <w:sz w:val="24"/>
            <w:sz w:val="24"/>
            <w:u w:val="none"/>
            <w:rtl w:val="true"/>
          </w:rPr>
          <w:t xml:space="preserve">חוק מס קניה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טובין ושירותים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תשי</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1952</w:t>
        </w:r>
      </w:hyperlink>
    </w:p>
    <w:p>
      <w:pPr>
        <w:pStyle w:val="Normal"/>
        <w:tabs>
          <w:tab w:val="clear" w:pos="720"/>
          <w:tab w:val="left" w:pos="2552" w:leader="none"/>
        </w:tabs>
        <w:spacing w:lineRule="exact" w:line="240" w:before="120" w:after="120"/>
        <w:ind w:hanging="283" w:start="283" w:end="0"/>
        <w:jc w:val="both"/>
        <w:rPr/>
      </w:pPr>
      <w:hyperlink r:id="rId23">
        <w:r>
          <w:rPr>
            <w:rStyle w:val="Hyperlink"/>
            <w:rFonts w:ascii="FrankRuehl" w:hAnsi="FrankRuehl" w:cs="FrankRuehl"/>
            <w:sz w:val="24"/>
            <w:sz w:val="24"/>
            <w:u w:val="none"/>
            <w:rtl w:val="true"/>
          </w:rPr>
          <w:t xml:space="preserve">פקודת הסמים המסוכנים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w:t>
        </w:r>
        <w:r>
          <w:rPr>
            <w:rStyle w:val="Hyperlink"/>
            <w:rFonts w:cs="FrankRuehl" w:ascii="FrankRuehl" w:hAnsi="FrankRuehl"/>
            <w:sz w:val="24"/>
            <w:u w:val="none"/>
          </w:rPr>
          <w:t>1973</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4">
        <w:r>
          <w:rPr>
            <w:rStyle w:val="Hyperlink"/>
            <w:rFonts w:cs="FrankRuehl" w:ascii="FrankRuehl" w:hAnsi="FrankRuehl"/>
            <w:sz w:val="24"/>
            <w:u w:val="none"/>
          </w:rPr>
          <w:t>36</w:t>
        </w:r>
        <w:r>
          <w:rPr>
            <w:rStyle w:val="Hyperlink"/>
            <w:rFonts w:ascii="FrankRuehl" w:hAnsi="FrankRuehl" w:cs="FrankRuehl"/>
            <w:sz w:val="24"/>
            <w:sz w:val="24"/>
            <w:u w:val="none"/>
            <w:rtl w:val="true"/>
          </w:rPr>
          <w:t>ו</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5">
        <w:r>
          <w:rPr>
            <w:rStyle w:val="Hyperlink"/>
            <w:rFonts w:ascii="FrankRuehl" w:hAnsi="FrankRuehl" w:cs="FrankRuehl"/>
            <w:sz w:val="24"/>
            <w:sz w:val="24"/>
            <w:u w:val="none"/>
            <w:rtl w:val="true"/>
          </w:rPr>
          <w:t>חוק</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יסוד</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כבוד האדם וחירותו</w:t>
        </w:r>
      </w:hyperlink>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5" w:name="LawTable_End"/>
      <w:bookmarkStart w:id="6" w:name="LawTable_End"/>
      <w:bookmarkEnd w:id="6"/>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7" w:name="ABSTRACT_START"/>
      <w:bookmarkEnd w:id="7"/>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פסק כי מתן צו זמני לחילוט רכוש לאחר הגשת כתב 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לפי סעיף </w:t>
      </w:r>
      <w:r>
        <w:rPr>
          <w:rFonts w:cs="Times New Roman" w:ascii="Times New Roman" w:hAnsi="Times New Roman"/>
          <w:spacing w:val="0"/>
          <w:szCs w:val="26"/>
        </w:rPr>
        <w:t>36</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לפקודת הסמים המסוכנים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אינו מותנה בהוכחת קיומו של חשש לסיכול אפשרות החילוט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עוד נפסק כי ניתן לחלט רכוש של עובדים שכירים בתאגיד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נגדם מוגש כתב אישום בגין עבירות שביצעו במסגרת עבודתם</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חילוט – רמת ההוכחה הנדרשת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חילוט – כספים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חילוט – צו זמני</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חילוט – בלא כתב אישום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המשיבה שימשה כסמנכ</w:t>
      </w:r>
      <w:r>
        <w:rPr>
          <w:rFonts w:cs="Times New Roman" w:ascii="Times New Roman" w:hAnsi="Times New Roman"/>
          <w:spacing w:val="0"/>
          <w:szCs w:val="26"/>
          <w:rtl w:val="true"/>
        </w:rPr>
        <w:t>"</w:t>
      </w:r>
      <w:r>
        <w:rPr>
          <w:rFonts w:ascii="Times New Roman" w:hAnsi="Times New Roman" w:cs="Times New Roman"/>
          <w:spacing w:val="0"/>
          <w:szCs w:val="26"/>
          <w:rtl w:val="true"/>
        </w:rPr>
        <w:t>לית כספים וחברת הנהלה בחברת אלבר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 הנטען בכתב האישום שהוגש לבימ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המשיבה הייתה מעורבת ברישומים כוזבים במסמכי החברה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במסגרת ההליך הוצא צו תפיסה בגין כספים בסך של כ</w:t>
      </w:r>
      <w:r>
        <w:rPr>
          <w:rFonts w:cs="Times New Roman" w:ascii="Times New Roman" w:hAnsi="Times New Roman"/>
          <w:spacing w:val="0"/>
          <w:szCs w:val="26"/>
          <w:rtl w:val="true"/>
        </w:rPr>
        <w:t>-</w:t>
      </w:r>
      <w:r>
        <w:rPr>
          <w:rFonts w:cs="Times New Roman" w:ascii="Times New Roman" w:hAnsi="Times New Roman"/>
          <w:spacing w:val="0"/>
          <w:szCs w:val="26"/>
        </w:rPr>
        <w:t>2.2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מיליון ₪ המוחזקים על שם המשיבה בקופות גמל ובקרן השתלמות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 מופנה נגד החלטת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בדבר ביטול צו התפיסה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במוקד הדיון ניצבת השאלה האם לצורך מתן צו זמני להבטחת חילוט עתידי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המדינה להוכיח חשש שלא יהיה ניתן לממש את החילוט היה והנאשם יורשע בדין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וכן השאלה מה המשמעות שיש ליתן למעמדו של נאשם כעובד שכיר בתאגיד שנגדו הוגש כתב האישום</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השופט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אלרון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הערעור ופסק כי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האם מתן צו זמני לפי סעיף </w:t>
      </w:r>
      <w:r>
        <w:rPr>
          <w:rFonts w:cs="Times New Roman" w:ascii="Times New Roman" w:hAnsi="Times New Roman"/>
          <w:spacing w:val="0"/>
          <w:szCs w:val="26"/>
        </w:rPr>
        <w:t>36</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לפקודת הסמים המסוכנים מותנה בהוכחת קיומו של חשש שלא ניתן יהיה לגבות את סכום החילוט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סבר כי קיים סיכון נמוך בלבד שלא ניתן יהיה לגבות מן המשיבה את הסכום שנתפס ולכן אין הצדקה להורות על המשך תפיסתו במסגרת צו זמני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בקביעה זו מובלעת הנחה כי לצורך מתן הצו הזמני על המדינה להוכיח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ברף כזה או אחר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חשש כי לו נאשם יורשע לא יהיה ניתן לגבות ממנו את סכום הרכוש שנתפס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שלא היה מקום להציב דרישה כזו בפני המדינה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סעיף </w:t>
      </w:r>
      <w:r>
        <w:rPr>
          <w:rFonts w:cs="Times New Roman" w:ascii="Times New Roman" w:hAnsi="Times New Roman"/>
          <w:spacing w:val="0"/>
          <w:szCs w:val="26"/>
        </w:rPr>
        <w:t>36</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הוראת הדין שמתוקפה ניתן הצו הזמני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עניינו </w:t>
      </w:r>
      <w:r>
        <w:rPr>
          <w:rFonts w:cs="Times New Roman" w:ascii="Times New Roman" w:hAnsi="Times New Roman"/>
          <w:spacing w:val="0"/>
          <w:szCs w:val="26"/>
          <w:rtl w:val="true"/>
        </w:rPr>
        <w:t>"</w:t>
      </w:r>
      <w:r>
        <w:rPr>
          <w:rFonts w:ascii="Times New Roman" w:hAnsi="Times New Roman" w:cs="Times New Roman"/>
          <w:spacing w:val="0"/>
          <w:szCs w:val="26"/>
          <w:rtl w:val="true"/>
        </w:rPr>
        <w:t>סעדים לחילוט רכוש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הצו הזמני נועד להבטיח את מימוש החילוט על ידי שימור מצבת נכסיו של נאשם נוכח החשש מפני הברחת נכסים על ידו או מי מטעמו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הנחת המוצא של המחוקק הייתה כי כאשר מדובר בעבירות שלגביהן אפשרות החילוט היא רלוונטית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קיים חשש מובנה שחשוד או נאשם יבצע פעולות לסיכול חילוט עתידי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מנת להימנע ממצב שלא יהיה ניתן לממש את אפשרות החילוט בסופו של ההליך הפלילי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בפקודה נקבע כי צו זמני כאמור יכול שיינתן בשלושה מצבים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בשלב שלאחר הגשת כתב האישום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36</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עובר להגשת כתב האישום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36</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ובמעמד צד אחד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אם לפני הגשת 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ובין אם לאחר הגשתו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36</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ascii="Times New Roman" w:hAnsi="Times New Roman" w:cs="Times New Roman"/>
          <w:spacing w:val="0"/>
          <w:szCs w:val="26"/>
          <w:rtl w:val="true"/>
        </w:rPr>
        <w:t>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כאשר מדובר במתן צו זמני לאחר הגשת 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הדרישה היא הגשת כתב אישום ובקשה מתאימה המפרטת את הרכוש הנדון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באשר למתן צו זמני טרם הגשת כתב 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המחוקק הציב דרישות נוספות בפני המדינה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ובכלל זה תצהיר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הבקשה תגלה שיש יסוד סביר להניח שהרכוש שלגביו מבקשים את הצו עלול להיעלם או שעלולים לעשות בו פעולות שימנעו את מימוש החילוט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וכן כי משך הצו הזמני יוגבל בזמן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לגבי המצב השלישי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שבו מבוקש ליתן צו זמני במעמד צד אחד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נקבע רף מחמיר עוד יותר ובכלל זה חשש </w:t>
      </w:r>
      <w:r>
        <w:rPr>
          <w:rFonts w:cs="Times New Roman" w:ascii="Times New Roman" w:hAnsi="Times New Roman"/>
          <w:spacing w:val="0"/>
          <w:szCs w:val="26"/>
          <w:rtl w:val="true"/>
        </w:rPr>
        <w:t>"</w:t>
      </w:r>
      <w:r>
        <w:rPr>
          <w:rFonts w:ascii="Times New Roman" w:hAnsi="Times New Roman" w:cs="Times New Roman"/>
          <w:spacing w:val="0"/>
          <w:szCs w:val="26"/>
          <w:rtl w:val="true"/>
        </w:rPr>
        <w:t>לעשיה מיידית ברכוש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שתכשיל חילוט עתידי</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פסק כי משהוגש כתב 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בשונה ממצב שבו הצו הזמני מתבקש טרם הגשת כתב 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נדרש להראות תשתית ראייתית קונקרטית המלמדת על חשש לסיכול אפשרות החילוט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זה לא היה מקום לדרוש מהמדינה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בשלב שלאחר הגשת 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מסד ראייתי 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שהמחוקק ראה בו צורך רק בשלב שלפני הגשת 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היה מקום לבטל את הצו הזמני מתוך הנחה כי נראה שמדובר בסכום שניתן יהיה לגבותו מהמשיבה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 אכן תורשע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אם תיבחן השאלה האם בעניינה של המשיבה קיים חשש לסיכול אפשרות חילוט הכספים בסוף ההליך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המסקנה תהיה כי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שגה בהחלטתו לשחרר את הרכוש שנתפס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מאחר שלא קיים נכס בשווי דומה שיכול לשמש כחלופה לתפיסת הכספים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העדר בטוחה חלופית מתאימה אינה תומכת במסקנה שככל שישוחרר הרכוש שנתפס בצו הזמני באופן רישומי בלבד יהיה ניתן בהכרח לחלטו בעתיד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רצון המשיבה להשתמש בכספים שבקופות כבטוחות להלוואות סותרת את ההנחה שהיה והמשיבה תורשע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ניתן יהיה לחלטם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העניין אין בחלוף הזמן או בנזק שנגרם למשיבה כדי להצדיק את ביטול הצו הזמני</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להיקף חילוט כספם של נאשמים שכירים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 גם אם תקבולי העבירות לא הגיעו לידי המשיבה במישרין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בכך כדי למנוע באופן גורף חילוט או תפיסה זמנית של רכושה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עוד נפסק כי סיווג המשיבה כעובדת שכירה אינו מקים מחסום מפני חילוט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במישור שיקול הדעת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בשונה ממישור הסמכות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להתחשב במעמדה של המשיבה בחברה והחלק המיוחס לה בעבירות בבחינת מידתיות הצו הזמני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ניתן להורות על חילוט רכוש שברשות המשיבה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בהקשר זה היה על המדינה להציג עמדה המתייחסת למגוון שיקולים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ובכלל זה להיקף החילוט הצפוי מכספי המשיבה בסופו של ההליך בהתאם לפסיקה הנוהגת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היקף השכר וההטבות הכספיות שהמשיבה קיבלה מאלבר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ובחלק המיוחס לה בביצוע העבירות בהשוואה לנאשמים נוספים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המדינה הציבה רף חילוט אפשרי גבוה של </w:t>
      </w:r>
      <w:r>
        <w:rPr>
          <w:rFonts w:cs="Times New Roman" w:ascii="Times New Roman" w:hAnsi="Times New Roman"/>
          <w:spacing w:val="0"/>
          <w:szCs w:val="26"/>
        </w:rPr>
        <w:t>400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מיליון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רף זה גבוה מדי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שחרף פגם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הסכום המוחזק מכוח הצו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בעת הזו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מידתי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צו החילוט הזמני המורה על תפיסה ברישום של הכספים אשר בשליטת המשיבה יוותר על כנו עד תום ההליכים בתיק העיקרי או עד מתן החלטה סופית בבקשת החילוט</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8" w:name="ABSTRACT_END"/>
      <w:bookmarkStart w:id="9" w:name="ABSTRACT_END"/>
      <w:bookmarkEnd w:id="9"/>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Ruller42"/>
        <w:numPr>
          <w:ilvl w:val="0"/>
          <w:numId w:val="0"/>
        </w:numPr>
        <w:ind w:hanging="0" w:start="0" w:end="0"/>
        <w:jc w:val="both"/>
        <w:rPr>
          <w:rFonts w:eastAsia="Garamond"/>
        </w:rPr>
      </w:pPr>
      <w:bookmarkStart w:id="13" w:name="Writer_Name"/>
      <w:bookmarkEnd w:id="13"/>
      <w:r>
        <w:rPr>
          <w:rFonts w:eastAsia="Garamond"/>
          <w:rtl w:val="true"/>
        </w:rPr>
        <w:t xml:space="preserve"> </w:t>
      </w:r>
    </w:p>
    <w:p>
      <w:pPr>
        <w:pStyle w:val="Ruller42"/>
        <w:numPr>
          <w:ilvl w:val="0"/>
          <w:numId w:val="0"/>
        </w:numPr>
        <w:ind w:hanging="0" w:start="0" w:end="0"/>
        <w:jc w:val="both"/>
        <w:rPr/>
      </w:pPr>
      <w:r>
        <w:rPr>
          <w:rtl w:val="true"/>
        </w:rPr>
        <w:tab/>
      </w:r>
      <w:r>
        <w:rPr>
          <w:rtl w:val="true"/>
        </w:rPr>
        <w:t xml:space="preserve">במוקד הערעור שבפניי שתי סוגיות מרכזיות לדיון והכרעה </w:t>
      </w:r>
      <w:r>
        <w:rPr>
          <w:rtl w:val="true"/>
        </w:rPr>
        <w:t>–</w:t>
      </w:r>
      <w:r>
        <w:rPr>
          <w:rtl w:val="true"/>
        </w:rPr>
        <w:t xml:space="preserve"> הסוגיה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האחת</w:t>
      </w:r>
      <w:r>
        <w:rPr>
          <w:rtl w:val="true"/>
        </w:rPr>
        <w:t xml:space="preserve">: </w:t>
      </w:r>
      <w:r>
        <w:rPr>
          <w:rtl w:val="true"/>
        </w:rPr>
        <w:t>האם לצורך מתן צו זמני להבטחת חילוט עתידי על המדינה להוכיח חשש שלא יהיה ניתן לממש את החילוט היה והנאשם יורשע בדין</w:t>
      </w:r>
      <w:r>
        <w:rPr>
          <w:rtl w:val="true"/>
        </w:rPr>
        <w:t xml:space="preserve">; </w:t>
      </w:r>
      <w:r>
        <w:rPr>
          <w:rtl w:val="true"/>
        </w:rPr>
        <w:t>הסוגיה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השניה</w:t>
      </w:r>
      <w:r>
        <w:rPr>
          <w:rtl w:val="true"/>
        </w:rPr>
        <w:t xml:space="preserve"> והאחרונה</w:t>
      </w:r>
      <w:r>
        <w:rPr>
          <w:rtl w:val="true"/>
        </w:rPr>
        <w:t xml:space="preserve">: </w:t>
      </w:r>
      <w:r>
        <w:rPr>
          <w:rtl w:val="true"/>
        </w:rPr>
        <w:t>מה המשמעות שיש ליתן למעמדו של נאשם כעובד שכיר בתאגיד שנגדו הוגש כתב האישום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הערעור מופנה נגד החלטת בית המשפט</w:t>
      </w:r>
      <w:r>
        <w:rPr>
          <w:rtl w:val="true"/>
        </w:rPr>
        <w:t xml:space="preserve"> המחוזי מרכז</w:t>
      </w:r>
      <w:r>
        <w:rPr>
          <w:rtl w:val="true"/>
        </w:rPr>
        <w:t>-</w:t>
      </w:r>
      <w:r>
        <w:rPr>
          <w:rtl w:val="true"/>
        </w:rPr>
        <w:t xml:space="preserve">לוד </w:t>
      </w:r>
      <w:r>
        <w:rPr>
          <w:rtl w:val="true"/>
        </w:rPr>
        <w:t>(</w:t>
      </w:r>
      <w:r>
        <w:rPr>
          <w:rtl w:val="true"/>
        </w:rPr>
        <w:t xml:space="preserve">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דרויאן</w:t>
      </w:r>
      <w:r>
        <w:rPr>
          <w:rFonts w:cs="Miriam" w:ascii="Century" w:hAnsi="Century"/>
          <w:b/>
          <w:spacing w:val="0"/>
          <w:sz w:val="22"/>
          <w:szCs w:val="24"/>
          <w:rtl w:val="true"/>
        </w:rPr>
        <w:t>-</w:t>
      </w:r>
      <w:r>
        <w:rPr>
          <w:rFonts w:ascii="Century" w:hAnsi="Century" w:cs="Miriam"/>
          <w:b/>
          <w:b/>
          <w:spacing w:val="0"/>
          <w:sz w:val="22"/>
          <w:sz w:val="22"/>
          <w:szCs w:val="24"/>
          <w:rtl w:val="true"/>
        </w:rPr>
        <w:t>גמליאל</w:t>
      </w:r>
      <w:r>
        <w:rPr>
          <w:rtl w:val="true"/>
        </w:rPr>
        <w:t xml:space="preserve">) </w:t>
      </w:r>
      <w:r>
        <w:rPr>
          <w:rtl w:val="true"/>
        </w:rPr>
        <w:t xml:space="preserve">מיום </w:t>
      </w:r>
      <w:r>
        <w:rPr/>
        <w:t>30.6.2022</w:t>
      </w:r>
      <w:r>
        <w:rPr>
          <w:rtl w:val="true"/>
        </w:rPr>
        <w:t xml:space="preserve">, </w:t>
      </w:r>
      <w:r>
        <w:rPr>
          <w:rtl w:val="true"/>
        </w:rPr>
        <w:t>המורה על ביטול צו תפיסה שהוצא בעניינה של המשיבה בד בבד עם הגשת כתב אישום נגדה</w:t>
      </w:r>
      <w:r>
        <w:rPr>
          <w:rtl w:val="true"/>
        </w:rPr>
        <w:t xml:space="preserve">. </w:t>
      </w:r>
      <w:r>
        <w:rPr>
          <w:rtl w:val="true"/>
        </w:rPr>
        <w:t>מכוח הצו נתפסו כ</w:t>
      </w:r>
      <w:r>
        <w:rPr>
          <w:rtl w:val="true"/>
        </w:rPr>
        <w:t>-</w:t>
      </w:r>
      <w:r>
        <w:rPr/>
        <w:t>2.2</w:t>
      </w:r>
      <w:r>
        <w:rPr>
          <w:rtl w:val="true"/>
        </w:rPr>
        <w:t xml:space="preserve"> </w:t>
      </w:r>
      <w:r>
        <w:rPr>
          <w:rtl w:val="true"/>
        </w:rPr>
        <w:t>מיליון ש</w:t>
      </w:r>
      <w:r>
        <w:rPr>
          <w:rtl w:val="true"/>
        </w:rPr>
        <w:t>"</w:t>
      </w:r>
      <w:r>
        <w:rPr>
          <w:rtl w:val="true"/>
        </w:rPr>
        <w:t>ח מכספיה המוחזקים בקופות גמל ובקרן השתלמות על שמה</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העובדות</w:t>
      </w:r>
      <w:r>
        <w:rPr>
          <w:rFonts w:ascii="Century" w:hAnsi="Century" w:eastAsia="Century" w:cs="Century"/>
          <w:b/>
          <w:b/>
          <w:spacing w:val="0"/>
          <w:szCs w:val="24"/>
          <w:rtl w:val="true"/>
        </w:rPr>
        <w:t xml:space="preserve"> </w:t>
      </w:r>
      <w:r>
        <w:rPr>
          <w:rFonts w:ascii="Century" w:hAnsi="Century" w:cs="Miriam"/>
          <w:b/>
          <w:b/>
          <w:spacing w:val="0"/>
          <w:szCs w:val="24"/>
          <w:rtl w:val="true"/>
        </w:rPr>
        <w:t>הצריכות</w:t>
      </w:r>
      <w:r>
        <w:rPr>
          <w:rFonts w:ascii="Century" w:hAnsi="Century" w:eastAsia="Century" w:cs="Century"/>
          <w:b/>
          <w:b/>
          <w:spacing w:val="0"/>
          <w:szCs w:val="24"/>
          <w:rtl w:val="true"/>
        </w:rPr>
        <w:t xml:space="preserve"> </w:t>
      </w:r>
      <w:r>
        <w:rPr>
          <w:rFonts w:ascii="Century" w:hAnsi="Century" w:cs="Miriam"/>
          <w:b/>
          <w:b/>
          <w:spacing w:val="0"/>
          <w:szCs w:val="24"/>
          <w:rtl w:val="true"/>
        </w:rPr>
        <w:t>לעניין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כתב האישום המתוקן מפרט מסכת אירועים בעניינה של חברת אלבר ציי רכב בע</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 w:val="22"/>
          <w:sz w:val="22"/>
          <w:szCs w:val="24"/>
          <w:rtl w:val="true"/>
        </w:rPr>
        <w:t>אלבר</w:t>
      </w:r>
      <w:r>
        <w:rPr>
          <w:rtl w:val="true"/>
        </w:rPr>
        <w:t xml:space="preserve">) </w:t>
      </w:r>
      <w:r>
        <w:rPr>
          <w:rtl w:val="true"/>
        </w:rPr>
        <w:t xml:space="preserve">אשר התרחשו בין שלהי שנת </w:t>
      </w:r>
      <w:r>
        <w:rPr/>
        <w:t>2013</w:t>
      </w:r>
      <w:r>
        <w:rPr>
          <w:rtl w:val="true"/>
        </w:rPr>
        <w:t xml:space="preserve"> </w:t>
      </w:r>
      <w:r>
        <w:rPr>
          <w:rtl w:val="true"/>
        </w:rPr>
        <w:t xml:space="preserve">ועד לחודש יולי </w:t>
      </w:r>
      <w:r>
        <w:rPr/>
        <w:t>2015</w:t>
      </w:r>
      <w:r>
        <w:rPr>
          <w:rtl w:val="true"/>
        </w:rPr>
        <w:t xml:space="preserve">. </w:t>
      </w:r>
      <w:r>
        <w:rPr>
          <w:rtl w:val="true"/>
        </w:rPr>
        <w:t>באותה עת</w:t>
      </w:r>
      <w:r>
        <w:rPr>
          <w:rtl w:val="true"/>
        </w:rPr>
        <w:t xml:space="preserve">, </w:t>
      </w:r>
      <w:r>
        <w:rPr>
          <w:rtl w:val="true"/>
        </w:rPr>
        <w:t>המשיבה שימשה כסמנכ</w:t>
      </w:r>
      <w:r>
        <w:rPr>
          <w:rtl w:val="true"/>
        </w:rPr>
        <w:t>"</w:t>
      </w:r>
      <w:r>
        <w:rPr>
          <w:rtl w:val="true"/>
        </w:rPr>
        <w:t>לית הכספים וחברת הנהלה באלבר</w:t>
      </w:r>
      <w:r>
        <w:rPr>
          <w:rtl w:val="true"/>
        </w:rPr>
        <w:t xml:space="preserve">. </w:t>
      </w:r>
      <w:r>
        <w:rPr>
          <w:rtl w:val="true"/>
        </w:rPr>
        <w:t>יוער</w:t>
      </w:r>
      <w:r>
        <w:rPr>
          <w:rtl w:val="true"/>
        </w:rPr>
        <w:t xml:space="preserve">, </w:t>
      </w:r>
      <w:r>
        <w:rPr>
          <w:rtl w:val="true"/>
        </w:rPr>
        <w:t>כי כתב האישום הוגש גם נגד אלבר</w:t>
      </w:r>
      <w:r>
        <w:rPr>
          <w:rtl w:val="true"/>
        </w:rPr>
        <w:t xml:space="preserve">, </w:t>
      </w:r>
      <w:r>
        <w:rPr>
          <w:rtl w:val="true"/>
        </w:rPr>
        <w:t>מנכ</w:t>
      </w:r>
      <w:r>
        <w:rPr>
          <w:rtl w:val="true"/>
        </w:rPr>
        <w:t>"</w:t>
      </w:r>
      <w:r>
        <w:rPr>
          <w:rtl w:val="true"/>
        </w:rPr>
        <w:t>ל אלבר</w:t>
      </w:r>
      <w:r>
        <w:rPr>
          <w:rtl w:val="true"/>
        </w:rPr>
        <w:t xml:space="preserve">, </w:t>
      </w:r>
      <w:r>
        <w:rPr>
          <w:rtl w:val="true"/>
        </w:rPr>
        <w:t>מנהלת הרכש בחברה ומעורבים נוספים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על פי הנטען</w:t>
      </w:r>
      <w:r>
        <w:rPr>
          <w:rtl w:val="true"/>
        </w:rPr>
        <w:t xml:space="preserve">, </w:t>
      </w:r>
      <w:r>
        <w:rPr>
          <w:rtl w:val="true"/>
        </w:rPr>
        <w:t>המשיבה</w:t>
      </w:r>
      <w:r>
        <w:rPr>
          <w:rtl w:val="true"/>
        </w:rPr>
        <w:t xml:space="preserve">, </w:t>
      </w:r>
      <w:r>
        <w:rPr>
          <w:rtl w:val="true"/>
        </w:rPr>
        <w:t>מתוקף תפקידה בחברה</w:t>
      </w:r>
      <w:r>
        <w:rPr>
          <w:rtl w:val="true"/>
        </w:rPr>
        <w:t xml:space="preserve">, </w:t>
      </w:r>
      <w:r>
        <w:rPr>
          <w:rtl w:val="true"/>
        </w:rPr>
        <w:t>ניהלה את ההיבטים הכספיים של פעילות היבוא המקביל של אלבר</w:t>
      </w:r>
      <w:r>
        <w:rPr>
          <w:rtl w:val="true"/>
        </w:rPr>
        <w:t xml:space="preserve">; </w:t>
      </w:r>
      <w:r>
        <w:rPr>
          <w:rtl w:val="true"/>
        </w:rPr>
        <w:t>הייתה מעורבת ברישומים הכוזבים במסמכי החברה</w:t>
      </w:r>
      <w:r>
        <w:rPr>
          <w:rtl w:val="true"/>
        </w:rPr>
        <w:t xml:space="preserve">; </w:t>
      </w:r>
      <w:r>
        <w:rPr>
          <w:rtl w:val="true"/>
        </w:rPr>
        <w:t>נתנה הוראות בקשר להזמנת חשבונות מכר מזויפים</w:t>
      </w:r>
      <w:r>
        <w:rPr>
          <w:rtl w:val="true"/>
        </w:rPr>
        <w:t xml:space="preserve">, </w:t>
      </w:r>
      <w:r>
        <w:rPr>
          <w:rtl w:val="true"/>
        </w:rPr>
        <w:t>הזמנת תעודות מקור כוזבות וכן פעילות מול עמילי מכס לשם הגשת הצהרות יבוא כוזבות ועריכת רישומים כוזבים בספרי אלבר</w:t>
      </w:r>
      <w:r>
        <w:rPr>
          <w:rtl w:val="true"/>
        </w:rPr>
        <w:t xml:space="preserve">. </w:t>
      </w:r>
      <w:r>
        <w:rPr>
          <w:rtl w:val="true"/>
        </w:rPr>
        <w:t>עוד נטען</w:t>
      </w:r>
      <w:r>
        <w:rPr>
          <w:rtl w:val="true"/>
        </w:rPr>
        <w:t xml:space="preserve">, </w:t>
      </w:r>
      <w:r>
        <w:rPr>
          <w:rtl w:val="true"/>
        </w:rPr>
        <w:t>כי הייתה בקשר עם השותפים האחרים לעבירות ומידרה בעלי תפקידים אשר היו כפופים לה ארגונית ולא היו בסוד המעשים מושא כתב האישום המתוקן</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תשעה אישומים מונה כתב האישום המתוקן</w:t>
      </w:r>
      <w:r>
        <w:rPr>
          <w:rtl w:val="true"/>
        </w:rPr>
        <w:t xml:space="preserve">. </w:t>
      </w:r>
      <w:r>
        <w:rPr>
          <w:rtl w:val="true"/>
        </w:rPr>
        <w:t>מבין אלו מיוחסים למשיבה</w:t>
      </w:r>
      <w:r>
        <w:rPr>
          <w:rtl w:val="true"/>
        </w:rPr>
        <w:t xml:space="preserve">, </w:t>
      </w:r>
      <w:r>
        <w:rPr>
          <w:rtl w:val="true"/>
        </w:rPr>
        <w:t>לצידם של נאשמים נוספים</w:t>
      </w:r>
      <w:r>
        <w:rPr>
          <w:rtl w:val="true"/>
        </w:rPr>
        <w:t xml:space="preserve">, </w:t>
      </w:r>
      <w:r>
        <w:rPr>
          <w:rtl w:val="true"/>
        </w:rPr>
        <w:t xml:space="preserve">האישום </w:t>
      </w:r>
      <w:r>
        <w:rPr>
          <w:rFonts w:ascii="Century" w:hAnsi="Century" w:cs="Miriam"/>
          <w:b/>
          <w:b/>
          <w:spacing w:val="0"/>
          <w:sz w:val="22"/>
          <w:sz w:val="22"/>
          <w:szCs w:val="24"/>
          <w:rtl w:val="true"/>
        </w:rPr>
        <w:t>השני</w:t>
      </w:r>
      <w:r>
        <w:rPr>
          <w:rtl w:val="true"/>
        </w:rPr>
        <w:t xml:space="preserve"> והאישום </w:t>
      </w:r>
      <w:r>
        <w:rPr>
          <w:rFonts w:ascii="Century" w:hAnsi="Century" w:cs="Miriam"/>
          <w:b/>
          <w:b/>
          <w:spacing w:val="0"/>
          <w:sz w:val="22"/>
          <w:sz w:val="22"/>
          <w:szCs w:val="24"/>
          <w:rtl w:val="true"/>
        </w:rPr>
        <w:t>השלישי</w:t>
      </w:r>
      <w:r>
        <w:rPr>
          <w:rtl w:val="true"/>
        </w:rPr>
        <w:t xml:space="preserve"> בלבד</w:t>
      </w:r>
      <w:r>
        <w:rPr>
          <w:rtl w:val="true"/>
        </w:rPr>
        <w:t xml:space="preserve">. </w:t>
      </w:r>
      <w:r>
        <w:rPr>
          <w:rtl w:val="true"/>
        </w:rPr>
        <w:t>בהעדר מחלוקת באשר לקיומן של ראיות לכאורה נגד המשיבה</w:t>
      </w:r>
      <w:r>
        <w:rPr>
          <w:rtl w:val="true"/>
        </w:rPr>
        <w:t xml:space="preserve">, </w:t>
      </w:r>
      <w:r>
        <w:rPr>
          <w:rtl w:val="true"/>
        </w:rPr>
        <w:t>כפי שיוסבר בהמשך</w:t>
      </w:r>
      <w:r>
        <w:rPr>
          <w:rtl w:val="true"/>
        </w:rPr>
        <w:t xml:space="preserve">, </w:t>
      </w:r>
      <w:r>
        <w:rPr>
          <w:rtl w:val="true"/>
        </w:rPr>
        <w:t>אפנה למתואר באישומים אלה בתמצית בלבד</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tl w:val="true"/>
        </w:rPr>
        <w:t xml:space="preserve"> עניינו בכך שהמשיבה</w:t>
      </w:r>
      <w:r>
        <w:rPr>
          <w:rtl w:val="true"/>
        </w:rPr>
        <w:t xml:space="preserve">, </w:t>
      </w:r>
      <w:r>
        <w:rPr>
          <w:rtl w:val="true"/>
        </w:rPr>
        <w:t>יחד עם אחרים</w:t>
      </w:r>
      <w:r>
        <w:rPr>
          <w:rtl w:val="true"/>
        </w:rPr>
        <w:t xml:space="preserve">, </w:t>
      </w:r>
      <w:r>
        <w:rPr>
          <w:rtl w:val="true"/>
        </w:rPr>
        <w:t xml:space="preserve">ייבאו </w:t>
      </w:r>
      <w:r>
        <w:rPr/>
        <w:t>1,828</w:t>
      </w:r>
      <w:r>
        <w:rPr>
          <w:rtl w:val="true"/>
        </w:rPr>
        <w:t xml:space="preserve"> </w:t>
      </w:r>
      <w:r>
        <w:rPr>
          <w:rtl w:val="true"/>
        </w:rPr>
        <w:t>כלי רכב לישראל מארצות הברית</w:t>
      </w:r>
      <w:r>
        <w:rPr>
          <w:rtl w:val="true"/>
        </w:rPr>
        <w:t xml:space="preserve">, </w:t>
      </w:r>
      <w:r>
        <w:rPr>
          <w:rtl w:val="true"/>
        </w:rPr>
        <w:t>בכוונה להונות את רשות המיסים ומשרד התחבורה ובמטרה לעקוף את הגבלות היבוא</w:t>
      </w:r>
      <w:r>
        <w:rPr>
          <w:rtl w:val="true"/>
        </w:rPr>
        <w:t xml:space="preserve">. </w:t>
      </w:r>
      <w:r>
        <w:rPr>
          <w:rtl w:val="true"/>
        </w:rPr>
        <w:t>לצורך כך</w:t>
      </w:r>
      <w:r>
        <w:rPr>
          <w:rtl w:val="true"/>
        </w:rPr>
        <w:t xml:space="preserve">, </w:t>
      </w:r>
      <w:r>
        <w:rPr>
          <w:rtl w:val="true"/>
        </w:rPr>
        <w:t>עשו שימוש בחשבונות מכר מזויפים על מנת להניח את דעתן של הרשויות כי היבוא תואם את היתר היבוא ורישיונות היבוא</w:t>
      </w:r>
      <w:r>
        <w:rPr>
          <w:rtl w:val="true"/>
        </w:rPr>
        <w:t xml:space="preserve">. </w:t>
      </w:r>
      <w:r>
        <w:rPr>
          <w:rtl w:val="true"/>
        </w:rPr>
        <w:t>כן עשו שימוש בתעודות מקור כוזבות</w:t>
      </w:r>
      <w:r>
        <w:rPr>
          <w:rtl w:val="true"/>
        </w:rPr>
        <w:t xml:space="preserve">, </w:t>
      </w:r>
      <w:r>
        <w:rPr>
          <w:rtl w:val="true"/>
        </w:rPr>
        <w:t>אשר הופקו עבור אלבר במטרה להטעות את רשויות המכס ולקבל העדפה בתשלום מסי הייבוא</w:t>
      </w:r>
      <w:r>
        <w:rPr>
          <w:rtl w:val="true"/>
        </w:rPr>
        <w:t xml:space="preserve">. </w:t>
      </w:r>
      <w:r>
        <w:rPr>
          <w:rtl w:val="true"/>
        </w:rPr>
        <w:t>במסגרת זו</w:t>
      </w:r>
      <w:r>
        <w:rPr>
          <w:rtl w:val="true"/>
        </w:rPr>
        <w:t xml:space="preserve">, </w:t>
      </w:r>
      <w:r>
        <w:rPr>
          <w:rtl w:val="true"/>
        </w:rPr>
        <w:t xml:space="preserve">הוגשו </w:t>
      </w:r>
      <w:r>
        <w:rPr/>
        <w:t>1,600</w:t>
      </w:r>
      <w:r>
        <w:rPr>
          <w:rtl w:val="true"/>
        </w:rPr>
        <w:t xml:space="preserve"> </w:t>
      </w:r>
      <w:r>
        <w:rPr>
          <w:rtl w:val="true"/>
        </w:rPr>
        <w:t>הצהרות יבוא ומסמכים כוזבים לרשויות המכס ואף נמסרו ידיעות כוזבות במטרה שאלבר תשתמט מתשלום מסי יבוא</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באישום</w:t>
      </w:r>
      <w:r>
        <w:rPr>
          <w:rFonts w:eastAsia="Arial TUR" w:cs="Arial TUR"/>
          <w:rtl w:val="true"/>
        </w:rPr>
        <w:t xml:space="preserve"> </w:t>
      </w:r>
      <w:r>
        <w:rPr>
          <w:rFonts w:ascii="Century" w:hAnsi="Century" w:cs="Miriam"/>
          <w:b/>
          <w:b/>
          <w:spacing w:val="0"/>
          <w:szCs w:val="24"/>
          <w:rtl w:val="true"/>
        </w:rPr>
        <w:t>השלישי</w:t>
      </w:r>
      <w:r>
        <w:rPr>
          <w:rFonts w:eastAsia="Arial TUR" w:cs="Arial TUR"/>
          <w:rtl w:val="true"/>
        </w:rPr>
        <w:t xml:space="preserve"> </w:t>
      </w:r>
      <w:r>
        <w:rPr>
          <w:rtl w:val="true"/>
        </w:rPr>
        <w:t>מפורט</w:t>
      </w:r>
      <w:r>
        <w:rPr>
          <w:rFonts w:eastAsia="Arial TUR" w:cs="Arial TUR"/>
          <w:rtl w:val="true"/>
        </w:rPr>
        <w:t xml:space="preserve"> </w:t>
      </w:r>
      <w:r>
        <w:rPr>
          <w:rtl w:val="true"/>
        </w:rPr>
        <w:t>כי</w:t>
      </w:r>
      <w:r>
        <w:rPr>
          <w:rFonts w:eastAsia="Arial TUR" w:cs="Arial TUR"/>
          <w:rtl w:val="true"/>
        </w:rPr>
        <w:t xml:space="preserve"> </w:t>
      </w:r>
      <w:r>
        <w:rPr>
          <w:rtl w:val="true"/>
        </w:rPr>
        <w:t>היתר</w:t>
      </w:r>
      <w:r>
        <w:rPr>
          <w:rFonts w:eastAsia="Arial TUR" w:cs="Arial TUR"/>
          <w:rtl w:val="true"/>
        </w:rPr>
        <w:t xml:space="preserve"> </w:t>
      </w:r>
      <w:r>
        <w:rPr>
          <w:rtl w:val="true"/>
        </w:rPr>
        <w:t>ורישיונות</w:t>
      </w:r>
      <w:r>
        <w:rPr>
          <w:rFonts w:eastAsia="Arial TUR" w:cs="Arial TUR"/>
          <w:rtl w:val="true"/>
        </w:rPr>
        <w:t xml:space="preserve"> </w:t>
      </w:r>
      <w:r>
        <w:rPr>
          <w:rtl w:val="true"/>
        </w:rPr>
        <w:t>היבוא</w:t>
      </w:r>
      <w:r>
        <w:rPr>
          <w:rFonts w:eastAsia="Arial TUR" w:cs="Arial TUR"/>
          <w:rtl w:val="true"/>
        </w:rPr>
        <w:t xml:space="preserve"> </w:t>
      </w:r>
      <w:r>
        <w:rPr>
          <w:rtl w:val="true"/>
        </w:rPr>
        <w:t>שהתקבלו</w:t>
      </w:r>
      <w:r>
        <w:rPr>
          <w:rFonts w:eastAsia="Arial TUR" w:cs="Arial TUR"/>
          <w:rtl w:val="true"/>
        </w:rPr>
        <w:t xml:space="preserve"> </w:t>
      </w:r>
      <w:r>
        <w:rPr>
          <w:rtl w:val="true"/>
        </w:rPr>
        <w:t>במרמה</w:t>
      </w:r>
      <w:r>
        <w:rPr>
          <w:rFonts w:eastAsia="Arial TUR" w:cs="Arial TU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חשבונות</w:t>
      </w:r>
      <w:r>
        <w:rPr>
          <w:rFonts w:eastAsia="Arial TUR" w:cs="Arial TUR"/>
          <w:rtl w:val="true"/>
        </w:rPr>
        <w:t xml:space="preserve"> </w:t>
      </w:r>
      <w:r>
        <w:rPr>
          <w:rtl w:val="true"/>
        </w:rPr>
        <w:t>המכר</w:t>
      </w:r>
      <w:r>
        <w:rPr>
          <w:rFonts w:eastAsia="Arial TUR" w:cs="Arial TUR"/>
          <w:rtl w:val="true"/>
        </w:rPr>
        <w:t xml:space="preserve"> </w:t>
      </w:r>
      <w:r>
        <w:rPr>
          <w:rtl w:val="true"/>
        </w:rPr>
        <w:t>המזויפים</w:t>
      </w:r>
      <w:r>
        <w:rPr>
          <w:rFonts w:eastAsia="Arial TUR" w:cs="Arial TUR"/>
          <w:rtl w:val="true"/>
        </w:rPr>
        <w:t xml:space="preserve"> </w:t>
      </w:r>
      <w:r>
        <w:rPr>
          <w:rtl w:val="true"/>
        </w:rPr>
        <w:t>והכוזבים</w:t>
      </w:r>
      <w:r>
        <w:rPr>
          <w:rFonts w:eastAsia="Arial TUR" w:cs="Arial TUR"/>
          <w:rtl w:val="true"/>
        </w:rPr>
        <w:t xml:space="preserve"> </w:t>
      </w:r>
      <w:r>
        <w:rPr>
          <w:rtl w:val="true"/>
        </w:rPr>
        <w:t>והזכויות</w:t>
      </w:r>
      <w:r>
        <w:rPr>
          <w:rFonts w:eastAsia="Arial TUR" w:cs="Arial TUR"/>
          <w:rtl w:val="true"/>
        </w:rPr>
        <w:t xml:space="preserve"> </w:t>
      </w:r>
      <w:r>
        <w:rPr>
          <w:rtl w:val="true"/>
        </w:rPr>
        <w:t>המגולמות</w:t>
      </w:r>
      <w:r>
        <w:rPr>
          <w:rFonts w:eastAsia="Arial TUR" w:cs="Arial TUR"/>
          <w:rtl w:val="true"/>
        </w:rPr>
        <w:t xml:space="preserve"> </w:t>
      </w:r>
      <w:r>
        <w:rPr>
          <w:rtl w:val="true"/>
        </w:rPr>
        <w:t>בהם</w:t>
      </w:r>
      <w:r>
        <w:rPr>
          <w:rFonts w:eastAsia="Arial TUR" w:cs="Arial TUR"/>
          <w:rtl w:val="true"/>
        </w:rPr>
        <w:t xml:space="preserve"> </w:t>
      </w:r>
      <w:r>
        <w:rPr>
          <w:rtl w:val="true"/>
        </w:rPr>
        <w:t>הם</w:t>
      </w:r>
      <w:r>
        <w:rPr>
          <w:rFonts w:eastAsia="Arial TUR" w:cs="Arial TUR"/>
          <w:rtl w:val="true"/>
        </w:rPr>
        <w:t xml:space="preserve"> </w:t>
      </w:r>
      <w:r>
        <w:rPr>
          <w:rtl w:val="true"/>
        </w:rPr>
        <w:t>בבחינת</w:t>
      </w:r>
      <w:r>
        <w:rPr>
          <w:rFonts w:eastAsia="Arial TUR" w:cs="Arial TUR"/>
          <w:rtl w:val="true"/>
        </w:rPr>
        <w:t xml:space="preserve"> </w:t>
      </w:r>
      <w:r>
        <w:rPr>
          <w:rtl w:val="true"/>
        </w:rPr>
        <w:t>רכוש</w:t>
      </w:r>
      <w:r>
        <w:rPr>
          <w:rFonts w:eastAsia="Arial TUR" w:cs="Arial TUR"/>
          <w:rtl w:val="true"/>
        </w:rPr>
        <w:t xml:space="preserve"> </w:t>
      </w:r>
      <w:r>
        <w:rPr>
          <w:rtl w:val="true"/>
        </w:rPr>
        <w:t>אסור</w:t>
      </w:r>
      <w:r>
        <w:rPr>
          <w:rFonts w:eastAsia="Arial TUR" w:cs="Arial TUR"/>
          <w:rtl w:val="true"/>
        </w:rPr>
        <w:t xml:space="preserve"> </w:t>
      </w:r>
      <w:r>
        <w:rPr>
          <w:rtl w:val="true"/>
        </w:rPr>
        <w:t>בהתאם</w:t>
      </w:r>
      <w:r>
        <w:rPr>
          <w:rFonts w:eastAsia="Arial TUR" w:cs="Arial TUR"/>
          <w:rtl w:val="true"/>
        </w:rPr>
        <w:t xml:space="preserve"> </w:t>
      </w:r>
      <w:r>
        <w:rPr>
          <w:rtl w:val="true"/>
        </w:rPr>
        <w:t>ל</w:t>
      </w:r>
      <w:hyperlink r:id="rId2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איסור</w:t>
        </w:r>
        <w:r>
          <w:rPr>
            <w:rStyle w:val="Hyperlink"/>
            <w:rFonts w:eastAsia="Arial TUR" w:cs="Arial TUR"/>
            <w:color w:val="0000FF"/>
            <w:u w:val="single"/>
            <w:rtl w:val="true"/>
          </w:rPr>
          <w:t xml:space="preserve"> </w:t>
        </w:r>
        <w:r>
          <w:rPr>
            <w:rStyle w:val="Hyperlink"/>
            <w:color w:val="0000FF"/>
            <w:u w:val="single"/>
            <w:rtl w:val="true"/>
          </w:rPr>
          <w:t>הלבנת</w:t>
        </w:r>
        <w:r>
          <w:rPr>
            <w:rStyle w:val="Hyperlink"/>
            <w:rFonts w:eastAsia="Arial TUR" w:cs="Arial TUR"/>
            <w:color w:val="0000FF"/>
            <w:u w:val="single"/>
            <w:rtl w:val="true"/>
          </w:rPr>
          <w:t xml:space="preserve"> </w:t>
        </w:r>
        <w:r>
          <w:rPr>
            <w:rStyle w:val="Hyperlink"/>
            <w:color w:val="0000FF"/>
            <w:u w:val="single"/>
            <w:rtl w:val="true"/>
          </w:rPr>
          <w:t>הון</w:t>
        </w:r>
      </w:hyperlink>
      <w:r>
        <w:rPr>
          <w:rtl w:val="true"/>
        </w:rPr>
        <w:t xml:space="preserve">, </w:t>
      </w:r>
      <w:r>
        <w:rPr>
          <w:rtl w:val="true"/>
        </w:rPr>
        <w:t>ה</w:t>
      </w:r>
      <w:r>
        <w:rPr>
          <w:rtl w:val="true"/>
        </w:rPr>
        <w:t>תש</w:t>
      </w:r>
      <w:r>
        <w:rPr>
          <w:rtl w:val="true"/>
        </w:rPr>
        <w:t>"</w:t>
      </w:r>
      <w:r>
        <w:rPr>
          <w:rtl w:val="true"/>
        </w:rPr>
        <w:t>ס</w:t>
      </w:r>
      <w:r>
        <w:rPr>
          <w:rtl w:val="true"/>
        </w:rPr>
        <w:t>-</w:t>
      </w:r>
      <w:r>
        <w:rPr/>
        <w:t>2000</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איסור</w:t>
      </w:r>
      <w:r>
        <w:rPr>
          <w:rFonts w:ascii="Century" w:hAnsi="Century" w:eastAsia="Century" w:cs="Century"/>
          <w:b/>
          <w:b/>
          <w:spacing w:val="0"/>
          <w:szCs w:val="24"/>
          <w:rtl w:val="true"/>
        </w:rPr>
        <w:t xml:space="preserve"> </w:t>
      </w:r>
      <w:r>
        <w:rPr>
          <w:rFonts w:ascii="Century" w:hAnsi="Century" w:cs="Miriam"/>
          <w:b/>
          <w:b/>
          <w:spacing w:val="0"/>
          <w:szCs w:val="24"/>
          <w:rtl w:val="true"/>
        </w:rPr>
        <w:t>הלבנת</w:t>
      </w:r>
      <w:r>
        <w:rPr>
          <w:rFonts w:ascii="Century" w:hAnsi="Century" w:eastAsia="Century" w:cs="Century"/>
          <w:b/>
          <w:b/>
          <w:spacing w:val="0"/>
          <w:szCs w:val="24"/>
          <w:rtl w:val="true"/>
        </w:rPr>
        <w:t xml:space="preserve"> </w:t>
      </w:r>
      <w:r>
        <w:rPr>
          <w:rFonts w:ascii="Century" w:hAnsi="Century" w:cs="Miriam"/>
          <w:b/>
          <w:b/>
          <w:spacing w:val="0"/>
          <w:szCs w:val="24"/>
          <w:rtl w:val="true"/>
        </w:rPr>
        <w:t>הון</w:t>
      </w:r>
      <w:r>
        <w:rPr>
          <w:rtl w:val="true"/>
        </w:rPr>
        <w:t xml:space="preserve">). </w:t>
      </w:r>
      <w:r>
        <w:rPr>
          <w:rtl w:val="true"/>
        </w:rPr>
        <w:t>בדומה</w:t>
      </w:r>
      <w:r>
        <w:rPr>
          <w:rtl w:val="true"/>
        </w:rPr>
        <w:t xml:space="preserve">, </w:t>
      </w:r>
      <w:r>
        <w:rPr/>
        <w:t>1,828</w:t>
      </w:r>
      <w:r>
        <w:rPr>
          <w:rtl w:val="true"/>
        </w:rPr>
        <w:t xml:space="preserve"> </w:t>
      </w:r>
      <w:r>
        <w:rPr>
          <w:rtl w:val="true"/>
        </w:rPr>
        <w:t>כלי</w:t>
      </w:r>
      <w:r>
        <w:rPr>
          <w:rFonts w:eastAsia="Arial TUR" w:cs="Arial TUR"/>
          <w:rtl w:val="true"/>
        </w:rPr>
        <w:t xml:space="preserve"> </w:t>
      </w:r>
      <w:r>
        <w:rPr>
          <w:rtl w:val="true"/>
        </w:rPr>
        <w:t>הרכב</w:t>
      </w:r>
      <w:r>
        <w:rPr>
          <w:rFonts w:eastAsia="Arial TUR" w:cs="Arial TUR"/>
          <w:rtl w:val="true"/>
        </w:rPr>
        <w:t xml:space="preserve"> </w:t>
      </w:r>
      <w:r>
        <w:rPr>
          <w:rtl w:val="true"/>
        </w:rPr>
        <w:t>אשר</w:t>
      </w:r>
      <w:r>
        <w:rPr>
          <w:rFonts w:eastAsia="Arial TUR" w:cs="Arial TUR"/>
          <w:rtl w:val="true"/>
        </w:rPr>
        <w:t xml:space="preserve"> </w:t>
      </w:r>
      <w:r>
        <w:rPr>
          <w:rtl w:val="true"/>
        </w:rPr>
        <w:t>יובאו</w:t>
      </w:r>
      <w:r>
        <w:rPr>
          <w:rFonts w:eastAsia="Arial TUR" w:cs="Arial TUR"/>
          <w:rtl w:val="true"/>
        </w:rPr>
        <w:t xml:space="preserve"> </w:t>
      </w:r>
      <w:r>
        <w:rPr>
          <w:rtl w:val="true"/>
        </w:rPr>
        <w:t>מכוח</w:t>
      </w:r>
      <w:r>
        <w:rPr>
          <w:rFonts w:eastAsia="Arial TUR" w:cs="Arial TUR"/>
          <w:rtl w:val="true"/>
        </w:rPr>
        <w:t xml:space="preserve"> </w:t>
      </w:r>
      <w:r>
        <w:rPr>
          <w:rtl w:val="true"/>
        </w:rPr>
        <w:t>היתר</w:t>
      </w:r>
      <w:r>
        <w:rPr>
          <w:rFonts w:eastAsia="Arial TUR" w:cs="Arial TUR"/>
          <w:rtl w:val="true"/>
        </w:rPr>
        <w:t xml:space="preserve"> </w:t>
      </w:r>
      <w:r>
        <w:rPr>
          <w:rtl w:val="true"/>
        </w:rPr>
        <w:t>ורישיונות</w:t>
      </w:r>
      <w:r>
        <w:rPr>
          <w:rFonts w:eastAsia="Arial TUR" w:cs="Arial TUR"/>
          <w:rtl w:val="true"/>
        </w:rPr>
        <w:t xml:space="preserve"> </w:t>
      </w:r>
      <w:r>
        <w:rPr>
          <w:rtl w:val="true"/>
        </w:rPr>
        <w:t>היבוא</w:t>
      </w:r>
      <w:r>
        <w:rPr>
          <w:rFonts w:eastAsia="Arial TUR" w:cs="Arial TUR"/>
          <w:rtl w:val="true"/>
        </w:rPr>
        <w:t xml:space="preserve"> </w:t>
      </w:r>
      <w:r>
        <w:rPr>
          <w:rtl w:val="true"/>
        </w:rPr>
        <w:t>מהווים</w:t>
      </w:r>
      <w:r>
        <w:rPr>
          <w:rFonts w:eastAsia="Arial TUR" w:cs="Arial TUR"/>
          <w:rtl w:val="true"/>
        </w:rPr>
        <w:t xml:space="preserve"> </w:t>
      </w:r>
      <w:r>
        <w:rPr>
          <w:rtl w:val="true"/>
        </w:rPr>
        <w:t>רכוש</w:t>
      </w:r>
      <w:r>
        <w:rPr>
          <w:rFonts w:eastAsia="Arial TUR" w:cs="Arial TUR"/>
          <w:rtl w:val="true"/>
        </w:rPr>
        <w:t xml:space="preserve"> </w:t>
      </w:r>
      <w:r>
        <w:rPr>
          <w:rtl w:val="true"/>
        </w:rPr>
        <w:t>אסור</w:t>
      </w:r>
      <w:r>
        <w:rPr>
          <w:rFonts w:eastAsia="Arial TUR" w:cs="Arial TUR"/>
          <w:rtl w:val="true"/>
        </w:rPr>
        <w:t xml:space="preserve"> </w:t>
      </w:r>
      <w:r>
        <w:rPr>
          <w:rtl w:val="true"/>
        </w:rPr>
        <w:t>בהיותם</w:t>
      </w:r>
      <w:r>
        <w:rPr>
          <w:rFonts w:eastAsia="Arial TUR" w:cs="Arial TUR"/>
          <w:rtl w:val="true"/>
        </w:rPr>
        <w:t xml:space="preserve"> </w:t>
      </w:r>
      <w:r>
        <w:rPr>
          <w:rtl w:val="true"/>
        </w:rPr>
        <w:t>רכוש</w:t>
      </w:r>
      <w:r>
        <w:rPr>
          <w:rFonts w:eastAsia="Arial TUR" w:cs="Arial TUR"/>
          <w:rtl w:val="true"/>
        </w:rPr>
        <w:t xml:space="preserve"> </w:t>
      </w:r>
      <w:r>
        <w:rPr>
          <w:rtl w:val="true"/>
        </w:rPr>
        <w:t>שמקורו</w:t>
      </w:r>
      <w:r>
        <w:rPr>
          <w:rFonts w:eastAsia="Arial TUR" w:cs="Arial TUR"/>
          <w:rtl w:val="true"/>
        </w:rPr>
        <w:t xml:space="preserve"> </w:t>
      </w:r>
      <w:r>
        <w:rPr>
          <w:rtl w:val="true"/>
        </w:rPr>
        <w:t>בעבירות</w:t>
      </w:r>
      <w:r>
        <w:rPr>
          <w:rtl w:val="true"/>
        </w:rPr>
        <w:t xml:space="preserve">. </w:t>
      </w:r>
      <w:r>
        <w:rPr>
          <w:rtl w:val="true"/>
        </w:rPr>
        <w:t>על</w:t>
      </w:r>
      <w:r>
        <w:rPr>
          <w:rFonts w:eastAsia="Arial TUR" w:cs="Arial TUR"/>
          <w:rtl w:val="true"/>
        </w:rPr>
        <w:t xml:space="preserve"> </w:t>
      </w:r>
      <w:r>
        <w:rPr>
          <w:rtl w:val="true"/>
        </w:rPr>
        <w:t>כן</w:t>
      </w:r>
      <w:r>
        <w:rPr>
          <w:rFonts w:eastAsia="Arial TUR" w:cs="Arial TUR"/>
          <w:rtl w:val="true"/>
        </w:rPr>
        <w:t xml:space="preserve"> </w:t>
      </w:r>
      <w:r>
        <w:rPr>
          <w:rtl w:val="true"/>
        </w:rPr>
        <w:t>יוחס</w:t>
      </w:r>
      <w:r>
        <w:rPr>
          <w:rFonts w:eastAsia="Arial TUR" w:cs="Arial TUR"/>
          <w:rtl w:val="true"/>
        </w:rPr>
        <w:t xml:space="preserve"> </w:t>
      </w:r>
      <w:r>
        <w:rPr>
          <w:rtl w:val="true"/>
        </w:rPr>
        <w:t>לחלק</w:t>
      </w:r>
      <w:r>
        <w:rPr>
          <w:rFonts w:eastAsia="Arial TUR" w:cs="Arial TUR"/>
          <w:rtl w:val="true"/>
        </w:rPr>
        <w:t xml:space="preserve"> </w:t>
      </w:r>
      <w:r>
        <w:rPr>
          <w:rtl w:val="true"/>
        </w:rPr>
        <w:t>מהנאשמים</w:t>
      </w:r>
      <w:r>
        <w:rPr>
          <w:rtl w:val="true"/>
        </w:rPr>
        <w:t xml:space="preserve">, </w:t>
      </w:r>
      <w:r>
        <w:rPr>
          <w:rtl w:val="true"/>
        </w:rPr>
        <w:t>בכלל</w:t>
      </w:r>
      <w:r>
        <w:rPr>
          <w:rFonts w:eastAsia="Arial TUR" w:cs="Arial TUR"/>
          <w:rtl w:val="true"/>
        </w:rPr>
        <w:t xml:space="preserve"> </w:t>
      </w:r>
      <w:r>
        <w:rPr>
          <w:rtl w:val="true"/>
        </w:rPr>
        <w:t>זה</w:t>
      </w:r>
      <w:r>
        <w:rPr>
          <w:rFonts w:eastAsia="Arial TUR" w:cs="Arial TUR"/>
          <w:rtl w:val="true"/>
        </w:rPr>
        <w:t xml:space="preserve"> </w:t>
      </w:r>
      <w:r>
        <w:rPr>
          <w:rtl w:val="true"/>
        </w:rPr>
        <w:t>המשיבה</w:t>
      </w:r>
      <w:r>
        <w:rPr>
          <w:rtl w:val="true"/>
        </w:rPr>
        <w:t xml:space="preserve">, </w:t>
      </w:r>
      <w:r>
        <w:rPr>
          <w:rtl w:val="true"/>
        </w:rPr>
        <w:t>כי</w:t>
      </w:r>
      <w:r>
        <w:rPr>
          <w:rFonts w:eastAsia="Arial TUR" w:cs="Arial TUR"/>
          <w:rtl w:val="true"/>
        </w:rPr>
        <w:t xml:space="preserve"> </w:t>
      </w:r>
      <w:r>
        <w:rPr>
          <w:rtl w:val="true"/>
        </w:rPr>
        <w:t>ייבאו</w:t>
      </w:r>
      <w:r>
        <w:rPr>
          <w:rFonts w:eastAsia="Arial TUR" w:cs="Arial TUR"/>
          <w:rtl w:val="true"/>
        </w:rPr>
        <w:t xml:space="preserve"> </w:t>
      </w:r>
      <w:r>
        <w:rPr>
          <w:rtl w:val="true"/>
        </w:rPr>
        <w:t>את</w:t>
      </w:r>
      <w:r>
        <w:rPr>
          <w:rFonts w:eastAsia="Arial TUR" w:cs="Arial TUR"/>
          <w:rtl w:val="true"/>
        </w:rPr>
        <w:t xml:space="preserve"> </w:t>
      </w:r>
      <w:r>
        <w:rPr>
          <w:rtl w:val="true"/>
        </w:rPr>
        <w:t>כלי</w:t>
      </w:r>
      <w:r>
        <w:rPr>
          <w:rFonts w:eastAsia="Arial TUR" w:cs="Arial TUR"/>
          <w:rtl w:val="true"/>
        </w:rPr>
        <w:t xml:space="preserve"> </w:t>
      </w:r>
      <w:r>
        <w:rPr>
          <w:rtl w:val="true"/>
        </w:rPr>
        <w:t>הרכב</w:t>
      </w:r>
      <w:r>
        <w:rPr>
          <w:rFonts w:eastAsia="Arial TUR" w:cs="Arial TUR"/>
          <w:rtl w:val="true"/>
        </w:rPr>
        <w:t xml:space="preserve"> </w:t>
      </w:r>
      <w:r>
        <w:rPr>
          <w:rtl w:val="true"/>
        </w:rPr>
        <w:t>האמורים</w:t>
      </w:r>
      <w:r>
        <w:rPr>
          <w:rFonts w:eastAsia="Arial TUR" w:cs="Arial TUR"/>
          <w:rtl w:val="true"/>
        </w:rPr>
        <w:t xml:space="preserve"> </w:t>
      </w:r>
      <w:r>
        <w:rPr>
          <w:rtl w:val="true"/>
        </w:rPr>
        <w:t>תוך</w:t>
      </w:r>
      <w:r>
        <w:rPr>
          <w:rFonts w:eastAsia="Arial TUR" w:cs="Arial TUR"/>
          <w:rtl w:val="true"/>
        </w:rPr>
        <w:t xml:space="preserve"> </w:t>
      </w:r>
      <w:r>
        <w:rPr>
          <w:rtl w:val="true"/>
        </w:rPr>
        <w:t>שימוש</w:t>
      </w:r>
      <w:r>
        <w:rPr>
          <w:rFonts w:eastAsia="Arial TUR" w:cs="Arial TUR"/>
          <w:rtl w:val="true"/>
        </w:rPr>
        <w:t xml:space="preserve"> </w:t>
      </w:r>
      <w:r>
        <w:rPr>
          <w:rtl w:val="true"/>
        </w:rPr>
        <w:t>במסמכים</w:t>
      </w:r>
      <w:r>
        <w:rPr>
          <w:rFonts w:eastAsia="Arial TUR" w:cs="Arial TUR"/>
          <w:rtl w:val="true"/>
        </w:rPr>
        <w:t xml:space="preserve"> </w:t>
      </w:r>
      <w:r>
        <w:rPr>
          <w:rtl w:val="true"/>
        </w:rPr>
        <w:t>הכוזבים</w:t>
      </w:r>
      <w:r>
        <w:rPr>
          <w:rFonts w:eastAsia="Arial TUR" w:cs="Arial TUR"/>
          <w:rtl w:val="true"/>
        </w:rPr>
        <w:t xml:space="preserve"> </w:t>
      </w:r>
      <w:r>
        <w:rPr>
          <w:rtl w:val="true"/>
        </w:rPr>
        <w:t>והמזויפים</w:t>
      </w:r>
      <w:r>
        <w:rPr>
          <w:rtl w:val="true"/>
        </w:rPr>
        <w:t xml:space="preserve">, </w:t>
      </w:r>
      <w:r>
        <w:rPr>
          <w:rtl w:val="true"/>
        </w:rPr>
        <w:t>ותוך</w:t>
      </w:r>
      <w:r>
        <w:rPr>
          <w:rFonts w:eastAsia="Arial TUR" w:cs="Arial TUR"/>
          <w:rtl w:val="true"/>
        </w:rPr>
        <w:t xml:space="preserve"> </w:t>
      </w:r>
      <w:r>
        <w:rPr>
          <w:rtl w:val="true"/>
        </w:rPr>
        <w:t>שימוש</w:t>
      </w:r>
      <w:r>
        <w:rPr>
          <w:rFonts w:eastAsia="Arial TUR" w:cs="Arial TUR"/>
          <w:rtl w:val="true"/>
        </w:rPr>
        <w:t xml:space="preserve"> </w:t>
      </w:r>
      <w:r>
        <w:rPr>
          <w:rtl w:val="true"/>
        </w:rPr>
        <w:t>בהיתר</w:t>
      </w:r>
      <w:r>
        <w:rPr>
          <w:rFonts w:eastAsia="Arial TUR" w:cs="Arial TUR"/>
          <w:rtl w:val="true"/>
        </w:rPr>
        <w:t xml:space="preserve"> </w:t>
      </w:r>
      <w:r>
        <w:rPr>
          <w:rtl w:val="true"/>
        </w:rPr>
        <w:t>וברישיונות</w:t>
      </w:r>
      <w:r>
        <w:rPr>
          <w:rFonts w:eastAsia="Arial TUR" w:cs="Arial TUR"/>
          <w:rtl w:val="true"/>
        </w:rPr>
        <w:t xml:space="preserve"> </w:t>
      </w:r>
      <w:r>
        <w:rPr>
          <w:rtl w:val="true"/>
        </w:rPr>
        <w:t>היבוא</w:t>
      </w:r>
      <w:r>
        <w:rPr>
          <w:rFonts w:eastAsia="Arial TUR" w:cs="Arial TUR"/>
          <w:rtl w:val="true"/>
        </w:rPr>
        <w:t xml:space="preserve"> </w:t>
      </w:r>
      <w:r>
        <w:rPr>
          <w:rtl w:val="true"/>
        </w:rPr>
        <w:t>אשר</w:t>
      </w:r>
      <w:r>
        <w:rPr>
          <w:rFonts w:eastAsia="Arial TUR" w:cs="Arial TUR"/>
          <w:rtl w:val="true"/>
        </w:rPr>
        <w:t xml:space="preserve"> </w:t>
      </w:r>
      <w:r>
        <w:rPr>
          <w:rtl w:val="true"/>
        </w:rPr>
        <w:t>התקבלו</w:t>
      </w:r>
      <w:r>
        <w:rPr>
          <w:rFonts w:eastAsia="Arial TUR" w:cs="Arial TUR"/>
          <w:rtl w:val="true"/>
        </w:rPr>
        <w:t xml:space="preserve"> </w:t>
      </w:r>
      <w:r>
        <w:rPr>
          <w:rtl w:val="true"/>
        </w:rPr>
        <w:t>במרמה</w:t>
      </w:r>
      <w:r>
        <w:rPr>
          <w:rtl w:val="true"/>
        </w:rPr>
        <w:t xml:space="preserve">. </w:t>
      </w:r>
      <w:r>
        <w:rPr>
          <w:rtl w:val="true"/>
        </w:rPr>
        <w:t>זאת</w:t>
      </w:r>
      <w:r>
        <w:rPr>
          <w:rtl w:val="true"/>
        </w:rPr>
        <w:t xml:space="preserve">, </w:t>
      </w:r>
      <w:r>
        <w:rPr>
          <w:rtl w:val="true"/>
        </w:rPr>
        <w:t>במטרה</w:t>
      </w:r>
      <w:r>
        <w:rPr>
          <w:rFonts w:eastAsia="Arial TUR" w:cs="Arial TUR"/>
          <w:rtl w:val="true"/>
        </w:rPr>
        <w:t xml:space="preserve"> </w:t>
      </w:r>
      <w:r>
        <w:rPr>
          <w:rtl w:val="true"/>
        </w:rPr>
        <w:t>להסתיר</w:t>
      </w:r>
      <w:r>
        <w:rPr>
          <w:rFonts w:eastAsia="Arial TUR" w:cs="Arial TUR"/>
          <w:rtl w:val="true"/>
        </w:rPr>
        <w:t xml:space="preserve"> </w:t>
      </w:r>
      <w:r>
        <w:rPr>
          <w:rtl w:val="true"/>
        </w:rPr>
        <w:t>או</w:t>
      </w:r>
      <w:r>
        <w:rPr>
          <w:rFonts w:eastAsia="Arial TUR" w:cs="Arial TUR"/>
          <w:rtl w:val="true"/>
        </w:rPr>
        <w:t xml:space="preserve"> </w:t>
      </w:r>
      <w:r>
        <w:rPr>
          <w:rtl w:val="true"/>
        </w:rPr>
        <w:t>להסוות</w:t>
      </w:r>
      <w:r>
        <w:rPr>
          <w:rFonts w:eastAsia="Arial TUR" w:cs="Arial TUR"/>
          <w:rtl w:val="true"/>
        </w:rPr>
        <w:t xml:space="preserve"> </w:t>
      </w:r>
      <w:r>
        <w:rPr>
          <w:rtl w:val="true"/>
        </w:rPr>
        <w:t>את</w:t>
      </w:r>
      <w:r>
        <w:rPr>
          <w:rFonts w:eastAsia="Arial TUR" w:cs="Arial TUR"/>
          <w:rtl w:val="true"/>
        </w:rPr>
        <w:t xml:space="preserve"> </w:t>
      </w:r>
      <w:r>
        <w:rPr>
          <w:rtl w:val="true"/>
        </w:rPr>
        <w:t>מקורו</w:t>
      </w:r>
      <w:r>
        <w:rPr>
          <w:rFonts w:eastAsia="Arial TUR" w:cs="Arial TUR"/>
          <w:rtl w:val="true"/>
        </w:rPr>
        <w:t xml:space="preserve"> </w:t>
      </w:r>
      <w:r>
        <w:rPr>
          <w:rtl w:val="true"/>
        </w:rPr>
        <w:t>של</w:t>
      </w:r>
      <w:r>
        <w:rPr>
          <w:rFonts w:eastAsia="Arial TUR" w:cs="Arial TUR"/>
          <w:rtl w:val="true"/>
        </w:rPr>
        <w:t xml:space="preserve"> </w:t>
      </w:r>
      <w:r>
        <w:rPr>
          <w:rtl w:val="true"/>
        </w:rPr>
        <w:t>הרכוש</w:t>
      </w:r>
      <w:r>
        <w:rPr>
          <w:rFonts w:eastAsia="Arial TUR" w:cs="Arial TUR"/>
          <w:rtl w:val="true"/>
        </w:rPr>
        <w:t xml:space="preserve"> </w:t>
      </w:r>
      <w:r>
        <w:rPr>
          <w:rtl w:val="true"/>
        </w:rPr>
        <w:t>האסור</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זהות</w:t>
      </w:r>
      <w:r>
        <w:rPr>
          <w:rFonts w:eastAsia="Arial TUR" w:cs="Arial TUR"/>
          <w:rtl w:val="true"/>
        </w:rPr>
        <w:t xml:space="preserve"> </w:t>
      </w:r>
      <w:r>
        <w:rPr>
          <w:rtl w:val="true"/>
        </w:rPr>
        <w:t>בעלי</w:t>
      </w:r>
      <w:r>
        <w:rPr>
          <w:rFonts w:eastAsia="Arial TUR" w:cs="Arial TUR"/>
          <w:rtl w:val="true"/>
        </w:rPr>
        <w:t xml:space="preserve"> </w:t>
      </w:r>
      <w:r>
        <w:rPr>
          <w:rtl w:val="true"/>
        </w:rPr>
        <w:t>הזכויות</w:t>
      </w:r>
      <w:r>
        <w:rPr>
          <w:rFonts w:eastAsia="Arial TUR" w:cs="Arial TUR"/>
          <w:rtl w:val="true"/>
        </w:rPr>
        <w:t xml:space="preserve"> </w:t>
      </w:r>
      <w:r>
        <w:rPr>
          <w:rtl w:val="true"/>
        </w:rPr>
        <w:t>בו</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מכרו</w:t>
      </w:r>
      <w:r>
        <w:rPr>
          <w:rFonts w:eastAsia="Arial TUR" w:cs="Arial TUR"/>
          <w:rtl w:val="true"/>
        </w:rPr>
        <w:t xml:space="preserve"> </w:t>
      </w:r>
      <w:r>
        <w:rPr>
          <w:rtl w:val="true"/>
        </w:rPr>
        <w:t>ללקוחות</w:t>
      </w:r>
      <w:r>
        <w:rPr>
          <w:rFonts w:eastAsia="Arial TUR" w:cs="Arial TUR"/>
          <w:rtl w:val="true"/>
        </w:rPr>
        <w:t xml:space="preserve"> </w:t>
      </w:r>
      <w:r>
        <w:rPr/>
        <w:t>956</w:t>
      </w:r>
      <w:r>
        <w:rPr>
          <w:rtl w:val="true"/>
        </w:rPr>
        <w:t xml:space="preserve"> </w:t>
      </w:r>
      <w:r>
        <w:rPr>
          <w:rtl w:val="true"/>
        </w:rPr>
        <w:t>מתוך</w:t>
      </w:r>
      <w:r>
        <w:rPr>
          <w:rFonts w:eastAsia="Arial TUR" w:cs="Arial TUR"/>
          <w:rtl w:val="true"/>
        </w:rPr>
        <w:t xml:space="preserve"> </w:t>
      </w:r>
      <w:r>
        <w:rPr>
          <w:rtl w:val="true"/>
        </w:rPr>
        <w:t>כלי</w:t>
      </w:r>
      <w:r>
        <w:rPr>
          <w:rFonts w:eastAsia="Arial TUR" w:cs="Arial TUR"/>
          <w:rtl w:val="true"/>
        </w:rPr>
        <w:t xml:space="preserve"> </w:t>
      </w:r>
      <w:r>
        <w:rPr>
          <w:rtl w:val="true"/>
        </w:rPr>
        <w:t>הרכב</w:t>
      </w:r>
      <w:r>
        <w:rPr>
          <w:rtl w:val="true"/>
        </w:rPr>
        <w:t xml:space="preserve">, </w:t>
      </w:r>
      <w:r>
        <w:rPr>
          <w:rtl w:val="true"/>
        </w:rPr>
        <w:t>בידיעה</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ברכוש</w:t>
      </w:r>
      <w:r>
        <w:rPr>
          <w:rFonts w:eastAsia="Arial TUR" w:cs="Arial TUR"/>
          <w:rtl w:val="true"/>
        </w:rPr>
        <w:t xml:space="preserve"> </w:t>
      </w:r>
      <w:r>
        <w:rPr>
          <w:rtl w:val="true"/>
        </w:rPr>
        <w:t>אסור</w:t>
      </w:r>
      <w:r>
        <w:rPr>
          <w:rtl w:val="true"/>
        </w:rPr>
        <w:t xml:space="preserve">. </w:t>
      </w:r>
      <w:r>
        <w:rPr/>
        <w:t>543</w:t>
      </w:r>
      <w:r>
        <w:rPr>
          <w:rtl w:val="true"/>
        </w:rPr>
        <w:t xml:space="preserve"> </w:t>
      </w:r>
      <w:r>
        <w:rPr>
          <w:rtl w:val="true"/>
        </w:rPr>
        <w:t>רכבים</w:t>
      </w:r>
      <w:r>
        <w:rPr>
          <w:rFonts w:eastAsia="Arial TUR" w:cs="Arial TUR"/>
          <w:rtl w:val="true"/>
        </w:rPr>
        <w:t xml:space="preserve"> </w:t>
      </w:r>
      <w:r>
        <w:rPr>
          <w:rtl w:val="true"/>
        </w:rPr>
        <w:t>נוספים</w:t>
      </w:r>
      <w:r>
        <w:rPr>
          <w:rFonts w:eastAsia="Arial TUR" w:cs="Arial TUR"/>
          <w:rtl w:val="true"/>
        </w:rPr>
        <w:t xml:space="preserve"> </w:t>
      </w:r>
      <w:r>
        <w:rPr>
          <w:rtl w:val="true"/>
        </w:rPr>
        <w:t>הועברו</w:t>
      </w:r>
      <w:r>
        <w:rPr>
          <w:rFonts w:eastAsia="Arial TUR" w:cs="Arial TUR"/>
          <w:rtl w:val="true"/>
        </w:rPr>
        <w:t xml:space="preserve"> </w:t>
      </w:r>
      <w:r>
        <w:rPr>
          <w:rtl w:val="true"/>
        </w:rPr>
        <w:t>לבעלות</w:t>
      </w:r>
      <w:r>
        <w:rPr>
          <w:rFonts w:eastAsia="Arial TUR" w:cs="Arial TUR"/>
          <w:rtl w:val="true"/>
        </w:rPr>
        <w:t xml:space="preserve"> </w:t>
      </w:r>
      <w:r>
        <w:rPr>
          <w:rtl w:val="true"/>
        </w:rPr>
        <w:t>אלבר</w:t>
      </w:r>
      <w:r>
        <w:rPr>
          <w:rFonts w:eastAsia="Arial TUR" w:cs="Arial TUR"/>
          <w:rtl w:val="true"/>
        </w:rPr>
        <w:t xml:space="preserve"> </w:t>
      </w:r>
      <w:r>
        <w:rPr>
          <w:rtl w:val="true"/>
        </w:rPr>
        <w:t>ושימשו</w:t>
      </w:r>
      <w:r>
        <w:rPr>
          <w:rFonts w:eastAsia="Arial TUR" w:cs="Arial TUR"/>
          <w:rtl w:val="true"/>
        </w:rPr>
        <w:t xml:space="preserve"> </w:t>
      </w:r>
      <w:r>
        <w:rPr>
          <w:rtl w:val="true"/>
        </w:rPr>
        <w:t>אותה</w:t>
      </w:r>
      <w:r>
        <w:rPr>
          <w:rFonts w:eastAsia="Arial TUR" w:cs="Arial TUR"/>
          <w:rtl w:val="true"/>
        </w:rPr>
        <w:t xml:space="preserve"> </w:t>
      </w:r>
      <w:r>
        <w:rPr>
          <w:rtl w:val="true"/>
        </w:rPr>
        <w:t>לשימושים</w:t>
      </w:r>
      <w:r>
        <w:rPr>
          <w:rFonts w:eastAsia="Arial TUR" w:cs="Arial TUR"/>
          <w:rtl w:val="true"/>
        </w:rPr>
        <w:t xml:space="preserve"> </w:t>
      </w:r>
      <w:r>
        <w:rPr>
          <w:rtl w:val="true"/>
        </w:rPr>
        <w:t>שונים</w:t>
      </w:r>
      <w:r>
        <w:rPr>
          <w:rtl w:val="true"/>
        </w:rPr>
        <w:t xml:space="preserve">, </w:t>
      </w:r>
      <w:r>
        <w:rPr>
          <w:rtl w:val="true"/>
        </w:rPr>
        <w:t>גם</w:t>
      </w:r>
      <w:r>
        <w:rPr>
          <w:rFonts w:eastAsia="Arial TUR" w:cs="Arial TUR"/>
          <w:rtl w:val="true"/>
        </w:rPr>
        <w:t xml:space="preserve"> </w:t>
      </w:r>
      <w:r>
        <w:rPr>
          <w:rtl w:val="true"/>
        </w:rPr>
        <w:t>זאת</w:t>
      </w:r>
      <w:r>
        <w:rPr>
          <w:rFonts w:eastAsia="Arial TUR" w:cs="Arial TUR"/>
          <w:rtl w:val="true"/>
        </w:rPr>
        <w:t xml:space="preserve"> </w:t>
      </w:r>
      <w:r>
        <w:rPr>
          <w:rtl w:val="true"/>
        </w:rPr>
        <w:t>בידיעה</w:t>
      </w:r>
      <w:r>
        <w:rPr>
          <w:rFonts w:eastAsia="Arial TUR" w:cs="Arial TUR"/>
          <w:rtl w:val="true"/>
        </w:rPr>
        <w:t xml:space="preserve"> </w:t>
      </w:r>
      <w:r>
        <w:rPr>
          <w:rtl w:val="true"/>
        </w:rPr>
        <w:t>שמדובר</w:t>
      </w:r>
      <w:r>
        <w:rPr>
          <w:rFonts w:eastAsia="Arial TUR" w:cs="Arial TUR"/>
          <w:rtl w:val="true"/>
        </w:rPr>
        <w:t xml:space="preserve"> </w:t>
      </w:r>
      <w:r>
        <w:rPr>
          <w:rtl w:val="true"/>
        </w:rPr>
        <w:t>ברכוש</w:t>
      </w:r>
      <w:r>
        <w:rPr>
          <w:rFonts w:eastAsia="Arial TUR" w:cs="Arial TUR"/>
          <w:rtl w:val="true"/>
        </w:rPr>
        <w:t xml:space="preserve"> </w:t>
      </w:r>
      <w:r>
        <w:rPr>
          <w:rtl w:val="true"/>
        </w:rPr>
        <w:t>אסור</w:t>
      </w:r>
      <w:r>
        <w:rPr>
          <w:rtl w:val="true"/>
        </w:rPr>
        <w:t xml:space="preserve">. </w:t>
      </w:r>
      <w:r>
        <w:rPr>
          <w:rtl w:val="true"/>
        </w:rPr>
        <w:t>בנוסף</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הנאשמים</w:t>
      </w:r>
      <w:r>
        <w:rPr>
          <w:rFonts w:eastAsia="Arial TUR" w:cs="Arial TUR"/>
          <w:rtl w:val="true"/>
        </w:rPr>
        <w:t xml:space="preserve"> </w:t>
      </w:r>
      <w:r>
        <w:rPr>
          <w:rtl w:val="true"/>
        </w:rPr>
        <w:t>באישום</w:t>
      </w:r>
      <w:r>
        <w:rPr>
          <w:rFonts w:eastAsia="Arial TUR" w:cs="Arial TUR"/>
          <w:rtl w:val="true"/>
        </w:rPr>
        <w:t xml:space="preserve"> </w:t>
      </w:r>
      <w:r>
        <w:rPr>
          <w:rtl w:val="true"/>
        </w:rPr>
        <w:t>זה</w:t>
      </w:r>
      <w:r>
        <w:rPr>
          <w:rFonts w:eastAsia="Arial TUR" w:cs="Arial TUR"/>
          <w:rtl w:val="true"/>
        </w:rPr>
        <w:t xml:space="preserve"> </w:t>
      </w:r>
      <w:r>
        <w:rPr>
          <w:rtl w:val="true"/>
        </w:rPr>
        <w:t>עשו</w:t>
      </w:r>
      <w:r>
        <w:rPr>
          <w:rFonts w:eastAsia="Arial TUR" w:cs="Arial TUR"/>
          <w:rtl w:val="true"/>
        </w:rPr>
        <w:t xml:space="preserve"> </w:t>
      </w:r>
      <w:r>
        <w:rPr>
          <w:rtl w:val="true"/>
        </w:rPr>
        <w:t>שימוש</w:t>
      </w:r>
      <w:r>
        <w:rPr>
          <w:rFonts w:eastAsia="Arial TUR" w:cs="Arial TUR"/>
          <w:rtl w:val="true"/>
        </w:rPr>
        <w:t xml:space="preserve"> </w:t>
      </w:r>
      <w:r>
        <w:rPr>
          <w:rtl w:val="true"/>
        </w:rPr>
        <w:t>ב</w:t>
      </w:r>
      <w:r>
        <w:rPr>
          <w:rtl w:val="true"/>
        </w:rPr>
        <w:t>"</w:t>
      </w:r>
      <w:r>
        <w:rPr>
          <w:rtl w:val="true"/>
        </w:rPr>
        <w:t>חברות</w:t>
      </w:r>
      <w:r>
        <w:rPr>
          <w:rFonts w:eastAsia="Arial TUR" w:cs="Arial TUR"/>
          <w:rtl w:val="true"/>
        </w:rPr>
        <w:t xml:space="preserve"> </w:t>
      </w:r>
      <w:r>
        <w:rPr>
          <w:rtl w:val="true"/>
        </w:rPr>
        <w:t>קש</w:t>
      </w:r>
      <w:r>
        <w:rPr>
          <w:rtl w:val="true"/>
        </w:rPr>
        <w:t xml:space="preserve">" </w:t>
      </w:r>
      <w:r>
        <w:rPr>
          <w:rtl w:val="true"/>
        </w:rPr>
        <w:t>וכספים</w:t>
      </w:r>
      <w:r>
        <w:rPr>
          <w:rFonts w:eastAsia="Arial TUR" w:cs="Arial TUR"/>
          <w:rtl w:val="true"/>
        </w:rPr>
        <w:t xml:space="preserve"> </w:t>
      </w:r>
      <w:r>
        <w:rPr>
          <w:rtl w:val="true"/>
        </w:rPr>
        <w:t>שהועברו</w:t>
      </w:r>
      <w:r>
        <w:rPr>
          <w:rFonts w:eastAsia="Arial TUR" w:cs="Arial TUR"/>
          <w:rtl w:val="true"/>
        </w:rPr>
        <w:t xml:space="preserve"> </w:t>
      </w:r>
      <w:r>
        <w:rPr>
          <w:rtl w:val="true"/>
        </w:rPr>
        <w:t>לשם</w:t>
      </w:r>
      <w:r>
        <w:rPr>
          <w:rFonts w:eastAsia="Arial TUR" w:cs="Arial TUR"/>
          <w:rtl w:val="true"/>
        </w:rPr>
        <w:t xml:space="preserve"> </w:t>
      </w:r>
      <w:r>
        <w:rPr>
          <w:rtl w:val="true"/>
        </w:rPr>
        <w:t>רכישת</w:t>
      </w:r>
      <w:r>
        <w:rPr>
          <w:rFonts w:eastAsia="Arial TUR" w:cs="Arial TUR"/>
          <w:rtl w:val="true"/>
        </w:rPr>
        <w:t xml:space="preserve"> </w:t>
      </w:r>
      <w:r>
        <w:rPr>
          <w:rtl w:val="true"/>
        </w:rPr>
        <w:t>כלי</w:t>
      </w:r>
      <w:r>
        <w:rPr>
          <w:rFonts w:eastAsia="Arial TUR" w:cs="Arial TUR"/>
          <w:rtl w:val="true"/>
        </w:rPr>
        <w:t xml:space="preserve"> </w:t>
      </w:r>
      <w:r>
        <w:rPr>
          <w:rtl w:val="true"/>
        </w:rPr>
        <w:t>הרכב</w:t>
      </w:r>
      <w:r>
        <w:rPr>
          <w:rtl w:val="true"/>
        </w:rPr>
        <w:t xml:space="preserve">, </w:t>
      </w:r>
      <w:r>
        <w:rPr>
          <w:rtl w:val="true"/>
        </w:rPr>
        <w:t>ובכך</w:t>
      </w:r>
      <w:r>
        <w:rPr>
          <w:rFonts w:eastAsia="Arial TUR" w:cs="Arial TUR"/>
          <w:rtl w:val="true"/>
        </w:rPr>
        <w:t xml:space="preserve"> </w:t>
      </w:r>
      <w:r>
        <w:rPr>
          <w:rtl w:val="true"/>
        </w:rPr>
        <w:t>עשו</w:t>
      </w:r>
      <w:r>
        <w:rPr>
          <w:rFonts w:eastAsia="Arial TUR" w:cs="Arial TUR"/>
          <w:rtl w:val="true"/>
        </w:rPr>
        <w:t xml:space="preserve"> </w:t>
      </w:r>
      <w:r>
        <w:rPr>
          <w:rtl w:val="true"/>
        </w:rPr>
        <w:t>פעולות</w:t>
      </w:r>
      <w:r>
        <w:rPr>
          <w:rFonts w:eastAsia="Arial TUR" w:cs="Arial TUR"/>
          <w:rtl w:val="true"/>
        </w:rPr>
        <w:t xml:space="preserve"> </w:t>
      </w:r>
      <w:r>
        <w:rPr>
          <w:rtl w:val="true"/>
        </w:rPr>
        <w:t>ברכוש</w:t>
      </w:r>
      <w:r>
        <w:rPr>
          <w:rFonts w:eastAsia="Arial TUR" w:cs="Arial TUR"/>
          <w:rtl w:val="true"/>
        </w:rPr>
        <w:t xml:space="preserve"> </w:t>
      </w:r>
      <w:r>
        <w:rPr>
          <w:rtl w:val="true"/>
        </w:rPr>
        <w:t>אסור</w:t>
      </w:r>
      <w:r>
        <w:rPr>
          <w:rFonts w:eastAsia="Arial TUR" w:cs="Arial TUR"/>
          <w:rtl w:val="true"/>
        </w:rPr>
        <w:t xml:space="preserve"> </w:t>
      </w:r>
      <w:r>
        <w:rPr>
          <w:rtl w:val="true"/>
        </w:rPr>
        <w:t>במטרה</w:t>
      </w:r>
      <w:r>
        <w:rPr>
          <w:rFonts w:eastAsia="Arial TUR" w:cs="Arial TUR"/>
          <w:rtl w:val="true"/>
        </w:rPr>
        <w:t xml:space="preserve"> </w:t>
      </w:r>
      <w:r>
        <w:rPr>
          <w:rtl w:val="true"/>
        </w:rPr>
        <w:t>להסתיר</w:t>
      </w:r>
      <w:r>
        <w:rPr>
          <w:rFonts w:eastAsia="Arial TUR" w:cs="Arial TUR"/>
          <w:rtl w:val="true"/>
        </w:rPr>
        <w:t xml:space="preserve"> </w:t>
      </w:r>
      <w:r>
        <w:rPr>
          <w:rtl w:val="true"/>
        </w:rPr>
        <w:t>את</w:t>
      </w:r>
      <w:r>
        <w:rPr>
          <w:rFonts w:eastAsia="Arial TUR" w:cs="Arial TUR"/>
          <w:rtl w:val="true"/>
        </w:rPr>
        <w:t xml:space="preserve"> </w:t>
      </w:r>
      <w:r>
        <w:rPr>
          <w:rtl w:val="true"/>
        </w:rPr>
        <w:t>בעלי</w:t>
      </w:r>
      <w:r>
        <w:rPr>
          <w:rFonts w:eastAsia="Arial TUR" w:cs="Arial TUR"/>
          <w:rtl w:val="true"/>
        </w:rPr>
        <w:t xml:space="preserve"> </w:t>
      </w:r>
      <w:r>
        <w:rPr>
          <w:rtl w:val="true"/>
        </w:rPr>
        <w:t>הזכויות</w:t>
      </w:r>
      <w:r>
        <w:rPr>
          <w:rFonts w:eastAsia="Arial TUR" w:cs="Arial TUR"/>
          <w:rtl w:val="true"/>
        </w:rPr>
        <w:t xml:space="preserve"> </w:t>
      </w:r>
      <w:r>
        <w:rPr>
          <w:rtl w:val="true"/>
        </w:rPr>
        <w:t>בו</w:t>
      </w:r>
      <w:r>
        <w:rPr>
          <w:rFonts w:eastAsia="Arial TUR" w:cs="Arial TUR"/>
          <w:rtl w:val="true"/>
        </w:rPr>
        <w:t xml:space="preserve"> </w:t>
      </w:r>
      <w:r>
        <w:rPr>
          <w:rtl w:val="true"/>
        </w:rPr>
        <w:t>ולהסתיר</w:t>
      </w:r>
      <w:r>
        <w:rPr>
          <w:rFonts w:eastAsia="Arial TUR" w:cs="Arial TUR"/>
          <w:rtl w:val="true"/>
        </w:rPr>
        <w:t xml:space="preserve"> </w:t>
      </w:r>
      <w:r>
        <w:rPr>
          <w:rtl w:val="true"/>
        </w:rPr>
        <w:t>את</w:t>
      </w:r>
      <w:r>
        <w:rPr>
          <w:rFonts w:eastAsia="Arial TUR" w:cs="Arial TUR"/>
          <w:rtl w:val="true"/>
        </w:rPr>
        <w:t xml:space="preserve"> </w:t>
      </w:r>
      <w:r>
        <w:rPr>
          <w:rtl w:val="true"/>
        </w:rPr>
        <w:t>המטרה</w:t>
      </w:r>
      <w:r>
        <w:rPr>
          <w:rFonts w:eastAsia="Arial TUR" w:cs="Arial TUR"/>
          <w:rtl w:val="true"/>
        </w:rPr>
        <w:t xml:space="preserve"> </w:t>
      </w:r>
      <w:r>
        <w:rPr>
          <w:rtl w:val="true"/>
        </w:rPr>
        <w:t>שלשמה</w:t>
      </w:r>
      <w:r>
        <w:rPr>
          <w:rFonts w:eastAsia="Arial TUR" w:cs="Arial TUR"/>
          <w:rtl w:val="true"/>
        </w:rPr>
        <w:t xml:space="preserve"> </w:t>
      </w:r>
      <w:r>
        <w:rPr>
          <w:rtl w:val="true"/>
        </w:rPr>
        <w:t>נרכשו</w:t>
      </w:r>
      <w:r>
        <w:rPr>
          <w:rFonts w:eastAsia="Arial TUR" w:cs="Arial TUR"/>
          <w:rtl w:val="true"/>
        </w:rPr>
        <w:t xml:space="preserve"> </w:t>
      </w:r>
      <w:r>
        <w:rPr>
          <w:rtl w:val="true"/>
        </w:rPr>
        <w:t>כלי</w:t>
      </w:r>
      <w:r>
        <w:rPr>
          <w:rFonts w:eastAsia="Arial TUR" w:cs="Arial TUR"/>
          <w:rtl w:val="true"/>
        </w:rPr>
        <w:t xml:space="preserve"> </w:t>
      </w:r>
      <w:r>
        <w:rPr>
          <w:rtl w:val="true"/>
        </w:rPr>
        <w:t>הרכב</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בגין אישומים אלו יוחסו למשיבה מספר רב של עבירות לפי </w:t>
      </w:r>
      <w:hyperlink r:id="rId2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המכס</w:t>
        </w:r>
      </w:hyperlink>
      <w:r>
        <w:rPr>
          <w:rtl w:val="true"/>
        </w:rPr>
        <w:t xml:space="preserve">, </w:t>
      </w:r>
      <w:r>
        <w:rPr>
          <w:rtl w:val="true"/>
        </w:rPr>
        <w:t xml:space="preserve">וכן עבירות של זיוף בכוונה לקבל באמצעותו דבר בנסיבות מחמירות </w:t>
      </w:r>
      <w:r>
        <w:rPr>
          <w:rtl w:val="true"/>
        </w:rPr>
        <w:t>(</w:t>
      </w:r>
      <w:r>
        <w:rPr>
          <w:rtl w:val="true"/>
        </w:rPr>
        <w:t>ריבוי עבירות</w:t>
      </w:r>
      <w:r>
        <w:rPr>
          <w:rtl w:val="true"/>
        </w:rPr>
        <w:t xml:space="preserve">), </w:t>
      </w:r>
      <w:r>
        <w:rPr>
          <w:rtl w:val="true"/>
        </w:rPr>
        <w:t xml:space="preserve">לפי </w:t>
      </w:r>
      <w:hyperlink r:id="rId28">
        <w:r>
          <w:rPr>
            <w:rStyle w:val="Hyperlink"/>
            <w:rtl w:val="true"/>
          </w:rPr>
          <w:t>סעיף</w:t>
        </w:r>
        <w:r>
          <w:rPr>
            <w:rStyle w:val="Hyperlink"/>
            <w:rtl w:val="true"/>
          </w:rPr>
          <w:t xml:space="preserve"> </w:t>
        </w:r>
        <w:r>
          <w:rPr>
            <w:rStyle w:val="Hyperlink"/>
          </w:rPr>
          <w:t>418</w:t>
        </w:r>
      </w:hyperlink>
      <w:r>
        <w:rPr>
          <w:rtl w:val="true"/>
        </w:rPr>
        <w:t xml:space="preserve"> </w:t>
      </w:r>
      <w:r>
        <w:rPr>
          <w:rtl w:val="true"/>
        </w:rPr>
        <w:t>ל</w:t>
      </w:r>
      <w:hyperlink r:id="rId2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w:t>
      </w:r>
      <w:r>
        <w:rPr>
          <w:rtl w:val="true"/>
        </w:rPr>
        <w:t xml:space="preserve">בשילוב עם </w:t>
      </w:r>
      <w:hyperlink r:id="rId30">
        <w:r>
          <w:rPr>
            <w:rStyle w:val="Hyperlink"/>
            <w:rtl w:val="true"/>
          </w:rPr>
          <w:t>סעיף</w:t>
        </w:r>
        <w:r>
          <w:rPr>
            <w:rStyle w:val="Hyperlink"/>
            <w:rtl w:val="true"/>
          </w:rPr>
          <w:t xml:space="preserve"> </w:t>
        </w:r>
        <w:r>
          <w:rPr>
            <w:rStyle w:val="Hyperlink"/>
          </w:rPr>
          <w:t>29</w:t>
        </w:r>
      </w:hyperlink>
      <w:r>
        <w:rPr>
          <w:rtl w:val="true"/>
        </w:rPr>
        <w:t xml:space="preserve"> </w:t>
      </w:r>
      <w:r>
        <w:rPr>
          <w:rtl w:val="true"/>
        </w:rPr>
        <w:t>לחוק העונשין</w:t>
      </w:r>
      <w:r>
        <w:rPr>
          <w:rtl w:val="true"/>
        </w:rPr>
        <w:t xml:space="preserve">; </w:t>
      </w:r>
      <w:r>
        <w:rPr>
          <w:rtl w:val="true"/>
        </w:rPr>
        <w:t xml:space="preserve">רישום כוזב במסמכי תאגיד </w:t>
      </w:r>
      <w:r>
        <w:rPr>
          <w:rtl w:val="true"/>
        </w:rPr>
        <w:t>(</w:t>
      </w:r>
      <w:r>
        <w:rPr>
          <w:rtl w:val="true"/>
        </w:rPr>
        <w:t>ריבוי עבירות</w:t>
      </w:r>
      <w:r>
        <w:rPr>
          <w:rtl w:val="true"/>
        </w:rPr>
        <w:t xml:space="preserve">), </w:t>
      </w:r>
      <w:r>
        <w:rPr>
          <w:rtl w:val="true"/>
        </w:rPr>
        <w:t xml:space="preserve">לפי </w:t>
      </w:r>
      <w:hyperlink r:id="rId31">
        <w:r>
          <w:rPr>
            <w:rStyle w:val="Hyperlink"/>
            <w:rtl w:val="true"/>
          </w:rPr>
          <w:t>סעיפים</w:t>
        </w:r>
        <w:r>
          <w:rPr>
            <w:rStyle w:val="Hyperlink"/>
            <w:rtl w:val="true"/>
          </w:rPr>
          <w:t xml:space="preserve"> </w:t>
        </w:r>
        <w:r>
          <w:rPr>
            <w:rStyle w:val="Hyperlink"/>
          </w:rPr>
          <w:t>423</w:t>
        </w:r>
      </w:hyperlink>
      <w:r>
        <w:rPr>
          <w:rtl w:val="true"/>
        </w:rPr>
        <w:t xml:space="preserve"> </w:t>
      </w:r>
      <w:r>
        <w:rPr>
          <w:rtl w:val="true"/>
        </w:rPr>
        <w:t>ו</w:t>
      </w:r>
      <w:r>
        <w:rPr>
          <w:rtl w:val="true"/>
        </w:rPr>
        <w:t>-</w:t>
      </w:r>
      <w:hyperlink r:id="rId32">
        <w:r>
          <w:rPr>
            <w:rStyle w:val="Hyperlink"/>
          </w:rPr>
          <w:t>29</w:t>
        </w:r>
      </w:hyperlink>
      <w:r>
        <w:rPr>
          <w:rtl w:val="true"/>
        </w:rPr>
        <w:t xml:space="preserve"> </w:t>
      </w:r>
      <w:r>
        <w:rPr>
          <w:rtl w:val="true"/>
        </w:rPr>
        <w:t>לחוק העונשין</w:t>
      </w:r>
      <w:r>
        <w:rPr>
          <w:rtl w:val="true"/>
        </w:rPr>
        <w:t xml:space="preserve">; </w:t>
      </w:r>
      <w:r>
        <w:rPr>
          <w:rtl w:val="true"/>
        </w:rPr>
        <w:t xml:space="preserve">מספר רב של עבירות לפי </w:t>
      </w:r>
      <w:hyperlink r:id="rId3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מס</w:t>
        </w:r>
        <w:r>
          <w:rPr>
            <w:rStyle w:val="Hyperlink"/>
            <w:color w:val="0000FF"/>
            <w:u w:val="single"/>
            <w:rtl w:val="true"/>
          </w:rPr>
          <w:t xml:space="preserve"> </w:t>
        </w:r>
        <w:r>
          <w:rPr>
            <w:rStyle w:val="Hyperlink"/>
            <w:color w:val="0000FF"/>
            <w:u w:val="single"/>
            <w:rtl w:val="true"/>
          </w:rPr>
          <w:t>ערך</w:t>
        </w:r>
        <w:r>
          <w:rPr>
            <w:rStyle w:val="Hyperlink"/>
            <w:color w:val="0000FF"/>
            <w:u w:val="single"/>
            <w:rtl w:val="true"/>
          </w:rPr>
          <w:t xml:space="preserve"> </w:t>
        </w:r>
        <w:r>
          <w:rPr>
            <w:rStyle w:val="Hyperlink"/>
            <w:color w:val="0000FF"/>
            <w:u w:val="single"/>
            <w:rtl w:val="true"/>
          </w:rPr>
          <w:t>מוסף</w:t>
        </w:r>
      </w:hyperlink>
      <w:r>
        <w:rPr>
          <w:rtl w:val="true"/>
        </w:rPr>
        <w:t xml:space="preserve">, </w:t>
      </w:r>
      <w:r>
        <w:rPr>
          <w:rtl w:val="true"/>
        </w:rPr>
        <w:t>ה</w:t>
      </w:r>
      <w:r>
        <w:rPr>
          <w:rtl w:val="true"/>
        </w:rPr>
        <w:t>תשל</w:t>
      </w:r>
      <w:r>
        <w:rPr>
          <w:rtl w:val="true"/>
        </w:rPr>
        <w:t>"</w:t>
      </w:r>
      <w:r>
        <w:rPr>
          <w:rtl w:val="true"/>
        </w:rPr>
        <w:t>ו</w:t>
      </w:r>
      <w:r>
        <w:rPr>
          <w:rtl w:val="true"/>
        </w:rPr>
        <w:t>-</w:t>
      </w:r>
      <w:r>
        <w:rPr/>
        <w:t>1975</w:t>
      </w:r>
      <w:r>
        <w:rPr>
          <w:rtl w:val="true"/>
        </w:rPr>
        <w:t xml:space="preserve"> </w:t>
      </w:r>
      <w:r>
        <w:rPr>
          <w:rtl w:val="true"/>
        </w:rPr>
        <w:t>ו</w:t>
      </w:r>
      <w:hyperlink r:id="rId3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מס</w:t>
        </w:r>
        <w:r>
          <w:rPr>
            <w:rStyle w:val="Hyperlink"/>
            <w:color w:val="0000FF"/>
            <w:u w:val="single"/>
            <w:rtl w:val="true"/>
          </w:rPr>
          <w:t xml:space="preserve"> </w:t>
        </w:r>
        <w:r>
          <w:rPr>
            <w:rStyle w:val="Hyperlink"/>
            <w:color w:val="0000FF"/>
            <w:u w:val="single"/>
            <w:rtl w:val="true"/>
          </w:rPr>
          <w:t>קניה</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טובין</w:t>
        </w:r>
        <w:r>
          <w:rPr>
            <w:rStyle w:val="Hyperlink"/>
            <w:color w:val="0000FF"/>
            <w:u w:val="single"/>
            <w:rtl w:val="true"/>
          </w:rPr>
          <w:t xml:space="preserve"> </w:t>
        </w:r>
        <w:r>
          <w:rPr>
            <w:rStyle w:val="Hyperlink"/>
            <w:color w:val="0000FF"/>
            <w:u w:val="single"/>
            <w:rtl w:val="true"/>
          </w:rPr>
          <w:t>ושירותים</w:t>
        </w:r>
        <w:r>
          <w:rPr>
            <w:rStyle w:val="Hyperlink"/>
            <w:color w:val="0000FF"/>
            <w:u w:val="single"/>
            <w:rtl w:val="true"/>
          </w:rPr>
          <w:t>)</w:t>
        </w:r>
      </w:hyperlink>
      <w:r>
        <w:rPr>
          <w:rtl w:val="true"/>
        </w:rPr>
        <w:t xml:space="preserve">, </w:t>
      </w:r>
      <w:r>
        <w:rPr>
          <w:rtl w:val="true"/>
        </w:rPr>
        <w:t>התשי</w:t>
      </w:r>
      <w:r>
        <w:rPr>
          <w:rtl w:val="true"/>
        </w:rPr>
        <w:t>"</w:t>
      </w:r>
      <w:r>
        <w:rPr>
          <w:rtl w:val="true"/>
        </w:rPr>
        <w:t>ב</w:t>
      </w:r>
      <w:r>
        <w:rPr>
          <w:rtl w:val="true"/>
        </w:rPr>
        <w:t>-</w:t>
      </w:r>
      <w:r>
        <w:rPr/>
        <w:t>1952</w:t>
      </w:r>
      <w:r>
        <w:rPr>
          <w:rtl w:val="true"/>
        </w:rPr>
        <w:t xml:space="preserve">; </w:t>
      </w:r>
      <w:r>
        <w:rPr>
          <w:rtl w:val="true"/>
        </w:rPr>
        <w:t>ריבוי עבירות של עשיית פעולה ברכוש אסור במטרה להסתיר את מקורו</w:t>
      </w:r>
      <w:r>
        <w:rPr>
          <w:rtl w:val="true"/>
        </w:rPr>
        <w:t xml:space="preserve">, </w:t>
      </w:r>
      <w:r>
        <w:rPr>
          <w:rtl w:val="true"/>
        </w:rPr>
        <w:t xml:space="preserve">לפי </w:t>
      </w:r>
      <w:hyperlink r:id="rId35">
        <w:r>
          <w:rPr>
            <w:rStyle w:val="Hyperlink"/>
            <w:rtl w:val="true"/>
          </w:rPr>
          <w:t>סעיף</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 xml:space="preserve">בשילוב עם </w:t>
      </w:r>
      <w:hyperlink r:id="rId37">
        <w:r>
          <w:rPr>
            <w:rStyle w:val="Hyperlink"/>
            <w:rtl w:val="true"/>
          </w:rPr>
          <w:t>סעיף</w:t>
        </w:r>
        <w:r>
          <w:rPr>
            <w:rStyle w:val="Hyperlink"/>
            <w:rtl w:val="true"/>
          </w:rPr>
          <w:t xml:space="preserve"> </w:t>
        </w:r>
        <w:r>
          <w:rPr>
            <w:rStyle w:val="Hyperlink"/>
          </w:rPr>
          <w:t>29</w:t>
        </w:r>
      </w:hyperlink>
      <w:r>
        <w:rPr>
          <w:rtl w:val="true"/>
        </w:rPr>
        <w:t xml:space="preserve"> </w:t>
      </w:r>
      <w:r>
        <w:rPr>
          <w:rtl w:val="true"/>
        </w:rPr>
        <w:t>לחוק העונשין</w:t>
      </w:r>
      <w:r>
        <w:rPr>
          <w:rtl w:val="true"/>
        </w:rPr>
        <w:t xml:space="preserve">; </w:t>
      </w:r>
      <w:r>
        <w:rPr>
          <w:rtl w:val="true"/>
        </w:rPr>
        <w:t xml:space="preserve">וריבוי עבירות לפי </w:t>
      </w:r>
      <w:hyperlink r:id="rId38">
        <w:r>
          <w:rPr>
            <w:rStyle w:val="Hyperlink"/>
            <w:rtl w:val="true"/>
          </w:rPr>
          <w:t>סעיף</w:t>
        </w:r>
        <w:r>
          <w:rPr>
            <w:rStyle w:val="Hyperlink"/>
            <w:rtl w:val="true"/>
          </w:rPr>
          <w:t xml:space="preserve"> </w:t>
        </w:r>
        <w:r>
          <w:rPr>
            <w:rStyle w:val="Hyperlink"/>
          </w:rPr>
          <w:t>4</w:t>
        </w:r>
      </w:hyperlink>
      <w:r>
        <w:rPr>
          <w:rtl w:val="true"/>
        </w:rPr>
        <w:t xml:space="preserve"> </w:t>
      </w:r>
      <w:r>
        <w:rPr>
          <w:rtl w:val="true"/>
        </w:rPr>
        <w:t>לחוק איסור הלבנת הון</w:t>
      </w:r>
      <w:r>
        <w:rPr>
          <w:rtl w:val="true"/>
        </w:rPr>
        <w:t xml:space="preserve">, </w:t>
      </w:r>
      <w:r>
        <w:rPr>
          <w:rtl w:val="true"/>
        </w:rPr>
        <w:t xml:space="preserve">בשילוב עם </w:t>
      </w:r>
      <w:hyperlink r:id="rId39">
        <w:r>
          <w:rPr>
            <w:rStyle w:val="Hyperlink"/>
            <w:rtl w:val="true"/>
          </w:rPr>
          <w:t>סעיף</w:t>
        </w:r>
        <w:r>
          <w:rPr>
            <w:rStyle w:val="Hyperlink"/>
            <w:rtl w:val="true"/>
          </w:rPr>
          <w:t xml:space="preserve"> </w:t>
        </w:r>
        <w:r>
          <w:rPr>
            <w:rStyle w:val="Hyperlink"/>
          </w:rPr>
          <w:t>29</w:t>
        </w:r>
      </w:hyperlink>
      <w:r>
        <w:rPr>
          <w:rtl w:val="true"/>
        </w:rPr>
        <w:t xml:space="preserve"> </w:t>
      </w:r>
      <w:r>
        <w:rPr>
          <w:rtl w:val="true"/>
        </w:rPr>
        <w:t>לחוק העונשין</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כתב האישום הוגש ביום </w:t>
      </w:r>
      <w:r>
        <w:rPr/>
        <w:t>25.8.2021</w:t>
      </w:r>
      <w:r>
        <w:rPr>
          <w:rtl w:val="true"/>
        </w:rPr>
        <w:t xml:space="preserve">, </w:t>
      </w:r>
      <w:r>
        <w:rPr>
          <w:rtl w:val="true"/>
        </w:rPr>
        <w:t>ולאחר מספר חודשים</w:t>
      </w:r>
      <w:r>
        <w:rPr>
          <w:rtl w:val="true"/>
        </w:rPr>
        <w:t xml:space="preserve">, </w:t>
      </w:r>
      <w:r>
        <w:rPr>
          <w:rtl w:val="true"/>
        </w:rPr>
        <w:t xml:space="preserve">ביום </w:t>
      </w:r>
      <w:r>
        <w:rPr/>
        <w:t>7.3.2022</w:t>
      </w:r>
      <w:r>
        <w:rPr>
          <w:rtl w:val="true"/>
        </w:rPr>
        <w:t xml:space="preserve">, </w:t>
      </w:r>
      <w:r>
        <w:rPr>
          <w:rtl w:val="true"/>
        </w:rPr>
        <w:t>הוגש כתב אישום מתוקן</w:t>
      </w:r>
      <w:r>
        <w:rPr>
          <w:rtl w:val="true"/>
        </w:rPr>
        <w:t xml:space="preserve">. </w:t>
      </w:r>
      <w:r>
        <w:rPr>
          <w:rtl w:val="true"/>
        </w:rPr>
        <w:t>בד בבד עם הגשת כתב האישום המקורי הוגשה בקשה לחילוט רכוש ובקשה למתן צו זמני ברכוש</w:t>
      </w:r>
      <w:r>
        <w:rPr>
          <w:rtl w:val="true"/>
        </w:rPr>
        <w:t xml:space="preserve">, </w:t>
      </w:r>
      <w:r>
        <w:rPr>
          <w:rtl w:val="true"/>
        </w:rPr>
        <w:t xml:space="preserve">בהתאם </w:t>
      </w:r>
      <w:hyperlink r:id="rId40">
        <w:r>
          <w:rPr>
            <w:rStyle w:val="Hyperlink"/>
            <w:rtl w:val="true"/>
          </w:rPr>
          <w:t>לסעיפים</w:t>
        </w:r>
        <w:r>
          <w:rPr>
            <w:rStyle w:val="Hyperlink"/>
            <w:rtl w:val="true"/>
          </w:rPr>
          <w:t xml:space="preserve"> </w:t>
        </w:r>
        <w:r>
          <w:rPr>
            <w:rStyle w:val="Hyperlink"/>
          </w:rPr>
          <w:t>21</w:t>
        </w:r>
      </w:hyperlink>
      <w:r>
        <w:rPr>
          <w:rtl w:val="true"/>
        </w:rPr>
        <w:t xml:space="preserve"> </w:t>
      </w:r>
      <w:r>
        <w:rPr>
          <w:rtl w:val="true"/>
        </w:rPr>
        <w:t>ו</w:t>
      </w:r>
      <w:r>
        <w:rPr>
          <w:rtl w:val="true"/>
        </w:rPr>
        <w:t>-</w:t>
      </w:r>
      <w:hyperlink r:id="rId41">
        <w:r>
          <w:rPr>
            <w:rStyle w:val="Hyperlink"/>
          </w:rPr>
          <w:t>23</w:t>
        </w:r>
      </w:hyperlink>
      <w:r>
        <w:rPr>
          <w:rtl w:val="true"/>
        </w:rPr>
        <w:t xml:space="preserve"> </w:t>
      </w:r>
      <w:r>
        <w:rPr>
          <w:rtl w:val="true"/>
        </w:rPr>
        <w:t>ל</w:t>
      </w:r>
      <w:hyperlink r:id="rId4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 xml:space="preserve">בצירוף </w:t>
      </w:r>
      <w:hyperlink r:id="rId43">
        <w:r>
          <w:rPr>
            <w:rStyle w:val="Hyperlink"/>
            <w:rtl w:val="true"/>
          </w:rPr>
          <w:t>סעיף</w:t>
        </w:r>
        <w:r>
          <w:rPr>
            <w:rStyle w:val="Hyperlink"/>
            <w:rtl w:val="true"/>
          </w:rPr>
          <w:t xml:space="preserve"> </w:t>
        </w:r>
        <w:r>
          <w:rPr>
            <w:rStyle w:val="Hyperlink"/>
          </w:rPr>
          <w:t>36</w:t>
        </w:r>
        <w:r>
          <w:rPr>
            <w:rStyle w:val="Hyperlink"/>
            <w:rtl w:val="true"/>
          </w:rPr>
          <w:t>ו</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4">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הסמים</w:t>
        </w:r>
        <w:r>
          <w:rPr>
            <w:rStyle w:val="Hyperlink"/>
            <w:color w:val="0000FF"/>
            <w:u w:val="single"/>
            <w:rtl w:val="true"/>
          </w:rPr>
          <w:t xml:space="preserve"> </w:t>
        </w:r>
        <w:r>
          <w:rPr>
            <w:rStyle w:val="Hyperlink"/>
            <w:color w:val="0000FF"/>
            <w:u w:val="single"/>
            <w:rtl w:val="true"/>
          </w:rPr>
          <w:t>המסוכנים</w:t>
        </w:r>
      </w:hyperlink>
      <w:r>
        <w:rPr>
          <w:rtl w:val="true"/>
        </w:rPr>
        <w:t xml:space="preserve"> </w:t>
      </w:r>
      <w:r>
        <w:rPr>
          <w:rtl w:val="true"/>
        </w:rPr>
        <w:t>[</w:t>
      </w:r>
      <w:r>
        <w:rPr>
          <w:rtl w:val="true"/>
        </w:rPr>
        <w:t>נוסח חדש</w:t>
      </w:r>
      <w:r>
        <w:rPr>
          <w:rtl w:val="true"/>
        </w:rPr>
        <w:t xml:space="preserve">], </w:t>
      </w:r>
      <w:r>
        <w:rPr>
          <w:rtl w:val="true"/>
        </w:rPr>
        <w:t>ה</w:t>
      </w:r>
      <w:r>
        <w:rPr>
          <w:rtl w:val="true"/>
        </w:rPr>
        <w:t>תשל</w:t>
      </w:r>
      <w:r>
        <w:rPr>
          <w:rtl w:val="true"/>
        </w:rPr>
        <w:t>"</w:t>
      </w:r>
      <w:r>
        <w:rPr>
          <w:rtl w:val="true"/>
        </w:rPr>
        <w:t>ג</w:t>
      </w:r>
      <w:r>
        <w:rPr>
          <w:rtl w:val="true"/>
        </w:rPr>
        <w:t>-</w:t>
      </w:r>
      <w:r>
        <w:rPr/>
        <w:t>1973</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הפקודה</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בנספח לבקשה זו פורט הרכוש בשליטת המשיבה אשר נתפס ברישום </w:t>
      </w:r>
      <w:r>
        <w:rPr>
          <w:rtl w:val="true"/>
        </w:rPr>
        <w:t>–</w:t>
      </w:r>
      <w:r>
        <w:rPr>
          <w:rtl w:val="true"/>
        </w:rPr>
        <w:t xml:space="preserve"> כספים בסכום כולל של כ</w:t>
      </w:r>
      <w:r>
        <w:rPr>
          <w:rtl w:val="true"/>
        </w:rPr>
        <w:t>-</w:t>
      </w:r>
      <w:r>
        <w:rPr/>
        <w:t>2.2</w:t>
      </w:r>
      <w:r>
        <w:rPr>
          <w:rtl w:val="true"/>
        </w:rPr>
        <w:t xml:space="preserve"> </w:t>
      </w:r>
      <w:r>
        <w:rPr>
          <w:rtl w:val="true"/>
        </w:rPr>
        <w:t>מיליון ש</w:t>
      </w:r>
      <w:r>
        <w:rPr>
          <w:rtl w:val="true"/>
        </w:rPr>
        <w:t>"</w:t>
      </w:r>
      <w:r>
        <w:rPr>
          <w:rtl w:val="true"/>
        </w:rPr>
        <w:t>ח המוחזקים על שמה בקופות גמל ובקרן השתלמות</w:t>
      </w:r>
      <w:r>
        <w:rPr>
          <w:rtl w:val="true"/>
        </w:rPr>
        <w:t xml:space="preserve">. </w:t>
      </w:r>
      <w:r>
        <w:rPr>
          <w:rtl w:val="true"/>
        </w:rPr>
        <w:t>לאחר הגשת הבקשה ניתן על ידי בית המשפט המחוזי צו זמני לתפיסת רכוש זה עד למתן החלטה אחרת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יצוין</w:t>
      </w:r>
      <w:r>
        <w:rPr>
          <w:rtl w:val="true"/>
        </w:rPr>
        <w:t xml:space="preserve">, </w:t>
      </w:r>
      <w:r>
        <w:rPr>
          <w:rtl w:val="true"/>
        </w:rPr>
        <w:t>כי בגדרי אותה בקשה למתן צו זמני</w:t>
      </w:r>
      <w:r>
        <w:rPr>
          <w:rtl w:val="true"/>
        </w:rPr>
        <w:t xml:space="preserve">, </w:t>
      </w:r>
      <w:r>
        <w:rPr>
          <w:rtl w:val="true"/>
        </w:rPr>
        <w:t>התבקש גם צו זמני לתפיסת רכוש חברת אלבר בשווי משוער של מעל ל</w:t>
      </w:r>
      <w:r>
        <w:rPr>
          <w:rtl w:val="true"/>
        </w:rPr>
        <w:t>-</w:t>
      </w:r>
      <w:r>
        <w:rPr/>
        <w:t>100</w:t>
      </w:r>
      <w:r>
        <w:rPr>
          <w:rtl w:val="true"/>
        </w:rPr>
        <w:t xml:space="preserve"> </w:t>
      </w:r>
      <w:r>
        <w:rPr>
          <w:rtl w:val="true"/>
        </w:rPr>
        <w:t>מיליון ש</w:t>
      </w:r>
      <w:r>
        <w:rPr>
          <w:rtl w:val="true"/>
        </w:rPr>
        <w:t>"</w:t>
      </w:r>
      <w:r>
        <w:rPr>
          <w:rtl w:val="true"/>
        </w:rPr>
        <w:t>ח</w:t>
      </w:r>
      <w:r>
        <w:rPr>
          <w:rtl w:val="true"/>
        </w:rPr>
        <w:t xml:space="preserve">, </w:t>
      </w:r>
      <w:r>
        <w:rPr>
          <w:rtl w:val="true"/>
        </w:rPr>
        <w:t>ולתפיסה של כ</w:t>
      </w:r>
      <w:r>
        <w:rPr>
          <w:rtl w:val="true"/>
        </w:rPr>
        <w:t>-</w:t>
      </w:r>
      <w:r>
        <w:rPr/>
        <w:t>1.1</w:t>
      </w:r>
      <w:r>
        <w:rPr>
          <w:rtl w:val="true"/>
        </w:rPr>
        <w:t xml:space="preserve"> </w:t>
      </w:r>
      <w:r>
        <w:rPr>
          <w:rtl w:val="true"/>
        </w:rPr>
        <w:t>מיליון ש</w:t>
      </w:r>
      <w:r>
        <w:rPr>
          <w:rtl w:val="true"/>
        </w:rPr>
        <w:t>"</w:t>
      </w:r>
      <w:r>
        <w:rPr>
          <w:rtl w:val="true"/>
        </w:rPr>
        <w:t xml:space="preserve">ח מרכוש אשר בשליטת הנאשם </w:t>
      </w:r>
      <w:r>
        <w:rPr/>
        <w:t>2</w:t>
      </w:r>
      <w:r>
        <w:rPr>
          <w:rtl w:val="true"/>
        </w:rPr>
        <w:t xml:space="preserve"> </w:t>
      </w:r>
      <w:r>
        <w:rPr>
          <w:rtl w:val="true"/>
        </w:rPr>
        <w:t>–</w:t>
      </w:r>
      <w:r>
        <w:rPr>
          <w:rtl w:val="true"/>
        </w:rPr>
        <w:t xml:space="preserve"> </w:t>
      </w:r>
      <w:r>
        <w:rPr>
          <w:rtl w:val="true"/>
        </w:rPr>
        <w:t>מנכ</w:t>
      </w:r>
      <w:r>
        <w:rPr>
          <w:rtl w:val="true"/>
        </w:rPr>
        <w:t>"</w:t>
      </w:r>
      <w:r>
        <w:rPr>
          <w:rtl w:val="true"/>
        </w:rPr>
        <w:t>ל אלבר בתקופה הרלוונטית</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החלטת</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בית המשפט המחוזי קבע תחילה כי קיים </w:t>
      </w:r>
      <w:r>
        <w:rPr>
          <w:rtl w:val="true"/>
        </w:rPr>
        <w:t>"</w:t>
      </w:r>
      <w:r>
        <w:rPr>
          <w:rtl w:val="true"/>
        </w:rPr>
        <w:t>פוטנציאל חילוט</w:t>
      </w:r>
      <w:r>
        <w:rPr>
          <w:rtl w:val="true"/>
        </w:rPr>
        <w:t xml:space="preserve">", </w:t>
      </w:r>
      <w:r>
        <w:rPr>
          <w:rtl w:val="true"/>
        </w:rPr>
        <w:t xml:space="preserve">בין היתר בהסתמך על כך שההגנה </w:t>
      </w:r>
      <w:r>
        <w:rPr>
          <w:rtl w:val="true"/>
        </w:rPr>
        <w:t>"</w:t>
      </w:r>
      <w:r>
        <w:rPr>
          <w:rtl w:val="true"/>
        </w:rPr>
        <w:t>לא כפרה בקיומן של ראיות לכאורה</w:t>
      </w:r>
      <w:r>
        <w:rPr>
          <w:rtl w:val="true"/>
        </w:rPr>
        <w:t xml:space="preserve">" </w:t>
      </w:r>
      <w:r>
        <w:rPr>
          <w:rtl w:val="true"/>
        </w:rPr>
        <w:t>כלשונו</w:t>
      </w:r>
      <w:r>
        <w:rPr>
          <w:rtl w:val="true"/>
        </w:rPr>
        <w:t xml:space="preserve">. </w:t>
      </w:r>
      <w:r>
        <w:rPr>
          <w:rtl w:val="true"/>
        </w:rPr>
        <w:t xml:space="preserve">כמו כן אומצה עמדת המדינה ונקבע כי שווי הרכוש שנתפס נמוך </w:t>
      </w:r>
      <w:r>
        <w:rPr>
          <w:rtl w:val="true"/>
        </w:rPr>
        <w:t>"</w:t>
      </w:r>
      <w:r>
        <w:rPr>
          <w:rtl w:val="true"/>
        </w:rPr>
        <w:t>פי</w:t>
      </w:r>
      <w:r>
        <w:rPr>
          <w:rtl w:val="true"/>
        </w:rPr>
        <w:t>-</w:t>
      </w:r>
      <w:r>
        <w:rPr>
          <w:rtl w:val="true"/>
        </w:rPr>
        <w:t>כמה</w:t>
      </w:r>
      <w:r>
        <w:rPr>
          <w:rtl w:val="true"/>
        </w:rPr>
        <w:t xml:space="preserve">" </w:t>
      </w:r>
      <w:r>
        <w:rPr>
          <w:rtl w:val="true"/>
        </w:rPr>
        <w:t>משווי הרכוש בר החילוט</w:t>
      </w:r>
      <w:r>
        <w:rPr>
          <w:rtl w:val="true"/>
        </w:rPr>
        <w:t xml:space="preserve">. </w:t>
      </w:r>
      <w:r>
        <w:rPr>
          <w:rtl w:val="true"/>
        </w:rPr>
        <w:t>משכך</w:t>
      </w:r>
      <w:r>
        <w:rPr>
          <w:rtl w:val="true"/>
        </w:rPr>
        <w:t xml:space="preserve">, </w:t>
      </w:r>
      <w:r>
        <w:rPr>
          <w:rtl w:val="true"/>
        </w:rPr>
        <w:t xml:space="preserve">נמצא כי אין מניעה ליתן צו זמני על כלל הסכום אשר התבקש לתופסו </w:t>
      </w:r>
      <w:r>
        <w:rPr>
          <w:rtl w:val="true"/>
        </w:rPr>
        <w:t>–</w:t>
      </w:r>
      <w:r>
        <w:rPr>
          <w:rtl w:val="true"/>
        </w:rPr>
        <w:t xml:space="preserve"> </w:t>
      </w:r>
      <w:r>
        <w:rPr/>
        <w:t>2.2</w:t>
      </w:r>
      <w:r>
        <w:rPr>
          <w:rtl w:val="true"/>
        </w:rPr>
        <w:t xml:space="preserve"> </w:t>
      </w:r>
      <w:r>
        <w:rPr>
          <w:rtl w:val="true"/>
        </w:rPr>
        <w:t>מיליון ש</w:t>
      </w:r>
      <w:r>
        <w:rPr>
          <w:rtl w:val="true"/>
        </w:rPr>
        <w:t>"</w:t>
      </w:r>
      <w:r>
        <w:rPr>
          <w:rtl w:val="true"/>
        </w:rPr>
        <w:t>ח</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 w:cs="Arial TUR"/>
          <w:rtl w:val="true"/>
        </w:rPr>
        <w:t xml:space="preserve"> </w:t>
      </w:r>
      <w:r>
        <w:rPr>
          <w:rtl w:val="true"/>
        </w:rPr>
        <w:t>זאת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נדרש</w:t>
      </w:r>
      <w:r>
        <w:rPr>
          <w:rFonts w:eastAsia="Arial TUR" w:cs="Arial TUR"/>
          <w:rtl w:val="true"/>
        </w:rPr>
        <w:t xml:space="preserve"> </w:t>
      </w:r>
      <w:r>
        <w:rPr>
          <w:rtl w:val="true"/>
        </w:rPr>
        <w:t>לטענות</w:t>
      </w:r>
      <w:r>
        <w:rPr>
          <w:rFonts w:eastAsia="Arial TUR" w:cs="Arial TUR"/>
          <w:rtl w:val="true"/>
        </w:rPr>
        <w:t xml:space="preserve"> </w:t>
      </w:r>
      <w:r>
        <w:rPr>
          <w:rtl w:val="true"/>
        </w:rPr>
        <w:t>בדבר</w:t>
      </w:r>
      <w:r>
        <w:rPr>
          <w:rFonts w:eastAsia="Arial TUR" w:cs="Arial TUR"/>
          <w:rtl w:val="true"/>
        </w:rPr>
        <w:t xml:space="preserve"> </w:t>
      </w:r>
      <w:r>
        <w:rPr>
          <w:rtl w:val="true"/>
        </w:rPr>
        <w:t>משמעות</w:t>
      </w:r>
      <w:r>
        <w:rPr>
          <w:rFonts w:eastAsia="Arial TUR" w:cs="Arial TUR"/>
          <w:rtl w:val="true"/>
        </w:rPr>
        <w:t xml:space="preserve"> </w:t>
      </w:r>
      <w:r>
        <w:rPr>
          <w:rtl w:val="true"/>
        </w:rPr>
        <w:t>היות</w:t>
      </w:r>
      <w:r>
        <w:rPr>
          <w:rFonts w:eastAsia="Arial TUR" w:cs="Arial TUR"/>
          <w:rtl w:val="true"/>
        </w:rPr>
        <w:t xml:space="preserve"> </w:t>
      </w:r>
      <w:r>
        <w:rPr>
          <w:rtl w:val="true"/>
        </w:rPr>
        <w:t>המשיבה</w:t>
      </w:r>
      <w:r>
        <w:rPr>
          <w:rFonts w:eastAsia="Arial TUR" w:cs="Arial TUR"/>
          <w:rtl w:val="true"/>
        </w:rPr>
        <w:t xml:space="preserve"> </w:t>
      </w:r>
      <w:r>
        <w:rPr>
          <w:rtl w:val="true"/>
        </w:rPr>
        <w:t>עובדת</w:t>
      </w:r>
      <w:r>
        <w:rPr>
          <w:rFonts w:eastAsia="Arial TUR" w:cs="Arial TUR"/>
          <w:rtl w:val="true"/>
        </w:rPr>
        <w:t xml:space="preserve"> </w:t>
      </w:r>
      <w:r>
        <w:rPr>
          <w:rtl w:val="true"/>
        </w:rPr>
        <w:t>שכירה</w:t>
      </w:r>
      <w:r>
        <w:rPr>
          <w:rFonts w:eastAsia="Arial TUR" w:cs="Arial TUR"/>
          <w:rtl w:val="true"/>
        </w:rPr>
        <w:t xml:space="preserve"> </w:t>
      </w:r>
      <w:r>
        <w:rPr>
          <w:rtl w:val="true"/>
        </w:rPr>
        <w:t>באלבר</w:t>
      </w:r>
      <w:r>
        <w:rPr>
          <w:rtl w:val="true"/>
        </w:rPr>
        <w:t xml:space="preserve">, </w:t>
      </w:r>
      <w:r>
        <w:rPr>
          <w:rtl w:val="true"/>
        </w:rPr>
        <w:t>שביצעה</w:t>
      </w:r>
      <w:r>
        <w:rPr>
          <w:rFonts w:eastAsia="Arial TUR" w:cs="Arial TUR"/>
          <w:rtl w:val="true"/>
        </w:rPr>
        <w:t xml:space="preserve"> </w:t>
      </w:r>
      <w:r>
        <w:rPr>
          <w:rtl w:val="true"/>
        </w:rPr>
        <w:t>לכאורה</w:t>
      </w:r>
      <w:r>
        <w:rPr>
          <w:rFonts w:eastAsia="Arial TUR" w:cs="Arial TUR"/>
          <w:rtl w:val="true"/>
        </w:rPr>
        <w:t xml:space="preserve"> </w:t>
      </w:r>
      <w:r>
        <w:rPr>
          <w:rtl w:val="true"/>
        </w:rPr>
        <w:t>את</w:t>
      </w:r>
      <w:r>
        <w:rPr>
          <w:rFonts w:eastAsia="Arial TUR" w:cs="Arial TUR"/>
          <w:rtl w:val="true"/>
        </w:rPr>
        <w:t xml:space="preserve"> </w:t>
      </w:r>
      <w:r>
        <w:rPr>
          <w:rtl w:val="true"/>
        </w:rPr>
        <w:t>העבירות</w:t>
      </w:r>
      <w:r>
        <w:rPr>
          <w:rFonts w:eastAsia="Arial TUR" w:cs="Arial TUR"/>
          <w:rtl w:val="true"/>
        </w:rPr>
        <w:t xml:space="preserve"> </w:t>
      </w:r>
      <w:r>
        <w:rPr>
          <w:rtl w:val="true"/>
        </w:rPr>
        <w:t>במסגרת</w:t>
      </w:r>
      <w:r>
        <w:rPr>
          <w:rFonts w:eastAsia="Arial TUR" w:cs="Arial TUR"/>
          <w:rtl w:val="true"/>
        </w:rPr>
        <w:t xml:space="preserve"> </w:t>
      </w:r>
      <w:r>
        <w:rPr>
          <w:rtl w:val="true"/>
        </w:rPr>
        <w:t>עבודתה</w:t>
      </w:r>
      <w:r>
        <w:rP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מניעה</w:t>
      </w:r>
      <w:r>
        <w:rPr>
          <w:rFonts w:eastAsia="Arial TUR" w:cs="Arial TUR"/>
          <w:rtl w:val="true"/>
        </w:rPr>
        <w:t xml:space="preserve"> </w:t>
      </w:r>
      <w:r>
        <w:rPr>
          <w:rtl w:val="true"/>
        </w:rPr>
        <w:t>עקרונית</w:t>
      </w:r>
      <w:r>
        <w:rPr>
          <w:rFonts w:eastAsia="Arial TUR" w:cs="Arial TUR"/>
          <w:rtl w:val="true"/>
        </w:rPr>
        <w:t xml:space="preserve"> </w:t>
      </w:r>
      <w:r>
        <w:rPr>
          <w:rtl w:val="true"/>
        </w:rPr>
        <w:t>לחלט</w:t>
      </w:r>
      <w:r>
        <w:rPr>
          <w:rFonts w:eastAsia="Arial TUR" w:cs="Arial TUR"/>
          <w:rtl w:val="true"/>
        </w:rPr>
        <w:t xml:space="preserve"> </w:t>
      </w:r>
      <w:r>
        <w:rPr>
          <w:rtl w:val="true"/>
        </w:rPr>
        <w:t>מרכושו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במעמד</w:t>
      </w:r>
      <w:r>
        <w:rPr>
          <w:rFonts w:eastAsia="Arial TUR" w:cs="Arial TUR"/>
          <w:rtl w:val="true"/>
        </w:rPr>
        <w:t xml:space="preserve"> </w:t>
      </w:r>
      <w:r>
        <w:rPr>
          <w:rtl w:val="true"/>
        </w:rPr>
        <w:t>של</w:t>
      </w:r>
      <w:r>
        <w:rPr>
          <w:rFonts w:eastAsia="Arial TUR" w:cs="Arial TUR"/>
          <w:rtl w:val="true"/>
        </w:rPr>
        <w:t xml:space="preserve"> </w:t>
      </w:r>
      <w:r>
        <w:rPr>
          <w:rtl w:val="true"/>
        </w:rPr>
        <w:t>עובד</w:t>
      </w:r>
      <w:r>
        <w:rPr>
          <w:rFonts w:eastAsia="Arial TUR" w:cs="Arial TUR"/>
          <w:rtl w:val="true"/>
        </w:rPr>
        <w:t xml:space="preserve"> </w:t>
      </w:r>
      <w:r>
        <w:rPr>
          <w:rtl w:val="true"/>
        </w:rPr>
        <w:t>שכיר</w:t>
      </w:r>
      <w:r>
        <w:rPr>
          <w:rtl w:val="true"/>
        </w:rPr>
        <w:t xml:space="preserve">, </w:t>
      </w:r>
      <w:r>
        <w:rPr>
          <w:rtl w:val="true"/>
        </w:rPr>
        <w:t>שכן</w:t>
      </w:r>
      <w:r>
        <w:rPr>
          <w:rFonts w:eastAsia="Arial TUR" w:cs="Arial TUR"/>
          <w:rtl w:val="true"/>
        </w:rPr>
        <w:t xml:space="preserve"> </w:t>
      </w:r>
      <w:r>
        <w:rPr>
          <w:rtl w:val="true"/>
        </w:rPr>
        <w:t>באמצעות</w:t>
      </w:r>
      <w:r>
        <w:rPr>
          <w:rFonts w:eastAsia="Arial TUR" w:cs="Arial TUR"/>
          <w:rtl w:val="true"/>
        </w:rPr>
        <w:t xml:space="preserve"> </w:t>
      </w:r>
      <w:r>
        <w:rPr>
          <w:rtl w:val="true"/>
        </w:rPr>
        <w:t>שכירים</w:t>
      </w:r>
      <w:r>
        <w:rPr>
          <w:rtl w:val="true"/>
        </w:rPr>
        <w:t xml:space="preserve">, </w:t>
      </w:r>
      <w:r>
        <w:rPr>
          <w:rtl w:val="true"/>
        </w:rPr>
        <w:t>אורגנים</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tl w:val="true"/>
        </w:rPr>
        <w:t xml:space="preserve">, </w:t>
      </w:r>
      <w:r>
        <w:rPr>
          <w:rtl w:val="true"/>
        </w:rPr>
        <w:t>בוצעו</w:t>
      </w:r>
      <w:r>
        <w:rPr>
          <w:rFonts w:eastAsia="Arial TUR" w:cs="Arial TUR"/>
          <w:rtl w:val="true"/>
        </w:rPr>
        <w:t xml:space="preserve"> </w:t>
      </w:r>
      <w:r>
        <w:rPr>
          <w:rtl w:val="true"/>
        </w:rPr>
        <w:t>העבירות</w:t>
      </w:r>
      <w:r>
        <w:rPr>
          <w:rtl w:val="true"/>
        </w:rPr>
        <w:t xml:space="preserve">. </w:t>
      </w:r>
      <w:r>
        <w:rPr>
          <w:rtl w:val="true"/>
        </w:rPr>
        <w:t>על</w:t>
      </w:r>
      <w:r>
        <w:rPr>
          <w:rFonts w:eastAsia="Arial TUR" w:cs="Arial TUR"/>
          <w:rtl w:val="true"/>
        </w:rPr>
        <w:t xml:space="preserve"> </w:t>
      </w:r>
      <w:r>
        <w:rPr>
          <w:rtl w:val="true"/>
        </w:rPr>
        <w:t>אחת</w:t>
      </w:r>
      <w:r>
        <w:rPr>
          <w:rFonts w:eastAsia="Arial TUR" w:cs="Arial TUR"/>
          <w:rtl w:val="true"/>
        </w:rPr>
        <w:t xml:space="preserve"> </w:t>
      </w:r>
      <w:r>
        <w:rPr>
          <w:rtl w:val="true"/>
        </w:rPr>
        <w:t>כמה</w:t>
      </w:r>
      <w:r>
        <w:rPr>
          <w:rFonts w:eastAsia="Arial TUR" w:cs="Arial TUR"/>
          <w:rtl w:val="true"/>
        </w:rPr>
        <w:t xml:space="preserve"> </w:t>
      </w:r>
      <w:r>
        <w:rPr>
          <w:rtl w:val="true"/>
        </w:rPr>
        <w:t>וכמה</w:t>
      </w:r>
      <w:r>
        <w:rPr>
          <w:rFonts w:eastAsia="Arial TUR" w:cs="Arial TU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בעובדת</w:t>
      </w:r>
      <w:r>
        <w:rPr>
          <w:rFonts w:eastAsia="Arial TUR" w:cs="Arial TUR"/>
          <w:rtl w:val="true"/>
        </w:rPr>
        <w:t xml:space="preserve"> </w:t>
      </w:r>
      <w:r>
        <w:rPr>
          <w:rtl w:val="true"/>
        </w:rPr>
        <w:t>שהיא</w:t>
      </w:r>
      <w:r>
        <w:rPr>
          <w:rFonts w:eastAsia="Arial TUR" w:cs="Arial TUR"/>
          <w:rtl w:val="true"/>
        </w:rPr>
        <w:t xml:space="preserve"> </w:t>
      </w:r>
      <w:r>
        <w:rPr>
          <w:rtl w:val="true"/>
        </w:rPr>
        <w:t>חברת</w:t>
      </w:r>
      <w:r>
        <w:rPr>
          <w:rFonts w:eastAsia="Arial TUR" w:cs="Arial TUR"/>
          <w:rtl w:val="true"/>
        </w:rPr>
        <w:t xml:space="preserve"> </w:t>
      </w:r>
      <w:r>
        <w:rPr>
          <w:rtl w:val="true"/>
        </w:rPr>
        <w:t>הנהלה</w:t>
      </w:r>
      <w:r>
        <w:rPr>
          <w:rFonts w:eastAsia="Arial TUR" w:cs="Arial TUR"/>
          <w:rtl w:val="true"/>
        </w:rPr>
        <w:t xml:space="preserve"> </w:t>
      </w:r>
      <w:r>
        <w:rPr>
          <w:rtl w:val="true"/>
        </w:rPr>
        <w:t>בכירה</w:t>
      </w:r>
      <w:r>
        <w:rPr>
          <w:rFonts w:eastAsia="Arial TUR" w:cs="Arial TUR"/>
          <w:rtl w:val="true"/>
        </w:rPr>
        <w:t xml:space="preserve"> </w:t>
      </w:r>
      <w:r>
        <w:rPr>
          <w:rtl w:val="true"/>
        </w:rPr>
        <w:t>בחברה</w:t>
      </w:r>
      <w:r>
        <w:rPr>
          <w:rtl w:val="true"/>
        </w:rPr>
        <w:t xml:space="preserve">. </w:t>
      </w:r>
      <w:r>
        <w:rPr>
          <w:rtl w:val="true"/>
        </w:rPr>
        <w:t>לצד</w:t>
      </w:r>
      <w:r>
        <w:rPr>
          <w:rFonts w:eastAsia="Arial TUR" w:cs="Arial TUR"/>
          <w:rtl w:val="true"/>
        </w:rPr>
        <w:t xml:space="preserve"> </w:t>
      </w:r>
      <w:r>
        <w:rPr>
          <w:rtl w:val="true"/>
        </w:rPr>
        <w:t>זאת</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w:t>
      </w:r>
      <w:r>
        <w:rPr>
          <w:rFonts w:cs="Miriam" w:ascii="Century" w:hAnsi="Century"/>
          <w:b/>
          <w:spacing w:val="0"/>
          <w:szCs w:val="24"/>
          <w:rtl w:val="true"/>
        </w:rPr>
        <w:t xml:space="preserve">[...] </w:t>
      </w:r>
      <w:r>
        <w:rPr>
          <w:rFonts w:ascii="Century" w:hAnsi="Century" w:cs="Miriam"/>
          <w:b/>
          <w:b/>
          <w:spacing w:val="0"/>
          <w:szCs w:val="24"/>
          <w:rtl w:val="true"/>
        </w:rPr>
        <w:t>במקרה</w:t>
      </w:r>
      <w:r>
        <w:rPr>
          <w:rFonts w:ascii="Century" w:hAnsi="Century" w:eastAsia="Century" w:cs="Century"/>
          <w:b/>
          <w:b/>
          <w:spacing w:val="0"/>
          <w:szCs w:val="24"/>
          <w:rtl w:val="true"/>
        </w:rPr>
        <w:t xml:space="preserve"> </w:t>
      </w:r>
      <w:r>
        <w:rPr>
          <w:rFonts w:ascii="Century" w:hAnsi="Century" w:cs="Miriam"/>
          <w:b/>
          <w:b/>
          <w:spacing w:val="0"/>
          <w:szCs w:val="24"/>
          <w:rtl w:val="true"/>
        </w:rPr>
        <w:t>טיפוסי</w:t>
      </w:r>
      <w:r>
        <w:rPr>
          <w:rFonts w:ascii="Century" w:hAnsi="Century" w:eastAsia="Century" w:cs="Century"/>
          <w:b/>
          <w:b/>
          <w:spacing w:val="0"/>
          <w:szCs w:val="24"/>
          <w:rtl w:val="true"/>
        </w:rPr>
        <w:t xml:space="preserve"> </w:t>
      </w:r>
      <w:r>
        <w:rPr>
          <w:rFonts w:ascii="Century" w:hAnsi="Century" w:cs="Miriam"/>
          <w:b/>
          <w:b/>
          <w:spacing w:val="0"/>
          <w:szCs w:val="24"/>
          <w:rtl w:val="true"/>
        </w:rPr>
        <w:t>שבו</w:t>
      </w:r>
      <w:r>
        <w:rPr>
          <w:rFonts w:ascii="Century" w:hAnsi="Century" w:eastAsia="Century" w:cs="Century"/>
          <w:b/>
          <w:b/>
          <w:spacing w:val="0"/>
          <w:szCs w:val="24"/>
          <w:rtl w:val="true"/>
        </w:rPr>
        <w:t xml:space="preserve"> </w:t>
      </w:r>
      <w:r>
        <w:rPr>
          <w:rFonts w:ascii="Century" w:hAnsi="Century" w:cs="Miriam"/>
          <w:b/>
          <w:b/>
          <w:spacing w:val="0"/>
          <w:szCs w:val="24"/>
          <w:rtl w:val="true"/>
        </w:rPr>
        <w:t>הרווח</w:t>
      </w:r>
      <w:r>
        <w:rPr>
          <w:rFonts w:ascii="Century" w:hAnsi="Century" w:eastAsia="Century" w:cs="Century"/>
          <w:b/>
          <w:b/>
          <w:spacing w:val="0"/>
          <w:szCs w:val="24"/>
          <w:rtl w:val="true"/>
        </w:rPr>
        <w:t xml:space="preserve"> </w:t>
      </w:r>
      <w:r>
        <w:rPr>
          <w:rFonts w:ascii="Century" w:hAnsi="Century" w:cs="Miriam"/>
          <w:b/>
          <w:b/>
          <w:spacing w:val="0"/>
          <w:szCs w:val="24"/>
          <w:rtl w:val="true"/>
        </w:rPr>
        <w:t>המשמעותי</w:t>
      </w:r>
      <w:r>
        <w:rPr>
          <w:rFonts w:ascii="Century" w:hAnsi="Century" w:eastAsia="Century" w:cs="Century"/>
          <w:b/>
          <w:b/>
          <w:spacing w:val="0"/>
          <w:szCs w:val="24"/>
          <w:rtl w:val="true"/>
        </w:rPr>
        <w:t xml:space="preserve"> </w:t>
      </w:r>
      <w:r>
        <w:rPr>
          <w:rFonts w:ascii="Century" w:hAnsi="Century" w:cs="Miriam"/>
          <w:b/>
          <w:b/>
          <w:spacing w:val="0"/>
          <w:szCs w:val="24"/>
          <w:rtl w:val="true"/>
        </w:rPr>
        <w:t>נותר</w:t>
      </w:r>
      <w:r>
        <w:rPr>
          <w:rFonts w:ascii="Century" w:hAnsi="Century" w:eastAsia="Century" w:cs="Century"/>
          <w:b/>
          <w:b/>
          <w:spacing w:val="0"/>
          <w:szCs w:val="24"/>
          <w:rtl w:val="true"/>
        </w:rPr>
        <w:t xml:space="preserve"> </w:t>
      </w:r>
      <w:r>
        <w:rPr>
          <w:rFonts w:ascii="Century" w:hAnsi="Century" w:cs="Miriam"/>
          <w:b/>
          <w:b/>
          <w:spacing w:val="0"/>
          <w:szCs w:val="24"/>
          <w:rtl w:val="true"/>
        </w:rPr>
        <w:t>בידי</w:t>
      </w:r>
      <w:r>
        <w:rPr>
          <w:rFonts w:ascii="Century" w:hAnsi="Century" w:eastAsia="Century" w:cs="Century"/>
          <w:b/>
          <w:b/>
          <w:spacing w:val="0"/>
          <w:szCs w:val="24"/>
          <w:rtl w:val="true"/>
        </w:rPr>
        <w:t xml:space="preserve"> </w:t>
      </w:r>
      <w:r>
        <w:rPr>
          <w:rFonts w:ascii="Century" w:hAnsi="Century" w:cs="Miriam"/>
          <w:b/>
          <w:b/>
          <w:spacing w:val="0"/>
          <w:szCs w:val="24"/>
          <w:rtl w:val="true"/>
        </w:rPr>
        <w:t>התאגיד</w:t>
      </w:r>
      <w:r>
        <w:rPr>
          <w:rFonts w:ascii="Century" w:hAnsi="Century" w:eastAsia="Century" w:cs="Century"/>
          <w:b/>
          <w:b/>
          <w:spacing w:val="0"/>
          <w:szCs w:val="24"/>
          <w:rtl w:val="true"/>
        </w:rPr>
        <w:t xml:space="preserve"> </w:t>
      </w:r>
      <w:r>
        <w:rPr>
          <w:rFonts w:ascii="Century" w:hAnsi="Century" w:cs="Miriam"/>
          <w:b/>
          <w:b/>
          <w:spacing w:val="0"/>
          <w:szCs w:val="24"/>
          <w:rtl w:val="true"/>
        </w:rPr>
        <w:t>ובעליו</w:t>
      </w:r>
      <w:r>
        <w:rPr>
          <w:rFonts w:cs="Miriam" w:ascii="Century" w:hAnsi="Century"/>
          <w:b/>
          <w:spacing w:val="0"/>
          <w:szCs w:val="24"/>
          <w:rtl w:val="true"/>
        </w:rPr>
        <w:t xml:space="preserve">, </w:t>
      </w:r>
      <w:r>
        <w:rPr>
          <w:rFonts w:ascii="Century" w:hAnsi="Century" w:cs="Miriam"/>
          <w:b/>
          <w:b/>
          <w:spacing w:val="0"/>
          <w:szCs w:val="24"/>
          <w:rtl w:val="true"/>
        </w:rPr>
        <w:t>ושלהם</w:t>
      </w:r>
      <w:r>
        <w:rPr>
          <w:rFonts w:ascii="Century" w:hAnsi="Century" w:eastAsia="Century" w:cs="Century"/>
          <w:b/>
          <w:b/>
          <w:spacing w:val="0"/>
          <w:szCs w:val="24"/>
          <w:rtl w:val="true"/>
        </w:rPr>
        <w:t xml:space="preserve"> </w:t>
      </w:r>
      <w:r>
        <w:rPr>
          <w:rFonts w:ascii="Century" w:hAnsi="Century" w:cs="Miriam"/>
          <w:b/>
          <w:b/>
          <w:spacing w:val="0"/>
          <w:szCs w:val="24"/>
          <w:rtl w:val="true"/>
        </w:rPr>
        <w:t>האינטרס</w:t>
      </w:r>
      <w:r>
        <w:rPr>
          <w:rFonts w:ascii="Century" w:hAnsi="Century" w:eastAsia="Century" w:cs="Century"/>
          <w:b/>
          <w:b/>
          <w:spacing w:val="0"/>
          <w:szCs w:val="24"/>
          <w:rtl w:val="true"/>
        </w:rPr>
        <w:t xml:space="preserve"> </w:t>
      </w:r>
      <w:r>
        <w:rPr>
          <w:rFonts w:ascii="Century" w:hAnsi="Century" w:cs="Miriam"/>
          <w:b/>
          <w:b/>
          <w:spacing w:val="0"/>
          <w:szCs w:val="24"/>
          <w:rtl w:val="true"/>
        </w:rPr>
        <w:t>בביצוע</w:t>
      </w:r>
      <w:r>
        <w:rPr>
          <w:rFonts w:ascii="Century" w:hAnsi="Century" w:eastAsia="Century" w:cs="Century"/>
          <w:b/>
          <w:b/>
          <w:spacing w:val="0"/>
          <w:szCs w:val="24"/>
          <w:rtl w:val="true"/>
        </w:rPr>
        <w:t xml:space="preserve"> </w:t>
      </w:r>
      <w:r>
        <w:rPr>
          <w:rFonts w:ascii="Century" w:hAnsi="Century" w:cs="Miriam"/>
          <w:b/>
          <w:b/>
          <w:spacing w:val="0"/>
          <w:szCs w:val="24"/>
          <w:rtl w:val="true"/>
        </w:rPr>
        <w:t>העבירות</w:t>
      </w:r>
      <w:r>
        <w:rPr>
          <w:rFonts w:cs="Miriam" w:ascii="Century" w:hAnsi="Century"/>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מקום</w:t>
      </w:r>
      <w:r>
        <w:rPr>
          <w:rFonts w:ascii="Century" w:hAnsi="Century" w:eastAsia="Century" w:cs="Century"/>
          <w:b/>
          <w:b/>
          <w:spacing w:val="0"/>
          <w:szCs w:val="24"/>
          <w:rtl w:val="true"/>
        </w:rPr>
        <w:t xml:space="preserve"> </w:t>
      </w:r>
      <w:r>
        <w:rPr>
          <w:rFonts w:ascii="Century" w:hAnsi="Century" w:cs="Miriam"/>
          <w:b/>
          <w:b/>
          <w:spacing w:val="0"/>
          <w:szCs w:val="24"/>
          <w:rtl w:val="true"/>
        </w:rPr>
        <w:t>לבחון</w:t>
      </w:r>
      <w:r>
        <w:rPr>
          <w:rFonts w:ascii="Century" w:hAnsi="Century" w:eastAsia="Century" w:cs="Century"/>
          <w:b/>
          <w:b/>
          <w:spacing w:val="0"/>
          <w:szCs w:val="24"/>
          <w:rtl w:val="true"/>
        </w:rPr>
        <w:t xml:space="preserve"> </w:t>
      </w:r>
      <w:r>
        <w:rPr>
          <w:rFonts w:ascii="Century" w:hAnsi="Century" w:cs="Miriam"/>
          <w:b/>
          <w:b/>
          <w:spacing w:val="0"/>
          <w:szCs w:val="24"/>
          <w:rtl w:val="true"/>
        </w:rPr>
        <w:t>הקלה</w:t>
      </w:r>
      <w:r>
        <w:rPr>
          <w:rFonts w:cs="Miriam" w:ascii="Century" w:hAnsi="Century"/>
          <w:b/>
          <w:spacing w:val="0"/>
          <w:szCs w:val="24"/>
          <w:rtl w:val="true"/>
        </w:rPr>
        <w:t>-</w:t>
      </w:r>
      <w:r>
        <w:rPr>
          <w:rFonts w:ascii="Century" w:hAnsi="Century" w:cs="Miriam"/>
          <w:b/>
          <w:b/>
          <w:spacing w:val="0"/>
          <w:szCs w:val="24"/>
          <w:rtl w:val="true"/>
        </w:rPr>
        <w:t>יחסית</w:t>
      </w:r>
      <w:r>
        <w:rPr>
          <w:rFonts w:cs="Miriam" w:ascii="Century" w:hAnsi="Century"/>
          <w:b/>
          <w:spacing w:val="0"/>
          <w:szCs w:val="24"/>
          <w:rtl w:val="true"/>
        </w:rPr>
        <w:t xml:space="preserve">, </w:t>
      </w:r>
      <w:r>
        <w:rPr>
          <w:rFonts w:ascii="Century" w:hAnsi="Century" w:cs="Miriam"/>
          <w:b/>
          <w:b/>
          <w:spacing w:val="0"/>
          <w:szCs w:val="24"/>
          <w:rtl w:val="true"/>
        </w:rPr>
        <w:t>תוך</w:t>
      </w:r>
      <w:r>
        <w:rPr>
          <w:rFonts w:ascii="Century" w:hAnsi="Century" w:eastAsia="Century" w:cs="Century"/>
          <w:b/>
          <w:b/>
          <w:spacing w:val="0"/>
          <w:szCs w:val="24"/>
          <w:rtl w:val="true"/>
        </w:rPr>
        <w:t xml:space="preserve"> </w:t>
      </w:r>
      <w:r>
        <w:rPr>
          <w:rFonts w:ascii="Century" w:hAnsi="Century" w:cs="Miriam"/>
          <w:b/>
          <w:b/>
          <w:spacing w:val="0"/>
          <w:szCs w:val="24"/>
          <w:rtl w:val="true"/>
        </w:rPr>
        <w:t>הבאה</w:t>
      </w:r>
      <w:r>
        <w:rPr>
          <w:rFonts w:ascii="Century" w:hAnsi="Century" w:eastAsia="Century" w:cs="Century"/>
          <w:b/>
          <w:b/>
          <w:spacing w:val="0"/>
          <w:szCs w:val="24"/>
          <w:rtl w:val="true"/>
        </w:rPr>
        <w:t xml:space="preserve"> </w:t>
      </w:r>
      <w:r>
        <w:rPr>
          <w:rFonts w:ascii="Century" w:hAnsi="Century" w:cs="Miriam"/>
          <w:b/>
          <w:b/>
          <w:spacing w:val="0"/>
          <w:szCs w:val="24"/>
          <w:rtl w:val="true"/>
        </w:rPr>
        <w:t>בחשבון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מעמד</w:t>
      </w:r>
      <w:r>
        <w:rPr>
          <w:rFonts w:ascii="Century" w:hAnsi="Century" w:eastAsia="Century" w:cs="Century"/>
          <w:b/>
          <w:b/>
          <w:spacing w:val="0"/>
          <w:szCs w:val="24"/>
          <w:rtl w:val="true"/>
        </w:rPr>
        <w:t xml:space="preserve"> </w:t>
      </w:r>
      <w:r>
        <w:rPr>
          <w:rFonts w:ascii="Century" w:hAnsi="Century" w:cs="Miriam"/>
          <w:b/>
          <w:b/>
          <w:spacing w:val="0"/>
          <w:szCs w:val="24"/>
          <w:rtl w:val="true"/>
        </w:rPr>
        <w:t>השכיר</w:t>
      </w:r>
      <w:r>
        <w:rPr>
          <w:rFonts w:ascii="Century" w:hAnsi="Century" w:eastAsia="Century" w:cs="Century"/>
          <w:b/>
          <w:b/>
          <w:spacing w:val="0"/>
          <w:szCs w:val="24"/>
          <w:rtl w:val="true"/>
        </w:rPr>
        <w:t xml:space="preserve"> </w:t>
      </w:r>
      <w:r>
        <w:rPr>
          <w:rFonts w:ascii="Century" w:hAnsi="Century" w:cs="Miriam"/>
          <w:b/>
          <w:b/>
          <w:spacing w:val="0"/>
          <w:szCs w:val="24"/>
          <w:rtl w:val="true"/>
        </w:rPr>
        <w:t>בתאגיד</w:t>
      </w:r>
      <w:r>
        <w:rPr>
          <w:rFonts w:cs="Miriam" w:ascii="Century" w:hAnsi="Century"/>
          <w:b/>
          <w:spacing w:val="0"/>
          <w:szCs w:val="24"/>
          <w:rtl w:val="true"/>
        </w:rPr>
        <w:t xml:space="preserve">, </w:t>
      </w:r>
      <w:r>
        <w:rPr>
          <w:rFonts w:ascii="Century" w:hAnsi="Century" w:cs="Miriam"/>
          <w:b/>
          <w:b/>
          <w:spacing w:val="0"/>
          <w:szCs w:val="24"/>
          <w:rtl w:val="true"/>
        </w:rPr>
        <w:t>תפקידו</w:t>
      </w:r>
      <w:r>
        <w:rPr>
          <w:rFonts w:cs="Miriam" w:ascii="Century" w:hAnsi="Century"/>
          <w:b/>
          <w:spacing w:val="0"/>
          <w:szCs w:val="24"/>
          <w:rtl w:val="true"/>
        </w:rPr>
        <w:t xml:space="preserve">, </w:t>
      </w:r>
      <w:r>
        <w:rPr>
          <w:rFonts w:ascii="Century" w:hAnsi="Century" w:cs="Miriam"/>
          <w:b/>
          <w:b/>
          <w:spacing w:val="0"/>
          <w:szCs w:val="24"/>
          <w:rtl w:val="true"/>
        </w:rPr>
        <w:t>מעורבותו</w:t>
      </w:r>
      <w:r>
        <w:rPr>
          <w:rFonts w:ascii="Century" w:hAnsi="Century" w:eastAsia="Century" w:cs="Century"/>
          <w:b/>
          <w:b/>
          <w:spacing w:val="0"/>
          <w:szCs w:val="24"/>
          <w:rtl w:val="true"/>
        </w:rPr>
        <w:t xml:space="preserve"> </w:t>
      </w:r>
      <w:r>
        <w:rPr>
          <w:rFonts w:ascii="Century" w:hAnsi="Century" w:cs="Miriam"/>
          <w:b/>
          <w:b/>
          <w:spacing w:val="0"/>
          <w:szCs w:val="24"/>
          <w:rtl w:val="true"/>
        </w:rPr>
        <w:t>בביצוע</w:t>
      </w:r>
      <w:r>
        <w:rPr>
          <w:rFonts w:ascii="Century" w:hAnsi="Century" w:eastAsia="Century" w:cs="Century"/>
          <w:b/>
          <w:b/>
          <w:spacing w:val="0"/>
          <w:szCs w:val="24"/>
          <w:rtl w:val="true"/>
        </w:rPr>
        <w:t xml:space="preserve"> </w:t>
      </w:r>
      <w:r>
        <w:rPr>
          <w:rFonts w:ascii="Century" w:hAnsi="Century" w:cs="Miriam"/>
          <w:b/>
          <w:b/>
          <w:spacing w:val="0"/>
          <w:szCs w:val="24"/>
          <w:rtl w:val="true"/>
        </w:rPr>
        <w:t>העבירות</w:t>
      </w:r>
      <w:r>
        <w:rPr>
          <w:rFonts w:ascii="Century" w:hAnsi="Century" w:eastAsia="Century" w:cs="Century"/>
          <w:b/>
          <w:b/>
          <w:spacing w:val="0"/>
          <w:szCs w:val="24"/>
          <w:rtl w:val="true"/>
        </w:rPr>
        <w:t xml:space="preserve"> </w:t>
      </w:r>
      <w:r>
        <w:rPr>
          <w:rFonts w:ascii="Century" w:hAnsi="Century" w:cs="Miriam"/>
          <w:b/>
          <w:b/>
          <w:spacing w:val="0"/>
          <w:szCs w:val="24"/>
          <w:rtl w:val="true"/>
        </w:rPr>
        <w:t>וכיו</w:t>
      </w:r>
      <w:r>
        <w:rPr>
          <w:rFonts w:cs="Miriam" w:ascii="Century" w:hAnsi="Century"/>
          <w:b/>
          <w:spacing w:val="0"/>
          <w:szCs w:val="24"/>
          <w:rtl w:val="true"/>
        </w:rPr>
        <w:t>"</w:t>
      </w:r>
      <w:r>
        <w:rPr>
          <w:rFonts w:ascii="Century" w:hAnsi="Century" w:cs="Miriam"/>
          <w:b/>
          <w:b/>
          <w:spacing w:val="0"/>
          <w:szCs w:val="24"/>
          <w:rtl w:val="true"/>
        </w:rPr>
        <w:t>ב</w:t>
      </w:r>
      <w:r>
        <w:rPr>
          <w:rtl w:val="true"/>
        </w:rPr>
        <w:t>".</w:t>
      </w:r>
    </w:p>
    <w:p>
      <w:pPr>
        <w:pStyle w:val="Ruller41"/>
        <w:ind w:end="0"/>
        <w:jc w:val="both"/>
        <w:rPr/>
      </w:pPr>
      <w:r>
        <w:rPr>
          <w:rtl w:val="true"/>
        </w:rPr>
      </w:r>
    </w:p>
    <w:p>
      <w:pPr>
        <w:pStyle w:val="Ruller41"/>
        <w:ind w:end="0"/>
        <w:jc w:val="both"/>
        <w:rPr/>
      </w:pPr>
      <w:r>
        <w:rPr>
          <w:rtl w:val="true"/>
        </w:rPr>
        <w:tab/>
      </w:r>
      <w:r>
        <w:rPr>
          <w:rtl w:val="true"/>
        </w:rPr>
        <w:t>בהמשך</w:t>
      </w:r>
      <w:r>
        <w:rPr>
          <w:rtl w:val="true"/>
        </w:rPr>
        <w:t xml:space="preserve">, </w:t>
      </w:r>
      <w:r>
        <w:rPr>
          <w:rtl w:val="true"/>
        </w:rPr>
        <w:t>ועל</w:t>
      </w:r>
      <w:r>
        <w:rPr>
          <w:rFonts w:eastAsia="Arial TUR" w:cs="Arial TUR"/>
          <w:rtl w:val="true"/>
        </w:rPr>
        <w:t xml:space="preserve"> </w:t>
      </w:r>
      <w:r>
        <w:rPr>
          <w:rtl w:val="true"/>
        </w:rPr>
        <w:t>רקע</w:t>
      </w:r>
      <w:r>
        <w:rPr>
          <w:rFonts w:eastAsia="Arial TUR" w:cs="Arial TUR"/>
          <w:rtl w:val="true"/>
        </w:rPr>
        <w:t xml:space="preserve"> </w:t>
      </w:r>
      <w:r>
        <w:rPr>
          <w:rtl w:val="true"/>
        </w:rPr>
        <w:t>טענת</w:t>
      </w:r>
      <w:r>
        <w:rPr>
          <w:rFonts w:eastAsia="Arial TUR" w:cs="Arial TUR"/>
          <w:rtl w:val="true"/>
        </w:rPr>
        <w:t xml:space="preserve"> </w:t>
      </w:r>
      <w:r>
        <w:rPr>
          <w:rtl w:val="true"/>
        </w:rPr>
        <w:t>המשיבה</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נהנתה</w:t>
      </w:r>
      <w:r>
        <w:rPr>
          <w:rFonts w:eastAsia="Arial TUR" w:cs="Arial TUR"/>
          <w:rtl w:val="true"/>
        </w:rPr>
        <w:t xml:space="preserve"> </w:t>
      </w:r>
      <w:r>
        <w:rPr>
          <w:rtl w:val="true"/>
        </w:rPr>
        <w:t>מפירות</w:t>
      </w:r>
      <w:r>
        <w:rPr>
          <w:rFonts w:eastAsia="Arial TUR" w:cs="Arial TUR"/>
          <w:rtl w:val="true"/>
        </w:rPr>
        <w:t xml:space="preserve"> </w:t>
      </w:r>
      <w:r>
        <w:rPr>
          <w:rtl w:val="true"/>
        </w:rPr>
        <w:t>העבירה</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בעוד</w:t>
      </w:r>
      <w:r>
        <w:rPr>
          <w:rFonts w:eastAsia="Arial TUR" w:cs="Arial TUR"/>
          <w:rtl w:val="true"/>
        </w:rPr>
        <w:t xml:space="preserve"> </w:t>
      </w:r>
      <w:r>
        <w:rPr>
          <w:rtl w:val="true"/>
        </w:rPr>
        <w:t>שבשלב</w:t>
      </w:r>
      <w:r>
        <w:rPr>
          <w:rFonts w:eastAsia="Arial TUR" w:cs="Arial TUR"/>
          <w:rtl w:val="true"/>
        </w:rPr>
        <w:t xml:space="preserve"> </w:t>
      </w:r>
      <w:r>
        <w:rPr>
          <w:rtl w:val="true"/>
        </w:rPr>
        <w:t>זה</w:t>
      </w:r>
      <w:r>
        <w:rPr>
          <w:rFonts w:eastAsia="Arial TUR" w:cs="Arial TUR"/>
          <w:rtl w:val="true"/>
        </w:rPr>
        <w:t xml:space="preserve"> </w:t>
      </w:r>
      <w:r>
        <w:rPr>
          <w:rtl w:val="true"/>
        </w:rPr>
        <w:t>אין</w:t>
      </w:r>
      <w:r>
        <w:rPr>
          <w:rFonts w:eastAsia="Arial TUR" w:cs="Arial TUR"/>
          <w:rtl w:val="true"/>
        </w:rPr>
        <w:t xml:space="preserve"> </w:t>
      </w:r>
      <w:r>
        <w:rPr>
          <w:rtl w:val="true"/>
        </w:rPr>
        <w:t>בפניו</w:t>
      </w:r>
      <w:r>
        <w:rPr>
          <w:rFonts w:eastAsia="Arial TUR" w:cs="Arial TUR"/>
          <w:rtl w:val="true"/>
        </w:rPr>
        <w:t xml:space="preserve"> </w:t>
      </w:r>
      <w:r>
        <w:rPr>
          <w:rtl w:val="true"/>
        </w:rPr>
        <w:t>את</w:t>
      </w:r>
      <w:r>
        <w:rPr>
          <w:rFonts w:eastAsia="Arial TUR" w:cs="Arial TUR"/>
          <w:rtl w:val="true"/>
        </w:rPr>
        <w:t xml:space="preserve"> </w:t>
      </w:r>
      <w:r>
        <w:rPr>
          <w:rtl w:val="true"/>
        </w:rPr>
        <w:t>מלוא</w:t>
      </w:r>
      <w:r>
        <w:rPr>
          <w:rFonts w:eastAsia="Arial TUR" w:cs="Arial TUR"/>
          <w:rtl w:val="true"/>
        </w:rPr>
        <w:t xml:space="preserve"> </w:t>
      </w:r>
      <w:r>
        <w:rPr>
          <w:rtl w:val="true"/>
        </w:rPr>
        <w:t>התמונה</w:t>
      </w:r>
      <w:r>
        <w:rPr>
          <w:rFonts w:eastAsia="Arial TUR" w:cs="Arial TUR"/>
          <w:rtl w:val="true"/>
        </w:rPr>
        <w:t xml:space="preserve"> </w:t>
      </w:r>
      <w:r>
        <w:rPr>
          <w:rtl w:val="true"/>
        </w:rPr>
        <w:t>הראייתית</w:t>
      </w:r>
      <w:r>
        <w:rPr>
          <w:rtl w:val="true"/>
        </w:rPr>
        <w:t xml:space="preserve">, </w:t>
      </w:r>
      <w:r>
        <w:rPr>
          <w:rtl w:val="true"/>
        </w:rPr>
        <w:t>אין</w:t>
      </w:r>
      <w:r>
        <w:rPr>
          <w:rFonts w:eastAsia="Arial TUR" w:cs="Arial TUR"/>
          <w:rtl w:val="true"/>
        </w:rPr>
        <w:t xml:space="preserve"> </w:t>
      </w:r>
      <w:r>
        <w:rPr>
          <w:rtl w:val="true"/>
        </w:rPr>
        <w:t>חולק</w:t>
      </w:r>
      <w:r>
        <w:rPr>
          <w:rtl w:val="true"/>
        </w:rPr>
        <w:t xml:space="preserve">, </w:t>
      </w:r>
      <w:r>
        <w:rPr>
          <w:rtl w:val="true"/>
        </w:rPr>
        <w:t>כאמור</w:t>
      </w:r>
      <w:r>
        <w:rPr>
          <w:rtl w:val="true"/>
        </w:rPr>
        <w:t xml:space="preserve">, </w:t>
      </w:r>
      <w:r>
        <w:rPr>
          <w:rtl w:val="true"/>
        </w:rPr>
        <w:t>בדבר</w:t>
      </w:r>
      <w:r>
        <w:rPr>
          <w:rFonts w:eastAsia="Arial TUR" w:cs="Arial TUR"/>
          <w:rtl w:val="true"/>
        </w:rPr>
        <w:t xml:space="preserve"> </w:t>
      </w:r>
      <w:r>
        <w:rPr>
          <w:rtl w:val="true"/>
        </w:rPr>
        <w:t>קיומן</w:t>
      </w:r>
      <w:r>
        <w:rPr>
          <w:rFonts w:eastAsia="Arial TUR" w:cs="Arial TUR"/>
          <w:rtl w:val="true"/>
        </w:rPr>
        <w:t xml:space="preserve"> </w:t>
      </w:r>
      <w:r>
        <w:rPr>
          <w:rtl w:val="true"/>
        </w:rPr>
        <w:t>של</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tl w:val="true"/>
        </w:rPr>
        <w:t xml:space="preserve">. </w:t>
      </w:r>
      <w:r>
        <w:rPr>
          <w:rtl w:val="true"/>
        </w:rPr>
        <w:t>עוד</w:t>
      </w:r>
      <w:r>
        <w:rPr>
          <w:rFonts w:eastAsia="Arial TUR" w:cs="Arial TUR"/>
          <w:rtl w:val="true"/>
        </w:rPr>
        <w:t xml:space="preserve"> </w:t>
      </w:r>
      <w:r>
        <w:rPr>
          <w:rtl w:val="true"/>
        </w:rPr>
        <w:t>הודגש</w:t>
      </w:r>
      <w:r>
        <w:rPr>
          <w:rtl w:val="true"/>
        </w:rPr>
        <w:t xml:space="preserve">, </w:t>
      </w:r>
      <w:r>
        <w:rPr>
          <w:rtl w:val="true"/>
        </w:rPr>
        <w:t>שאף</w:t>
      </w:r>
      <w:r>
        <w:rPr>
          <w:rFonts w:eastAsia="Arial TUR" w:cs="Arial TUR"/>
          <w:rtl w:val="true"/>
        </w:rPr>
        <w:t xml:space="preserve"> </w:t>
      </w:r>
      <w:r>
        <w:rPr>
          <w:rtl w:val="true"/>
        </w:rPr>
        <w:t>אם</w:t>
      </w:r>
      <w:r>
        <w:rPr>
          <w:rFonts w:eastAsia="Arial TUR" w:cs="Arial TUR"/>
          <w:rtl w:val="true"/>
        </w:rPr>
        <w:t xml:space="preserve"> </w:t>
      </w:r>
      <w:r>
        <w:rPr>
          <w:rtl w:val="true"/>
        </w:rPr>
        <w:t>כעולה</w:t>
      </w:r>
      <w:r>
        <w:rPr>
          <w:rFonts w:eastAsia="Arial TUR" w:cs="Arial TUR"/>
          <w:rtl w:val="true"/>
        </w:rPr>
        <w:t xml:space="preserve"> </w:t>
      </w:r>
      <w:r>
        <w:rPr>
          <w:rtl w:val="true"/>
        </w:rPr>
        <w:t>מתלושי</w:t>
      </w:r>
      <w:r>
        <w:rPr>
          <w:rFonts w:eastAsia="Arial TUR" w:cs="Arial TUR"/>
          <w:rtl w:val="true"/>
        </w:rPr>
        <w:t xml:space="preserve"> </w:t>
      </w:r>
      <w:r>
        <w:rPr>
          <w:rtl w:val="true"/>
        </w:rPr>
        <w:t>השכר</w:t>
      </w:r>
      <w:r>
        <w:rPr>
          <w:rFonts w:eastAsia="Arial TUR" w:cs="Arial TUR"/>
          <w:rtl w:val="true"/>
        </w:rPr>
        <w:t xml:space="preserve"> </w:t>
      </w:r>
      <w:r>
        <w:rPr>
          <w:rtl w:val="true"/>
        </w:rPr>
        <w:t>שהמשיבה</w:t>
      </w:r>
      <w:r>
        <w:rPr>
          <w:rFonts w:eastAsia="Arial TUR" w:cs="Arial TUR"/>
          <w:rtl w:val="true"/>
        </w:rPr>
        <w:t xml:space="preserve"> </w:t>
      </w:r>
      <w:r>
        <w:rPr>
          <w:rtl w:val="true"/>
        </w:rPr>
        <w:t>הציגה</w:t>
      </w:r>
      <w:r>
        <w:rPr>
          <w:rFonts w:eastAsia="Arial TUR" w:cs="Arial TUR"/>
          <w:rtl w:val="true"/>
        </w:rPr>
        <w:t xml:space="preserve"> </w:t>
      </w:r>
      <w:r>
        <w:rPr>
          <w:rtl w:val="true"/>
        </w:rPr>
        <w:t>לא</w:t>
      </w:r>
      <w:r>
        <w:rPr>
          <w:rFonts w:eastAsia="Arial TUR" w:cs="Arial TUR"/>
          <w:rtl w:val="true"/>
        </w:rPr>
        <w:t xml:space="preserve"> </w:t>
      </w:r>
      <w:r>
        <w:rPr>
          <w:rtl w:val="true"/>
        </w:rPr>
        <w:t>חל</w:t>
      </w:r>
      <w:r>
        <w:rPr>
          <w:rFonts w:eastAsia="Arial TUR" w:cs="Arial TUR"/>
          <w:rtl w:val="true"/>
        </w:rPr>
        <w:t xml:space="preserve"> </w:t>
      </w:r>
      <w:r>
        <w:rPr>
          <w:rtl w:val="true"/>
        </w:rPr>
        <w:t>שינוי</w:t>
      </w:r>
      <w:r>
        <w:rPr>
          <w:rFonts w:eastAsia="Arial TUR" w:cs="Arial TUR"/>
          <w:rtl w:val="true"/>
        </w:rPr>
        <w:t xml:space="preserve"> </w:t>
      </w:r>
      <w:r>
        <w:rPr>
          <w:rtl w:val="true"/>
        </w:rPr>
        <w:t>לטובה</w:t>
      </w:r>
      <w:r>
        <w:rPr>
          <w:rFonts w:eastAsia="Arial TUR" w:cs="Arial TUR"/>
          <w:rtl w:val="true"/>
        </w:rPr>
        <w:t xml:space="preserve"> </w:t>
      </w:r>
      <w:r>
        <w:rPr>
          <w:rtl w:val="true"/>
        </w:rPr>
        <w:t>בהכנסותיה</w:t>
      </w:r>
      <w:r>
        <w:rPr>
          <w:rFonts w:eastAsia="Arial TUR" w:cs="Arial TUR"/>
          <w:rtl w:val="true"/>
        </w:rPr>
        <w:t xml:space="preserve"> </w:t>
      </w:r>
      <w:r>
        <w:rPr>
          <w:rtl w:val="true"/>
        </w:rPr>
        <w:t>בתקופה</w:t>
      </w:r>
      <w:r>
        <w:rPr>
          <w:rFonts w:eastAsia="Arial TUR" w:cs="Arial TUR"/>
          <w:rtl w:val="true"/>
        </w:rPr>
        <w:t xml:space="preserve"> </w:t>
      </w:r>
      <w:r>
        <w:rPr>
          <w:rtl w:val="true"/>
        </w:rPr>
        <w:t>זו</w:t>
      </w:r>
      <w:r>
        <w:rPr>
          <w:rtl w:val="true"/>
        </w:rPr>
        <w:t xml:space="preserve">, </w:t>
      </w:r>
      <w:r>
        <w:rPr>
          <w:rtl w:val="true"/>
        </w:rPr>
        <w:t>תלושים</w:t>
      </w:r>
      <w:r>
        <w:rPr>
          <w:rFonts w:eastAsia="Arial TUR" w:cs="Arial TUR"/>
          <w:rtl w:val="true"/>
        </w:rPr>
        <w:t xml:space="preserve"> </w:t>
      </w:r>
      <w:r>
        <w:rPr>
          <w:rtl w:val="true"/>
        </w:rPr>
        <w:t>אלו</w:t>
      </w:r>
      <w:r>
        <w:rPr>
          <w:rFonts w:eastAsia="Arial TUR" w:cs="Arial TUR"/>
          <w:rtl w:val="true"/>
        </w:rPr>
        <w:t xml:space="preserve"> </w:t>
      </w:r>
      <w:r>
        <w:rPr>
          <w:rtl w:val="true"/>
        </w:rPr>
        <w:t>אינם</w:t>
      </w:r>
      <w:r>
        <w:rPr>
          <w:rFonts w:eastAsia="Arial TUR" w:cs="Arial TUR"/>
          <w:rtl w:val="true"/>
        </w:rPr>
        <w:t xml:space="preserve"> </w:t>
      </w:r>
      <w:r>
        <w:rPr>
          <w:rtl w:val="true"/>
        </w:rPr>
        <w:t>חזות</w:t>
      </w:r>
      <w:r>
        <w:rPr>
          <w:rFonts w:eastAsia="Arial TUR" w:cs="Arial TUR"/>
          <w:rtl w:val="true"/>
        </w:rPr>
        <w:t xml:space="preserve"> </w:t>
      </w:r>
      <w:r>
        <w:rPr>
          <w:rtl w:val="true"/>
        </w:rPr>
        <w:t>הכל</w:t>
      </w:r>
      <w:r>
        <w:rPr>
          <w:rtl w:val="true"/>
        </w:rPr>
        <w:t xml:space="preserve">, </w:t>
      </w:r>
      <w:r>
        <w:rPr>
          <w:rtl w:val="true"/>
        </w:rPr>
        <w:t>מאחר</w:t>
      </w:r>
      <w:r>
        <w:rPr>
          <w:rFonts w:eastAsia="Arial TUR" w:cs="Arial TUR"/>
          <w:rtl w:val="true"/>
        </w:rPr>
        <w:t xml:space="preserve"> </w:t>
      </w:r>
      <w:r>
        <w:rPr>
          <w:rtl w:val="true"/>
        </w:rPr>
        <w:t>ש</w:t>
      </w:r>
      <w:r>
        <w:rPr>
          <w:rtl w:val="true"/>
        </w:rPr>
        <w:t>"</w:t>
      </w:r>
      <w:r>
        <w:rPr>
          <w:rFonts w:cs="Miriam" w:ascii="Century" w:hAnsi="Century"/>
          <w:b/>
          <w:spacing w:val="0"/>
          <w:szCs w:val="24"/>
          <w:rtl w:val="true"/>
        </w:rPr>
        <w:t xml:space="preserve">[...] </w:t>
      </w:r>
      <w:r>
        <w:rPr>
          <w:rFonts w:ascii="Century" w:hAnsi="Century" w:cs="Miriam"/>
          <w:b/>
          <w:b/>
          <w:spacing w:val="0"/>
          <w:szCs w:val="24"/>
          <w:rtl w:val="true"/>
        </w:rPr>
        <w:t>קיימות</w:t>
      </w:r>
      <w:r>
        <w:rPr>
          <w:rFonts w:ascii="Century" w:hAnsi="Century" w:eastAsia="Century" w:cs="Century"/>
          <w:b/>
          <w:b/>
          <w:spacing w:val="0"/>
          <w:szCs w:val="24"/>
          <w:rtl w:val="true"/>
        </w:rPr>
        <w:t xml:space="preserve"> </w:t>
      </w:r>
      <w:r>
        <w:rPr>
          <w:rFonts w:ascii="Century" w:hAnsi="Century" w:cs="Miriam"/>
          <w:b/>
          <w:b/>
          <w:spacing w:val="0"/>
          <w:szCs w:val="24"/>
          <w:rtl w:val="true"/>
        </w:rPr>
        <w:t>דרכים</w:t>
      </w:r>
      <w:r>
        <w:rPr>
          <w:rFonts w:ascii="Century" w:hAnsi="Century" w:eastAsia="Century" w:cs="Century"/>
          <w:b/>
          <w:b/>
          <w:spacing w:val="0"/>
          <w:szCs w:val="24"/>
          <w:rtl w:val="true"/>
        </w:rPr>
        <w:t xml:space="preserve"> </w:t>
      </w:r>
      <w:r>
        <w:rPr>
          <w:rFonts w:ascii="Century" w:hAnsi="Century" w:cs="Miriam"/>
          <w:b/>
          <w:b/>
          <w:spacing w:val="0"/>
          <w:szCs w:val="24"/>
          <w:rtl w:val="true"/>
        </w:rPr>
        <w:t>נוספות</w:t>
      </w:r>
      <w:r>
        <w:rPr>
          <w:rFonts w:ascii="Century" w:hAnsi="Century" w:eastAsia="Century" w:cs="Century"/>
          <w:b/>
          <w:b/>
          <w:spacing w:val="0"/>
          <w:szCs w:val="24"/>
          <w:rtl w:val="true"/>
        </w:rPr>
        <w:t xml:space="preserve"> </w:t>
      </w:r>
      <w:r>
        <w:rPr>
          <w:rFonts w:ascii="Century" w:hAnsi="Century" w:cs="Miriam"/>
          <w:b/>
          <w:b/>
          <w:spacing w:val="0"/>
          <w:szCs w:val="24"/>
          <w:rtl w:val="true"/>
        </w:rPr>
        <w:t>ומגוונות</w:t>
      </w:r>
      <w:r>
        <w:rPr>
          <w:rFonts w:ascii="Century" w:hAnsi="Century" w:eastAsia="Century" w:cs="Century"/>
          <w:b/>
          <w:b/>
          <w:spacing w:val="0"/>
          <w:szCs w:val="24"/>
          <w:rtl w:val="true"/>
        </w:rPr>
        <w:t xml:space="preserve"> </w:t>
      </w:r>
      <w:r>
        <w:rPr>
          <w:rFonts w:ascii="Century" w:hAnsi="Century" w:cs="Miriam"/>
          <w:b/>
          <w:b/>
          <w:spacing w:val="0"/>
          <w:szCs w:val="24"/>
          <w:rtl w:val="true"/>
        </w:rPr>
        <w:t>לתגמל</w:t>
      </w:r>
      <w:r>
        <w:rPr>
          <w:rFonts w:ascii="Century" w:hAnsi="Century" w:eastAsia="Century" w:cs="Century"/>
          <w:b/>
          <w:b/>
          <w:spacing w:val="0"/>
          <w:szCs w:val="24"/>
          <w:rtl w:val="true"/>
        </w:rPr>
        <w:t xml:space="preserve"> </w:t>
      </w:r>
      <w:r>
        <w:rPr>
          <w:rFonts w:ascii="Century" w:hAnsi="Century" w:cs="Miriam"/>
          <w:b/>
          <w:b/>
          <w:spacing w:val="0"/>
          <w:szCs w:val="24"/>
          <w:rtl w:val="true"/>
        </w:rPr>
        <w:t>שכיר</w:t>
      </w:r>
      <w:r>
        <w:rPr>
          <w:rFonts w:ascii="Century" w:hAnsi="Century" w:eastAsia="Century" w:cs="Century"/>
          <w:b/>
          <w:b/>
          <w:spacing w:val="0"/>
          <w:szCs w:val="24"/>
          <w:rtl w:val="true"/>
        </w:rPr>
        <w:t xml:space="preserve"> </w:t>
      </w:r>
      <w:r>
        <w:rPr>
          <w:rFonts w:ascii="Century" w:hAnsi="Century" w:cs="Miriam"/>
          <w:b/>
          <w:b/>
          <w:spacing w:val="0"/>
          <w:szCs w:val="24"/>
          <w:rtl w:val="true"/>
        </w:rPr>
        <w:t>שסרח</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כולן</w:t>
      </w:r>
      <w:r>
        <w:rPr>
          <w:rFonts w:ascii="Century" w:hAnsi="Century" w:eastAsia="Century" w:cs="Century"/>
          <w:b/>
          <w:b/>
          <w:spacing w:val="0"/>
          <w:szCs w:val="24"/>
          <w:rtl w:val="true"/>
        </w:rPr>
        <w:t xml:space="preserve"> </w:t>
      </w:r>
      <w:r>
        <w:rPr>
          <w:rFonts w:ascii="Century" w:hAnsi="Century" w:cs="Miriam"/>
          <w:b/>
          <w:b/>
          <w:spacing w:val="0"/>
          <w:szCs w:val="24"/>
          <w:rtl w:val="true"/>
        </w:rPr>
        <w:t>יבואו</w:t>
      </w:r>
      <w:r>
        <w:rPr>
          <w:rFonts w:ascii="Century" w:hAnsi="Century" w:eastAsia="Century" w:cs="Century"/>
          <w:b/>
          <w:b/>
          <w:spacing w:val="0"/>
          <w:szCs w:val="24"/>
          <w:rtl w:val="true"/>
        </w:rPr>
        <w:t xml:space="preserve"> </w:t>
      </w:r>
      <w:r>
        <w:rPr>
          <w:rFonts w:ascii="Century" w:hAnsi="Century" w:cs="Miriam"/>
          <w:b/>
          <w:b/>
          <w:spacing w:val="0"/>
          <w:szCs w:val="24"/>
          <w:rtl w:val="true"/>
        </w:rPr>
        <w:t>לידי</w:t>
      </w:r>
      <w:r>
        <w:rPr>
          <w:rFonts w:ascii="Century" w:hAnsi="Century" w:eastAsia="Century" w:cs="Century"/>
          <w:b/>
          <w:b/>
          <w:spacing w:val="0"/>
          <w:szCs w:val="24"/>
          <w:rtl w:val="true"/>
        </w:rPr>
        <w:t xml:space="preserve"> </w:t>
      </w:r>
      <w:r>
        <w:rPr>
          <w:rFonts w:ascii="Century" w:hAnsi="Century" w:cs="Miriam"/>
          <w:b/>
          <w:b/>
          <w:spacing w:val="0"/>
          <w:szCs w:val="24"/>
          <w:rtl w:val="true"/>
        </w:rPr>
        <w:t>ביטוי</w:t>
      </w:r>
      <w:r>
        <w:rPr>
          <w:rFonts w:ascii="Century" w:hAnsi="Century" w:eastAsia="Century" w:cs="Century"/>
          <w:b/>
          <w:b/>
          <w:spacing w:val="0"/>
          <w:szCs w:val="24"/>
          <w:rtl w:val="true"/>
        </w:rPr>
        <w:t xml:space="preserve"> </w:t>
      </w:r>
      <w:r>
        <w:rPr>
          <w:rFonts w:ascii="Century" w:hAnsi="Century" w:cs="Miriam"/>
          <w:b/>
          <w:b/>
          <w:spacing w:val="0"/>
          <w:szCs w:val="24"/>
          <w:rtl w:val="true"/>
        </w:rPr>
        <w:t>בתלוש</w:t>
      </w:r>
      <w:r>
        <w:rPr>
          <w:rFonts w:ascii="Century" w:hAnsi="Century" w:eastAsia="Century" w:cs="Century"/>
          <w:b/>
          <w:b/>
          <w:spacing w:val="0"/>
          <w:szCs w:val="24"/>
          <w:rtl w:val="true"/>
        </w:rPr>
        <w:t xml:space="preserve"> </w:t>
      </w:r>
      <w:r>
        <w:rPr>
          <w:rFonts w:ascii="Century" w:hAnsi="Century" w:cs="Miriam"/>
          <w:b/>
          <w:b/>
          <w:spacing w:val="0"/>
          <w:szCs w:val="24"/>
          <w:rtl w:val="true"/>
        </w:rPr>
        <w:t>השכר</w:t>
      </w:r>
      <w:r>
        <w:rPr>
          <w:rFonts w:ascii="Century" w:hAnsi="Century" w:eastAsia="Century" w:cs="Century"/>
          <w:b/>
          <w:b/>
          <w:spacing w:val="0"/>
          <w:szCs w:val="24"/>
          <w:rtl w:val="true"/>
        </w:rPr>
        <w:t xml:space="preserve"> </w:t>
      </w:r>
      <w:r>
        <w:rPr>
          <w:rFonts w:ascii="Century" w:hAnsi="Century" w:cs="Miriam"/>
          <w:b/>
          <w:b/>
          <w:spacing w:val="0"/>
          <w:szCs w:val="24"/>
          <w:rtl w:val="true"/>
        </w:rPr>
        <w:t>דווקא</w:t>
      </w:r>
      <w:r>
        <w:rPr>
          <w:rtl w:val="true"/>
        </w:rPr>
        <w:t xml:space="preserve">", </w:t>
      </w:r>
      <w:r>
        <w:rPr>
          <w:rtl w:val="true"/>
        </w:rPr>
        <w:t>כלשונו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p>
    <w:p>
      <w:pPr>
        <w:pStyle w:val="Ruller41"/>
        <w:ind w:end="0"/>
        <w:jc w:val="both"/>
        <w:rPr/>
      </w:pPr>
      <w:r>
        <w:rPr>
          <w:rtl w:val="true"/>
        </w:rPr>
        <w:tab/>
      </w:r>
    </w:p>
    <w:p>
      <w:pPr>
        <w:pStyle w:val="Ruller41"/>
        <w:ind w:end="0"/>
        <w:jc w:val="both"/>
        <w:rPr/>
      </w:pPr>
      <w:r>
        <w:rPr>
          <w:rtl w:val="true"/>
        </w:rPr>
        <w:tab/>
      </w:r>
      <w:r>
        <w:rPr>
          <w:rtl w:val="true"/>
        </w:rPr>
        <w:t>בנוסף</w:t>
      </w:r>
      <w:r>
        <w:rPr>
          <w:rtl w:val="true"/>
        </w:rPr>
        <w:t xml:space="preserve">, </w:t>
      </w:r>
      <w:r>
        <w:rPr>
          <w:rtl w:val="true"/>
        </w:rPr>
        <w:t>נדחו</w:t>
      </w:r>
      <w:r>
        <w:rPr>
          <w:rFonts w:eastAsia="Arial TUR" w:cs="Arial TUR"/>
          <w:rtl w:val="true"/>
        </w:rPr>
        <w:t xml:space="preserve"> </w:t>
      </w:r>
      <w:r>
        <w:rPr>
          <w:rtl w:val="true"/>
        </w:rPr>
        <w:t>השגות</w:t>
      </w:r>
      <w:r>
        <w:rPr>
          <w:rFonts w:eastAsia="Arial TUR" w:cs="Arial TUR"/>
          <w:rtl w:val="true"/>
        </w:rPr>
        <w:t xml:space="preserve"> </w:t>
      </w:r>
      <w:r>
        <w:rPr>
          <w:rtl w:val="true"/>
        </w:rPr>
        <w:t>המשיבה</w:t>
      </w:r>
      <w:r>
        <w:rPr>
          <w:rFonts w:eastAsia="Arial TUR" w:cs="Arial TUR"/>
          <w:rtl w:val="true"/>
        </w:rPr>
        <w:t xml:space="preserve"> </w:t>
      </w:r>
      <w:r>
        <w:rPr>
          <w:rtl w:val="true"/>
        </w:rPr>
        <w:t>על</w:t>
      </w:r>
      <w:r>
        <w:rPr>
          <w:rFonts w:eastAsia="Arial TUR" w:cs="Arial TUR"/>
          <w:rtl w:val="true"/>
        </w:rPr>
        <w:t xml:space="preserve"> </w:t>
      </w:r>
      <w:r>
        <w:rPr>
          <w:rtl w:val="true"/>
        </w:rPr>
        <w:t>הפער</w:t>
      </w:r>
      <w:r>
        <w:rPr>
          <w:rFonts w:eastAsia="Arial TUR" w:cs="Arial TUR"/>
          <w:rtl w:val="true"/>
        </w:rPr>
        <w:t xml:space="preserve"> </w:t>
      </w:r>
      <w:r>
        <w:rPr>
          <w:rtl w:val="true"/>
        </w:rPr>
        <w:t>שבין</w:t>
      </w:r>
      <w:r>
        <w:rPr>
          <w:rFonts w:eastAsia="Arial TUR" w:cs="Arial TUR"/>
          <w:rtl w:val="true"/>
        </w:rPr>
        <w:t xml:space="preserve"> </w:t>
      </w:r>
      <w:r>
        <w:rPr>
          <w:rtl w:val="true"/>
        </w:rPr>
        <w:t>סכום</w:t>
      </w:r>
      <w:r>
        <w:rPr>
          <w:rFonts w:eastAsia="Arial TUR" w:cs="Arial TUR"/>
          <w:rtl w:val="true"/>
        </w:rPr>
        <w:t xml:space="preserve"> </w:t>
      </w:r>
      <w:r>
        <w:rPr>
          <w:rtl w:val="true"/>
        </w:rPr>
        <w:t>הרכוש</w:t>
      </w:r>
      <w:r>
        <w:rPr>
          <w:rFonts w:eastAsia="Arial TUR" w:cs="Arial TUR"/>
          <w:rtl w:val="true"/>
        </w:rPr>
        <w:t xml:space="preserve"> </w:t>
      </w:r>
      <w:r>
        <w:rPr>
          <w:rtl w:val="true"/>
        </w:rPr>
        <w:t>בשליטתה</w:t>
      </w:r>
      <w:r>
        <w:rPr>
          <w:rFonts w:eastAsia="Arial TUR" w:cs="Arial TUR"/>
          <w:rtl w:val="true"/>
        </w:rPr>
        <w:t xml:space="preserve"> </w:t>
      </w:r>
      <w:r>
        <w:rPr>
          <w:rtl w:val="true"/>
        </w:rPr>
        <w:t>אשר</w:t>
      </w:r>
      <w:r>
        <w:rPr>
          <w:rFonts w:eastAsia="Arial TUR" w:cs="Arial TUR"/>
          <w:rtl w:val="true"/>
        </w:rPr>
        <w:t xml:space="preserve"> </w:t>
      </w:r>
      <w:r>
        <w:rPr>
          <w:rtl w:val="true"/>
        </w:rPr>
        <w:t>נתפס</w:t>
      </w:r>
      <w:r>
        <w:rPr>
          <w:rtl w:val="true"/>
        </w:rPr>
        <w:t xml:space="preserve">, </w:t>
      </w:r>
      <w:r>
        <w:rPr>
          <w:rtl w:val="true"/>
        </w:rPr>
        <w:t>לעומת</w:t>
      </w:r>
      <w:r>
        <w:rPr>
          <w:rFonts w:eastAsia="Arial TUR" w:cs="Arial TUR"/>
          <w:rtl w:val="true"/>
        </w:rPr>
        <w:t xml:space="preserve"> </w:t>
      </w:r>
      <w:r>
        <w:rPr>
          <w:rtl w:val="true"/>
        </w:rPr>
        <w:t>הסכום</w:t>
      </w:r>
      <w:r>
        <w:rPr>
          <w:rFonts w:eastAsia="Arial TUR" w:cs="Arial TUR"/>
          <w:rtl w:val="true"/>
        </w:rPr>
        <w:t xml:space="preserve"> </w:t>
      </w:r>
      <w:r>
        <w:rPr>
          <w:rtl w:val="true"/>
        </w:rPr>
        <w:t>שנתפס</w:t>
      </w:r>
      <w:r>
        <w:rPr>
          <w:rFonts w:eastAsia="Arial TUR" w:cs="Arial TUR"/>
          <w:rtl w:val="true"/>
        </w:rPr>
        <w:t xml:space="preserve"> </w:t>
      </w:r>
      <w:r>
        <w:rPr>
          <w:rtl w:val="true"/>
        </w:rPr>
        <w:t>מידי</w:t>
      </w:r>
      <w:r>
        <w:rPr>
          <w:rFonts w:eastAsia="Arial TUR" w:cs="Arial TUR"/>
          <w:rtl w:val="true"/>
        </w:rPr>
        <w:t xml:space="preserve"> </w:t>
      </w:r>
      <w:r>
        <w:rPr>
          <w:rtl w:val="true"/>
        </w:rPr>
        <w:t>מנכ</w:t>
      </w:r>
      <w:r>
        <w:rPr>
          <w:rtl w:val="true"/>
        </w:rPr>
        <w:t>"</w:t>
      </w:r>
      <w:r>
        <w:rPr>
          <w:rtl w:val="true"/>
        </w:rPr>
        <w:t>ל</w:t>
      </w:r>
      <w:r>
        <w:rPr>
          <w:rFonts w:eastAsia="Arial TUR" w:cs="Arial TUR"/>
          <w:rtl w:val="true"/>
        </w:rPr>
        <w:t xml:space="preserve"> </w:t>
      </w:r>
      <w:r>
        <w:rPr>
          <w:rtl w:val="true"/>
        </w:rPr>
        <w:t>אלבר</w:t>
      </w:r>
      <w:r>
        <w:rPr>
          <w:rFonts w:eastAsia="Arial TUR" w:cs="Arial TUR"/>
          <w:rtl w:val="true"/>
        </w:rPr>
        <w:t xml:space="preserve"> </w:t>
      </w:r>
      <w:r>
        <w:rPr>
          <w:rtl w:val="true"/>
        </w:rPr>
        <w:t>באותה</w:t>
      </w:r>
      <w:r>
        <w:rPr>
          <w:rFonts w:eastAsia="Arial TUR" w:cs="Arial TUR"/>
          <w:rtl w:val="true"/>
        </w:rPr>
        <w:t xml:space="preserve"> </w:t>
      </w:r>
      <w:r>
        <w:rPr>
          <w:rtl w:val="true"/>
        </w:rPr>
        <w:t>העת</w:t>
      </w:r>
      <w:r>
        <w:rP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המדינה</w:t>
      </w:r>
      <w:r>
        <w:rPr>
          <w:rFonts w:eastAsia="Arial TUR" w:cs="Arial TUR"/>
          <w:rtl w:val="true"/>
        </w:rPr>
        <w:t xml:space="preserve"> </w:t>
      </w:r>
      <w:r>
        <w:rPr>
          <w:rtl w:val="true"/>
        </w:rPr>
        <w:t>תפסה</w:t>
      </w:r>
      <w:r>
        <w:rPr>
          <w:rFonts w:eastAsia="Arial TUR" w:cs="Arial TUR"/>
          <w:rtl w:val="true"/>
        </w:rPr>
        <w:t xml:space="preserve"> </w:t>
      </w:r>
      <w:r>
        <w:rPr>
          <w:rtl w:val="true"/>
        </w:rPr>
        <w:t>את</w:t>
      </w:r>
      <w:r>
        <w:rPr>
          <w:rFonts w:eastAsia="Arial TUR" w:cs="Arial TUR"/>
          <w:rtl w:val="true"/>
        </w:rPr>
        <w:t xml:space="preserve"> </w:t>
      </w:r>
      <w:r>
        <w:rPr>
          <w:rtl w:val="true"/>
        </w:rPr>
        <w:t>הרכוש</w:t>
      </w:r>
      <w:r>
        <w:rPr>
          <w:rFonts w:eastAsia="Arial TUR" w:cs="Arial TUR"/>
          <w:rtl w:val="true"/>
        </w:rPr>
        <w:t xml:space="preserve"> </w:t>
      </w:r>
      <w:r>
        <w:rPr>
          <w:rtl w:val="true"/>
        </w:rPr>
        <w:t>שעלה</w:t>
      </w:r>
      <w:r>
        <w:rPr>
          <w:rFonts w:eastAsia="Arial TUR" w:cs="Arial TUR"/>
          <w:rtl w:val="true"/>
        </w:rPr>
        <w:t xml:space="preserve"> </w:t>
      </w:r>
      <w:r>
        <w:rPr>
          <w:rtl w:val="true"/>
        </w:rPr>
        <w:t>בידה</w:t>
      </w:r>
      <w:r>
        <w:rPr>
          <w:rFonts w:eastAsia="Arial TUR" w:cs="Arial TUR"/>
          <w:rtl w:val="true"/>
        </w:rPr>
        <w:t xml:space="preserve"> </w:t>
      </w:r>
      <w:r>
        <w:rPr>
          <w:rtl w:val="true"/>
        </w:rPr>
        <w:t>ואין</w:t>
      </w:r>
      <w:r>
        <w:rPr>
          <w:rFonts w:eastAsia="Arial TUR" w:cs="Arial TUR"/>
          <w:rtl w:val="true"/>
        </w:rPr>
        <w:t xml:space="preserve"> </w:t>
      </w:r>
      <w:r>
        <w:rPr>
          <w:rtl w:val="true"/>
        </w:rPr>
        <w:t>לגזור</w:t>
      </w:r>
      <w:r>
        <w:rPr>
          <w:rFonts w:eastAsia="Arial TUR" w:cs="Arial TUR"/>
          <w:rtl w:val="true"/>
        </w:rPr>
        <w:t xml:space="preserve"> </w:t>
      </w:r>
      <w:r>
        <w:rPr>
          <w:rtl w:val="true"/>
        </w:rPr>
        <w:t>מכך</w:t>
      </w:r>
      <w:r>
        <w:rPr>
          <w:rFonts w:eastAsia="Arial TUR" w:cs="Arial TUR"/>
          <w:rtl w:val="true"/>
        </w:rPr>
        <w:t xml:space="preserve"> </w:t>
      </w:r>
      <w:r>
        <w:rPr>
          <w:rtl w:val="true"/>
        </w:rPr>
        <w:t>מסקנה</w:t>
      </w:r>
      <w:r>
        <w:rPr>
          <w:rFonts w:eastAsia="Arial TUR" w:cs="Arial TUR"/>
          <w:rtl w:val="true"/>
        </w:rPr>
        <w:t xml:space="preserve"> </w:t>
      </w:r>
      <w:r>
        <w:rPr>
          <w:rtl w:val="true"/>
        </w:rPr>
        <w:t>נורמטיבית</w:t>
      </w:r>
      <w:r>
        <w:rPr>
          <w:rFonts w:eastAsia="Arial TUR" w:cs="Arial TUR"/>
          <w:rtl w:val="true"/>
        </w:rPr>
        <w:t xml:space="preserve"> </w:t>
      </w:r>
      <w:r>
        <w:rPr>
          <w:rtl w:val="true"/>
        </w:rPr>
        <w:t>של</w:t>
      </w:r>
      <w:r>
        <w:rPr>
          <w:rFonts w:eastAsia="Arial TUR" w:cs="Arial TUR"/>
          <w:rtl w:val="true"/>
        </w:rPr>
        <w:t xml:space="preserve"> </w:t>
      </w:r>
      <w:r>
        <w:rPr>
          <w:rtl w:val="true"/>
        </w:rPr>
        <w:t>אפליה</w:t>
      </w:r>
      <w:r>
        <w:rPr>
          <w:rtl w:val="true"/>
        </w:rPr>
        <w:t xml:space="preserve">. </w:t>
      </w:r>
      <w:r>
        <w:rPr>
          <w:rtl w:val="true"/>
        </w:rPr>
        <w:t>בהתייחס</w:t>
      </w:r>
      <w:r>
        <w:rPr>
          <w:rFonts w:eastAsia="Arial TUR" w:cs="Arial TUR"/>
          <w:rtl w:val="true"/>
        </w:rPr>
        <w:t xml:space="preserve"> </w:t>
      </w:r>
      <w:r>
        <w:rPr>
          <w:rtl w:val="true"/>
        </w:rPr>
        <w:t>לטענות</w:t>
      </w:r>
      <w:r>
        <w:rPr>
          <w:rFonts w:eastAsia="Arial TUR" w:cs="Arial TUR"/>
          <w:rtl w:val="true"/>
        </w:rPr>
        <w:t xml:space="preserve"> </w:t>
      </w:r>
      <w:r>
        <w:rPr>
          <w:rtl w:val="true"/>
        </w:rPr>
        <w:t>המשיבה</w:t>
      </w:r>
      <w:r>
        <w:rPr>
          <w:rFonts w:eastAsia="Arial TUR" w:cs="Arial TUR"/>
          <w:rtl w:val="true"/>
        </w:rPr>
        <w:t xml:space="preserve"> </w:t>
      </w:r>
      <w:r>
        <w:rPr>
          <w:rtl w:val="true"/>
        </w:rPr>
        <w:t>על</w:t>
      </w:r>
      <w:r>
        <w:rPr>
          <w:rFonts w:eastAsia="Arial TUR" w:cs="Arial TUR"/>
          <w:rtl w:val="true"/>
        </w:rPr>
        <w:t xml:space="preserve"> </w:t>
      </w:r>
      <w:r>
        <w:rPr>
          <w:rtl w:val="true"/>
        </w:rPr>
        <w:t>חלוף</w:t>
      </w:r>
      <w:r>
        <w:rPr>
          <w:rFonts w:eastAsia="Arial TUR" w:cs="Arial TUR"/>
          <w:rtl w:val="true"/>
        </w:rPr>
        <w:t xml:space="preserve"> </w:t>
      </w:r>
      <w:r>
        <w:rPr>
          <w:rtl w:val="true"/>
        </w:rPr>
        <w:t>הזמן</w:t>
      </w:r>
      <w:r>
        <w:rPr>
          <w:rFonts w:eastAsia="Arial TUR" w:cs="Arial TUR"/>
          <w:rtl w:val="true"/>
        </w:rPr>
        <w:t xml:space="preserve"> </w:t>
      </w:r>
      <w:r>
        <w:rPr>
          <w:rtl w:val="true"/>
        </w:rPr>
        <w:t>מאז</w:t>
      </w:r>
      <w:r>
        <w:rPr>
          <w:rFonts w:eastAsia="Arial TUR" w:cs="Arial TUR"/>
          <w:rtl w:val="true"/>
        </w:rPr>
        <w:t xml:space="preserve"> </w:t>
      </w:r>
      <w:r>
        <w:rPr>
          <w:rtl w:val="true"/>
        </w:rPr>
        <w:t>תפיסת</w:t>
      </w:r>
      <w:r>
        <w:rPr>
          <w:rFonts w:eastAsia="Arial TUR" w:cs="Arial TUR"/>
          <w:rtl w:val="true"/>
        </w:rPr>
        <w:t xml:space="preserve"> </w:t>
      </w:r>
      <w:r>
        <w:rPr>
          <w:rtl w:val="true"/>
        </w:rPr>
        <w:t>הרכוש</w:t>
      </w:r>
      <w:r>
        <w:rPr>
          <w:rFonts w:eastAsia="Arial TUR" w:cs="Arial TUR"/>
          <w:rtl w:val="true"/>
        </w:rPr>
        <w:t xml:space="preserve"> </w:t>
      </w:r>
      <w:r>
        <w:rPr>
          <w:rtl w:val="true"/>
        </w:rPr>
        <w:t>והפגיעה</w:t>
      </w:r>
      <w:r>
        <w:rPr>
          <w:rFonts w:eastAsia="Arial TUR" w:cs="Arial TUR"/>
          <w:rtl w:val="true"/>
        </w:rPr>
        <w:t xml:space="preserve"> </w:t>
      </w:r>
      <w:r>
        <w:rPr>
          <w:rtl w:val="true"/>
        </w:rPr>
        <w:t>שנגרמה</w:t>
      </w:r>
      <w:r>
        <w:rPr>
          <w:rFonts w:eastAsia="Arial TUR" w:cs="Arial TUR"/>
          <w:rtl w:val="true"/>
        </w:rPr>
        <w:t xml:space="preserve"> </w:t>
      </w:r>
      <w:r>
        <w:rPr>
          <w:rtl w:val="true"/>
        </w:rPr>
        <w:t>לה</w:t>
      </w:r>
      <w:r>
        <w:rPr>
          <w:rFonts w:eastAsia="Arial TUR" w:cs="Arial TUR"/>
          <w:rtl w:val="true"/>
        </w:rPr>
        <w:t xml:space="preserve"> </w:t>
      </w:r>
      <w:r>
        <w:rPr>
          <w:rtl w:val="true"/>
        </w:rPr>
        <w:t>בשל</w:t>
      </w:r>
      <w:r>
        <w:rPr>
          <w:rFonts w:eastAsia="Arial TUR" w:cs="Arial TUR"/>
          <w:rtl w:val="true"/>
        </w:rPr>
        <w:t xml:space="preserve"> </w:t>
      </w:r>
      <w:r>
        <w:rPr>
          <w:rtl w:val="true"/>
        </w:rPr>
        <w:t>כך</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ה</w:t>
      </w:r>
      <w:r>
        <w:rPr>
          <w:rtl w:val="true"/>
        </w:rPr>
        <w:t>"</w:t>
      </w:r>
      <w:r>
        <w:rPr>
          <w:rtl w:val="true"/>
        </w:rPr>
        <w:t>נזק</w:t>
      </w:r>
      <w:r>
        <w:rPr>
          <w:rtl w:val="true"/>
        </w:rPr>
        <w:t xml:space="preserve">" </w:t>
      </w:r>
      <w:r>
        <w:rPr>
          <w:rtl w:val="true"/>
        </w:rPr>
        <w:t>למשיבה</w:t>
      </w:r>
      <w:r>
        <w:rPr>
          <w:rFonts w:eastAsia="Arial TUR" w:cs="Arial TUR"/>
          <w:rtl w:val="true"/>
        </w:rPr>
        <w:t xml:space="preserve"> </w:t>
      </w:r>
      <w:r>
        <w:rPr>
          <w:rtl w:val="true"/>
        </w:rPr>
        <w:t>נעוץ</w:t>
      </w:r>
      <w:r>
        <w:rPr>
          <w:rFonts w:eastAsia="Arial TUR" w:cs="Arial TUR"/>
          <w:rtl w:val="true"/>
        </w:rPr>
        <w:t xml:space="preserve"> </w:t>
      </w:r>
      <w:r>
        <w:rPr>
          <w:rtl w:val="true"/>
        </w:rPr>
        <w:t>בהעדר</w:t>
      </w:r>
      <w:r>
        <w:rPr>
          <w:rFonts w:eastAsia="Arial TUR" w:cs="Arial TUR"/>
          <w:rtl w:val="true"/>
        </w:rPr>
        <w:t xml:space="preserve"> </w:t>
      </w:r>
      <w:r>
        <w:rPr>
          <w:rtl w:val="true"/>
        </w:rPr>
        <w:t>יכולתה</w:t>
      </w:r>
      <w:r>
        <w:rPr>
          <w:rFonts w:eastAsia="Arial TUR" w:cs="Arial TUR"/>
          <w:rtl w:val="true"/>
        </w:rPr>
        <w:t xml:space="preserve"> </w:t>
      </w:r>
      <w:r>
        <w:rPr>
          <w:rtl w:val="true"/>
        </w:rPr>
        <w:t>להשתמש</w:t>
      </w:r>
      <w:r>
        <w:rPr>
          <w:rFonts w:eastAsia="Arial TUR" w:cs="Arial TUR"/>
          <w:rtl w:val="true"/>
        </w:rPr>
        <w:t xml:space="preserve"> </w:t>
      </w:r>
      <w:r>
        <w:rPr>
          <w:rtl w:val="true"/>
        </w:rPr>
        <w:t>בכספים</w:t>
      </w:r>
      <w:r>
        <w:rPr>
          <w:rFonts w:eastAsia="Arial TUR" w:cs="Arial TUR"/>
          <w:rtl w:val="true"/>
        </w:rPr>
        <w:t xml:space="preserve"> </w:t>
      </w:r>
      <w:r>
        <w:rPr>
          <w:rtl w:val="true"/>
        </w:rPr>
        <w:t>אלו</w:t>
      </w:r>
      <w:r>
        <w:rPr>
          <w:rFonts w:eastAsia="Arial TUR" w:cs="Arial TUR"/>
          <w:rtl w:val="true"/>
        </w:rPr>
        <w:t xml:space="preserve"> </w:t>
      </w:r>
      <w:r>
        <w:rPr>
          <w:rtl w:val="true"/>
        </w:rPr>
        <w:t>כבטוחות</w:t>
      </w:r>
      <w:r>
        <w:rPr>
          <w:rFonts w:eastAsia="Arial TUR" w:cs="Arial TUR"/>
          <w:rtl w:val="true"/>
        </w:rPr>
        <w:t xml:space="preserve"> </w:t>
      </w:r>
      <w:r>
        <w:rPr>
          <w:rtl w:val="true"/>
        </w:rPr>
        <w:t>להלוואות</w:t>
      </w:r>
      <w:r>
        <w:rPr>
          <w:rFonts w:eastAsia="Arial TUR" w:cs="Arial TUR"/>
          <w:rtl w:val="true"/>
        </w:rPr>
        <w:t xml:space="preserve"> </w:t>
      </w:r>
      <w:r>
        <w:rPr>
          <w:rtl w:val="true"/>
        </w:rPr>
        <w:t>או</w:t>
      </w:r>
      <w:r>
        <w:rPr>
          <w:rFonts w:eastAsia="Arial TUR" w:cs="Arial TUR"/>
          <w:rtl w:val="true"/>
        </w:rPr>
        <w:t xml:space="preserve"> </w:t>
      </w:r>
      <w:r>
        <w:rPr>
          <w:rtl w:val="true"/>
        </w:rPr>
        <w:t>להעבירם</w:t>
      </w:r>
      <w:r>
        <w:rPr>
          <w:rFonts w:eastAsia="Arial TUR" w:cs="Arial TUR"/>
          <w:rtl w:val="true"/>
        </w:rPr>
        <w:t xml:space="preserve"> </w:t>
      </w:r>
      <w:r>
        <w:rPr>
          <w:rtl w:val="true"/>
        </w:rPr>
        <w:t>לקרנות</w:t>
      </w:r>
      <w:r>
        <w:rPr>
          <w:rFonts w:eastAsia="Arial TUR" w:cs="Arial TUR"/>
          <w:rtl w:val="true"/>
        </w:rPr>
        <w:t xml:space="preserve"> </w:t>
      </w:r>
      <w:r>
        <w:rPr>
          <w:rtl w:val="true"/>
        </w:rPr>
        <w:t>גומלות</w:t>
      </w:r>
      <w:r>
        <w:rPr>
          <w:rFonts w:eastAsia="Arial TUR" w:cs="Arial TUR"/>
          <w:rtl w:val="true"/>
        </w:rPr>
        <w:t xml:space="preserve"> </w:t>
      </w:r>
      <w:r>
        <w:rPr>
          <w:rtl w:val="true"/>
        </w:rPr>
        <w:t>יותר</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להעניק</w:t>
      </w:r>
      <w:r>
        <w:rPr>
          <w:rFonts w:eastAsia="Arial TUR" w:cs="Arial TUR"/>
          <w:rtl w:val="true"/>
        </w:rPr>
        <w:t xml:space="preserve"> </w:t>
      </w:r>
      <w:r>
        <w:rPr>
          <w:rtl w:val="true"/>
        </w:rPr>
        <w:t>משקל</w:t>
      </w:r>
      <w:r>
        <w:rPr>
          <w:rFonts w:eastAsia="Arial TUR" w:cs="Arial TUR"/>
          <w:rtl w:val="true"/>
        </w:rPr>
        <w:t xml:space="preserve"> </w:t>
      </w:r>
      <w:r>
        <w:rPr>
          <w:rtl w:val="true"/>
        </w:rPr>
        <w:t>משמעותי</w:t>
      </w:r>
      <w:r>
        <w:rPr>
          <w:rFonts w:eastAsia="Arial TUR" w:cs="Arial TUR"/>
          <w:rtl w:val="true"/>
        </w:rPr>
        <w:t xml:space="preserve"> </w:t>
      </w:r>
      <w:r>
        <w:rPr>
          <w:rtl w:val="true"/>
        </w:rPr>
        <w:t>לכך</w:t>
      </w:r>
      <w:r>
        <w:rPr>
          <w:rFonts w:eastAsia="Arial TUR" w:cs="Arial TUR"/>
          <w:rtl w:val="true"/>
        </w:rPr>
        <w:t xml:space="preserve"> </w:t>
      </w:r>
      <w:r>
        <w:rPr>
          <w:rtl w:val="true"/>
        </w:rPr>
        <w:t>שמדובר</w:t>
      </w:r>
      <w:r>
        <w:rPr>
          <w:rFonts w:eastAsia="Arial TUR" w:cs="Arial TUR"/>
          <w:rtl w:val="true"/>
        </w:rPr>
        <w:t xml:space="preserve"> </w:t>
      </w:r>
      <w:r>
        <w:rPr>
          <w:rtl w:val="true"/>
        </w:rPr>
        <w:t>בעובדת</w:t>
      </w:r>
      <w:r>
        <w:rPr>
          <w:rFonts w:eastAsia="Arial TUR" w:cs="Arial TUR"/>
          <w:rtl w:val="true"/>
        </w:rPr>
        <w:t xml:space="preserve"> </w:t>
      </w:r>
      <w:r>
        <w:rPr>
          <w:rtl w:val="true"/>
        </w:rPr>
        <w:t>שכירה</w:t>
      </w:r>
      <w:r>
        <w:rPr>
          <w:rFonts w:eastAsia="Arial TUR" w:cs="Arial TUR"/>
          <w:rtl w:val="true"/>
        </w:rPr>
        <w:t xml:space="preserve"> </w:t>
      </w:r>
      <w:r>
        <w:rPr>
          <w:rtl w:val="true"/>
        </w:rPr>
        <w:t>שמקורות</w:t>
      </w:r>
      <w:r>
        <w:rPr>
          <w:rFonts w:eastAsia="Arial TUR" w:cs="Arial TUR"/>
          <w:rtl w:val="true"/>
        </w:rPr>
        <w:t xml:space="preserve"> </w:t>
      </w:r>
      <w:r>
        <w:rPr>
          <w:rtl w:val="true"/>
        </w:rPr>
        <w:t>הכנסתה</w:t>
      </w:r>
      <w:r>
        <w:rPr>
          <w:rFonts w:eastAsia="Arial TUR" w:cs="Arial TUR"/>
          <w:rtl w:val="true"/>
        </w:rPr>
        <w:t xml:space="preserve"> </w:t>
      </w:r>
      <w:r>
        <w:rPr>
          <w:rtl w:val="true"/>
        </w:rPr>
        <w:t>מוגבלים</w:t>
      </w:r>
      <w:r>
        <w:rPr>
          <w:rFonts w:eastAsia="Arial TUR" w:cs="Arial TUR"/>
          <w:rtl w:val="true"/>
        </w:rPr>
        <w:t xml:space="preserve"> </w:t>
      </w:r>
      <w:r>
        <w:rPr>
          <w:rtl w:val="true"/>
        </w:rPr>
        <w:t>ואף</w:t>
      </w:r>
      <w:r>
        <w:rPr>
          <w:rFonts w:eastAsia="Arial TUR" w:cs="Arial TUR"/>
          <w:rtl w:val="true"/>
        </w:rPr>
        <w:t xml:space="preserve"> </w:t>
      </w:r>
      <w:r>
        <w:rPr>
          <w:rtl w:val="true"/>
        </w:rPr>
        <w:t>לכך</w:t>
      </w:r>
      <w:r>
        <w:rPr>
          <w:rFonts w:eastAsia="Arial TUR" w:cs="Arial TUR"/>
          <w:rtl w:val="true"/>
        </w:rPr>
        <w:t xml:space="preserve"> </w:t>
      </w:r>
      <w:r>
        <w:rPr>
          <w:rtl w:val="true"/>
        </w:rPr>
        <w:t>שהסכום</w:t>
      </w:r>
      <w:r>
        <w:rPr>
          <w:rFonts w:eastAsia="Arial TUR" w:cs="Arial TUR"/>
          <w:rtl w:val="true"/>
        </w:rPr>
        <w:t xml:space="preserve"> </w:t>
      </w:r>
      <w:r>
        <w:rPr>
          <w:rtl w:val="true"/>
        </w:rPr>
        <w:t>שנתפס</w:t>
      </w:r>
      <w:r>
        <w:rPr>
          <w:rFonts w:eastAsia="Arial TUR" w:cs="Arial TUR"/>
          <w:rtl w:val="true"/>
        </w:rPr>
        <w:t xml:space="preserve"> </w:t>
      </w:r>
      <w:r>
        <w:rPr>
          <w:rtl w:val="true"/>
        </w:rPr>
        <w:t>אינו</w:t>
      </w:r>
      <w:r>
        <w:rPr>
          <w:rFonts w:eastAsia="Arial TUR" w:cs="Arial TUR"/>
          <w:rtl w:val="true"/>
        </w:rPr>
        <w:t xml:space="preserve"> </w:t>
      </w:r>
      <w:r>
        <w:rPr>
          <w:rtl w:val="true"/>
        </w:rPr>
        <w:t>גדול</w:t>
      </w:r>
      <w:r>
        <w:rPr>
          <w:rFonts w:eastAsia="Arial TUR" w:cs="Arial TUR"/>
          <w:rtl w:val="true"/>
        </w:rPr>
        <w:t xml:space="preserve"> </w:t>
      </w:r>
      <w:r>
        <w:rPr>
          <w:rtl w:val="true"/>
        </w:rPr>
        <w:t>ביחס</w:t>
      </w:r>
      <w:r>
        <w:rPr>
          <w:rFonts w:eastAsia="Arial TUR" w:cs="Arial TUR"/>
          <w:rtl w:val="true"/>
        </w:rPr>
        <w:t xml:space="preserve"> </w:t>
      </w:r>
      <w:r>
        <w:rPr>
          <w:rtl w:val="true"/>
        </w:rPr>
        <w:t>לשווי</w:t>
      </w:r>
      <w:r>
        <w:rPr>
          <w:rFonts w:eastAsia="Arial TUR" w:cs="Arial TUR"/>
          <w:rtl w:val="true"/>
        </w:rPr>
        <w:t xml:space="preserve"> </w:t>
      </w:r>
      <w:r>
        <w:rPr>
          <w:rtl w:val="true"/>
        </w:rPr>
        <w:t>הרכוש</w:t>
      </w:r>
      <w:r>
        <w:rPr>
          <w:rFonts w:eastAsia="Arial TUR" w:cs="Arial TUR"/>
          <w:rtl w:val="true"/>
        </w:rPr>
        <w:t xml:space="preserve"> </w:t>
      </w:r>
      <w:r>
        <w:rPr>
          <w:rtl w:val="true"/>
        </w:rPr>
        <w:t>הקשור</w:t>
      </w:r>
      <w:r>
        <w:rPr>
          <w:rFonts w:eastAsia="Arial TUR" w:cs="Arial TUR"/>
          <w:rtl w:val="true"/>
        </w:rPr>
        <w:t xml:space="preserve"> </w:t>
      </w:r>
      <w:r>
        <w:rPr>
          <w:rtl w:val="true"/>
        </w:rPr>
        <w:t>בעבירות</w:t>
      </w:r>
      <w:r>
        <w:rPr>
          <w:rtl w:val="true"/>
        </w:rPr>
        <w:t>.</w:t>
      </w:r>
    </w:p>
    <w:p>
      <w:pPr>
        <w:pStyle w:val="Ruller41"/>
        <w:ind w:end="0"/>
        <w:jc w:val="both"/>
        <w:rPr/>
      </w:pPr>
      <w:r>
        <w:rPr>
          <w:rtl w:val="true"/>
        </w:rPr>
        <w:tab/>
      </w:r>
    </w:p>
    <w:p>
      <w:pPr>
        <w:pStyle w:val="Ruller41"/>
        <w:ind w:end="0"/>
        <w:jc w:val="both"/>
        <w:rPr/>
      </w:pPr>
      <w:r>
        <w:rPr>
          <w:rtl w:val="true"/>
        </w:rPr>
        <w:tab/>
      </w:r>
      <w:r>
        <w:rPr>
          <w:rtl w:val="true"/>
        </w:rPr>
        <w:t>עוד</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הצו</w:t>
      </w:r>
      <w:r>
        <w:rPr>
          <w:rFonts w:eastAsia="Arial TUR" w:cs="Arial TUR"/>
          <w:rtl w:val="true"/>
        </w:rPr>
        <w:t xml:space="preserve"> </w:t>
      </w:r>
      <w:r>
        <w:rPr>
          <w:rtl w:val="true"/>
        </w:rPr>
        <w:t>הזמני</w:t>
      </w:r>
      <w:r>
        <w:rPr>
          <w:rFonts w:eastAsia="Arial TUR" w:cs="Arial TUR"/>
          <w:rtl w:val="true"/>
        </w:rPr>
        <w:t xml:space="preserve"> </w:t>
      </w:r>
      <w:r>
        <w:rPr>
          <w:rtl w:val="true"/>
        </w:rPr>
        <w:t>נדרש</w:t>
      </w:r>
      <w:r>
        <w:rPr>
          <w:rtl w:val="true"/>
        </w:rPr>
        <w:t xml:space="preserve">, </w:t>
      </w:r>
      <w:r>
        <w:rPr>
          <w:rtl w:val="true"/>
        </w:rPr>
        <w:t>בראש</w:t>
      </w:r>
      <w:r>
        <w:rPr>
          <w:rFonts w:eastAsia="Arial TUR" w:cs="Arial TUR"/>
          <w:rtl w:val="true"/>
        </w:rPr>
        <w:t xml:space="preserve"> </w:t>
      </w:r>
      <w:r>
        <w:rPr>
          <w:rtl w:val="true"/>
        </w:rPr>
        <w:t>ובראשונה</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להבטיח</w:t>
      </w:r>
      <w:r>
        <w:rPr>
          <w:rFonts w:eastAsia="Arial TUR" w:cs="Arial TUR"/>
          <w:rtl w:val="true"/>
        </w:rPr>
        <w:t xml:space="preserve"> </w:t>
      </w:r>
      <w:r>
        <w:rPr>
          <w:rtl w:val="true"/>
        </w:rPr>
        <w:t>את</w:t>
      </w:r>
      <w:r>
        <w:rPr>
          <w:rFonts w:eastAsia="Arial TUR" w:cs="Arial TUR"/>
          <w:rtl w:val="true"/>
        </w:rPr>
        <w:t xml:space="preserve"> </w:t>
      </w:r>
      <w:r>
        <w:rPr>
          <w:rtl w:val="true"/>
        </w:rPr>
        <w:t>אפשרות</w:t>
      </w:r>
      <w:r>
        <w:rPr>
          <w:rFonts w:eastAsia="Arial TUR" w:cs="Arial TUR"/>
          <w:rtl w:val="true"/>
        </w:rPr>
        <w:t xml:space="preserve"> </w:t>
      </w:r>
      <w:r>
        <w:rPr>
          <w:rtl w:val="true"/>
        </w:rPr>
        <w:t>מימוש</w:t>
      </w:r>
      <w:r>
        <w:rPr>
          <w:rFonts w:eastAsia="Arial TUR" w:cs="Arial TUR"/>
          <w:rtl w:val="true"/>
        </w:rPr>
        <w:t xml:space="preserve"> </w:t>
      </w:r>
      <w:r>
        <w:rPr>
          <w:rtl w:val="true"/>
        </w:rPr>
        <w:t>החילוט</w:t>
      </w:r>
      <w:r>
        <w:rPr>
          <w:rFonts w:eastAsia="Arial TUR" w:cs="Arial TUR"/>
          <w:rtl w:val="true"/>
        </w:rPr>
        <w:t xml:space="preserve"> </w:t>
      </w:r>
      <w:r>
        <w:rPr>
          <w:rtl w:val="true"/>
        </w:rPr>
        <w:t>היה</w:t>
      </w:r>
      <w:r>
        <w:rPr>
          <w:rFonts w:eastAsia="Arial TUR" w:cs="Arial TUR"/>
          <w:rtl w:val="true"/>
        </w:rPr>
        <w:t xml:space="preserve"> </w:t>
      </w:r>
      <w:r>
        <w:rPr>
          <w:rtl w:val="true"/>
        </w:rPr>
        <w:t>והמשיבה</w:t>
      </w:r>
      <w:r>
        <w:rPr>
          <w:rFonts w:eastAsia="Arial TUR" w:cs="Arial TUR"/>
          <w:rtl w:val="true"/>
        </w:rPr>
        <w:t xml:space="preserve"> </w:t>
      </w:r>
      <w:r>
        <w:rPr>
          <w:rtl w:val="true"/>
        </w:rPr>
        <w:t>תורשע</w:t>
      </w:r>
      <w:r>
        <w:rPr>
          <w:rFonts w:eastAsia="Arial TUR" w:cs="Arial TUR"/>
          <w:rtl w:val="true"/>
        </w:rPr>
        <w:t xml:space="preserve"> </w:t>
      </w:r>
      <w:r>
        <w:rPr>
          <w:rtl w:val="true"/>
        </w:rPr>
        <w:t>בבוא</w:t>
      </w:r>
      <w:r>
        <w:rPr>
          <w:rFonts w:eastAsia="Arial TUR" w:cs="Arial TUR"/>
          <w:rtl w:val="true"/>
        </w:rPr>
        <w:t xml:space="preserve"> </w:t>
      </w:r>
      <w:r>
        <w:rPr>
          <w:rtl w:val="true"/>
        </w:rPr>
        <w:t>העת</w:t>
      </w:r>
      <w:r>
        <w:rPr>
          <w:rFonts w:eastAsia="Arial TUR" w:cs="Arial TUR"/>
          <w:rtl w:val="true"/>
        </w:rPr>
        <w:t xml:space="preserve"> </w:t>
      </w:r>
      <w:r>
        <w:rPr>
          <w:rtl w:val="true"/>
        </w:rPr>
        <w:t>במיוחס</w:t>
      </w:r>
      <w:r>
        <w:rPr>
          <w:rFonts w:eastAsia="Arial TUR" w:cs="Arial TUR"/>
          <w:rtl w:val="true"/>
        </w:rPr>
        <w:t xml:space="preserve"> </w:t>
      </w:r>
      <w:r>
        <w:rPr>
          <w:rtl w:val="true"/>
        </w:rPr>
        <w:t>לה</w:t>
      </w:r>
      <w:r>
        <w:rPr>
          <w:rFonts w:eastAsia="Arial TUR" w:cs="Arial TUR"/>
          <w:rtl w:val="true"/>
        </w:rPr>
        <w:t xml:space="preserve"> </w:t>
      </w:r>
      <w:r>
        <w:rPr>
          <w:rtl w:val="true"/>
        </w:rPr>
        <w:t>ו</w:t>
      </w:r>
      <w:r>
        <w:rPr>
          <w:rtl w:val="true"/>
        </w:rPr>
        <w:t>"</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שאין</w:t>
      </w:r>
      <w:r>
        <w:rPr>
          <w:rFonts w:ascii="Century" w:hAnsi="Century" w:eastAsia="Century" w:cs="Century"/>
          <w:b/>
          <w:b/>
          <w:spacing w:val="0"/>
          <w:szCs w:val="24"/>
          <w:rtl w:val="true"/>
        </w:rPr>
        <w:t xml:space="preserve"> </w:t>
      </w:r>
      <w:r>
        <w:rPr>
          <w:rFonts w:ascii="Century" w:hAnsi="Century" w:cs="Miriam"/>
          <w:b/>
          <w:b/>
          <w:spacing w:val="0"/>
          <w:szCs w:val="24"/>
          <w:rtl w:val="true"/>
        </w:rPr>
        <w:t>לזלזל</w:t>
      </w:r>
      <w:r>
        <w:rPr>
          <w:rFonts w:ascii="Century" w:hAnsi="Century" w:eastAsia="Century" w:cs="Century"/>
          <w:b/>
          <w:b/>
          <w:spacing w:val="0"/>
          <w:szCs w:val="24"/>
          <w:rtl w:val="true"/>
        </w:rPr>
        <w:t xml:space="preserve"> </w:t>
      </w:r>
      <w:r>
        <w:rPr>
          <w:rFonts w:ascii="Century" w:hAnsi="Century" w:cs="Miriam"/>
          <w:b/>
          <w:b/>
          <w:spacing w:val="0"/>
          <w:szCs w:val="24"/>
          <w:rtl w:val="true"/>
        </w:rPr>
        <w:t>בשווי</w:t>
      </w:r>
      <w:r>
        <w:rPr>
          <w:rFonts w:ascii="Century" w:hAnsi="Century" w:eastAsia="Century" w:cs="Century"/>
          <w:b/>
          <w:b/>
          <w:spacing w:val="0"/>
          <w:szCs w:val="24"/>
          <w:rtl w:val="true"/>
        </w:rPr>
        <w:t xml:space="preserve"> </w:t>
      </w:r>
      <w:r>
        <w:rPr>
          <w:rFonts w:ascii="Century" w:hAnsi="Century" w:cs="Miriam"/>
          <w:b/>
          <w:b/>
          <w:spacing w:val="0"/>
          <w:szCs w:val="24"/>
          <w:rtl w:val="true"/>
        </w:rPr>
        <w:t>הכולל</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הרכוש</w:t>
      </w:r>
      <w:r>
        <w:rPr>
          <w:rFonts w:ascii="Century" w:hAnsi="Century" w:eastAsia="Century" w:cs="Century"/>
          <w:b/>
          <w:b/>
          <w:spacing w:val="0"/>
          <w:szCs w:val="24"/>
          <w:rtl w:val="true"/>
        </w:rPr>
        <w:t xml:space="preserve"> </w:t>
      </w:r>
      <w:r>
        <w:rPr>
          <w:rFonts w:ascii="Century" w:hAnsi="Century" w:cs="Miriam"/>
          <w:b/>
          <w:b/>
          <w:spacing w:val="0"/>
          <w:szCs w:val="24"/>
          <w:rtl w:val="true"/>
        </w:rPr>
        <w:t>שנתפס</w:t>
      </w:r>
      <w:r>
        <w:rPr>
          <w:rFonts w:ascii="Century" w:hAnsi="Century" w:eastAsia="Century" w:cs="Century"/>
          <w:b/>
          <w:b/>
          <w:spacing w:val="0"/>
          <w:szCs w:val="24"/>
          <w:rtl w:val="true"/>
        </w:rPr>
        <w:t xml:space="preserve"> </w:t>
      </w:r>
      <w:r>
        <w:rPr>
          <w:rFonts w:ascii="Century" w:hAnsi="Century" w:cs="Miriam"/>
          <w:b/>
          <w:b/>
          <w:spacing w:val="0"/>
          <w:szCs w:val="24"/>
          <w:rtl w:val="true"/>
        </w:rPr>
        <w:t>משליטת</w:t>
      </w:r>
      <w:r>
        <w:rPr>
          <w:rFonts w:ascii="Century" w:hAnsi="Century" w:eastAsia="Century" w:cs="Century"/>
          <w:b/>
          <w:b/>
          <w:spacing w:val="0"/>
          <w:szCs w:val="24"/>
          <w:rtl w:val="true"/>
        </w:rPr>
        <w:t xml:space="preserve"> </w:t>
      </w:r>
      <w:r>
        <w:rPr>
          <w:rFonts w:ascii="Century" w:hAnsi="Century" w:cs="Miriam"/>
          <w:b/>
          <w:b/>
          <w:spacing w:val="0"/>
          <w:szCs w:val="24"/>
          <w:rtl w:val="true"/>
        </w:rPr>
        <w:t>המשיבה</w:t>
      </w:r>
      <w:r>
        <w:rPr>
          <w:rFonts w:cs="Miriam" w:ascii="Century" w:hAnsi="Century"/>
          <w:b/>
          <w:spacing w:val="0"/>
          <w:szCs w:val="24"/>
          <w:rtl w:val="true"/>
        </w:rPr>
        <w:t xml:space="preserve">, </w:t>
      </w:r>
      <w:r>
        <w:rPr>
          <w:rFonts w:ascii="Century" w:hAnsi="Century" w:cs="Miriam"/>
          <w:b/>
          <w:b/>
          <w:spacing w:val="0"/>
          <w:szCs w:val="24"/>
          <w:rtl w:val="true"/>
        </w:rPr>
        <w:t>נראה</w:t>
      </w:r>
      <w:r>
        <w:rPr>
          <w:rFonts w:ascii="Century" w:hAnsi="Century" w:eastAsia="Century" w:cs="Century"/>
          <w:b/>
          <w:b/>
          <w:spacing w:val="0"/>
          <w:szCs w:val="24"/>
          <w:rtl w:val="true"/>
        </w:rPr>
        <w:t xml:space="preserve"> </w:t>
      </w:r>
      <w:r>
        <w:rPr>
          <w:rFonts w:ascii="Century" w:hAnsi="Century" w:cs="Miriam"/>
          <w:b/>
          <w:b/>
          <w:spacing w:val="0"/>
          <w:szCs w:val="24"/>
          <w:rtl w:val="true"/>
        </w:rPr>
        <w:t>שמד</w:t>
      </w:r>
      <w:r>
        <w:rPr>
          <w:rFonts w:ascii="Century" w:hAnsi="Century" w:cs="Miriam"/>
          <w:b/>
          <w:b/>
          <w:spacing w:val="0"/>
          <w:szCs w:val="24"/>
          <w:rtl w:val="true"/>
        </w:rPr>
        <w:t>ובר</w:t>
      </w:r>
      <w:r>
        <w:rPr>
          <w:rFonts w:ascii="Century" w:hAnsi="Century" w:eastAsia="Century" w:cs="Century"/>
          <w:b/>
          <w:b/>
          <w:spacing w:val="0"/>
          <w:szCs w:val="24"/>
          <w:rtl w:val="true"/>
        </w:rPr>
        <w:t xml:space="preserve"> </w:t>
      </w:r>
      <w:r>
        <w:rPr>
          <w:rFonts w:ascii="Century" w:hAnsi="Century" w:cs="Miriam"/>
          <w:b/>
          <w:b/>
          <w:spacing w:val="0"/>
          <w:szCs w:val="24"/>
          <w:rtl w:val="true"/>
        </w:rPr>
        <w:t>בסכום</w:t>
      </w:r>
      <w:r>
        <w:rPr>
          <w:rFonts w:ascii="Century" w:hAnsi="Century" w:eastAsia="Century" w:cs="Century"/>
          <w:b/>
          <w:b/>
          <w:spacing w:val="0"/>
          <w:szCs w:val="24"/>
          <w:rtl w:val="true"/>
        </w:rPr>
        <w:t xml:space="preserve"> </w:t>
      </w:r>
      <w:r>
        <w:rPr>
          <w:rFonts w:ascii="Century" w:hAnsi="Century" w:cs="Miriam"/>
          <w:b/>
          <w:b/>
          <w:spacing w:val="0"/>
          <w:szCs w:val="24"/>
          <w:rtl w:val="true"/>
        </w:rPr>
        <w:t>שניתן</w:t>
      </w:r>
      <w:r>
        <w:rPr>
          <w:rFonts w:ascii="Century" w:hAnsi="Century" w:eastAsia="Century" w:cs="Century"/>
          <w:b/>
          <w:b/>
          <w:spacing w:val="0"/>
          <w:szCs w:val="24"/>
          <w:rtl w:val="true"/>
        </w:rPr>
        <w:t xml:space="preserve"> </w:t>
      </w:r>
      <w:r>
        <w:rPr>
          <w:rFonts w:ascii="Century" w:hAnsi="Century" w:cs="Miriam"/>
          <w:b/>
          <w:b/>
          <w:spacing w:val="0"/>
          <w:szCs w:val="24"/>
          <w:rtl w:val="true"/>
        </w:rPr>
        <w:t>יהיה</w:t>
      </w:r>
      <w:r>
        <w:rPr>
          <w:rFonts w:ascii="Century" w:hAnsi="Century" w:eastAsia="Century" w:cs="Century"/>
          <w:b/>
          <w:b/>
          <w:spacing w:val="0"/>
          <w:szCs w:val="24"/>
          <w:rtl w:val="true"/>
        </w:rPr>
        <w:t xml:space="preserve"> </w:t>
      </w:r>
      <w:r>
        <w:rPr>
          <w:rFonts w:ascii="Century" w:hAnsi="Century" w:cs="Miriam"/>
          <w:b/>
          <w:b/>
          <w:spacing w:val="0"/>
          <w:szCs w:val="24"/>
          <w:rtl w:val="true"/>
        </w:rPr>
        <w:t>לגבותו</w:t>
      </w:r>
      <w:r>
        <w:rPr>
          <w:rFonts w:ascii="Century" w:hAnsi="Century" w:eastAsia="Century" w:cs="Century"/>
          <w:b/>
          <w:b/>
          <w:spacing w:val="0"/>
          <w:szCs w:val="24"/>
          <w:rtl w:val="true"/>
        </w:rPr>
        <w:t xml:space="preserve"> </w:t>
      </w:r>
      <w:r>
        <w:rPr>
          <w:rFonts w:ascii="Century" w:hAnsi="Century" w:cs="Miriam"/>
          <w:b/>
          <w:b/>
          <w:spacing w:val="0"/>
          <w:szCs w:val="24"/>
          <w:rtl w:val="true"/>
        </w:rPr>
        <w:t>ממנה</w:t>
      </w:r>
      <w:r>
        <w:rPr>
          <w:rFonts w:cs="Miriam" w:ascii="Century" w:hAnsi="Century"/>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אכן</w:t>
      </w:r>
      <w:r>
        <w:rPr>
          <w:rFonts w:ascii="Century" w:hAnsi="Century" w:eastAsia="Century" w:cs="Century"/>
          <w:b/>
          <w:b/>
          <w:spacing w:val="0"/>
          <w:szCs w:val="24"/>
          <w:rtl w:val="true"/>
        </w:rPr>
        <w:t xml:space="preserve"> </w:t>
      </w:r>
      <w:r>
        <w:rPr>
          <w:rFonts w:ascii="Century" w:hAnsi="Century" w:cs="Miriam"/>
          <w:b/>
          <w:b/>
          <w:spacing w:val="0"/>
          <w:szCs w:val="24"/>
          <w:rtl w:val="true"/>
        </w:rPr>
        <w:t>תורשע</w:t>
      </w:r>
      <w:r>
        <w:rPr>
          <w:rtl w:val="true"/>
        </w:rPr>
        <w:t>".</w:t>
      </w:r>
    </w:p>
    <w:p>
      <w:pPr>
        <w:pStyle w:val="Ruller41"/>
        <w:ind w:end="0"/>
        <w:jc w:val="both"/>
        <w:rPr/>
      </w:pPr>
      <w:r>
        <w:rPr>
          <w:rtl w:val="true"/>
        </w:rPr>
      </w:r>
    </w:p>
    <w:p>
      <w:pPr>
        <w:pStyle w:val="Ruller41"/>
        <w:ind w:end="0"/>
        <w:jc w:val="both"/>
        <w:rPr/>
      </w:pPr>
      <w:r>
        <w:rPr>
          <w:rtl w:val="true"/>
        </w:rPr>
        <w:tab/>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דיון</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קיבל</w:t>
      </w:r>
      <w:r>
        <w:rPr>
          <w:rFonts w:eastAsia="Arial TUR" w:cs="Arial TUR"/>
          <w:rtl w:val="true"/>
        </w:rPr>
        <w:t xml:space="preserve"> </w:t>
      </w:r>
      <w:r>
        <w:rPr>
          <w:rtl w:val="true"/>
        </w:rPr>
        <w:t>את</w:t>
      </w:r>
      <w:r>
        <w:rPr>
          <w:rFonts w:eastAsia="Arial TUR" w:cs="Arial TUR"/>
          <w:rtl w:val="true"/>
        </w:rPr>
        <w:t xml:space="preserve"> </w:t>
      </w:r>
      <w:r>
        <w:rPr>
          <w:rtl w:val="true"/>
        </w:rPr>
        <w:t>עמדת</w:t>
      </w:r>
      <w:r>
        <w:rPr>
          <w:rFonts w:eastAsia="Arial TUR" w:cs="Arial TUR"/>
          <w:rtl w:val="true"/>
        </w:rPr>
        <w:t xml:space="preserve"> </w:t>
      </w:r>
      <w:r>
        <w:rPr>
          <w:rtl w:val="true"/>
        </w:rPr>
        <w:t>המשיבה</w:t>
      </w:r>
      <w:r>
        <w:rPr>
          <w:rFonts w:eastAsia="Arial TUR" w:cs="Arial TUR"/>
          <w:rtl w:val="true"/>
        </w:rPr>
        <w:t xml:space="preserve"> </w:t>
      </w:r>
      <w:r>
        <w:rPr>
          <w:rtl w:val="true"/>
        </w:rPr>
        <w:t>וביטל</w:t>
      </w:r>
      <w:r>
        <w:rPr>
          <w:rFonts w:eastAsia="Arial TUR" w:cs="Arial TUR"/>
          <w:rtl w:val="true"/>
        </w:rPr>
        <w:t xml:space="preserve"> </w:t>
      </w:r>
      <w:r>
        <w:rPr>
          <w:rtl w:val="true"/>
        </w:rPr>
        <w:t>את</w:t>
      </w:r>
      <w:r>
        <w:rPr>
          <w:rFonts w:eastAsia="Arial TUR" w:cs="Arial TUR"/>
          <w:rtl w:val="true"/>
        </w:rPr>
        <w:t xml:space="preserve"> </w:t>
      </w:r>
      <w:r>
        <w:rPr>
          <w:rtl w:val="true"/>
        </w:rPr>
        <w:t>צו</w:t>
      </w:r>
      <w:r>
        <w:rPr>
          <w:rFonts w:eastAsia="Arial TUR" w:cs="Arial TUR"/>
          <w:rtl w:val="true"/>
        </w:rPr>
        <w:t xml:space="preserve"> </w:t>
      </w:r>
      <w:r>
        <w:rPr>
          <w:rtl w:val="true"/>
        </w:rPr>
        <w:t>התפיסה</w:t>
      </w:r>
      <w:r>
        <w:rPr>
          <w:rFonts w:eastAsia="Arial TUR" w:cs="Arial TUR"/>
          <w:rtl w:val="true"/>
        </w:rPr>
        <w:t xml:space="preserve"> </w:t>
      </w:r>
      <w:r>
        <w:rPr>
          <w:rtl w:val="true"/>
        </w:rPr>
        <w:t>הזמני</w:t>
      </w:r>
      <w:r>
        <w:rPr>
          <w:rtl w:val="true"/>
        </w:rPr>
        <w:t xml:space="preserve">, </w:t>
      </w:r>
      <w:r>
        <w:rPr>
          <w:rtl w:val="true"/>
        </w:rPr>
        <w:t>תוך</w:t>
      </w:r>
      <w:r>
        <w:rPr>
          <w:rFonts w:eastAsia="Arial TUR" w:cs="Arial TUR"/>
          <w:rtl w:val="true"/>
        </w:rPr>
        <w:t xml:space="preserve"> </w:t>
      </w:r>
      <w:r>
        <w:rPr>
          <w:rtl w:val="true"/>
        </w:rPr>
        <w:t>שנקבע</w:t>
      </w:r>
      <w:r>
        <w:rPr>
          <w:rFonts w:eastAsia="Arial TUR" w:cs="Arial TUR"/>
          <w:rtl w:val="true"/>
        </w:rPr>
        <w:t xml:space="preserve"> </w:t>
      </w:r>
      <w:r>
        <w:rPr>
          <w:rtl w:val="true"/>
        </w:rPr>
        <w:t>כדלקמן</w:t>
      </w:r>
      <w:r>
        <w:rPr>
          <w:rtl w:val="true"/>
        </w:rPr>
        <w:t>: "</w:t>
      </w:r>
      <w:r>
        <w:rPr>
          <w:rFonts w:ascii="Century" w:hAnsi="Century" w:cs="Miriam"/>
          <w:b/>
          <w:b/>
          <w:spacing w:val="0"/>
          <w:szCs w:val="24"/>
          <w:rtl w:val="true"/>
        </w:rPr>
        <w:t>מטעמים</w:t>
      </w:r>
      <w:r>
        <w:rPr>
          <w:rFonts w:ascii="Century" w:hAnsi="Century" w:eastAsia="Century" w:cs="Century"/>
          <w:b/>
          <w:b/>
          <w:spacing w:val="0"/>
          <w:szCs w:val="24"/>
          <w:rtl w:val="true"/>
        </w:rPr>
        <w:t xml:space="preserve"> </w:t>
      </w:r>
      <w:r>
        <w:rPr>
          <w:rFonts w:ascii="Century" w:hAnsi="Century" w:cs="Miriam"/>
          <w:b/>
          <w:b/>
          <w:spacing w:val="0"/>
          <w:szCs w:val="24"/>
          <w:rtl w:val="true"/>
        </w:rPr>
        <w:t>מצטברים</w:t>
      </w:r>
      <w:r>
        <w:rPr>
          <w:rFonts w:ascii="Century" w:hAnsi="Century" w:eastAsia="Century" w:cs="Century"/>
          <w:b/>
          <w:b/>
          <w:spacing w:val="0"/>
          <w:szCs w:val="24"/>
          <w:rtl w:val="true"/>
        </w:rPr>
        <w:t xml:space="preserve"> </w:t>
      </w:r>
      <w:r>
        <w:rPr>
          <w:rFonts w:ascii="Century" w:hAnsi="Century" w:cs="Miriam"/>
          <w:b/>
          <w:b/>
          <w:spacing w:val="0"/>
          <w:szCs w:val="24"/>
          <w:rtl w:val="true"/>
        </w:rPr>
        <w:t>אלו</w:t>
      </w:r>
      <w:r>
        <w:rPr>
          <w:rFonts w:cs="Miriam" w:ascii="Century" w:hAnsi="Century"/>
          <w:b/>
          <w:spacing w:val="0"/>
          <w:szCs w:val="24"/>
          <w:rtl w:val="true"/>
        </w:rPr>
        <w:t xml:space="preserve">, </w:t>
      </w:r>
      <w:r>
        <w:rPr>
          <w:rFonts w:ascii="Century" w:hAnsi="Century" w:cs="Miriam"/>
          <w:b/>
          <w:b/>
          <w:spacing w:val="0"/>
          <w:szCs w:val="24"/>
          <w:rtl w:val="true"/>
        </w:rPr>
        <w:t>מוצדק</w:t>
      </w:r>
      <w:r>
        <w:rPr>
          <w:rFonts w:ascii="Century" w:hAnsi="Century" w:eastAsia="Century" w:cs="Century"/>
          <w:b/>
          <w:b/>
          <w:spacing w:val="0"/>
          <w:szCs w:val="24"/>
          <w:rtl w:val="true"/>
        </w:rPr>
        <w:t xml:space="preserve"> </w:t>
      </w:r>
      <w:r>
        <w:rPr>
          <w:rFonts w:ascii="Century" w:hAnsi="Century" w:cs="Miriam"/>
          <w:b/>
          <w:b/>
          <w:spacing w:val="0"/>
          <w:szCs w:val="24"/>
          <w:rtl w:val="true"/>
        </w:rPr>
        <w:t>לבטל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הצו</w:t>
      </w:r>
      <w:r>
        <w:rPr>
          <w:rFonts w:ascii="Century" w:hAnsi="Century" w:eastAsia="Century" w:cs="Century"/>
          <w:b/>
          <w:b/>
          <w:spacing w:val="0"/>
          <w:szCs w:val="24"/>
          <w:rtl w:val="true"/>
        </w:rPr>
        <w:t xml:space="preserve"> </w:t>
      </w:r>
      <w:r>
        <w:rPr>
          <w:rFonts w:ascii="Century" w:hAnsi="Century" w:cs="Miriam"/>
          <w:b/>
          <w:b/>
          <w:spacing w:val="0"/>
          <w:szCs w:val="24"/>
          <w:rtl w:val="true"/>
        </w:rPr>
        <w:t>הזמני</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חלוף</w:t>
      </w:r>
      <w:r>
        <w:rPr>
          <w:rFonts w:ascii="Century" w:hAnsi="Century" w:eastAsia="Century" w:cs="Century"/>
          <w:b/>
          <w:b/>
          <w:spacing w:val="0"/>
          <w:szCs w:val="24"/>
          <w:rtl w:val="true"/>
        </w:rPr>
        <w:t xml:space="preserve"> </w:t>
      </w:r>
      <w:r>
        <w:rPr>
          <w:rFonts w:ascii="Century" w:hAnsi="Century" w:cs="Miriam"/>
          <w:b/>
          <w:b/>
          <w:spacing w:val="0"/>
          <w:szCs w:val="24"/>
          <w:rtl w:val="true"/>
        </w:rPr>
        <w:t>הזמן</w:t>
      </w:r>
      <w:r>
        <w:rPr>
          <w:rFonts w:cs="Miriam" w:ascii="Century" w:hAnsi="Century"/>
          <w:b/>
          <w:spacing w:val="0"/>
          <w:szCs w:val="24"/>
          <w:rtl w:val="true"/>
        </w:rPr>
        <w:t xml:space="preserve">, </w:t>
      </w:r>
      <w:r>
        <w:rPr>
          <w:rFonts w:ascii="Century" w:hAnsi="Century" w:cs="Miriam"/>
          <w:b/>
          <w:b/>
          <w:spacing w:val="0"/>
          <w:szCs w:val="24"/>
          <w:rtl w:val="true"/>
        </w:rPr>
        <w:t>שכבר</w:t>
      </w:r>
      <w:r>
        <w:rPr>
          <w:rFonts w:ascii="Century" w:hAnsi="Century" w:eastAsia="Century" w:cs="Century"/>
          <w:b/>
          <w:b/>
          <w:spacing w:val="0"/>
          <w:szCs w:val="24"/>
          <w:rtl w:val="true"/>
        </w:rPr>
        <w:t xml:space="preserve"> </w:t>
      </w:r>
      <w:r>
        <w:rPr>
          <w:rFonts w:ascii="Century" w:hAnsi="Century" w:cs="Miriam"/>
          <w:b/>
          <w:b/>
          <w:spacing w:val="0"/>
          <w:szCs w:val="24"/>
          <w:rtl w:val="true"/>
        </w:rPr>
        <w:t>עבר</w:t>
      </w:r>
      <w:r>
        <w:rPr>
          <w:rFonts w:ascii="Century" w:hAnsi="Century" w:eastAsia="Century" w:cs="Century"/>
          <w:b/>
          <w:b/>
          <w:spacing w:val="0"/>
          <w:szCs w:val="24"/>
          <w:rtl w:val="true"/>
        </w:rPr>
        <w:t xml:space="preserve"> </w:t>
      </w:r>
      <w:r>
        <w:rPr>
          <w:rFonts w:ascii="Century" w:hAnsi="Century" w:cs="Miriam"/>
          <w:b/>
          <w:b/>
          <w:spacing w:val="0"/>
          <w:szCs w:val="24"/>
          <w:rtl w:val="true"/>
        </w:rPr>
        <w:t>ושעוד</w:t>
      </w:r>
      <w:r>
        <w:rPr>
          <w:rFonts w:ascii="Century" w:hAnsi="Century" w:eastAsia="Century" w:cs="Century"/>
          <w:b/>
          <w:b/>
          <w:spacing w:val="0"/>
          <w:szCs w:val="24"/>
          <w:rtl w:val="true"/>
        </w:rPr>
        <w:t xml:space="preserve"> </w:t>
      </w:r>
      <w:r>
        <w:rPr>
          <w:rFonts w:ascii="Century" w:hAnsi="Century" w:cs="Miriam"/>
          <w:b/>
          <w:b/>
          <w:spacing w:val="0"/>
          <w:szCs w:val="24"/>
          <w:rtl w:val="true"/>
        </w:rPr>
        <w:t>יעבור</w:t>
      </w:r>
      <w:r>
        <w:rPr>
          <w:rFonts w:cs="Miriam" w:ascii="Century" w:hAnsi="Century"/>
          <w:b/>
          <w:spacing w:val="0"/>
          <w:szCs w:val="24"/>
          <w:rtl w:val="true"/>
        </w:rPr>
        <w:t xml:space="preserve">; </w:t>
      </w:r>
      <w:r>
        <w:rPr>
          <w:rFonts w:ascii="Century" w:hAnsi="Century" w:cs="Miriam"/>
          <w:b/>
          <w:b/>
          <w:spacing w:val="0"/>
          <w:szCs w:val="24"/>
          <w:rtl w:val="true"/>
        </w:rPr>
        <w:t>ממשות</w:t>
      </w:r>
      <w:r>
        <w:rPr>
          <w:rFonts w:ascii="Century" w:hAnsi="Century" w:eastAsia="Century" w:cs="Century"/>
          <w:b/>
          <w:b/>
          <w:spacing w:val="0"/>
          <w:szCs w:val="24"/>
          <w:rtl w:val="true"/>
        </w:rPr>
        <w:t xml:space="preserve"> </w:t>
      </w:r>
      <w:r>
        <w:rPr>
          <w:rFonts w:ascii="Century" w:hAnsi="Century" w:cs="Miriam"/>
          <w:b/>
          <w:b/>
          <w:spacing w:val="0"/>
          <w:szCs w:val="24"/>
          <w:rtl w:val="true"/>
        </w:rPr>
        <w:t>הפגיעה</w:t>
      </w:r>
      <w:r>
        <w:rPr>
          <w:rFonts w:ascii="Century" w:hAnsi="Century" w:eastAsia="Century" w:cs="Century"/>
          <w:b/>
          <w:b/>
          <w:spacing w:val="0"/>
          <w:szCs w:val="24"/>
          <w:rtl w:val="true"/>
        </w:rPr>
        <w:t xml:space="preserve"> </w:t>
      </w:r>
      <w:r>
        <w:rPr>
          <w:rFonts w:ascii="Century" w:hAnsi="Century" w:cs="Miriam"/>
          <w:b/>
          <w:b/>
          <w:spacing w:val="0"/>
          <w:szCs w:val="24"/>
          <w:rtl w:val="true"/>
        </w:rPr>
        <w:t>במשיבה</w:t>
      </w:r>
      <w:r>
        <w:rPr>
          <w:rFonts w:cs="Miriam" w:ascii="Century" w:hAnsi="Century"/>
          <w:b/>
          <w:spacing w:val="0"/>
          <w:szCs w:val="24"/>
          <w:rtl w:val="true"/>
        </w:rPr>
        <w:t xml:space="preserve">; </w:t>
      </w:r>
      <w:r>
        <w:rPr>
          <w:rFonts w:ascii="Century" w:hAnsi="Century" w:cs="Miriam"/>
          <w:b/>
          <w:b/>
          <w:spacing w:val="0"/>
          <w:szCs w:val="24"/>
          <w:rtl w:val="true"/>
        </w:rPr>
        <w:t>סיכון</w:t>
      </w:r>
      <w:r>
        <w:rPr>
          <w:rFonts w:ascii="Century" w:hAnsi="Century" w:eastAsia="Century" w:cs="Century"/>
          <w:b/>
          <w:b/>
          <w:spacing w:val="0"/>
          <w:szCs w:val="24"/>
          <w:rtl w:val="true"/>
        </w:rPr>
        <w:t xml:space="preserve"> </w:t>
      </w:r>
      <w:r>
        <w:rPr>
          <w:rFonts w:ascii="Century" w:hAnsi="Century" w:cs="Miriam"/>
          <w:b/>
          <w:b/>
          <w:spacing w:val="0"/>
          <w:szCs w:val="24"/>
          <w:rtl w:val="true"/>
        </w:rPr>
        <w:t>נמוך</w:t>
      </w:r>
      <w:r>
        <w:rPr>
          <w:rFonts w:ascii="Century" w:hAnsi="Century" w:eastAsia="Century" w:cs="Century"/>
          <w:b/>
          <w:b/>
          <w:spacing w:val="0"/>
          <w:szCs w:val="24"/>
          <w:rtl w:val="true"/>
        </w:rPr>
        <w:t xml:space="preserve"> </w:t>
      </w:r>
      <w:r>
        <w:rPr>
          <w:rFonts w:ascii="Century" w:hAnsi="Century" w:cs="Miriam"/>
          <w:b/>
          <w:b/>
          <w:spacing w:val="0"/>
          <w:szCs w:val="24"/>
          <w:rtl w:val="true"/>
        </w:rPr>
        <w:t>לסיכולו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חילוט</w:t>
      </w:r>
      <w:r>
        <w:rPr>
          <w:rFonts w:ascii="Century" w:hAnsi="Century" w:eastAsia="Century" w:cs="Century"/>
          <w:b/>
          <w:b/>
          <w:spacing w:val="0"/>
          <w:szCs w:val="24"/>
          <w:rtl w:val="true"/>
        </w:rPr>
        <w:t xml:space="preserve"> </w:t>
      </w:r>
      <w:r>
        <w:rPr>
          <w:rFonts w:ascii="Century" w:hAnsi="Century" w:cs="Miriam"/>
          <w:b/>
          <w:b/>
          <w:spacing w:val="0"/>
          <w:szCs w:val="24"/>
          <w:rtl w:val="true"/>
        </w:rPr>
        <w:t>בתום</w:t>
      </w:r>
      <w:r>
        <w:rPr>
          <w:rFonts w:ascii="Century" w:hAnsi="Century" w:eastAsia="Century" w:cs="Century"/>
          <w:b/>
          <w:b/>
          <w:spacing w:val="0"/>
          <w:szCs w:val="24"/>
          <w:rtl w:val="true"/>
        </w:rPr>
        <w:t xml:space="preserve"> </w:t>
      </w:r>
      <w:r>
        <w:rPr>
          <w:rFonts w:ascii="Century" w:hAnsi="Century" w:cs="Miriam"/>
          <w:b/>
          <w:b/>
          <w:spacing w:val="0"/>
          <w:szCs w:val="24"/>
          <w:rtl w:val="true"/>
        </w:rPr>
        <w:t>ההליך</w:t>
      </w:r>
      <w:r>
        <w:rPr>
          <w:rFonts w:cs="Miriam" w:ascii="Century" w:hAnsi="Century"/>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תורשע</w:t>
      </w:r>
      <w:r>
        <w:rPr>
          <w:rFonts w:ascii="Century" w:hAnsi="Century" w:eastAsia="Century" w:cs="Century"/>
          <w:b/>
          <w:b/>
          <w:spacing w:val="0"/>
          <w:szCs w:val="24"/>
          <w:rtl w:val="true"/>
        </w:rPr>
        <w:t xml:space="preserve"> </w:t>
      </w:r>
      <w:r>
        <w:rPr>
          <w:rFonts w:ascii="Century" w:hAnsi="Century" w:cs="Miriam"/>
          <w:b/>
          <w:b/>
          <w:spacing w:val="0"/>
          <w:szCs w:val="24"/>
          <w:rtl w:val="true"/>
        </w:rPr>
        <w:t>המשיבה</w:t>
      </w:r>
      <w:r>
        <w:rPr>
          <w:rFonts w:cs="Miriam" w:ascii="Century" w:hAnsi="Century"/>
          <w:b/>
          <w:spacing w:val="0"/>
          <w:szCs w:val="24"/>
          <w:rtl w:val="true"/>
        </w:rPr>
        <w:t xml:space="preserve">; </w:t>
      </w:r>
      <w:r>
        <w:rPr>
          <w:rFonts w:ascii="Century" w:hAnsi="Century" w:cs="Miriam"/>
          <w:b/>
          <w:b/>
          <w:spacing w:val="0"/>
          <w:szCs w:val="24"/>
          <w:rtl w:val="true"/>
        </w:rPr>
        <w:t>ומידת</w:t>
      </w:r>
      <w:r>
        <w:rPr>
          <w:rFonts w:ascii="Century" w:hAnsi="Century" w:eastAsia="Century" w:cs="Century"/>
          <w:b/>
          <w:b/>
          <w:spacing w:val="0"/>
          <w:szCs w:val="24"/>
          <w:rtl w:val="true"/>
        </w:rPr>
        <w:t xml:space="preserve"> </w:t>
      </w:r>
      <w:r>
        <w:rPr>
          <w:rFonts w:ascii="Century" w:hAnsi="Century" w:cs="Miriam"/>
          <w:b/>
          <w:b/>
          <w:spacing w:val="0"/>
          <w:szCs w:val="24"/>
          <w:rtl w:val="true"/>
        </w:rPr>
        <w:t>הריסון</w:t>
      </w:r>
      <w:r>
        <w:rPr>
          <w:rFonts w:ascii="Century" w:hAnsi="Century" w:eastAsia="Century" w:cs="Century"/>
          <w:b/>
          <w:b/>
          <w:spacing w:val="0"/>
          <w:szCs w:val="24"/>
          <w:rtl w:val="true"/>
        </w:rPr>
        <w:t xml:space="preserve"> </w:t>
      </w:r>
      <w:r>
        <w:rPr>
          <w:rFonts w:ascii="Century" w:hAnsi="Century" w:cs="Miriam"/>
          <w:b/>
          <w:b/>
          <w:spacing w:val="0"/>
          <w:szCs w:val="24"/>
          <w:rtl w:val="true"/>
        </w:rPr>
        <w:t>שבה</w:t>
      </w:r>
      <w:r>
        <w:rPr>
          <w:rFonts w:ascii="Century" w:hAnsi="Century" w:eastAsia="Century" w:cs="Century"/>
          <w:b/>
          <w:b/>
          <w:spacing w:val="0"/>
          <w:szCs w:val="24"/>
          <w:rtl w:val="true"/>
        </w:rPr>
        <w:t xml:space="preserve"> </w:t>
      </w:r>
      <w:r>
        <w:rPr>
          <w:rFonts w:ascii="Century" w:hAnsi="Century" w:cs="Miriam"/>
          <w:b/>
          <w:b/>
          <w:spacing w:val="0"/>
          <w:szCs w:val="24"/>
          <w:rtl w:val="true"/>
        </w:rPr>
        <w:t>נוקטים</w:t>
      </w:r>
      <w:r>
        <w:rPr>
          <w:rFonts w:ascii="Century" w:hAnsi="Century" w:eastAsia="Century" w:cs="Century"/>
          <w:b/>
          <w:b/>
          <w:spacing w:val="0"/>
          <w:szCs w:val="24"/>
          <w:rtl w:val="true"/>
        </w:rPr>
        <w:t xml:space="preserve"> </w:t>
      </w:r>
      <w:r>
        <w:rPr>
          <w:rFonts w:ascii="Century" w:hAnsi="Century" w:cs="Miriam"/>
          <w:b/>
          <w:b/>
          <w:spacing w:val="0"/>
          <w:szCs w:val="24"/>
          <w:rtl w:val="true"/>
        </w:rPr>
        <w:t>בתי</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לעניין</w:t>
      </w:r>
      <w:r>
        <w:rPr>
          <w:rFonts w:ascii="Century" w:hAnsi="Century" w:eastAsia="Century" w:cs="Century"/>
          <w:b/>
          <w:b/>
          <w:spacing w:val="0"/>
          <w:szCs w:val="24"/>
          <w:rtl w:val="true"/>
        </w:rPr>
        <w:t xml:space="preserve"> </w:t>
      </w:r>
      <w:r>
        <w:rPr>
          <w:rFonts w:ascii="Century" w:hAnsi="Century" w:cs="Miriam"/>
          <w:b/>
          <w:b/>
          <w:spacing w:val="0"/>
          <w:szCs w:val="24"/>
          <w:rtl w:val="true"/>
        </w:rPr>
        <w:t>רכוש</w:t>
      </w:r>
      <w:r>
        <w:rPr>
          <w:rFonts w:ascii="Century" w:hAnsi="Century" w:eastAsia="Century" w:cs="Century"/>
          <w:b/>
          <w:b/>
          <w:spacing w:val="0"/>
          <w:szCs w:val="24"/>
          <w:rtl w:val="true"/>
        </w:rPr>
        <w:t xml:space="preserve"> </w:t>
      </w:r>
      <w:r>
        <w:rPr>
          <w:rFonts w:ascii="Century" w:hAnsi="Century" w:cs="Miriam"/>
          <w:b/>
          <w:b/>
          <w:spacing w:val="0"/>
          <w:szCs w:val="24"/>
          <w:rtl w:val="true"/>
        </w:rPr>
        <w:t>כשר</w:t>
      </w:r>
      <w:r>
        <w:rPr>
          <w:rFonts w:ascii="Century" w:hAnsi="Century" w:eastAsia="Century" w:cs="Century"/>
          <w:b/>
          <w:b/>
          <w:spacing w:val="0"/>
          <w:szCs w:val="24"/>
          <w:rtl w:val="true"/>
        </w:rPr>
        <w:t xml:space="preserve"> </w:t>
      </w:r>
      <w:r>
        <w:rPr>
          <w:rFonts w:ascii="Century" w:hAnsi="Century" w:cs="Miriam"/>
          <w:b/>
          <w:b/>
          <w:spacing w:val="0"/>
          <w:szCs w:val="24"/>
          <w:rtl w:val="true"/>
        </w:rPr>
        <w:t>שמתבקש</w:t>
      </w:r>
      <w:r>
        <w:rPr>
          <w:rFonts w:ascii="Century" w:hAnsi="Century" w:eastAsia="Century" w:cs="Century"/>
          <w:b/>
          <w:b/>
          <w:spacing w:val="0"/>
          <w:szCs w:val="24"/>
          <w:rtl w:val="true"/>
        </w:rPr>
        <w:t xml:space="preserve"> </w:t>
      </w:r>
      <w:r>
        <w:rPr>
          <w:rFonts w:ascii="Century" w:hAnsi="Century" w:cs="Miriam"/>
          <w:b/>
          <w:b/>
          <w:spacing w:val="0"/>
          <w:szCs w:val="24"/>
          <w:rtl w:val="true"/>
        </w:rPr>
        <w:t>חילוטו</w:t>
      </w:r>
      <w:r>
        <w:rPr>
          <w:rFonts w:ascii="Century" w:hAnsi="Century" w:eastAsia="Century" w:cs="Century"/>
          <w:b/>
          <w:b/>
          <w:spacing w:val="0"/>
          <w:szCs w:val="24"/>
          <w:rtl w:val="true"/>
        </w:rPr>
        <w:t xml:space="preserve"> </w:t>
      </w:r>
      <w:r>
        <w:rPr>
          <w:rFonts w:cs="Miriam" w:ascii="Century" w:hAnsi="Century"/>
          <w:b/>
          <w:spacing w:val="0"/>
          <w:szCs w:val="24"/>
          <w:rtl w:val="true"/>
        </w:rPr>
        <w:t>[...]</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יחד עם זאת</w:t>
      </w:r>
      <w:r>
        <w:rPr>
          <w:rtl w:val="true"/>
        </w:rPr>
        <w:t xml:space="preserve">, </w:t>
      </w:r>
      <w:r>
        <w:rPr>
          <w:rtl w:val="true"/>
        </w:rPr>
        <w:t xml:space="preserve">בהחלטה מיום </w:t>
      </w:r>
      <w:r>
        <w:rPr/>
        <w:t>13.7.2022</w:t>
      </w:r>
      <w:r>
        <w:rPr>
          <w:rtl w:val="true"/>
        </w:rPr>
        <w:t xml:space="preserve"> </w:t>
      </w:r>
      <w:r>
        <w:rPr>
          <w:rtl w:val="true"/>
        </w:rPr>
        <w:t>בית המשפט המחוזי הותיר את הצו הזמני על כנו עד להכרעה בערעור זה</w:t>
      </w:r>
      <w:r>
        <w:rPr>
          <w:rtl w:val="true"/>
        </w:rPr>
        <w:t xml:space="preserve">. </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בערעור</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hanging="0" w:start="0" w:end="0"/>
        <w:jc w:val="both"/>
        <w:rPr/>
      </w:pPr>
      <w:r>
        <w:rPr>
          <w:rtl w:val="true"/>
        </w:rPr>
        <w:t>לטענת המדינה</w:t>
      </w:r>
      <w:r>
        <w:rPr>
          <w:rtl w:val="true"/>
        </w:rPr>
        <w:t xml:space="preserve">, </w:t>
      </w:r>
      <w:r>
        <w:rPr>
          <w:rtl w:val="true"/>
        </w:rPr>
        <w:t>בית המשפט המחוזי שגה בקביעתו לבטל את הצו הזמני בנימוק כי בסופו של יום ניתן יהיה לגבות מהמשיבה את הסכום שנתפס אם תורשע</w:t>
      </w:r>
      <w:r>
        <w:rPr>
          <w:rtl w:val="true"/>
        </w:rPr>
        <w:t xml:space="preserve">. </w:t>
      </w:r>
      <w:r>
        <w:rPr>
          <w:rtl w:val="true"/>
        </w:rPr>
        <w:t>מדובר</w:t>
      </w:r>
      <w:r>
        <w:rPr>
          <w:rtl w:val="true"/>
        </w:rPr>
        <w:t xml:space="preserve">, </w:t>
      </w:r>
      <w:r>
        <w:rPr>
          <w:rtl w:val="true"/>
        </w:rPr>
        <w:t>לשיטתה</w:t>
      </w:r>
      <w:r>
        <w:rPr>
          <w:rtl w:val="true"/>
        </w:rPr>
        <w:t xml:space="preserve">, </w:t>
      </w:r>
      <w:r>
        <w:rPr>
          <w:rtl w:val="true"/>
        </w:rPr>
        <w:t>בנכסים אשר ניתן להעלימם בקלות רבה או לשעבדם</w:t>
      </w:r>
      <w:r>
        <w:rPr>
          <w:rtl w:val="true"/>
        </w:rPr>
        <w:t xml:space="preserve">, </w:t>
      </w:r>
      <w:r>
        <w:rPr>
          <w:rtl w:val="true"/>
        </w:rPr>
        <w:t>באופן אשר עלול לחסום את דרכה של המדינה מחילוטם בסופו של ההליך</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 נטען</w:t>
      </w:r>
      <w:r>
        <w:rPr>
          <w:rtl w:val="true"/>
        </w:rPr>
        <w:t xml:space="preserve">, </w:t>
      </w:r>
      <w:r>
        <w:rPr>
          <w:rtl w:val="true"/>
        </w:rPr>
        <w:t>כי קביעת בית המשפט בהקשר זה נטולת בסיס עובדתי</w:t>
      </w:r>
      <w:r>
        <w:rPr>
          <w:rtl w:val="true"/>
        </w:rPr>
        <w:t xml:space="preserve">, </w:t>
      </w:r>
      <w:r>
        <w:rPr>
          <w:rtl w:val="true"/>
        </w:rPr>
        <w:t>אינה מידתית וכי אין כל הצדקה להנחה שכזו</w:t>
      </w:r>
      <w:r>
        <w:rPr>
          <w:rtl w:val="true"/>
        </w:rPr>
        <w:t xml:space="preserve">. </w:t>
      </w:r>
      <w:r>
        <w:rPr>
          <w:rtl w:val="true"/>
        </w:rPr>
        <w:t>המדינה מוסיפה כי קביעת בית המשפט המחוזי בדבר הנזק שנגרם למשיבה בשל כך שאין באפשרותה להשתמש בחשבונות אלו כבטוחות להלוואות</w:t>
      </w:r>
      <w:r>
        <w:rPr>
          <w:rtl w:val="true"/>
        </w:rPr>
        <w:t xml:space="preserve">, </w:t>
      </w:r>
      <w:r>
        <w:rPr>
          <w:rtl w:val="true"/>
        </w:rPr>
        <w:t>סותרת את ההנחה שיהיה ניתן להשיב כספים אלו בסוף ההליך הפלילי בעניינה</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בנוסף הודגש</w:t>
      </w:r>
      <w:r>
        <w:rPr>
          <w:rtl w:val="true"/>
        </w:rPr>
        <w:t xml:space="preserve">, </w:t>
      </w:r>
      <w:r>
        <w:rPr>
          <w:rtl w:val="true"/>
        </w:rPr>
        <w:t>כי היקף הלבנת ההון המיוחסת למשיבה</w:t>
      </w:r>
      <w:r>
        <w:rPr>
          <w:rtl w:val="true"/>
        </w:rPr>
        <w:t xml:space="preserve">, </w:t>
      </w:r>
      <w:r>
        <w:rPr>
          <w:rtl w:val="true"/>
        </w:rPr>
        <w:t>יחד עם אחרים</w:t>
      </w:r>
      <w:r>
        <w:rPr>
          <w:rtl w:val="true"/>
        </w:rPr>
        <w:t xml:space="preserve">, </w:t>
      </w:r>
      <w:r>
        <w:rPr>
          <w:rtl w:val="true"/>
        </w:rPr>
        <w:t xml:space="preserve">עולה על </w:t>
      </w:r>
      <w:r>
        <w:rPr/>
        <w:t>400</w:t>
      </w:r>
      <w:r>
        <w:rPr>
          <w:rtl w:val="true"/>
        </w:rPr>
        <w:t xml:space="preserve"> </w:t>
      </w:r>
      <w:r>
        <w:rPr>
          <w:rtl w:val="true"/>
        </w:rPr>
        <w:t>מיליון ש</w:t>
      </w:r>
      <w:r>
        <w:rPr>
          <w:rtl w:val="true"/>
        </w:rPr>
        <w:t>"</w:t>
      </w:r>
      <w:r>
        <w:rPr>
          <w:rtl w:val="true"/>
        </w:rPr>
        <w:t>ח</w:t>
      </w:r>
      <w:r>
        <w:rPr>
          <w:rtl w:val="true"/>
        </w:rPr>
        <w:t xml:space="preserve">, </w:t>
      </w:r>
      <w:r>
        <w:rPr>
          <w:rtl w:val="true"/>
        </w:rPr>
        <w:t xml:space="preserve">כאשר חלקה של המשיבה במעשים המתוארים הוא </w:t>
      </w:r>
      <w:r>
        <w:rPr>
          <w:rtl w:val="true"/>
        </w:rPr>
        <w:t>"</w:t>
      </w:r>
      <w:r>
        <w:rPr>
          <w:rtl w:val="true"/>
        </w:rPr>
        <w:t>מרכזי ומכריע</w:t>
      </w:r>
      <w:r>
        <w:rPr>
          <w:rtl w:val="true"/>
        </w:rPr>
        <w:t xml:space="preserve">". </w:t>
      </w:r>
      <w:r>
        <w:rPr>
          <w:rtl w:val="true"/>
        </w:rPr>
        <w:t>משכך</w:t>
      </w:r>
      <w:r>
        <w:rPr>
          <w:rtl w:val="true"/>
        </w:rPr>
        <w:t xml:space="preserve">, </w:t>
      </w:r>
      <w:r>
        <w:rPr>
          <w:rtl w:val="true"/>
        </w:rPr>
        <w:t xml:space="preserve">נטען כי תפיסת סכום בשווי של </w:t>
      </w:r>
      <w:r>
        <w:rPr/>
        <w:t>0.5%</w:t>
      </w:r>
      <w:r>
        <w:rPr>
          <w:rtl w:val="true"/>
        </w:rPr>
        <w:t xml:space="preserve"> </w:t>
      </w:r>
      <w:r>
        <w:rPr>
          <w:rtl w:val="true"/>
        </w:rPr>
        <w:t>מתוך כלל הרכוש שבו בוצעו העבירות</w:t>
      </w:r>
      <w:r>
        <w:rPr>
          <w:rtl w:val="true"/>
        </w:rPr>
        <w:t xml:space="preserve">, </w:t>
      </w:r>
      <w:r>
        <w:rPr>
          <w:rtl w:val="true"/>
        </w:rPr>
        <w:t xml:space="preserve">הוא </w:t>
      </w:r>
      <w:r>
        <w:rPr>
          <w:rtl w:val="true"/>
        </w:rPr>
        <w:t>"</w:t>
      </w:r>
      <w:r>
        <w:rPr>
          <w:rtl w:val="true"/>
        </w:rPr>
        <w:t>מזערי</w:t>
      </w:r>
      <w:r>
        <w:rPr>
          <w:rtl w:val="true"/>
        </w:rPr>
        <w:t xml:space="preserve">", </w:t>
      </w:r>
      <w:r>
        <w:rPr>
          <w:rtl w:val="true"/>
        </w:rPr>
        <w:t xml:space="preserve">ואף כי </w:t>
      </w:r>
      <w:r>
        <w:rPr>
          <w:rtl w:val="true"/>
        </w:rPr>
        <w:t>"</w:t>
      </w:r>
      <w:r>
        <w:rPr>
          <w:rFonts w:ascii="Century" w:hAnsi="Century" w:cs="Miriam"/>
          <w:b/>
          <w:b/>
          <w:spacing w:val="0"/>
          <w:sz w:val="22"/>
          <w:sz w:val="22"/>
          <w:szCs w:val="24"/>
          <w:rtl w:val="true"/>
        </w:rPr>
        <w:t>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לחלט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מהנאשמים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w:t>
      </w:r>
      <w:r>
        <w:rPr>
          <w:rFonts w:cs="Miriam" w:ascii="Century" w:hAnsi="Century"/>
          <w:b/>
          <w:spacing w:val="0"/>
          <w:sz w:val="22"/>
          <w:szCs w:val="24"/>
          <w:rtl w:val="true"/>
        </w:rPr>
        <w:t>-</w:t>
      </w:r>
      <w:r>
        <w:rPr>
          <w:rFonts w:cs="Miriam" w:ascii="Century" w:hAnsi="Century"/>
          <w:b/>
          <w:spacing w:val="0"/>
          <w:sz w:val="22"/>
          <w:szCs w:val="24"/>
        </w:rPr>
        <w:t>400</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מיליון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w:t>
      </w:r>
      <w:r>
        <w:rPr>
          <w:rFonts w:cs="Miriam" w:ascii="Century" w:hAnsi="Century"/>
          <w:b/>
          <w:spacing w:val="0"/>
          <w:sz w:val="22"/>
          <w:szCs w:val="24"/>
          <w:rtl w:val="true"/>
        </w:rPr>
        <w:t>"</w:t>
      </w:r>
      <w:r>
        <w:rPr>
          <w:rFonts w:ascii="Century" w:hAnsi="Century" w:cs="Miriam"/>
          <w:b/>
          <w:b/>
          <w:spacing w:val="0"/>
          <w:sz w:val="22"/>
          <w:sz w:val="22"/>
          <w:szCs w:val="24"/>
          <w:rtl w:val="true"/>
        </w:rPr>
        <w:t>ח</w:t>
      </w:r>
      <w:r>
        <w:rPr>
          <w:rtl w:val="true"/>
        </w:rPr>
        <w:t xml:space="preserve">". </w:t>
      </w:r>
      <w:r>
        <w:rPr>
          <w:rtl w:val="true"/>
        </w:rPr>
        <w:t xml:space="preserve">כל זאת בהפניה לקביעות בית משפט זה בעניין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6009/19</w:t>
        </w:r>
      </w:hyperlink>
      <w:r>
        <w:rPr>
          <w:rtl w:val="true"/>
        </w:rPr>
        <w:t xml:space="preserve"> </w:t>
      </w:r>
      <w:r>
        <w:rPr>
          <w:rFonts w:ascii="Century" w:hAnsi="Century" w:cs="Miriam"/>
          <w:b/>
          <w:b/>
          <w:spacing w:val="0"/>
          <w:sz w:val="22"/>
          <w:sz w:val="22"/>
          <w:szCs w:val="24"/>
          <w:rtl w:val="true"/>
        </w:rPr>
        <w:t>ביידון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23.10.2019</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ביידון</w:t>
      </w:r>
      <w:r>
        <w:rPr>
          <w:rtl w:val="true"/>
        </w:rPr>
        <w:t xml:space="preserve">). </w:t>
      </w:r>
    </w:p>
    <w:p>
      <w:pPr>
        <w:pStyle w:val="Ruller42"/>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להשפעת</w:t>
      </w:r>
      <w:r>
        <w:rPr>
          <w:rFonts w:eastAsia="Arial TUR" w:cs="Arial TUR"/>
          <w:rtl w:val="true"/>
        </w:rPr>
        <w:t xml:space="preserve"> </w:t>
      </w:r>
      <w:r>
        <w:rPr>
          <w:rtl w:val="true"/>
        </w:rPr>
        <w:t>התמשכות</w:t>
      </w:r>
      <w:r>
        <w:rPr>
          <w:rFonts w:eastAsia="Arial TUR" w:cs="Arial TUR"/>
          <w:rtl w:val="true"/>
        </w:rPr>
        <w:t xml:space="preserve"> </w:t>
      </w:r>
      <w:r>
        <w:rPr>
          <w:rtl w:val="true"/>
        </w:rPr>
        <w:t>ההליכים</w:t>
      </w:r>
      <w:r>
        <w:rPr>
          <w:rFonts w:eastAsia="Arial TUR" w:cs="Arial TUR"/>
          <w:rtl w:val="true"/>
        </w:rPr>
        <w:t xml:space="preserve"> </w:t>
      </w:r>
      <w:r>
        <w:rPr>
          <w:rtl w:val="true"/>
        </w:rPr>
        <w:t>הפליליים</w:t>
      </w:r>
      <w:r>
        <w:rPr>
          <w:rFonts w:eastAsia="Arial TUR" w:cs="Arial TUR"/>
          <w:rtl w:val="true"/>
        </w:rPr>
        <w:t xml:space="preserve"> </w:t>
      </w:r>
      <w:r>
        <w:rPr>
          <w:rtl w:val="true"/>
        </w:rPr>
        <w:t>כאשר</w:t>
      </w:r>
      <w:r>
        <w:rPr>
          <w:rFonts w:eastAsia="Arial TUR" w:cs="Arial TUR"/>
          <w:rtl w:val="true"/>
        </w:rPr>
        <w:t xml:space="preserve"> </w:t>
      </w:r>
      <w:r>
        <w:rPr>
          <w:rtl w:val="true"/>
        </w:rPr>
        <w:t>בכל</w:t>
      </w:r>
      <w:r>
        <w:rPr>
          <w:rFonts w:eastAsia="Arial TUR" w:cs="Arial TUR"/>
          <w:rtl w:val="true"/>
        </w:rPr>
        <w:t xml:space="preserve"> </w:t>
      </w:r>
      <w:r>
        <w:rPr>
          <w:rtl w:val="true"/>
        </w:rPr>
        <w:t>אותה</w:t>
      </w:r>
      <w:r>
        <w:rPr>
          <w:rFonts w:eastAsia="Arial TUR" w:cs="Arial TUR"/>
          <w:rtl w:val="true"/>
        </w:rPr>
        <w:t xml:space="preserve"> </w:t>
      </w:r>
      <w:r>
        <w:rPr>
          <w:rtl w:val="true"/>
        </w:rPr>
        <w:t>העת</w:t>
      </w:r>
      <w:r>
        <w:rPr>
          <w:rFonts w:eastAsia="Arial TUR" w:cs="Arial TUR"/>
          <w:rtl w:val="true"/>
        </w:rPr>
        <w:t xml:space="preserve"> </w:t>
      </w:r>
      <w:r>
        <w:rPr>
          <w:rtl w:val="true"/>
        </w:rPr>
        <w:t>צו</w:t>
      </w:r>
      <w:r>
        <w:rPr>
          <w:rFonts w:eastAsia="Arial TUR" w:cs="Arial TUR"/>
          <w:rtl w:val="true"/>
        </w:rPr>
        <w:t xml:space="preserve"> </w:t>
      </w:r>
      <w:r>
        <w:rPr>
          <w:rtl w:val="true"/>
        </w:rPr>
        <w:t>החילוט</w:t>
      </w:r>
      <w:r>
        <w:rPr>
          <w:rFonts w:eastAsia="Arial TUR" w:cs="Arial TUR"/>
          <w:rtl w:val="true"/>
        </w:rPr>
        <w:t xml:space="preserve"> </w:t>
      </w:r>
      <w:r>
        <w:rPr>
          <w:rtl w:val="true"/>
        </w:rPr>
        <w:t>הזמני</w:t>
      </w:r>
      <w:r>
        <w:rPr>
          <w:rFonts w:eastAsia="Arial TUR" w:cs="Arial TUR"/>
          <w:rtl w:val="true"/>
        </w:rPr>
        <w:t xml:space="preserve"> </w:t>
      </w:r>
      <w:r>
        <w:rPr>
          <w:rtl w:val="true"/>
        </w:rPr>
        <w:t>עומד</w:t>
      </w:r>
      <w:r>
        <w:rPr>
          <w:rFonts w:eastAsia="Arial TUR" w:cs="Arial TUR"/>
          <w:rtl w:val="true"/>
        </w:rPr>
        <w:t xml:space="preserve"> </w:t>
      </w:r>
      <w:r>
        <w:rPr>
          <w:rtl w:val="true"/>
        </w:rPr>
        <w:t>בעינו</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אינהרנטית</w:t>
      </w:r>
      <w:r>
        <w:rPr>
          <w:rFonts w:eastAsia="Arial TUR" w:cs="Arial TUR"/>
          <w:rtl w:val="true"/>
        </w:rPr>
        <w:t xml:space="preserve"> </w:t>
      </w:r>
      <w:r>
        <w:rPr>
          <w:rtl w:val="true"/>
        </w:rPr>
        <w:t>לתיקים</w:t>
      </w:r>
      <w:r>
        <w:rPr>
          <w:rFonts w:eastAsia="Arial TUR" w:cs="Arial TUR"/>
          <w:rtl w:val="true"/>
        </w:rPr>
        <w:t xml:space="preserve"> </w:t>
      </w:r>
      <w:r>
        <w:rPr>
          <w:rtl w:val="true"/>
        </w:rPr>
        <w:t>כלכליים</w:t>
      </w:r>
      <w:r>
        <w:rPr>
          <w:rFonts w:eastAsia="Arial TUR" w:cs="Arial TUR"/>
          <w:rtl w:val="true"/>
        </w:rPr>
        <w:t xml:space="preserve"> </w:t>
      </w:r>
      <w:r>
        <w:rPr>
          <w:rtl w:val="true"/>
        </w:rPr>
        <w:t>מורכבים</w:t>
      </w:r>
      <w:r>
        <w:rPr>
          <w:rFonts w:eastAsia="Arial TUR" w:cs="Arial TUR"/>
          <w:rtl w:val="true"/>
        </w:rPr>
        <w:t xml:space="preserve"> </w:t>
      </w:r>
      <w:r>
        <w:rPr>
          <w:rtl w:val="true"/>
        </w:rPr>
        <w:t>ורחבי</w:t>
      </w:r>
      <w:r>
        <w:rPr>
          <w:rFonts w:eastAsia="Arial TUR" w:cs="Arial TUR"/>
          <w:rtl w:val="true"/>
        </w:rPr>
        <w:t xml:space="preserve"> </w:t>
      </w:r>
      <w:r>
        <w:rPr>
          <w:rtl w:val="true"/>
        </w:rPr>
        <w:t>היקף</w:t>
      </w:r>
      <w:r>
        <w:rPr>
          <w:rtl w:val="true"/>
        </w:rPr>
        <w:t xml:space="preserve">. </w:t>
      </w:r>
      <w:r>
        <w:rPr>
          <w:rtl w:val="true"/>
        </w:rPr>
        <w:t>לכן</w:t>
      </w:r>
      <w:r>
        <w:rPr>
          <w:rFonts w:eastAsia="Arial TUR" w:cs="Arial TUR"/>
          <w:rtl w:val="true"/>
        </w:rPr>
        <w:t xml:space="preserve"> </w:t>
      </w:r>
      <w:r>
        <w:rPr>
          <w:rtl w:val="true"/>
        </w:rPr>
        <w:t>גם</w:t>
      </w:r>
      <w:r>
        <w:rPr>
          <w:rFonts w:eastAsia="Arial TUR" w:cs="Arial TUR"/>
          <w:rtl w:val="true"/>
        </w:rPr>
        <w:t xml:space="preserve"> </w:t>
      </w:r>
      <w:r>
        <w:rPr>
          <w:rtl w:val="true"/>
        </w:rPr>
        <w:t>לוח</w:t>
      </w:r>
      <w:r>
        <w:rPr>
          <w:rFonts w:eastAsia="Arial TUR" w:cs="Arial TUR"/>
          <w:rtl w:val="true"/>
        </w:rPr>
        <w:t xml:space="preserve"> </w:t>
      </w:r>
      <w:r>
        <w:rPr>
          <w:rtl w:val="true"/>
        </w:rPr>
        <w:t>הזמנים</w:t>
      </w:r>
      <w:r>
        <w:rPr>
          <w:rFonts w:eastAsia="Arial TUR" w:cs="Arial TUR"/>
          <w:rtl w:val="true"/>
        </w:rPr>
        <w:t xml:space="preserve"> </w:t>
      </w:r>
      <w:r>
        <w:rPr>
          <w:rtl w:val="true"/>
        </w:rPr>
        <w:t>במקרה</w:t>
      </w:r>
      <w:r>
        <w:rPr>
          <w:rFonts w:eastAsia="Arial TUR" w:cs="Arial TUR"/>
          <w:rtl w:val="true"/>
        </w:rPr>
        <w:t xml:space="preserve"> </w:t>
      </w:r>
      <w:r>
        <w:rPr>
          <w:rtl w:val="true"/>
        </w:rPr>
        <w:t>דנן</w:t>
      </w:r>
      <w:r>
        <w:rPr>
          <w:rFonts w:eastAsia="Arial TUR" w:cs="Arial TUR"/>
          <w:rtl w:val="true"/>
        </w:rPr>
        <w:t xml:space="preserve"> </w:t>
      </w:r>
      <w:r>
        <w:rPr>
          <w:rtl w:val="true"/>
        </w:rPr>
        <w:t>–</w:t>
      </w:r>
      <w:r>
        <w:rPr>
          <w:rFonts w:eastAsia="Arial TUR" w:cs="Arial TUR"/>
          <w:rtl w:val="true"/>
        </w:rPr>
        <w:t xml:space="preserve"> </w:t>
      </w:r>
      <w:r>
        <w:rPr>
          <w:rtl w:val="true"/>
        </w:rPr>
        <w:t>תחילת</w:t>
      </w:r>
      <w:r>
        <w:rPr>
          <w:rFonts w:eastAsia="Arial TUR" w:cs="Arial TUR"/>
          <w:rtl w:val="true"/>
        </w:rPr>
        <w:t xml:space="preserve"> </w:t>
      </w:r>
      <w:r>
        <w:rPr>
          <w:rtl w:val="true"/>
        </w:rPr>
        <w:t>החקירה</w:t>
      </w:r>
      <w:r>
        <w:rPr>
          <w:rFonts w:eastAsia="Arial TUR" w:cs="Arial TUR"/>
          <w:rtl w:val="true"/>
        </w:rPr>
        <w:t xml:space="preserve"> </w:t>
      </w:r>
      <w:r>
        <w:rPr>
          <w:rtl w:val="true"/>
        </w:rPr>
        <w:t>בשנת</w:t>
      </w:r>
      <w:r>
        <w:rPr>
          <w:rFonts w:eastAsia="Arial TUR" w:cs="Arial TUR"/>
          <w:rtl w:val="true"/>
        </w:rPr>
        <w:t xml:space="preserve"> </w:t>
      </w:r>
      <w:r>
        <w:rPr/>
        <w:t>2015</w:t>
      </w:r>
      <w:r>
        <w:rPr>
          <w:rtl w:val="true"/>
        </w:rPr>
        <w:t xml:space="preserve">, </w:t>
      </w:r>
      <w:r>
        <w:rPr>
          <w:rtl w:val="true"/>
        </w:rPr>
        <w:t>תפיסת</w:t>
      </w:r>
      <w:r>
        <w:rPr>
          <w:rFonts w:eastAsia="Arial TUR" w:cs="Arial TUR"/>
          <w:rtl w:val="true"/>
        </w:rPr>
        <w:t xml:space="preserve"> </w:t>
      </w:r>
      <w:r>
        <w:rPr>
          <w:rtl w:val="true"/>
        </w:rPr>
        <w:t>הרכוש</w:t>
      </w:r>
      <w:r>
        <w:rPr>
          <w:rFonts w:eastAsia="Arial TUR" w:cs="Arial TUR"/>
          <w:rtl w:val="true"/>
        </w:rPr>
        <w:t xml:space="preserve"> </w:t>
      </w:r>
      <w:r>
        <w:rPr>
          <w:rtl w:val="true"/>
        </w:rPr>
        <w:t>בשנת</w:t>
      </w:r>
      <w:r>
        <w:rPr>
          <w:rFonts w:eastAsia="Arial TUR" w:cs="Arial TUR"/>
          <w:rtl w:val="true"/>
        </w:rPr>
        <w:t xml:space="preserve"> </w:t>
      </w:r>
      <w:r>
        <w:rPr/>
        <w:t>2018</w:t>
      </w:r>
      <w:r>
        <w:rPr>
          <w:rtl w:val="true"/>
        </w:rPr>
        <w:t xml:space="preserve">, </w:t>
      </w:r>
      <w:r>
        <w:rPr>
          <w:rtl w:val="true"/>
        </w:rPr>
        <w:t>והגשת</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בשנת</w:t>
      </w:r>
      <w:r>
        <w:rPr>
          <w:rFonts w:eastAsia="Arial TUR" w:cs="Arial TUR"/>
          <w:rtl w:val="true"/>
        </w:rPr>
        <w:t xml:space="preserve"> </w:t>
      </w:r>
      <w:r>
        <w:rPr/>
        <w:t>2021</w:t>
      </w:r>
      <w:r>
        <w:rPr>
          <w:rtl w:val="true"/>
        </w:rPr>
        <w:t xml:space="preserve"> </w:t>
      </w:r>
      <w:r>
        <w:rPr>
          <w:rtl w:val="true"/>
        </w:rPr>
        <w:t>–</w:t>
      </w:r>
      <w:r>
        <w:rPr>
          <w:rtl w:val="true"/>
        </w:rPr>
        <w:t xml:space="preserve"> </w:t>
      </w:r>
      <w:r>
        <w:rPr>
          <w:rtl w:val="true"/>
        </w:rPr>
        <w:t>אינו</w:t>
      </w:r>
      <w:r>
        <w:rPr>
          <w:rFonts w:eastAsia="Arial TUR" w:cs="Arial TUR"/>
          <w:rtl w:val="true"/>
        </w:rPr>
        <w:t xml:space="preserve"> </w:t>
      </w:r>
      <w:r>
        <w:rPr>
          <w:rtl w:val="true"/>
        </w:rPr>
        <w:t>חריג</w:t>
      </w:r>
      <w:r>
        <w:rPr>
          <w:rtl w:val="true"/>
        </w:rPr>
        <w:t xml:space="preserve">. </w:t>
      </w:r>
      <w:r>
        <w:rPr>
          <w:rtl w:val="true"/>
        </w:rPr>
        <w:t>צוין</w:t>
      </w:r>
      <w:r>
        <w:rPr>
          <w:rtl w:val="true"/>
        </w:rPr>
        <w:t xml:space="preserve">, </w:t>
      </w:r>
      <w:r>
        <w:rPr>
          <w:rtl w:val="true"/>
        </w:rPr>
        <w:t>כי</w:t>
      </w:r>
      <w:r>
        <w:rPr>
          <w:rFonts w:eastAsia="Arial TUR" w:cs="Arial TUR"/>
          <w:rtl w:val="true"/>
        </w:rPr>
        <w:t xml:space="preserve"> </w:t>
      </w:r>
      <w:r>
        <w:rPr>
          <w:rtl w:val="true"/>
        </w:rPr>
        <w:t>העבירות</w:t>
      </w:r>
      <w:r>
        <w:rPr>
          <w:rFonts w:eastAsia="Arial TUR" w:cs="Arial TUR"/>
          <w:rtl w:val="true"/>
        </w:rPr>
        <w:t xml:space="preserve"> </w:t>
      </w:r>
      <w:r>
        <w:rPr>
          <w:rtl w:val="true"/>
        </w:rPr>
        <w:t>בוצעו</w:t>
      </w:r>
      <w:r>
        <w:rPr>
          <w:rFonts w:eastAsia="Arial TUR" w:cs="Arial TUR"/>
          <w:rtl w:val="true"/>
        </w:rPr>
        <w:t xml:space="preserve"> </w:t>
      </w:r>
      <w:r>
        <w:rPr>
          <w:rtl w:val="true"/>
        </w:rPr>
        <w:t>בחלקן</w:t>
      </w:r>
      <w:r>
        <w:rPr>
          <w:rFonts w:eastAsia="Arial TUR" w:cs="Arial TUR"/>
          <w:rtl w:val="true"/>
        </w:rPr>
        <w:t xml:space="preserve"> </w:t>
      </w:r>
      <w:r>
        <w:rPr>
          <w:rtl w:val="true"/>
        </w:rPr>
        <w:t>מחוץ</w:t>
      </w:r>
      <w:r>
        <w:rPr>
          <w:rFonts w:eastAsia="Arial TUR" w:cs="Arial TUR"/>
          <w:rtl w:val="true"/>
        </w:rPr>
        <w:t xml:space="preserve"> </w:t>
      </w:r>
      <w:r>
        <w:rPr>
          <w:rtl w:val="true"/>
        </w:rPr>
        <w:t>לישראל</w:t>
      </w:r>
      <w:r>
        <w:rPr>
          <w:rFonts w:eastAsia="Arial TUR" w:cs="Arial TUR"/>
          <w:rtl w:val="true"/>
        </w:rPr>
        <w:t xml:space="preserve"> </w:t>
      </w:r>
      <w:r>
        <w:rPr>
          <w:rtl w:val="true"/>
        </w:rPr>
        <w:t>וחקירתן</w:t>
      </w:r>
      <w:r>
        <w:rPr>
          <w:rFonts w:eastAsia="Arial TUR" w:cs="Arial TUR"/>
          <w:rtl w:val="true"/>
        </w:rPr>
        <w:t xml:space="preserve"> </w:t>
      </w:r>
      <w:r>
        <w:rPr>
          <w:rtl w:val="true"/>
        </w:rPr>
        <w:t>חייבה</w:t>
      </w:r>
      <w:r>
        <w:rPr>
          <w:rFonts w:eastAsia="Arial TUR" w:cs="Arial TUR"/>
          <w:rtl w:val="true"/>
        </w:rPr>
        <w:t xml:space="preserve"> </w:t>
      </w:r>
      <w:r>
        <w:rPr>
          <w:rtl w:val="true"/>
        </w:rPr>
        <w:t>עבודה</w:t>
      </w:r>
      <w:r>
        <w:rPr>
          <w:rFonts w:eastAsia="Arial TUR" w:cs="Arial TUR"/>
          <w:rtl w:val="true"/>
        </w:rPr>
        <w:t xml:space="preserve"> </w:t>
      </w:r>
      <w:r>
        <w:rPr>
          <w:rtl w:val="true"/>
        </w:rPr>
        <w:t>מאומצת</w:t>
      </w:r>
      <w:r>
        <w:rPr>
          <w:rFonts w:eastAsia="Arial TUR" w:cs="Arial TUR"/>
          <w:rtl w:val="true"/>
        </w:rPr>
        <w:t xml:space="preserve"> </w:t>
      </w:r>
      <w:r>
        <w:rPr>
          <w:rtl w:val="true"/>
        </w:rPr>
        <w:t>וממושכת</w:t>
      </w:r>
      <w:r>
        <w:rPr>
          <w:rFonts w:eastAsia="Arial TUR" w:cs="Arial TUR"/>
          <w:rtl w:val="true"/>
        </w:rPr>
        <w:t xml:space="preserve"> </w:t>
      </w:r>
      <w:r>
        <w:rPr>
          <w:rtl w:val="true"/>
        </w:rPr>
        <w:t>אשר</w:t>
      </w:r>
      <w:r>
        <w:rPr>
          <w:rFonts w:eastAsia="Arial TUR" w:cs="Arial TUR"/>
          <w:rtl w:val="true"/>
        </w:rPr>
        <w:t xml:space="preserve"> </w:t>
      </w:r>
      <w:r>
        <w:rPr>
          <w:rtl w:val="true"/>
        </w:rPr>
        <w:t>כללה</w:t>
      </w:r>
      <w:r>
        <w:rPr>
          <w:rFonts w:eastAsia="Arial TUR" w:cs="Arial TUR"/>
          <w:rtl w:val="true"/>
        </w:rPr>
        <w:t xml:space="preserve"> </w:t>
      </w:r>
      <w:r>
        <w:rPr>
          <w:rtl w:val="true"/>
        </w:rPr>
        <w:t>חיקורי</w:t>
      </w:r>
      <w:r>
        <w:rPr>
          <w:rFonts w:eastAsia="Arial TUR" w:cs="Arial TUR"/>
          <w:rtl w:val="true"/>
        </w:rPr>
        <w:t xml:space="preserve"> </w:t>
      </w:r>
      <w:r>
        <w:rPr>
          <w:rtl w:val="true"/>
        </w:rPr>
        <w:t>דין</w:t>
      </w:r>
      <w:r>
        <w:rPr>
          <w:rFonts w:eastAsia="Arial TUR" w:cs="Arial TUR"/>
          <w:rtl w:val="true"/>
        </w:rPr>
        <w:t xml:space="preserve"> </w:t>
      </w:r>
      <w:r>
        <w:rPr>
          <w:rtl w:val="true"/>
        </w:rPr>
        <w:t>ופעולות</w:t>
      </w:r>
      <w:r>
        <w:rPr>
          <w:rFonts w:eastAsia="Arial TUR" w:cs="Arial TUR"/>
          <w:rtl w:val="true"/>
        </w:rPr>
        <w:t xml:space="preserve"> </w:t>
      </w:r>
      <w:r>
        <w:rPr>
          <w:rtl w:val="true"/>
        </w:rPr>
        <w:t>חקירה</w:t>
      </w:r>
      <w:r>
        <w:rPr>
          <w:rFonts w:eastAsia="Arial TUR" w:cs="Arial TUR"/>
          <w:rtl w:val="true"/>
        </w:rPr>
        <w:t xml:space="preserve"> </w:t>
      </w:r>
      <w:r>
        <w:rPr>
          <w:rtl w:val="true"/>
        </w:rPr>
        <w:t>מורכבות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כן</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באופן</w:t>
      </w:r>
      <w:r>
        <w:rPr>
          <w:rFonts w:eastAsia="Arial TUR" w:cs="Arial TUR"/>
          <w:rtl w:val="true"/>
        </w:rPr>
        <w:t xml:space="preserve"> </w:t>
      </w:r>
      <w:r>
        <w:rPr>
          <w:rtl w:val="true"/>
        </w:rPr>
        <w:t>עקרוני</w:t>
      </w:r>
      <w:r>
        <w:rPr>
          <w:rFonts w:eastAsia="Arial TUR" w:cs="Arial TUR"/>
          <w:rtl w:val="true"/>
        </w:rPr>
        <w:t xml:space="preserve"> </w:t>
      </w:r>
      <w:r>
        <w:rPr>
          <w:rtl w:val="true"/>
        </w:rPr>
        <w:t>התמשכות</w:t>
      </w:r>
      <w:r>
        <w:rPr>
          <w:rFonts w:eastAsia="Arial TUR" w:cs="Arial TUR"/>
          <w:rtl w:val="true"/>
        </w:rPr>
        <w:t xml:space="preserve"> </w:t>
      </w:r>
      <w:r>
        <w:rPr>
          <w:rtl w:val="true"/>
        </w:rPr>
        <w:t>הליכים</w:t>
      </w:r>
      <w:r>
        <w:rPr>
          <w:rFonts w:eastAsia="Arial TUR" w:cs="Arial TUR"/>
          <w:rtl w:val="true"/>
        </w:rPr>
        <w:t xml:space="preserve"> </w:t>
      </w:r>
      <w:r>
        <w:rPr>
          <w:rtl w:val="true"/>
        </w:rPr>
        <w:t>עשויה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מידתיות</w:t>
      </w:r>
      <w:r>
        <w:rPr>
          <w:rFonts w:eastAsia="Arial TUR" w:cs="Arial TUR"/>
          <w:rtl w:val="true"/>
        </w:rPr>
        <w:t xml:space="preserve"> </w:t>
      </w:r>
      <w:r>
        <w:rPr>
          <w:rtl w:val="true"/>
        </w:rPr>
        <w:t>הצו</w:t>
      </w:r>
      <w:r>
        <w:rPr>
          <w:rtl w:val="true"/>
        </w:rPr>
        <w:t xml:space="preserve">, </w:t>
      </w:r>
      <w:r>
        <w:rPr>
          <w:rtl w:val="true"/>
        </w:rPr>
        <w:t>אולם</w:t>
      </w:r>
      <w:r>
        <w:rPr>
          <w:rFonts w:eastAsia="Arial TUR" w:cs="Arial TUR"/>
          <w:rtl w:val="true"/>
        </w:rPr>
        <w:t xml:space="preserve"> </w:t>
      </w:r>
      <w:r>
        <w:rPr>
          <w:rtl w:val="true"/>
        </w:rPr>
        <w:t>בענייננו</w:t>
      </w:r>
      <w:r>
        <w:rPr>
          <w:rFonts w:eastAsia="Arial TUR" w:cs="Arial TUR"/>
          <w:rtl w:val="true"/>
        </w:rPr>
        <w:t xml:space="preserve"> </w:t>
      </w:r>
      <w:r>
        <w:rPr>
          <w:rtl w:val="true"/>
        </w:rPr>
        <w:t>הרכוש</w:t>
      </w:r>
      <w:r>
        <w:rPr>
          <w:rFonts w:eastAsia="Arial TUR" w:cs="Arial TUR"/>
          <w:rtl w:val="true"/>
        </w:rPr>
        <w:t xml:space="preserve"> </w:t>
      </w:r>
      <w:r>
        <w:rPr>
          <w:rtl w:val="true"/>
        </w:rPr>
        <w:t>נתפס</w:t>
      </w:r>
      <w:r>
        <w:rPr>
          <w:rFonts w:eastAsia="Arial TUR" w:cs="Arial TUR"/>
          <w:rtl w:val="true"/>
        </w:rPr>
        <w:t xml:space="preserve"> </w:t>
      </w:r>
      <w:r>
        <w:rPr>
          <w:rFonts w:ascii="Century" w:hAnsi="Century" w:cs="Miriam"/>
          <w:b/>
          <w:b/>
          <w:spacing w:val="0"/>
          <w:szCs w:val="24"/>
          <w:rtl w:val="true"/>
        </w:rPr>
        <w:t>ברישום</w:t>
      </w:r>
      <w:r>
        <w:rPr>
          <w:rFonts w:ascii="Century" w:hAnsi="Century" w:eastAsia="Century" w:cs="Century"/>
          <w:b/>
          <w:b/>
          <w:spacing w:val="0"/>
          <w:szCs w:val="24"/>
          <w:rtl w:val="true"/>
        </w:rPr>
        <w:t xml:space="preserve"> </w:t>
      </w:r>
      <w:r>
        <w:rPr>
          <w:rFonts w:ascii="Century" w:hAnsi="Century" w:cs="Miriam"/>
          <w:b/>
          <w:b/>
          <w:spacing w:val="0"/>
          <w:szCs w:val="24"/>
          <w:rtl w:val="true"/>
        </w:rPr>
        <w:t>בלבד</w:t>
      </w:r>
      <w:r>
        <w:rPr>
          <w:rtl w:val="true"/>
        </w:rPr>
        <w:t xml:space="preserve">, </w:t>
      </w:r>
      <w:r>
        <w:rPr>
          <w:rtl w:val="true"/>
        </w:rPr>
        <w:t>והפגיעה</w:t>
      </w:r>
      <w:r>
        <w:rPr>
          <w:rFonts w:eastAsia="Arial TUR" w:cs="Arial TUR"/>
          <w:rtl w:val="true"/>
        </w:rPr>
        <w:t xml:space="preserve"> </w:t>
      </w:r>
      <w:r>
        <w:rPr>
          <w:rtl w:val="true"/>
        </w:rPr>
        <w:t>שנגרמת</w:t>
      </w:r>
      <w:r>
        <w:rPr>
          <w:rFonts w:eastAsia="Arial TUR" w:cs="Arial TUR"/>
          <w:rtl w:val="true"/>
        </w:rPr>
        <w:t xml:space="preserve"> </w:t>
      </w:r>
      <w:r>
        <w:rPr>
          <w:rtl w:val="true"/>
        </w:rPr>
        <w:t>למשיבה</w:t>
      </w:r>
      <w:r>
        <w:rPr>
          <w:rFonts w:eastAsia="Arial TUR" w:cs="Arial TUR"/>
          <w:rtl w:val="true"/>
        </w:rPr>
        <w:t xml:space="preserve"> </w:t>
      </w:r>
      <w:r>
        <w:rPr>
          <w:rtl w:val="true"/>
        </w:rPr>
        <w:t>היא</w:t>
      </w:r>
      <w:r>
        <w:rPr>
          <w:rFonts w:eastAsia="Arial TUR" w:cs="Arial TUR"/>
          <w:rtl w:val="true"/>
        </w:rPr>
        <w:t xml:space="preserve"> </w:t>
      </w:r>
      <w:r>
        <w:rPr>
          <w:rtl w:val="true"/>
        </w:rPr>
        <w:t>מינימלית</w:t>
      </w:r>
      <w:r>
        <w:rPr>
          <w:rtl w:val="true"/>
        </w:rPr>
        <w:t xml:space="preserve">. </w:t>
      </w:r>
      <w:r>
        <w:rPr>
          <w:rtl w:val="true"/>
        </w:rPr>
        <w:t>הודגש</w:t>
      </w:r>
      <w:r>
        <w:rPr>
          <w:rtl w:val="true"/>
        </w:rPr>
        <w:t xml:space="preserve">, </w:t>
      </w:r>
      <w:r>
        <w:rPr>
          <w:rtl w:val="true"/>
        </w:rPr>
        <w:t>כי</w:t>
      </w:r>
      <w:r>
        <w:rPr>
          <w:rFonts w:eastAsia="Arial TUR" w:cs="Arial TUR"/>
          <w:rtl w:val="true"/>
        </w:rPr>
        <w:t xml:space="preserve"> </w:t>
      </w:r>
      <w:r>
        <w:rPr>
          <w:rtl w:val="true"/>
        </w:rPr>
        <w:t>החשבונות</w:t>
      </w:r>
      <w:r>
        <w:rPr>
          <w:rFonts w:eastAsia="Arial TUR" w:cs="Arial TUR"/>
          <w:rtl w:val="true"/>
        </w:rPr>
        <w:t xml:space="preserve"> </w:t>
      </w:r>
      <w:r>
        <w:rPr>
          <w:rtl w:val="true"/>
        </w:rPr>
        <w:t>ימשיכו</w:t>
      </w:r>
      <w:r>
        <w:rPr>
          <w:rFonts w:eastAsia="Arial TUR" w:cs="Arial TUR"/>
          <w:rtl w:val="true"/>
        </w:rPr>
        <w:t xml:space="preserve"> </w:t>
      </w:r>
      <w:r>
        <w:rPr>
          <w:rtl w:val="true"/>
        </w:rPr>
        <w:t>להשיא</w:t>
      </w:r>
      <w:r>
        <w:rPr>
          <w:rFonts w:eastAsia="Arial TUR" w:cs="Arial TUR"/>
          <w:rtl w:val="true"/>
        </w:rPr>
        <w:t xml:space="preserve"> </w:t>
      </w:r>
      <w:r>
        <w:rPr>
          <w:rtl w:val="true"/>
        </w:rPr>
        <w:t>תשואות</w:t>
      </w:r>
      <w:r>
        <w:rPr>
          <w:rtl w:val="true"/>
        </w:rPr>
        <w:t xml:space="preserve">, </w:t>
      </w:r>
      <w:r>
        <w:rPr>
          <w:rtl w:val="true"/>
        </w:rPr>
        <w:t>וככל</w:t>
      </w:r>
      <w:r>
        <w:rPr>
          <w:rFonts w:eastAsia="Arial TUR" w:cs="Arial TUR"/>
          <w:rtl w:val="true"/>
        </w:rPr>
        <w:t xml:space="preserve"> </w:t>
      </w:r>
      <w:r>
        <w:rPr>
          <w:rtl w:val="true"/>
        </w:rPr>
        <w:t>שבתום</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יורה</w:t>
      </w:r>
      <w:r>
        <w:rPr>
          <w:rFonts w:eastAsia="Arial TUR" w:cs="Arial TUR"/>
          <w:rtl w:val="true"/>
        </w:rPr>
        <w:t xml:space="preserve"> </w:t>
      </w:r>
      <w:r>
        <w:rPr>
          <w:rtl w:val="true"/>
        </w:rPr>
        <w:t>על</w:t>
      </w:r>
      <w:r>
        <w:rPr>
          <w:rFonts w:eastAsia="Arial TUR" w:cs="Arial TUR"/>
          <w:rtl w:val="true"/>
        </w:rPr>
        <w:t xml:space="preserve"> </w:t>
      </w:r>
      <w:r>
        <w:rPr>
          <w:rtl w:val="true"/>
        </w:rPr>
        <w:t>שחרורם</w:t>
      </w:r>
      <w:r>
        <w:rPr>
          <w:rtl w:val="true"/>
        </w:rPr>
        <w:t xml:space="preserve">, </w:t>
      </w:r>
      <w:r>
        <w:rPr>
          <w:rtl w:val="true"/>
        </w:rPr>
        <w:t>לא</w:t>
      </w:r>
      <w:r>
        <w:rPr>
          <w:rFonts w:eastAsia="Arial TUR" w:cs="Arial TUR"/>
          <w:rtl w:val="true"/>
        </w:rPr>
        <w:t xml:space="preserve"> </w:t>
      </w:r>
      <w:r>
        <w:rPr>
          <w:rtl w:val="true"/>
        </w:rPr>
        <w:t>תהא</w:t>
      </w:r>
      <w:r>
        <w:rPr>
          <w:rFonts w:eastAsia="Arial TUR" w:cs="Arial TUR"/>
          <w:rtl w:val="true"/>
        </w:rPr>
        <w:t xml:space="preserve"> </w:t>
      </w:r>
      <w:r>
        <w:rPr>
          <w:rtl w:val="true"/>
        </w:rPr>
        <w:t>פגיעה</w:t>
      </w:r>
      <w:r>
        <w:rPr>
          <w:rFonts w:eastAsia="Arial TUR" w:cs="Arial TUR"/>
          <w:rtl w:val="true"/>
        </w:rPr>
        <w:t xml:space="preserve"> </w:t>
      </w:r>
      <w:r>
        <w:rPr>
          <w:rtl w:val="true"/>
        </w:rPr>
        <w:t>בכספי</w:t>
      </w:r>
      <w:r>
        <w:rPr>
          <w:rFonts w:eastAsia="Arial TUR" w:cs="Arial TUR"/>
          <w:rtl w:val="true"/>
        </w:rPr>
        <w:t xml:space="preserve"> </w:t>
      </w:r>
      <w:r>
        <w:rPr>
          <w:rtl w:val="true"/>
        </w:rPr>
        <w:t>הפנסיה</w:t>
      </w:r>
      <w:r>
        <w:rPr>
          <w:rFonts w:eastAsia="Arial TUR" w:cs="Arial TUR"/>
          <w:rtl w:val="true"/>
        </w:rPr>
        <w:t xml:space="preserve"> </w:t>
      </w:r>
      <w:r>
        <w:rPr>
          <w:rtl w:val="true"/>
        </w:rPr>
        <w:t>של</w:t>
      </w:r>
      <w:r>
        <w:rPr>
          <w:rFonts w:eastAsia="Arial TUR" w:cs="Arial TUR"/>
          <w:rtl w:val="true"/>
        </w:rPr>
        <w:t xml:space="preserve"> </w:t>
      </w:r>
      <w:r>
        <w:rPr>
          <w:rtl w:val="true"/>
        </w:rPr>
        <w:t>המשיבה</w:t>
      </w:r>
      <w:r>
        <w:rPr>
          <w:rtl w:val="true"/>
        </w:rPr>
        <w:t xml:space="preserve">. </w:t>
      </w:r>
      <w:r>
        <w:rPr>
          <w:rtl w:val="true"/>
        </w:rPr>
        <w:t>עוד</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בידי</w:t>
      </w:r>
      <w:r>
        <w:rPr>
          <w:rFonts w:eastAsia="Arial TUR" w:cs="Arial TUR"/>
          <w:rtl w:val="true"/>
        </w:rPr>
        <w:t xml:space="preserve"> </w:t>
      </w:r>
      <w:r>
        <w:rPr>
          <w:rtl w:val="true"/>
        </w:rPr>
        <w:t>המשיבה</w:t>
      </w:r>
      <w:r>
        <w:rPr>
          <w:rFonts w:eastAsia="Arial TUR" w:cs="Arial TUR"/>
          <w:rtl w:val="true"/>
        </w:rPr>
        <w:t xml:space="preserve"> </w:t>
      </w:r>
      <w:r>
        <w:rPr>
          <w:rtl w:val="true"/>
        </w:rPr>
        <w:t>האפשרות</w:t>
      </w:r>
      <w:r>
        <w:rPr>
          <w:rFonts w:eastAsia="Arial TUR" w:cs="Arial TUR"/>
          <w:rtl w:val="true"/>
        </w:rPr>
        <w:t xml:space="preserve"> </w:t>
      </w:r>
      <w:r>
        <w:rPr>
          <w:rtl w:val="true"/>
        </w:rPr>
        <w:t>לפנות</w:t>
      </w:r>
      <w:r>
        <w:rPr>
          <w:rFonts w:eastAsia="Arial TUR" w:cs="Arial TUR"/>
          <w:rtl w:val="true"/>
        </w:rPr>
        <w:t xml:space="preserve"> </w:t>
      </w:r>
      <w:r>
        <w:rPr>
          <w:rtl w:val="true"/>
        </w:rPr>
        <w:t>למדינה</w:t>
      </w:r>
      <w:r>
        <w:rPr>
          <w:rFonts w:eastAsia="Arial TUR" w:cs="Arial TUR"/>
          <w:rtl w:val="true"/>
        </w:rPr>
        <w:t xml:space="preserve"> </w:t>
      </w:r>
      <w:r>
        <w:rPr>
          <w:rtl w:val="true"/>
        </w:rPr>
        <w:t>ולבקש</w:t>
      </w:r>
      <w:r>
        <w:rPr>
          <w:rFonts w:eastAsia="Arial TUR" w:cs="Arial TUR"/>
          <w:rtl w:val="true"/>
        </w:rPr>
        <w:t xml:space="preserve"> </w:t>
      </w:r>
      <w:r>
        <w:rPr>
          <w:rtl w:val="true"/>
        </w:rPr>
        <w:t>לבצע</w:t>
      </w:r>
      <w:r>
        <w:rPr>
          <w:rFonts w:eastAsia="Arial TUR" w:cs="Arial TUR"/>
          <w:rtl w:val="true"/>
        </w:rPr>
        <w:t xml:space="preserve"> </w:t>
      </w:r>
      <w:r>
        <w:rPr>
          <w:rtl w:val="true"/>
        </w:rPr>
        <w:t>שינוי</w:t>
      </w:r>
      <w:r>
        <w:rPr>
          <w:rFonts w:eastAsia="Arial TUR" w:cs="Arial TUR"/>
          <w:rtl w:val="true"/>
        </w:rPr>
        <w:t xml:space="preserve"> </w:t>
      </w:r>
      <w:r>
        <w:rPr>
          <w:rtl w:val="true"/>
        </w:rPr>
        <w:t>בתנאי</w:t>
      </w:r>
      <w:r>
        <w:rPr>
          <w:rFonts w:eastAsia="Arial TUR" w:cs="Arial TUR"/>
          <w:rtl w:val="true"/>
        </w:rPr>
        <w:t xml:space="preserve"> </w:t>
      </w:r>
      <w:r>
        <w:rPr>
          <w:rtl w:val="true"/>
        </w:rPr>
        <w:t>ההשקעה</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העברת</w:t>
      </w:r>
      <w:r>
        <w:rPr>
          <w:rFonts w:eastAsia="Arial TUR" w:cs="Arial TUR"/>
          <w:rtl w:val="true"/>
        </w:rPr>
        <w:t xml:space="preserve"> </w:t>
      </w:r>
      <w:r>
        <w:rPr>
          <w:rtl w:val="true"/>
        </w:rPr>
        <w:t>הכספים</w:t>
      </w:r>
      <w:r>
        <w:rPr>
          <w:rFonts w:eastAsia="Arial TUR" w:cs="Arial TUR"/>
          <w:rtl w:val="true"/>
        </w:rPr>
        <w:t xml:space="preserve"> </w:t>
      </w:r>
      <w:r>
        <w:rPr>
          <w:rtl w:val="true"/>
        </w:rPr>
        <w:t>לקרן</w:t>
      </w:r>
      <w:r>
        <w:rPr>
          <w:rFonts w:eastAsia="Arial TUR" w:cs="Arial TUR"/>
          <w:rtl w:val="true"/>
        </w:rPr>
        <w:t xml:space="preserve"> </w:t>
      </w:r>
      <w:r>
        <w:rPr>
          <w:rtl w:val="true"/>
        </w:rPr>
        <w:t>אחרת</w:t>
      </w:r>
      <w:r>
        <w:rPr>
          <w:rtl w:val="true"/>
        </w:rPr>
        <w:t xml:space="preserve">, </w:t>
      </w:r>
      <w:r>
        <w:rPr>
          <w:rtl w:val="true"/>
        </w:rPr>
        <w:t>ובקשתה</w:t>
      </w:r>
      <w:r>
        <w:rPr>
          <w:rFonts w:eastAsia="Arial TUR" w:cs="Arial TUR"/>
          <w:rtl w:val="true"/>
        </w:rPr>
        <w:t xml:space="preserve"> </w:t>
      </w:r>
      <w:r>
        <w:rPr>
          <w:rtl w:val="true"/>
        </w:rPr>
        <w:t>תיבחן</w:t>
      </w:r>
      <w:r>
        <w:rPr>
          <w:rFonts w:eastAsia="Arial TUR" w:cs="Arial TUR"/>
          <w:rtl w:val="true"/>
        </w:rPr>
        <w:t xml:space="preserve"> </w:t>
      </w:r>
      <w:r>
        <w:rPr>
          <w:rtl w:val="true"/>
        </w:rPr>
        <w:t>לגופה</w:t>
      </w:r>
      <w:r>
        <w:rPr>
          <w:rtl w:val="true"/>
        </w:rPr>
        <w:t xml:space="preserve">. </w:t>
      </w:r>
      <w:r>
        <w:rPr>
          <w:rtl w:val="true"/>
        </w:rPr>
        <w:t>בהיבט</w:t>
      </w:r>
      <w:r>
        <w:rPr>
          <w:rFonts w:eastAsia="Arial TUR" w:cs="Arial TUR"/>
          <w:rtl w:val="true"/>
        </w:rPr>
        <w:t xml:space="preserve"> </w:t>
      </w:r>
      <w:r>
        <w:rPr>
          <w:rtl w:val="true"/>
        </w:rPr>
        <w:t>זה</w:t>
      </w:r>
      <w:r>
        <w:rPr>
          <w:rtl w:val="true"/>
        </w:rPr>
        <w:t xml:space="preserve">, </w:t>
      </w:r>
      <w:r>
        <w:rPr>
          <w:rtl w:val="true"/>
        </w:rPr>
        <w:t>המדינה</w:t>
      </w:r>
      <w:r>
        <w:rPr>
          <w:rFonts w:eastAsia="Arial TUR" w:cs="Arial TUR"/>
          <w:rtl w:val="true"/>
        </w:rPr>
        <w:t xml:space="preserve"> </w:t>
      </w:r>
      <w:r>
        <w:rPr>
          <w:rtl w:val="true"/>
        </w:rPr>
        <w:t>עומדת</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שהמשיבה</w:t>
      </w:r>
      <w:r>
        <w:rPr>
          <w:rFonts w:eastAsia="Arial TUR" w:cs="Arial TUR"/>
          <w:rtl w:val="true"/>
        </w:rPr>
        <w:t xml:space="preserve"> </w:t>
      </w:r>
      <w:r>
        <w:rPr>
          <w:rtl w:val="true"/>
        </w:rPr>
        <w:t>לא</w:t>
      </w:r>
      <w:r>
        <w:rPr>
          <w:rFonts w:eastAsia="Arial TUR" w:cs="Arial TUR"/>
          <w:rtl w:val="true"/>
        </w:rPr>
        <w:t xml:space="preserve"> </w:t>
      </w:r>
      <w:r>
        <w:rPr>
          <w:rtl w:val="true"/>
        </w:rPr>
        <w:t>העלתה</w:t>
      </w:r>
      <w:r>
        <w:rPr>
          <w:rFonts w:eastAsia="Arial TUR" w:cs="Arial TUR"/>
          <w:rtl w:val="true"/>
        </w:rPr>
        <w:t xml:space="preserve"> </w:t>
      </w:r>
      <w:r>
        <w:rPr>
          <w:rtl w:val="true"/>
        </w:rPr>
        <w:t>כל</w:t>
      </w:r>
      <w:r>
        <w:rPr>
          <w:rFonts w:eastAsia="Arial TUR" w:cs="Arial TUR"/>
          <w:rtl w:val="true"/>
        </w:rPr>
        <w:t xml:space="preserve"> </w:t>
      </w:r>
      <w:r>
        <w:rPr>
          <w:rtl w:val="true"/>
        </w:rPr>
        <w:t>טענה</w:t>
      </w:r>
      <w:r>
        <w:rPr>
          <w:rFonts w:eastAsia="Arial TUR" w:cs="Arial TUR"/>
          <w:rtl w:val="true"/>
        </w:rPr>
        <w:t xml:space="preserve"> </w:t>
      </w:r>
      <w:r>
        <w:rPr>
          <w:rtl w:val="true"/>
        </w:rPr>
        <w:t>קונקרטית</w:t>
      </w:r>
      <w:r>
        <w:rPr>
          <w:rFonts w:eastAsia="Arial TUR" w:cs="Arial TUR"/>
          <w:rtl w:val="true"/>
        </w:rPr>
        <w:t xml:space="preserve"> </w:t>
      </w:r>
      <w:r>
        <w:rPr>
          <w:rtl w:val="true"/>
        </w:rPr>
        <w:t>בדבר</w:t>
      </w:r>
      <w:r>
        <w:rPr>
          <w:rFonts w:eastAsia="Arial TUR" w:cs="Arial TUR"/>
          <w:rtl w:val="true"/>
        </w:rPr>
        <w:t xml:space="preserve"> </w:t>
      </w:r>
      <w:r>
        <w:rPr>
          <w:rtl w:val="true"/>
        </w:rPr>
        <w:t>הנזק</w:t>
      </w:r>
      <w:r>
        <w:rPr>
          <w:rFonts w:eastAsia="Arial TUR" w:cs="Arial TUR"/>
          <w:rtl w:val="true"/>
        </w:rPr>
        <w:t xml:space="preserve"> </w:t>
      </w:r>
      <w:r>
        <w:rPr>
          <w:rtl w:val="true"/>
        </w:rPr>
        <w:t>שנגרם</w:t>
      </w:r>
      <w:r>
        <w:rPr>
          <w:rFonts w:eastAsia="Arial TUR" w:cs="Arial TUR"/>
          <w:rtl w:val="true"/>
        </w:rPr>
        <w:t xml:space="preserve"> </w:t>
      </w:r>
      <w:r>
        <w:rPr>
          <w:rtl w:val="true"/>
        </w:rPr>
        <w:t>לה</w:t>
      </w:r>
      <w:r>
        <w:rPr>
          <w:rFonts w:eastAsia="Arial TUR" w:cs="Arial TUR"/>
          <w:rtl w:val="true"/>
        </w:rPr>
        <w:t xml:space="preserve"> </w:t>
      </w:r>
      <w:r>
        <w:rPr>
          <w:rtl w:val="true"/>
        </w:rPr>
        <w:t>כביכול</w:t>
      </w:r>
      <w:r>
        <w:rPr>
          <w:rFonts w:eastAsia="Arial TUR" w:cs="Arial TUR"/>
          <w:rtl w:val="true"/>
        </w:rPr>
        <w:t xml:space="preserve"> </w:t>
      </w:r>
      <w:r>
        <w:rPr>
          <w:rtl w:val="true"/>
        </w:rPr>
        <w:t>ואף</w:t>
      </w:r>
      <w:r>
        <w:rPr>
          <w:rFonts w:eastAsia="Arial TUR" w:cs="Arial TUR"/>
          <w:rtl w:val="true"/>
        </w:rPr>
        <w:t xml:space="preserve"> </w:t>
      </w:r>
      <w:r>
        <w:rPr>
          <w:rtl w:val="true"/>
        </w:rPr>
        <w:t>לא</w:t>
      </w:r>
      <w:r>
        <w:rPr>
          <w:rFonts w:eastAsia="Arial TUR" w:cs="Arial TUR"/>
          <w:rtl w:val="true"/>
        </w:rPr>
        <w:t xml:space="preserve"> </w:t>
      </w:r>
      <w:r>
        <w:rPr>
          <w:rtl w:val="true"/>
        </w:rPr>
        <w:t>הגישה</w:t>
      </w:r>
      <w:r>
        <w:rPr>
          <w:rFonts w:eastAsia="Arial TUR" w:cs="Arial TUR"/>
          <w:rtl w:val="true"/>
        </w:rPr>
        <w:t xml:space="preserve"> </w:t>
      </w:r>
      <w:r>
        <w:rPr>
          <w:rtl w:val="true"/>
        </w:rPr>
        <w:t>תצהיר</w:t>
      </w:r>
      <w:r>
        <w:rPr>
          <w:rFonts w:eastAsia="Arial TUR" w:cs="Arial TUR"/>
          <w:rtl w:val="true"/>
        </w:rPr>
        <w:t xml:space="preserve"> </w:t>
      </w:r>
      <w:r>
        <w:rPr>
          <w:rtl w:val="true"/>
        </w:rPr>
        <w:t>התומך</w:t>
      </w:r>
      <w:r>
        <w:rPr>
          <w:rFonts w:eastAsia="Arial TUR" w:cs="Arial TUR"/>
          <w:rtl w:val="true"/>
        </w:rPr>
        <w:t xml:space="preserve"> </w:t>
      </w:r>
      <w:r>
        <w:rPr>
          <w:rtl w:val="true"/>
        </w:rPr>
        <w:t>בטענה</w:t>
      </w:r>
      <w:r>
        <w:rPr>
          <w:rFonts w:eastAsia="Arial TUR" w:cs="Arial TUR"/>
          <w:rtl w:val="true"/>
        </w:rPr>
        <w:t xml:space="preserve"> </w:t>
      </w:r>
      <w:r>
        <w:rPr>
          <w:rtl w:val="true"/>
        </w:rPr>
        <w:t>שכזו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מנגד</w:t>
      </w:r>
      <w:r>
        <w:rPr>
          <w:rtl w:val="true"/>
        </w:rPr>
        <w:t xml:space="preserve">, </w:t>
      </w:r>
      <w:r>
        <w:rPr>
          <w:rtl w:val="true"/>
        </w:rPr>
        <w:t>בליבת השגות המשיבה ניצבת הטענה כי בשל היותה עובדת שכירה בחברת אלבר אין לחלט מרכושה</w:t>
      </w:r>
      <w:r>
        <w:rPr>
          <w:rtl w:val="true"/>
        </w:rPr>
        <w:t xml:space="preserve">. </w:t>
      </w:r>
      <w:r>
        <w:rPr>
          <w:rtl w:val="true"/>
        </w:rPr>
        <w:t>לשיטתה</w:t>
      </w:r>
      <w:r>
        <w:rPr>
          <w:rtl w:val="true"/>
        </w:rPr>
        <w:t xml:space="preserve">, </w:t>
      </w:r>
      <w:r>
        <w:rPr>
          <w:rtl w:val="true"/>
        </w:rPr>
        <w:t>כאשר עסקינן בעובד שכיר בחברה המנהלת עסקים חוקיים</w:t>
      </w:r>
      <w:r>
        <w:rPr>
          <w:rtl w:val="true"/>
        </w:rPr>
        <w:t xml:space="preserve">, </w:t>
      </w:r>
      <w:r>
        <w:rPr>
          <w:rtl w:val="true"/>
        </w:rPr>
        <w:t xml:space="preserve">ככל שנעברה עבירה של הלבנת הון במסגרתה ותקבולי העבירה התקבלו בחברה ולא עברו לידיו </w:t>
      </w:r>
      <w:r>
        <w:rPr>
          <w:rtl w:val="true"/>
        </w:rPr>
        <w:t>–</w:t>
      </w:r>
      <w:r>
        <w:rPr>
          <w:rtl w:val="true"/>
        </w:rPr>
        <w:t xml:space="preserve"> אין מקום לתפוס ולחלט מרכושו הפרטי</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כן נטען</w:t>
      </w:r>
      <w:r>
        <w:rPr>
          <w:rtl w:val="true"/>
        </w:rPr>
        <w:t xml:space="preserve">, </w:t>
      </w:r>
      <w:r>
        <w:rPr>
          <w:rtl w:val="true"/>
        </w:rPr>
        <w:t>כי בית המשפט המחוזי שגה בקביעתו שבשלב זה לא ניתן לקבוע כי המשיבה לא הרוויחה דבר מביצוע העבירות</w:t>
      </w:r>
      <w:r>
        <w:rPr>
          <w:rtl w:val="true"/>
        </w:rPr>
        <w:t xml:space="preserve">, </w:t>
      </w:r>
      <w:r>
        <w:rPr>
          <w:rtl w:val="true"/>
        </w:rPr>
        <w:t>בהינתן פירוט הכנסותיה בתלושי השכר שקיבלה מחברת אלבר</w:t>
      </w:r>
      <w:r>
        <w:rPr>
          <w:rtl w:val="true"/>
        </w:rPr>
        <w:t xml:space="preserve">. </w:t>
      </w:r>
      <w:r>
        <w:rPr>
          <w:rtl w:val="true"/>
        </w:rPr>
        <w:t>לטענת המשיבה</w:t>
      </w:r>
      <w:r>
        <w:rPr>
          <w:rtl w:val="true"/>
        </w:rPr>
        <w:t xml:space="preserve">, </w:t>
      </w:r>
      <w:r>
        <w:rPr>
          <w:rtl w:val="true"/>
        </w:rPr>
        <w:t>גם אם יונח כי ה</w:t>
      </w:r>
      <w:r>
        <w:rPr>
          <w:rtl w:val="true"/>
        </w:rPr>
        <w:t>"</w:t>
      </w:r>
      <w:r>
        <w:rPr>
          <w:rtl w:val="true"/>
        </w:rPr>
        <w:t>רווח</w:t>
      </w:r>
      <w:r>
        <w:rPr>
          <w:rtl w:val="true"/>
        </w:rPr>
        <w:t xml:space="preserve">" </w:t>
      </w:r>
      <w:r>
        <w:rPr>
          <w:rtl w:val="true"/>
        </w:rPr>
        <w:t>שהפיקה מהעבירות היה בעצם הישארותה בתפקיד</w:t>
      </w:r>
      <w:r>
        <w:rPr>
          <w:rtl w:val="true"/>
        </w:rPr>
        <w:t xml:space="preserve">, </w:t>
      </w:r>
      <w:r>
        <w:rPr>
          <w:rtl w:val="true"/>
        </w:rPr>
        <w:t>סך הרווח מתמצה</w:t>
      </w:r>
      <w:r>
        <w:rPr>
          <w:rtl w:val="true"/>
        </w:rPr>
        <w:t xml:space="preserve">, </w:t>
      </w:r>
      <w:r>
        <w:rPr>
          <w:rtl w:val="true"/>
        </w:rPr>
        <w:t>לכל היותר</w:t>
      </w:r>
      <w:r>
        <w:rPr>
          <w:rtl w:val="true"/>
        </w:rPr>
        <w:t xml:space="preserve">, </w:t>
      </w:r>
      <w:r>
        <w:rPr>
          <w:rtl w:val="true"/>
        </w:rPr>
        <w:t xml:space="preserve">בשכר ובבונוס שקיבלה באותה התקופה </w:t>
      </w:r>
      <w:r>
        <w:rPr>
          <w:rtl w:val="true"/>
        </w:rPr>
        <w:t>–</w:t>
      </w:r>
      <w:r>
        <w:rPr>
          <w:rtl w:val="true"/>
        </w:rPr>
        <w:t xml:space="preserve"> </w:t>
      </w:r>
      <w:r>
        <w:rPr/>
        <w:t>680,000</w:t>
      </w:r>
      <w:r>
        <w:rPr>
          <w:rtl w:val="true"/>
        </w:rPr>
        <w:t xml:space="preserve"> </w:t>
      </w:r>
      <w:r>
        <w:rPr>
          <w:rtl w:val="true"/>
        </w:rPr>
        <w:t>ש</w:t>
      </w:r>
      <w:r>
        <w:rPr>
          <w:rtl w:val="true"/>
        </w:rPr>
        <w:t>"</w:t>
      </w:r>
      <w:r>
        <w:rPr>
          <w:rtl w:val="true"/>
        </w:rPr>
        <w:t>ח ברוטו</w:t>
      </w:r>
      <w:r>
        <w:rPr>
          <w:rtl w:val="true"/>
        </w:rPr>
        <w:t xml:space="preserve">. </w:t>
      </w:r>
      <w:r>
        <w:rPr>
          <w:rtl w:val="true"/>
        </w:rPr>
        <w:t>עוד מבקשת המשיבה להסתמך על הערותיו של חברי</w:t>
      </w:r>
      <w:r>
        <w:rPr>
          <w:rtl w:val="true"/>
        </w:rPr>
        <w:t xml:space="preserve">, </w:t>
      </w:r>
      <w:r>
        <w:rPr>
          <w:rtl w:val="true"/>
        </w:rPr>
        <w:t xml:space="preserve">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גרוסקופף</w:t>
      </w:r>
      <w:r>
        <w:rPr>
          <w:rtl w:val="true"/>
        </w:rPr>
        <w:t xml:space="preserve">, </w:t>
      </w:r>
      <w:r>
        <w:rPr>
          <w:rtl w:val="true"/>
        </w:rPr>
        <w:t xml:space="preserve">אשר נרשמו בפרוטוקול דיון שהתקיים בבית משפט זה בעניין אחר </w:t>
      </w:r>
      <w:r>
        <w:rPr>
          <w:rtl w:val="true"/>
        </w:rPr>
        <w:t>(</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7804/18</w:t>
        </w:r>
      </w:hyperlink>
      <w:r>
        <w:rPr>
          <w:rtl w:val="true"/>
        </w:rPr>
        <w:t xml:space="preserve">), </w:t>
      </w:r>
      <w:r>
        <w:rPr>
          <w:rtl w:val="true"/>
        </w:rPr>
        <w:t>שבו נדונה האפשרות לחלט מרכושו של עובד שכיר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המשיבה</w:t>
      </w:r>
      <w:r>
        <w:rPr>
          <w:rFonts w:eastAsia="Arial TUR" w:cs="Arial TUR"/>
          <w:rtl w:val="true"/>
        </w:rPr>
        <w:t xml:space="preserve"> </w:t>
      </w:r>
      <w:r>
        <w:rPr>
          <w:rtl w:val="true"/>
        </w:rPr>
        <w:t>עוד</w:t>
      </w:r>
      <w:r>
        <w:rPr>
          <w:rFonts w:eastAsia="Arial TUR" w:cs="Arial TUR"/>
          <w:rtl w:val="true"/>
        </w:rPr>
        <w:t xml:space="preserve"> </w:t>
      </w:r>
      <w:r>
        <w:rPr>
          <w:rtl w:val="true"/>
        </w:rPr>
        <w:t>חולקת</w:t>
      </w:r>
      <w:r>
        <w:rPr>
          <w:rFonts w:eastAsia="Arial TUR" w:cs="Arial TUR"/>
          <w:rtl w:val="true"/>
        </w:rPr>
        <w:t xml:space="preserve"> </w:t>
      </w:r>
      <w:r>
        <w:rPr>
          <w:rtl w:val="true"/>
        </w:rPr>
        <w:t>על</w:t>
      </w:r>
      <w:r>
        <w:rPr>
          <w:rFonts w:eastAsia="Arial TUR" w:cs="Arial TUR"/>
          <w:rtl w:val="true"/>
        </w:rPr>
        <w:t xml:space="preserve"> </w:t>
      </w:r>
      <w:r>
        <w:rPr>
          <w:rtl w:val="true"/>
        </w:rPr>
        <w:t>טענת</w:t>
      </w:r>
      <w:r>
        <w:rPr>
          <w:rFonts w:eastAsia="Arial TUR" w:cs="Arial TUR"/>
          <w:rtl w:val="true"/>
        </w:rPr>
        <w:t xml:space="preserve"> </w:t>
      </w:r>
      <w:r>
        <w:rPr>
          <w:rtl w:val="true"/>
        </w:rPr>
        <w:t>המדינה</w:t>
      </w:r>
      <w:r>
        <w:rPr>
          <w:rFonts w:eastAsia="Arial TUR" w:cs="Arial TUR"/>
          <w:rtl w:val="true"/>
        </w:rPr>
        <w:t xml:space="preserve"> </w:t>
      </w:r>
      <w:r>
        <w:rPr>
          <w:rtl w:val="true"/>
        </w:rPr>
        <w:t>כי</w:t>
      </w:r>
      <w:r>
        <w:rPr>
          <w:rFonts w:eastAsia="Arial TUR" w:cs="Arial TUR"/>
          <w:rtl w:val="true"/>
        </w:rPr>
        <w:t xml:space="preserve"> </w:t>
      </w:r>
      <w:r>
        <w:rPr>
          <w:rtl w:val="true"/>
        </w:rPr>
        <w:t>פוטנציאל</w:t>
      </w:r>
      <w:r>
        <w:rPr>
          <w:rFonts w:eastAsia="Arial TUR" w:cs="Arial TUR"/>
          <w:rtl w:val="true"/>
        </w:rPr>
        <w:t xml:space="preserve"> </w:t>
      </w:r>
      <w:r>
        <w:rPr>
          <w:rtl w:val="true"/>
        </w:rPr>
        <w:t>החילוט</w:t>
      </w:r>
      <w:r>
        <w:rPr>
          <w:rFonts w:eastAsia="Arial TUR" w:cs="Arial TUR"/>
          <w:rtl w:val="true"/>
        </w:rPr>
        <w:t xml:space="preserve"> </w:t>
      </w:r>
      <w:r>
        <w:rPr>
          <w:rtl w:val="true"/>
        </w:rPr>
        <w:t>מידי</w:t>
      </w:r>
      <w:r>
        <w:rPr>
          <w:rFonts w:eastAsia="Arial TUR" w:cs="Arial TUR"/>
          <w:rtl w:val="true"/>
        </w:rPr>
        <w:t xml:space="preserve"> </w:t>
      </w:r>
      <w:r>
        <w:rPr>
          <w:rtl w:val="true"/>
        </w:rPr>
        <w:t>המשיבה</w:t>
      </w:r>
      <w:r>
        <w:rPr>
          <w:rFonts w:eastAsia="Arial TUR" w:cs="Arial TUR"/>
          <w:rtl w:val="true"/>
        </w:rPr>
        <w:t xml:space="preserve"> </w:t>
      </w:r>
      <w:r>
        <w:rPr>
          <w:rtl w:val="true"/>
        </w:rPr>
        <w:t>עומד</w:t>
      </w:r>
      <w:r>
        <w:rPr>
          <w:rFonts w:eastAsia="Arial TUR" w:cs="Arial TUR"/>
          <w:rtl w:val="true"/>
        </w:rPr>
        <w:t xml:space="preserve"> </w:t>
      </w:r>
      <w:r>
        <w:rPr>
          <w:rtl w:val="true"/>
        </w:rPr>
        <w:t>על</w:t>
      </w:r>
      <w:r>
        <w:rPr>
          <w:rFonts w:eastAsia="Arial TUR" w:cs="Arial TUR"/>
          <w:rtl w:val="true"/>
        </w:rPr>
        <w:t xml:space="preserve"> </w:t>
      </w:r>
      <w:r>
        <w:rPr/>
        <w:t>400</w:t>
      </w:r>
      <w:r>
        <w:rPr>
          <w:rtl w:val="true"/>
        </w:rPr>
        <w:t xml:space="preserve"> </w:t>
      </w:r>
      <w:r>
        <w:rPr>
          <w:rtl w:val="true"/>
        </w:rPr>
        <w:t>מיליון</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הסכום</w:t>
      </w:r>
      <w:r>
        <w:rPr>
          <w:rFonts w:eastAsia="Arial TUR" w:cs="Arial TUR"/>
          <w:rtl w:val="true"/>
        </w:rPr>
        <w:t xml:space="preserve"> </w:t>
      </w:r>
      <w:r>
        <w:rPr>
          <w:rtl w:val="true"/>
        </w:rPr>
        <w:t>שנתפס</w:t>
      </w:r>
      <w:r>
        <w:rPr>
          <w:rFonts w:eastAsia="Arial TUR" w:cs="Arial TUR"/>
          <w:rtl w:val="true"/>
        </w:rPr>
        <w:t xml:space="preserve"> </w:t>
      </w:r>
      <w:r>
        <w:rPr>
          <w:rtl w:val="true"/>
        </w:rPr>
        <w:t>הוא</w:t>
      </w:r>
      <w:r>
        <w:rPr>
          <w:rFonts w:eastAsia="Arial TUR" w:cs="Arial TUR"/>
          <w:rtl w:val="true"/>
        </w:rPr>
        <w:t xml:space="preserve"> </w:t>
      </w:r>
      <w:r>
        <w:rPr>
          <w:rtl w:val="true"/>
        </w:rPr>
        <w:t>"</w:t>
      </w:r>
      <w:r>
        <w:rPr>
          <w:rtl w:val="true"/>
        </w:rPr>
        <w:t>מזערי</w:t>
      </w:r>
      <w:r>
        <w:rPr>
          <w:rtl w:val="true"/>
        </w:rPr>
        <w:t xml:space="preserve">" </w:t>
      </w:r>
      <w:r>
        <w:rPr>
          <w:rtl w:val="true"/>
        </w:rPr>
        <w:t>ועומד</w:t>
      </w:r>
      <w:r>
        <w:rPr>
          <w:rFonts w:eastAsia="Arial TUR" w:cs="Arial TUR"/>
          <w:rtl w:val="true"/>
        </w:rPr>
        <w:t xml:space="preserve"> </w:t>
      </w:r>
      <w:r>
        <w:rPr>
          <w:rtl w:val="true"/>
        </w:rPr>
        <w:t>על</w:t>
      </w:r>
      <w:r>
        <w:rPr>
          <w:rFonts w:eastAsia="Arial TUR" w:cs="Arial TUR"/>
          <w:rtl w:val="true"/>
        </w:rPr>
        <w:t xml:space="preserve"> </w:t>
      </w:r>
      <w:r>
        <w:rPr/>
        <w:t>0.5%</w:t>
      </w:r>
      <w:r>
        <w:rPr>
          <w:rtl w:val="true"/>
        </w:rPr>
        <w:t xml:space="preserve"> </w:t>
      </w:r>
      <w:r>
        <w:rPr>
          <w:rtl w:val="true"/>
        </w:rPr>
        <w:t>בלבד</w:t>
      </w:r>
      <w:r>
        <w:rPr>
          <w:rFonts w:eastAsia="Arial TUR" w:cs="Arial TUR"/>
          <w:rtl w:val="true"/>
        </w:rPr>
        <w:t xml:space="preserve"> </w:t>
      </w:r>
      <w:r>
        <w:rPr>
          <w:rtl w:val="true"/>
        </w:rPr>
        <w:t>מסכום</w:t>
      </w:r>
      <w:r>
        <w:rPr>
          <w:rFonts w:eastAsia="Arial TUR" w:cs="Arial TUR"/>
          <w:rtl w:val="true"/>
        </w:rPr>
        <w:t xml:space="preserve"> </w:t>
      </w:r>
      <w:r>
        <w:rPr>
          <w:rtl w:val="true"/>
        </w:rPr>
        <w:t>החילוט</w:t>
      </w:r>
      <w:r>
        <w:rPr>
          <w:rFonts w:eastAsia="Arial TUR" w:cs="Arial TUR"/>
          <w:rtl w:val="true"/>
        </w:rPr>
        <w:t xml:space="preserve"> </w:t>
      </w:r>
      <w:r>
        <w:rPr>
          <w:rtl w:val="true"/>
        </w:rPr>
        <w:t>האפשרי</w:t>
      </w:r>
      <w:r>
        <w:rPr>
          <w:rtl w:val="true"/>
        </w:rPr>
        <w:t xml:space="preserve">. </w:t>
      </w:r>
      <w:r>
        <w:rPr>
          <w:rtl w:val="true"/>
        </w:rPr>
        <w:t>לגישתה</w:t>
      </w:r>
      <w:r>
        <w:rPr>
          <w:rtl w:val="true"/>
        </w:rPr>
        <w:t xml:space="preserve">, </w:t>
      </w:r>
      <w:r>
        <w:rPr>
          <w:rtl w:val="true"/>
        </w:rPr>
        <w:t>מדובר</w:t>
      </w:r>
      <w:r>
        <w:rPr>
          <w:rFonts w:eastAsia="Arial TUR" w:cs="Arial TUR"/>
          <w:rtl w:val="true"/>
        </w:rPr>
        <w:t xml:space="preserve"> </w:t>
      </w:r>
      <w:r>
        <w:rPr>
          <w:rtl w:val="true"/>
        </w:rPr>
        <w:t>בטענה</w:t>
      </w:r>
      <w:r>
        <w:rPr>
          <w:rFonts w:eastAsia="Arial TUR" w:cs="Arial TUR"/>
          <w:rtl w:val="true"/>
        </w:rPr>
        <w:t xml:space="preserve"> </w:t>
      </w:r>
      <w:r>
        <w:rPr>
          <w:rtl w:val="true"/>
        </w:rPr>
        <w:t>אבסורדית</w:t>
      </w:r>
      <w:r>
        <w:rPr>
          <w:rtl w:val="true"/>
        </w:rPr>
        <w:t xml:space="preserve">, </w:t>
      </w:r>
      <w:r>
        <w:rPr>
          <w:rtl w:val="true"/>
        </w:rPr>
        <w:t>בין</w:t>
      </w:r>
      <w:r>
        <w:rPr>
          <w:rFonts w:eastAsia="Arial TUR" w:cs="Arial TUR"/>
          <w:rtl w:val="true"/>
        </w:rPr>
        <w:t xml:space="preserve"> </w:t>
      </w:r>
      <w:r>
        <w:rPr>
          <w:rtl w:val="true"/>
        </w:rPr>
        <w:t>היתר</w:t>
      </w:r>
      <w:r>
        <w:rPr>
          <w:rFonts w:eastAsia="Arial TUR" w:cs="Arial TUR"/>
          <w:rtl w:val="true"/>
        </w:rPr>
        <w:t xml:space="preserve"> </w:t>
      </w:r>
      <w:r>
        <w:rPr>
          <w:rtl w:val="true"/>
        </w:rPr>
        <w:t>מאחר</w:t>
      </w:r>
      <w:r>
        <w:rPr>
          <w:rFonts w:eastAsia="Arial TUR" w:cs="Arial TUR"/>
          <w:rtl w:val="true"/>
        </w:rPr>
        <w:t xml:space="preserve"> </w:t>
      </w:r>
      <w:r>
        <w:rPr>
          <w:rtl w:val="true"/>
        </w:rPr>
        <w:t>שהרכוש</w:t>
      </w:r>
      <w:r>
        <w:rPr>
          <w:rFonts w:eastAsia="Arial TUR" w:cs="Arial TUR"/>
          <w:rtl w:val="true"/>
        </w:rPr>
        <w:t xml:space="preserve"> </w:t>
      </w:r>
      <w:r>
        <w:rPr>
          <w:rtl w:val="true"/>
        </w:rPr>
        <w:t>שנתפס</w:t>
      </w:r>
      <w:r>
        <w:rPr>
          <w:rFonts w:eastAsia="Arial TUR" w:cs="Arial TUR"/>
          <w:rtl w:val="true"/>
        </w:rPr>
        <w:t xml:space="preserve"> </w:t>
      </w:r>
      <w:r>
        <w:rPr>
          <w:rtl w:val="true"/>
        </w:rPr>
        <w:t>לא</w:t>
      </w:r>
      <w:r>
        <w:rPr>
          <w:rFonts w:eastAsia="Arial TUR" w:cs="Arial TUR"/>
          <w:rtl w:val="true"/>
        </w:rPr>
        <w:t xml:space="preserve"> </w:t>
      </w:r>
      <w:r>
        <w:rPr>
          <w:rtl w:val="true"/>
        </w:rPr>
        <w:t>הושג</w:t>
      </w:r>
      <w:r>
        <w:rPr>
          <w:rFonts w:eastAsia="Arial TUR" w:cs="Arial TUR"/>
          <w:rtl w:val="true"/>
        </w:rPr>
        <w:t xml:space="preserve"> </w:t>
      </w:r>
      <w:r>
        <w:rPr>
          <w:rtl w:val="true"/>
        </w:rPr>
        <w:t>בעבירה</w:t>
      </w:r>
      <w:r>
        <w:rPr>
          <w:rtl w:val="true"/>
        </w:rPr>
        <w:t xml:space="preserve">, </w:t>
      </w:r>
      <w:r>
        <w:rPr>
          <w:rtl w:val="true"/>
        </w:rPr>
        <w:t>אלא</w:t>
      </w:r>
      <w:r>
        <w:rPr>
          <w:rFonts w:eastAsia="Arial TUR" w:cs="Arial TUR"/>
          <w:rtl w:val="true"/>
        </w:rPr>
        <w:t xml:space="preserve"> </w:t>
      </w:r>
      <w:r>
        <w:rPr>
          <w:rtl w:val="true"/>
        </w:rPr>
        <w:t>נצבר</w:t>
      </w:r>
      <w:r>
        <w:rPr>
          <w:rFonts w:eastAsia="Arial TUR" w:cs="Arial TUR"/>
          <w:rtl w:val="true"/>
        </w:rPr>
        <w:t xml:space="preserve"> </w:t>
      </w:r>
      <w:r>
        <w:rPr>
          <w:rtl w:val="true"/>
        </w:rPr>
        <w:t>בעמל</w:t>
      </w:r>
      <w:r>
        <w:rPr>
          <w:rFonts w:eastAsia="Arial TUR" w:cs="Arial TUR"/>
          <w:rtl w:val="true"/>
        </w:rPr>
        <w:t xml:space="preserve"> </w:t>
      </w:r>
      <w:r>
        <w:rPr>
          <w:rtl w:val="true"/>
        </w:rPr>
        <w:t>רב</w:t>
      </w:r>
      <w:r>
        <w:rPr>
          <w:rFonts w:eastAsia="Arial TUR" w:cs="Arial TUR"/>
          <w:rtl w:val="true"/>
        </w:rPr>
        <w:t xml:space="preserve"> </w:t>
      </w:r>
      <w:r>
        <w:rPr>
          <w:rtl w:val="true"/>
        </w:rPr>
        <w:t>של</w:t>
      </w:r>
      <w:r>
        <w:rPr>
          <w:rFonts w:eastAsia="Arial TUR" w:cs="Arial TUR"/>
          <w:rtl w:val="true"/>
        </w:rPr>
        <w:t xml:space="preserve"> </w:t>
      </w:r>
      <w:r>
        <w:rPr>
          <w:rtl w:val="true"/>
        </w:rPr>
        <w:t>שנים</w:t>
      </w:r>
      <w:r>
        <w:rPr>
          <w:rFonts w:eastAsia="Arial TUR" w:cs="Arial TUR"/>
          <w:rtl w:val="true"/>
        </w:rPr>
        <w:t xml:space="preserve"> </w:t>
      </w:r>
      <w:r>
        <w:rPr>
          <w:rtl w:val="true"/>
        </w:rPr>
        <w:t>רבות</w:t>
      </w:r>
      <w:r>
        <w:rPr>
          <w:rtl w:val="true"/>
        </w:rPr>
        <w:t xml:space="preserve">. </w:t>
      </w:r>
      <w:r>
        <w:rPr>
          <w:rtl w:val="true"/>
        </w:rPr>
        <w:t>המשיבה</w:t>
      </w:r>
      <w:r>
        <w:rPr>
          <w:rFonts w:eastAsia="Arial TUR" w:cs="Arial TUR"/>
          <w:rtl w:val="true"/>
        </w:rPr>
        <w:t xml:space="preserve"> </w:t>
      </w:r>
      <w:r>
        <w:rPr>
          <w:rtl w:val="true"/>
        </w:rPr>
        <w:t>הוסיפה</w:t>
      </w:r>
      <w:r>
        <w:rPr>
          <w:rFonts w:eastAsia="Arial TUR" w:cs="Arial TUR"/>
          <w:rtl w:val="true"/>
        </w:rPr>
        <w:t xml:space="preserve"> </w:t>
      </w:r>
      <w:r>
        <w:rPr>
          <w:rtl w:val="true"/>
        </w:rPr>
        <w:t>ועמדה</w:t>
      </w:r>
      <w:r>
        <w:rPr>
          <w:rFonts w:eastAsia="Arial TUR" w:cs="Arial TUR"/>
          <w:rtl w:val="true"/>
        </w:rPr>
        <w:t xml:space="preserve"> </w:t>
      </w:r>
      <w:r>
        <w:rPr>
          <w:rtl w:val="true"/>
        </w:rPr>
        <w:t>על</w:t>
      </w:r>
      <w:r>
        <w:rPr>
          <w:rFonts w:eastAsia="Arial TUR" w:cs="Arial TUR"/>
          <w:rtl w:val="true"/>
        </w:rPr>
        <w:t xml:space="preserve"> </w:t>
      </w:r>
      <w:r>
        <w:rPr>
          <w:rtl w:val="true"/>
        </w:rPr>
        <w:t>הנזק</w:t>
      </w:r>
      <w:r>
        <w:rPr>
          <w:rFonts w:eastAsia="Arial TUR" w:cs="Arial TUR"/>
          <w:rtl w:val="true"/>
        </w:rPr>
        <w:t xml:space="preserve"> </w:t>
      </w:r>
      <w:r>
        <w:rPr>
          <w:rtl w:val="true"/>
        </w:rPr>
        <w:t>שנגרם</w:t>
      </w:r>
      <w:r>
        <w:rPr>
          <w:rFonts w:eastAsia="Arial TUR" w:cs="Arial TUR"/>
          <w:rtl w:val="true"/>
        </w:rPr>
        <w:t xml:space="preserve"> </w:t>
      </w:r>
      <w:r>
        <w:rPr>
          <w:rtl w:val="true"/>
        </w:rPr>
        <w:t>לה</w:t>
      </w:r>
      <w:r>
        <w:rPr>
          <w:rFonts w:eastAsia="Arial TUR" w:cs="Arial TUR"/>
          <w:rtl w:val="true"/>
        </w:rPr>
        <w:t xml:space="preserve"> </w:t>
      </w:r>
      <w:r>
        <w:rPr>
          <w:rtl w:val="true"/>
        </w:rPr>
        <w:t>מהמשך</w:t>
      </w:r>
      <w:r>
        <w:rPr>
          <w:rFonts w:eastAsia="Arial TUR" w:cs="Arial TUR"/>
          <w:rtl w:val="true"/>
        </w:rPr>
        <w:t xml:space="preserve"> </w:t>
      </w:r>
      <w:r>
        <w:rPr>
          <w:rtl w:val="true"/>
        </w:rPr>
        <w:t>תפיסת</w:t>
      </w:r>
      <w:r>
        <w:rPr>
          <w:rFonts w:eastAsia="Arial TUR" w:cs="Arial TUR"/>
          <w:rtl w:val="true"/>
        </w:rPr>
        <w:t xml:space="preserve"> </w:t>
      </w:r>
      <w:r>
        <w:rPr>
          <w:rtl w:val="true"/>
        </w:rPr>
        <w:t>הכספים</w:t>
      </w:r>
      <w:r>
        <w:rPr>
          <w:rtl w:val="true"/>
        </w:rPr>
        <w:t xml:space="preserve">, </w:t>
      </w:r>
      <w:r>
        <w:rPr>
          <w:rtl w:val="true"/>
        </w:rPr>
        <w:t>כפי</w:t>
      </w:r>
      <w:r>
        <w:rPr>
          <w:rFonts w:eastAsia="Arial TUR" w:cs="Arial TUR"/>
          <w:rtl w:val="true"/>
        </w:rPr>
        <w:t xml:space="preserve"> </w:t>
      </w:r>
      <w:r>
        <w:rPr>
          <w:rtl w:val="true"/>
        </w:rPr>
        <w:t>שקבע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לדבריה</w:t>
      </w:r>
      <w:r>
        <w:rPr>
          <w:rtl w:val="true"/>
        </w:rPr>
        <w:t xml:space="preserve">, </w:t>
      </w:r>
      <w:r>
        <w:rPr>
          <w:rtl w:val="true"/>
        </w:rPr>
        <w:t>נזק</w:t>
      </w:r>
      <w:r>
        <w:rPr>
          <w:rFonts w:eastAsia="Arial TUR" w:cs="Arial TUR"/>
          <w:rtl w:val="true"/>
        </w:rPr>
        <w:t xml:space="preserve"> </w:t>
      </w:r>
      <w:r>
        <w:rPr>
          <w:rtl w:val="true"/>
        </w:rPr>
        <w:t>זה</w:t>
      </w:r>
      <w:r>
        <w:rPr>
          <w:rFonts w:eastAsia="Arial TUR" w:cs="Arial TUR"/>
          <w:rtl w:val="true"/>
        </w:rPr>
        <w:t xml:space="preserve"> </w:t>
      </w:r>
      <w:r>
        <w:rPr>
          <w:rtl w:val="true"/>
        </w:rPr>
        <w:t>כלל</w:t>
      </w:r>
      <w:r>
        <w:rPr>
          <w:rFonts w:eastAsia="Arial TUR" w:cs="Arial TUR"/>
          <w:rtl w:val="true"/>
        </w:rPr>
        <w:t xml:space="preserve"> </w:t>
      </w:r>
      <w:r>
        <w:rPr>
          <w:rtl w:val="true"/>
        </w:rPr>
        <w:t>אינו</w:t>
      </w:r>
      <w:r>
        <w:rPr>
          <w:rFonts w:eastAsia="Arial TUR" w:cs="Arial TUR"/>
          <w:rtl w:val="true"/>
        </w:rPr>
        <w:t xml:space="preserve"> </w:t>
      </w:r>
      <w:r>
        <w:rPr>
          <w:rtl w:val="true"/>
        </w:rPr>
        <w:t>דרוש</w:t>
      </w:r>
      <w:r>
        <w:rPr>
          <w:rFonts w:eastAsia="Arial TUR" w:cs="Arial TUR"/>
          <w:rtl w:val="true"/>
        </w:rPr>
        <w:t xml:space="preserve"> </w:t>
      </w:r>
      <w:r>
        <w:rPr>
          <w:rtl w:val="true"/>
        </w:rPr>
        <w:t>הוכחה</w:t>
      </w:r>
      <w:r>
        <w:rPr>
          <w:rFonts w:eastAsia="Arial TUR" w:cs="Arial TUR"/>
          <w:rtl w:val="true"/>
        </w:rPr>
        <w:t xml:space="preserve"> </w:t>
      </w:r>
      <w:r>
        <w:rPr>
          <w:rtl w:val="true"/>
        </w:rPr>
        <w:t>היות</w:t>
      </w:r>
      <w:r>
        <w:rPr>
          <w:rFonts w:eastAsia="Arial TUR" w:cs="Arial TUR"/>
          <w:rtl w:val="true"/>
        </w:rPr>
        <w:t xml:space="preserve"> </w:t>
      </w:r>
      <w:r>
        <w:rPr>
          <w:rtl w:val="true"/>
        </w:rPr>
        <w:t>שהוא</w:t>
      </w:r>
      <w:r>
        <w:rPr>
          <w:rtl w:val="true"/>
        </w:rPr>
        <w:t xml:space="preserve">, </w:t>
      </w:r>
      <w:r>
        <w:rPr>
          <w:rtl w:val="true"/>
        </w:rPr>
        <w:t>כלשונה</w:t>
      </w:r>
      <w:r>
        <w:rPr>
          <w:rtl w:val="true"/>
        </w:rPr>
        <w:t>, "</w:t>
      </w:r>
      <w:r>
        <w:rPr>
          <w:rFonts w:ascii="Century" w:hAnsi="Century" w:cs="Miriam"/>
          <w:b/>
          <w:b/>
          <w:spacing w:val="0"/>
          <w:szCs w:val="24"/>
          <w:rtl w:val="true"/>
        </w:rPr>
        <w:t>ברור</w:t>
      </w:r>
      <w:r>
        <w:rPr>
          <w:rFonts w:ascii="Century" w:hAnsi="Century" w:eastAsia="Century" w:cs="Century"/>
          <w:b/>
          <w:b/>
          <w:spacing w:val="0"/>
          <w:szCs w:val="24"/>
          <w:rtl w:val="true"/>
        </w:rPr>
        <w:t xml:space="preserve"> </w:t>
      </w:r>
      <w:r>
        <w:rPr>
          <w:rFonts w:ascii="Century" w:hAnsi="Century" w:cs="Miriam"/>
          <w:b/>
          <w:b/>
          <w:spacing w:val="0"/>
          <w:szCs w:val="24"/>
          <w:rtl w:val="true"/>
        </w:rPr>
        <w:t>מאליו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לחשש</w:t>
      </w:r>
      <w:r>
        <w:rPr>
          <w:rFonts w:eastAsia="Arial TUR" w:cs="Arial TUR"/>
          <w:rtl w:val="true"/>
        </w:rPr>
        <w:t xml:space="preserve"> </w:t>
      </w:r>
      <w:r>
        <w:rPr>
          <w:rtl w:val="true"/>
        </w:rPr>
        <w:t>כי</w:t>
      </w:r>
      <w:r>
        <w:rPr>
          <w:rFonts w:eastAsia="Arial TUR" w:cs="Arial TUR"/>
          <w:rtl w:val="true"/>
        </w:rPr>
        <w:t xml:space="preserve"> </w:t>
      </w:r>
      <w:r>
        <w:rPr>
          <w:rtl w:val="true"/>
        </w:rPr>
        <w:t>תסוכל</w:t>
      </w:r>
      <w:r>
        <w:rPr>
          <w:rFonts w:eastAsia="Arial TUR" w:cs="Arial TUR"/>
          <w:rtl w:val="true"/>
        </w:rPr>
        <w:t xml:space="preserve"> </w:t>
      </w:r>
      <w:r>
        <w:rPr>
          <w:rtl w:val="true"/>
        </w:rPr>
        <w:t>האפשרות</w:t>
      </w:r>
      <w:r>
        <w:rPr>
          <w:rFonts w:eastAsia="Arial TUR" w:cs="Arial TUR"/>
          <w:rtl w:val="true"/>
        </w:rPr>
        <w:t xml:space="preserve"> </w:t>
      </w:r>
      <w:r>
        <w:rPr>
          <w:rtl w:val="true"/>
        </w:rPr>
        <w:t>לגבות</w:t>
      </w:r>
      <w:r>
        <w:rPr>
          <w:rFonts w:eastAsia="Arial TUR" w:cs="Arial TUR"/>
          <w:rtl w:val="true"/>
        </w:rPr>
        <w:t xml:space="preserve"> </w:t>
      </w:r>
      <w:r>
        <w:rPr>
          <w:rtl w:val="true"/>
        </w:rPr>
        <w:t>מהמשיבה</w:t>
      </w:r>
      <w:r>
        <w:rPr>
          <w:rFonts w:eastAsia="Arial TUR" w:cs="Arial TUR"/>
          <w:rtl w:val="true"/>
        </w:rPr>
        <w:t xml:space="preserve"> </w:t>
      </w:r>
      <w:r>
        <w:rPr>
          <w:rtl w:val="true"/>
        </w:rPr>
        <w:t>את</w:t>
      </w:r>
      <w:r>
        <w:rPr>
          <w:rFonts w:eastAsia="Arial TUR" w:cs="Arial TUR"/>
          <w:rtl w:val="true"/>
        </w:rPr>
        <w:t xml:space="preserve"> </w:t>
      </w:r>
      <w:r>
        <w:rPr>
          <w:rtl w:val="true"/>
        </w:rPr>
        <w:t>הסכום</w:t>
      </w:r>
      <w:r>
        <w:rPr>
          <w:rFonts w:eastAsia="Arial TUR" w:cs="Arial TUR"/>
          <w:rtl w:val="true"/>
        </w:rPr>
        <w:t xml:space="preserve"> </w:t>
      </w:r>
      <w:r>
        <w:rPr>
          <w:rtl w:val="true"/>
        </w:rPr>
        <w:t>התפוס</w:t>
      </w:r>
      <w:r>
        <w:rPr>
          <w:rFonts w:eastAsia="Arial TUR" w:cs="Arial TUR"/>
          <w:rtl w:val="true"/>
        </w:rPr>
        <w:t xml:space="preserve"> </w:t>
      </w:r>
      <w:r>
        <w:rPr>
          <w:rtl w:val="true"/>
        </w:rPr>
        <w:t>בהעדר</w:t>
      </w:r>
      <w:r>
        <w:rPr>
          <w:rFonts w:eastAsia="Arial TUR" w:cs="Arial TUR"/>
          <w:rtl w:val="true"/>
        </w:rPr>
        <w:t xml:space="preserve"> </w:t>
      </w:r>
      <w:r>
        <w:rPr>
          <w:rtl w:val="true"/>
        </w:rPr>
        <w:t>צו</w:t>
      </w:r>
      <w:r>
        <w:rPr>
          <w:rFonts w:eastAsia="Arial TUR" w:cs="Arial TUR"/>
          <w:rtl w:val="true"/>
        </w:rPr>
        <w:t xml:space="preserve"> </w:t>
      </w:r>
      <w:r>
        <w:rPr>
          <w:rtl w:val="true"/>
        </w:rPr>
        <w:t>זמני</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העובדה</w:t>
      </w:r>
      <w:r>
        <w:rPr>
          <w:rFonts w:eastAsia="Arial TUR" w:cs="Arial TUR"/>
          <w:rtl w:val="true"/>
        </w:rPr>
        <w:t xml:space="preserve"> </w:t>
      </w:r>
      <w:r>
        <w:rPr>
          <w:rtl w:val="true"/>
        </w:rPr>
        <w:t>שסכומים</w:t>
      </w:r>
      <w:r>
        <w:rPr>
          <w:rFonts w:eastAsia="Arial TUR" w:cs="Arial TUR"/>
          <w:rtl w:val="true"/>
        </w:rPr>
        <w:t xml:space="preserve"> </w:t>
      </w:r>
      <w:r>
        <w:rPr>
          <w:rtl w:val="true"/>
        </w:rPr>
        <w:t>אלו</w:t>
      </w:r>
      <w:r>
        <w:rPr>
          <w:rFonts w:eastAsia="Arial TUR" w:cs="Arial TUR"/>
          <w:rtl w:val="true"/>
        </w:rPr>
        <w:t xml:space="preserve"> </w:t>
      </w:r>
      <w:r>
        <w:rPr>
          <w:rtl w:val="true"/>
        </w:rPr>
        <w:t>נתפסו</w:t>
      </w:r>
      <w:r>
        <w:rPr>
          <w:rFonts w:eastAsia="Arial TUR" w:cs="Arial TUR"/>
          <w:rtl w:val="true"/>
        </w:rPr>
        <w:t xml:space="preserve"> </w:t>
      </w:r>
      <w:r>
        <w:rPr>
          <w:rtl w:val="true"/>
        </w:rPr>
        <w:t>בשנת</w:t>
      </w:r>
      <w:r>
        <w:rPr>
          <w:rFonts w:eastAsia="Arial TUR" w:cs="Arial TUR"/>
          <w:rtl w:val="true"/>
        </w:rPr>
        <w:t xml:space="preserve"> </w:t>
      </w:r>
      <w:r>
        <w:rPr/>
        <w:t>2018</w:t>
      </w:r>
      <w:r>
        <w:rPr>
          <w:rtl w:val="true"/>
        </w:rPr>
        <w:t xml:space="preserve">, </w:t>
      </w:r>
      <w:r>
        <w:rPr>
          <w:rtl w:val="true"/>
        </w:rPr>
        <w:t>כאשר</w:t>
      </w:r>
      <w:r>
        <w:rPr>
          <w:rFonts w:eastAsia="Arial TUR" w:cs="Arial TUR"/>
          <w:rtl w:val="true"/>
        </w:rPr>
        <w:t xml:space="preserve"> </w:t>
      </w:r>
      <w:r>
        <w:rPr>
          <w:rtl w:val="true"/>
        </w:rPr>
        <w:t>כבר</w:t>
      </w:r>
      <w:r>
        <w:rPr>
          <w:rFonts w:eastAsia="Arial TUR" w:cs="Arial TUR"/>
          <w:rtl w:val="true"/>
        </w:rPr>
        <w:t xml:space="preserve"> </w:t>
      </w:r>
      <w:r>
        <w:rPr>
          <w:rtl w:val="true"/>
        </w:rPr>
        <w:t>בחודש</w:t>
      </w:r>
      <w:r>
        <w:rPr>
          <w:rFonts w:eastAsia="Arial TUR" w:cs="Arial TUR"/>
          <w:rtl w:val="true"/>
        </w:rPr>
        <w:t xml:space="preserve"> </w:t>
      </w:r>
      <w:r>
        <w:rPr>
          <w:rtl w:val="true"/>
        </w:rPr>
        <w:t>יולי</w:t>
      </w:r>
      <w:r>
        <w:rPr>
          <w:rFonts w:eastAsia="Arial TUR" w:cs="Arial TUR"/>
          <w:rtl w:val="true"/>
        </w:rPr>
        <w:t xml:space="preserve"> </w:t>
      </w:r>
      <w:r>
        <w:rPr/>
        <w:t>2015</w:t>
      </w:r>
      <w:r>
        <w:rPr>
          <w:rtl w:val="true"/>
        </w:rPr>
        <w:t xml:space="preserve"> </w:t>
      </w:r>
      <w:r>
        <w:rPr>
          <w:rtl w:val="true"/>
        </w:rPr>
        <w:t>המשיבה</w:t>
      </w:r>
      <w:r>
        <w:rPr>
          <w:rFonts w:eastAsia="Arial TUR" w:cs="Arial TUR"/>
          <w:rtl w:val="true"/>
        </w:rPr>
        <w:t xml:space="preserve"> </w:t>
      </w:r>
      <w:r>
        <w:rPr>
          <w:rtl w:val="true"/>
        </w:rPr>
        <w:t>נחקרה</w:t>
      </w:r>
      <w:r>
        <w:rPr>
          <w:rFonts w:eastAsia="Arial TUR" w:cs="Arial TUR"/>
          <w:rtl w:val="true"/>
        </w:rPr>
        <w:t xml:space="preserve"> </w:t>
      </w:r>
      <w:r>
        <w:rPr>
          <w:rtl w:val="true"/>
        </w:rPr>
        <w:t>תחת</w:t>
      </w:r>
      <w:r>
        <w:rPr>
          <w:rFonts w:eastAsia="Arial TUR" w:cs="Arial TUR"/>
          <w:rtl w:val="true"/>
        </w:rPr>
        <w:t xml:space="preserve"> </w:t>
      </w:r>
      <w:r>
        <w:rPr>
          <w:rtl w:val="true"/>
        </w:rPr>
        <w:t>אזהרה</w:t>
      </w:r>
      <w:r>
        <w:rPr>
          <w:rtl w:val="true"/>
        </w:rPr>
        <w:t xml:space="preserve">, </w:t>
      </w:r>
      <w:r>
        <w:rPr>
          <w:rtl w:val="true"/>
        </w:rPr>
        <w:t>מלמדת</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שאין</w:t>
      </w:r>
      <w:r>
        <w:rPr>
          <w:rFonts w:eastAsia="Arial TUR" w:cs="Arial TUR"/>
          <w:rtl w:val="true"/>
        </w:rPr>
        <w:t xml:space="preserve"> </w:t>
      </w:r>
      <w:r>
        <w:rPr>
          <w:rtl w:val="true"/>
        </w:rPr>
        <w:t>בכוונתה</w:t>
      </w:r>
      <w:r>
        <w:rPr>
          <w:rFonts w:eastAsia="Arial TUR" w:cs="Arial TUR"/>
          <w:rtl w:val="true"/>
        </w:rPr>
        <w:t xml:space="preserve"> </w:t>
      </w:r>
      <w:r>
        <w:rPr>
          <w:rtl w:val="true"/>
        </w:rPr>
        <w:t>להבריח</w:t>
      </w:r>
      <w:r>
        <w:rPr>
          <w:rFonts w:eastAsia="Arial TUR" w:cs="Arial TUR"/>
          <w:rtl w:val="true"/>
        </w:rPr>
        <w:t xml:space="preserve"> </w:t>
      </w:r>
      <w:r>
        <w:rPr>
          <w:rtl w:val="true"/>
        </w:rPr>
        <w:t>את</w:t>
      </w:r>
      <w:r>
        <w:rPr>
          <w:rFonts w:eastAsia="Arial TUR" w:cs="Arial TUR"/>
          <w:rtl w:val="true"/>
        </w:rPr>
        <w:t xml:space="preserve"> </w:t>
      </w:r>
      <w:r>
        <w:rPr>
          <w:rtl w:val="true"/>
        </w:rPr>
        <w:t>נכסיה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בדיון שבה באת</w:t>
      </w:r>
      <w:r>
        <w:rPr>
          <w:rtl w:val="true"/>
        </w:rPr>
        <w:t>-</w:t>
      </w:r>
      <w:r>
        <w:rPr>
          <w:rtl w:val="true"/>
        </w:rPr>
        <w:t>כוח המדינה על נימוקי הערעור והבהירה כי אם ברצון המשיבה לעשות שינוי כלשהו בקרנות שבמסגרתן מופקדים הכספים</w:t>
      </w:r>
      <w:r>
        <w:rPr>
          <w:rtl w:val="true"/>
        </w:rPr>
        <w:t xml:space="preserve">, </w:t>
      </w:r>
      <w:r>
        <w:rPr>
          <w:rtl w:val="true"/>
        </w:rPr>
        <w:t>אוזנה של המדינה כרויה לכך</w:t>
      </w:r>
      <w:r>
        <w:rPr>
          <w:rtl w:val="true"/>
        </w:rPr>
        <w:t xml:space="preserve">. </w:t>
      </w:r>
      <w:r>
        <w:rPr>
          <w:rtl w:val="true"/>
        </w:rPr>
        <w:t>מנגד</w:t>
      </w:r>
      <w:r>
        <w:rPr>
          <w:rtl w:val="true"/>
        </w:rPr>
        <w:t xml:space="preserve">, </w:t>
      </w:r>
      <w:r>
        <w:rPr>
          <w:rtl w:val="true"/>
        </w:rPr>
        <w:t>בא</w:t>
      </w:r>
      <w:r>
        <w:rPr>
          <w:rtl w:val="true"/>
        </w:rPr>
        <w:t>-</w:t>
      </w:r>
      <w:r>
        <w:rPr>
          <w:rtl w:val="true"/>
        </w:rPr>
        <w:t xml:space="preserve">כוח המשיבה שב וטען כי </w:t>
      </w:r>
      <w:r>
        <w:rPr>
          <w:rtl w:val="true"/>
        </w:rPr>
        <w:t>"</w:t>
      </w:r>
      <w:r>
        <w:rPr>
          <w:rtl w:val="true"/>
        </w:rPr>
        <w:t>פירות</w:t>
      </w:r>
      <w:r>
        <w:rPr>
          <w:rtl w:val="true"/>
        </w:rPr>
        <w:t xml:space="preserve">" </w:t>
      </w:r>
      <w:r>
        <w:rPr>
          <w:rtl w:val="true"/>
        </w:rPr>
        <w:t>העבירות לא הגיעו לכיסה של המשיבה</w:t>
      </w:r>
      <w:r>
        <w:rPr>
          <w:rtl w:val="true"/>
        </w:rPr>
        <w:t xml:space="preserve">, </w:t>
      </w:r>
      <w:r>
        <w:rPr>
          <w:rtl w:val="true"/>
        </w:rPr>
        <w:t>והכספים מושא ההליך דנן הם כספים שאותם היא צברה ביושר</w:t>
      </w:r>
      <w:r>
        <w:rPr>
          <w:rtl w:val="true"/>
        </w:rPr>
        <w:t xml:space="preserve">. </w:t>
      </w:r>
      <w:r>
        <w:rPr>
          <w:rtl w:val="true"/>
        </w:rPr>
        <w:t xml:space="preserve">עוד הדגיש כי לאור קצב התקדמות ההליך הפלילי לא צפויה הכרעה בו לפני שנת </w:t>
      </w:r>
      <w:r>
        <w:rPr/>
        <w:t>2025</w:t>
      </w:r>
      <w:r>
        <w:rPr>
          <w:rtl w:val="true"/>
        </w:rPr>
        <w:t xml:space="preserve">, </w:t>
      </w:r>
      <w:r>
        <w:rPr>
          <w:rtl w:val="true"/>
        </w:rPr>
        <w:t xml:space="preserve">וכי יש להתחשב בעובדה זו </w:t>
      </w:r>
      <w:r>
        <w:rPr>
          <w:rtl w:val="true"/>
        </w:rPr>
        <w:t>–</w:t>
      </w:r>
      <w:r>
        <w:rPr>
          <w:rtl w:val="true"/>
        </w:rPr>
        <w:t xml:space="preserve"> כפי שעשה בית המשפט המחוזי</w:t>
      </w:r>
      <w:r>
        <w:rPr>
          <w:rtl w:val="true"/>
        </w:rPr>
        <w:t xml:space="preserve">. </w:t>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דיון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והכרעה</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מסגרת</w:t>
      </w:r>
      <w:r>
        <w:rPr>
          <w:rFonts w:ascii="Century" w:hAnsi="Century" w:eastAsia="Century" w:cs="Century"/>
          <w:b/>
          <w:b/>
          <w:spacing w:val="0"/>
          <w:szCs w:val="24"/>
          <w:rtl w:val="true"/>
        </w:rPr>
        <w:t xml:space="preserve"> </w:t>
      </w:r>
      <w:r>
        <w:rPr>
          <w:rFonts w:ascii="Century" w:hAnsi="Century" w:cs="Miriam"/>
          <w:b/>
          <w:b/>
          <w:spacing w:val="0"/>
          <w:szCs w:val="24"/>
          <w:rtl w:val="true"/>
        </w:rPr>
        <w:t>נורמטיבית</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צו</w:t>
      </w:r>
      <w:r>
        <w:rPr>
          <w:rFonts w:ascii="Century" w:hAnsi="Century" w:eastAsia="Century" w:cs="Century"/>
          <w:b/>
          <w:b/>
          <w:spacing w:val="0"/>
          <w:szCs w:val="24"/>
          <w:rtl w:val="true"/>
        </w:rPr>
        <w:t xml:space="preserve"> </w:t>
      </w:r>
      <w:r>
        <w:rPr>
          <w:rFonts w:ascii="Century" w:hAnsi="Century" w:cs="Miriam"/>
          <w:b/>
          <w:b/>
          <w:spacing w:val="0"/>
          <w:szCs w:val="24"/>
          <w:rtl w:val="true"/>
        </w:rPr>
        <w:t>זמני</w:t>
      </w:r>
      <w:r>
        <w:rPr>
          <w:rFonts w:ascii="Century" w:hAnsi="Century" w:eastAsia="Century" w:cs="Century"/>
          <w:b/>
          <w:b/>
          <w:spacing w:val="0"/>
          <w:szCs w:val="24"/>
          <w:rtl w:val="true"/>
        </w:rPr>
        <w:t xml:space="preserve"> </w:t>
      </w:r>
      <w:r>
        <w:rPr>
          <w:rFonts w:ascii="Century" w:hAnsi="Century" w:cs="Miriam"/>
          <w:b/>
          <w:b/>
          <w:spacing w:val="0"/>
          <w:szCs w:val="24"/>
          <w:rtl w:val="true"/>
        </w:rPr>
        <w:t>להבטחת</w:t>
      </w:r>
      <w:r>
        <w:rPr>
          <w:rFonts w:ascii="Century" w:hAnsi="Century" w:eastAsia="Century" w:cs="Century"/>
          <w:b/>
          <w:b/>
          <w:spacing w:val="0"/>
          <w:szCs w:val="24"/>
          <w:rtl w:val="true"/>
        </w:rPr>
        <w:t xml:space="preserve"> </w:t>
      </w:r>
      <w:r>
        <w:rPr>
          <w:rFonts w:ascii="Century" w:hAnsi="Century" w:cs="Miriam"/>
          <w:b/>
          <w:b/>
          <w:spacing w:val="0"/>
          <w:szCs w:val="24"/>
          <w:rtl w:val="true"/>
        </w:rPr>
        <w:t>אפשרות</w:t>
      </w:r>
      <w:r>
        <w:rPr>
          <w:rFonts w:ascii="Century" w:hAnsi="Century" w:eastAsia="Century" w:cs="Century"/>
          <w:b/>
          <w:b/>
          <w:spacing w:val="0"/>
          <w:szCs w:val="24"/>
          <w:rtl w:val="true"/>
        </w:rPr>
        <w:t xml:space="preserve"> </w:t>
      </w:r>
      <w:r>
        <w:rPr>
          <w:rFonts w:ascii="Century" w:hAnsi="Century" w:cs="Miriam"/>
          <w:b/>
          <w:b/>
          <w:spacing w:val="0"/>
          <w:szCs w:val="24"/>
          <w:rtl w:val="true"/>
        </w:rPr>
        <w:t>מימוש</w:t>
      </w:r>
      <w:r>
        <w:rPr>
          <w:rFonts w:ascii="Century" w:hAnsi="Century" w:eastAsia="Century" w:cs="Century"/>
          <w:b/>
          <w:b/>
          <w:spacing w:val="0"/>
          <w:szCs w:val="24"/>
          <w:rtl w:val="true"/>
        </w:rPr>
        <w:t xml:space="preserve"> </w:t>
      </w:r>
      <w:r>
        <w:rPr>
          <w:rFonts w:ascii="Century" w:hAnsi="Century" w:cs="Miriam"/>
          <w:b/>
          <w:b/>
          <w:spacing w:val="0"/>
          <w:szCs w:val="24"/>
          <w:rtl w:val="true"/>
        </w:rPr>
        <w:t>החילוט</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חילוט רכוש מהווה אחד הכלים המשמעותיים שבהם נעשה שימוש בהתמודדות עם עבירות הלבנת ההון</w:t>
      </w:r>
      <w:r>
        <w:rPr>
          <w:rtl w:val="true"/>
        </w:rPr>
        <w:t xml:space="preserve">. </w:t>
      </w:r>
      <w:r>
        <w:rPr>
          <w:rtl w:val="true"/>
        </w:rPr>
        <w:t xml:space="preserve">התפיסה המקובלת היא כי </w:t>
      </w:r>
      <w:r>
        <w:rPr>
          <w:rtl w:val="true"/>
        </w:rPr>
        <w:t>אפשרות החילוט משרתת שתי תכליות</w:t>
      </w:r>
      <w:r>
        <w:rPr>
          <w:rtl w:val="true"/>
        </w:rPr>
        <w:t xml:space="preserve">: </w:t>
      </w:r>
      <w:r>
        <w:rPr>
          <w:rFonts w:ascii="Century" w:hAnsi="Century" w:cs="Miriam"/>
          <w:b/>
          <w:b/>
          <w:spacing w:val="0"/>
          <w:sz w:val="22"/>
          <w:sz w:val="22"/>
          <w:szCs w:val="24"/>
          <w:rtl w:val="true"/>
        </w:rPr>
        <w:t>האחת</w:t>
      </w:r>
      <w:r>
        <w:rPr>
          <w:rtl w:val="true"/>
        </w:rPr>
        <w:t xml:space="preserve">, </w:t>
      </w:r>
      <w:r>
        <w:rPr>
          <w:rtl w:val="true"/>
        </w:rPr>
        <w:t>הרתעתית</w:t>
      </w:r>
      <w:r>
        <w:rPr>
          <w:rtl w:val="true"/>
        </w:rPr>
        <w:t xml:space="preserve"> </w:t>
      </w:r>
      <w:r>
        <w:rPr>
          <w:rtl w:val="true"/>
        </w:rPr>
        <w:t>–</w:t>
      </w:r>
      <w:r>
        <w:rPr>
          <w:rtl w:val="true"/>
        </w:rPr>
        <w:t xml:space="preserve"> </w:t>
      </w:r>
      <w:r>
        <w:rPr>
          <w:rtl w:val="true"/>
        </w:rPr>
        <w:t>במטרה למנוע מצב בו חוטא יצא נשכר ממעשה העבירה</w:t>
      </w:r>
      <w:r>
        <w:rPr>
          <w:rtl w:val="true"/>
        </w:rPr>
        <w:t xml:space="preserve">, </w:t>
      </w:r>
      <w:r>
        <w:rPr>
          <w:rtl w:val="true"/>
        </w:rPr>
        <w:t>ו</w:t>
      </w:r>
      <w:r>
        <w:rPr>
          <w:rtl w:val="true"/>
        </w:rPr>
        <w:t>לפגוע בתמריץ העיקרי לביצוע העבירה ובבסיס המימון של העבריין</w:t>
      </w:r>
      <w:r>
        <w:rPr>
          <w:rtl w:val="true"/>
        </w:rPr>
        <w:t xml:space="preserve">; </w:t>
      </w:r>
      <w:r>
        <w:rPr>
          <w:rFonts w:ascii="Century" w:hAnsi="Century" w:cs="Miriam"/>
          <w:b/>
          <w:b/>
          <w:spacing w:val="0"/>
          <w:sz w:val="22"/>
          <w:sz w:val="22"/>
          <w:szCs w:val="24"/>
          <w:rtl w:val="true"/>
        </w:rPr>
        <w:t>השניה</w:t>
      </w:r>
      <w:r>
        <w:rPr>
          <w:rtl w:val="true"/>
        </w:rPr>
        <w:t xml:space="preserve">, </w:t>
      </w:r>
      <w:r>
        <w:rPr>
          <w:rtl w:val="true"/>
        </w:rPr>
        <w:t xml:space="preserve">בעלת אופי קנייני </w:t>
      </w:r>
      <w:r>
        <w:rPr>
          <w:rtl w:val="true"/>
        </w:rPr>
        <w:t>–</w:t>
      </w:r>
      <w:r>
        <w:rPr>
          <w:rtl w:val="true"/>
        </w:rPr>
        <w:t xml:space="preserve"> </w:t>
      </w:r>
      <w:r>
        <w:rPr>
          <w:rtl w:val="true"/>
        </w:rPr>
        <w:t xml:space="preserve">להוציא מידיו של העבריין רכוש שאינו שייך לו ואינו מוחזק </w:t>
      </w:r>
      <w:r>
        <w:rPr>
          <w:rtl w:val="true"/>
        </w:rPr>
        <w:t xml:space="preserve">בידיו </w:t>
      </w:r>
      <w:r>
        <w:rPr>
          <w:rtl w:val="true"/>
        </w:rPr>
        <w:t>כדין משהושג בעבירה</w:t>
      </w:r>
      <w:r>
        <w:rPr>
          <w:rtl w:val="true"/>
        </w:rPr>
        <w:t xml:space="preserve"> </w:t>
      </w:r>
      <w:r>
        <w:rPr>
          <w:rtl w:val="true"/>
        </w:rPr>
        <w:t>(</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8591/14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24.12.2014</w:t>
      </w:r>
      <w:r>
        <w:rPr>
          <w:rtl w:val="true"/>
        </w:rPr>
        <w:t>)</w:t>
      </w:r>
      <w:r>
        <w:rPr>
          <w:rtl w:val="true"/>
        </w:rPr>
        <w:t xml:space="preserve">). </w:t>
      </w:r>
      <w:r>
        <w:rPr>
          <w:rtl w:val="true"/>
        </w:rPr>
        <w:t xml:space="preserve">האפשרות לחלט רכושו של נידון מעוגנת </w:t>
      </w:r>
      <w:hyperlink r:id="rId48">
        <w:r>
          <w:rPr>
            <w:rStyle w:val="Hyperlink"/>
            <w:rtl w:val="true"/>
          </w:rPr>
          <w:t>בסעיף</w:t>
        </w:r>
        <w:r>
          <w:rPr>
            <w:rStyle w:val="Hyperlink"/>
            <w:rtl w:val="true"/>
          </w:rPr>
          <w:t xml:space="preserve"> </w:t>
        </w:r>
        <w:r>
          <w:rPr>
            <w:rStyle w:val="Hyperlink"/>
          </w:rPr>
          <w:t>21</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הקובע</w:t>
      </w:r>
      <w:r>
        <w:rPr>
          <w:rtl w:val="true"/>
        </w:rPr>
        <w:t>:</w:t>
      </w:r>
    </w:p>
    <w:p>
      <w:pPr>
        <w:pStyle w:val="Ruller41"/>
        <w:ind w:end="0"/>
        <w:jc w:val="both"/>
        <w:rPr/>
      </w:pPr>
      <w:r>
        <w:rPr>
          <w:rtl w:val="true"/>
        </w:rPr>
      </w:r>
    </w:p>
    <w:p>
      <w:pPr>
        <w:pStyle w:val="Ruller5"/>
        <w:ind w:end="1282"/>
        <w:jc w:val="both"/>
        <w:rPr>
          <w:rFonts w:ascii="Times New Roman" w:hAnsi="Times New Roman" w:cs="Times New Roman"/>
          <w:spacing w:val="0"/>
          <w:szCs w:val="22"/>
        </w:rPr>
      </w:pPr>
      <w:r>
        <w:rPr>
          <w:rStyle w:val="default"/>
          <w:rFonts w:cs="FrankRuehl" w:ascii="FrankRuehl" w:hAnsi="FrankRuehl"/>
          <w:sz w:val="28"/>
          <w:rtl w:val="true"/>
        </w:rPr>
        <w:t>"</w:t>
      </w:r>
      <w:r>
        <w:rPr>
          <w:rStyle w:val="default"/>
          <w:rFonts w:cs="FrankRuehl" w:ascii="FrankRuehl" w:hAnsi="FrankRuehl"/>
          <w:sz w:val="28"/>
        </w:rPr>
        <w:t>21</w:t>
      </w:r>
      <w:r>
        <w:rPr>
          <w:rStyle w:val="default"/>
          <w:rFonts w:cs="FrankRuehl" w:ascii="FrankRuehl" w:hAnsi="FrankRuehl"/>
          <w:sz w:val="28"/>
          <w:rtl w:val="true"/>
        </w:rPr>
        <w:t>.</w:t>
      </w:r>
      <w:r>
        <w:rPr>
          <w:rStyle w:val="default"/>
          <w:rFonts w:cs="FrankRuehl" w:ascii="FrankRuehl" w:hAnsi="FrankRuehl"/>
          <w:sz w:val="28"/>
          <w:rtl w:val="true"/>
        </w:rPr>
        <w:t xml:space="preserve">  </w:t>
      </w:r>
      <w:r>
        <w:rPr>
          <w:rStyle w:val="default"/>
          <w:rFonts w:cs="FrankRuehl" w:ascii="FrankRuehl" w:hAnsi="FrankRuehl"/>
          <w:color w:val="000000"/>
          <w:sz w:val="28"/>
          <w:rtl w:val="true"/>
        </w:rPr>
        <w:t>(</w:t>
      </w:r>
      <w:r>
        <w:rPr>
          <w:rStyle w:val="default"/>
          <w:rFonts w:ascii="FrankRuehl" w:hAnsi="FrankRuehl"/>
          <w:color w:val="000000"/>
          <w:sz w:val="28"/>
          <w:sz w:val="28"/>
          <w:rtl w:val="true"/>
        </w:rPr>
        <w:t>א</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 xml:space="preserve">הורשע אדם בעבירה לפי סעיפים </w:t>
      </w:r>
      <w:r>
        <w:rPr>
          <w:rStyle w:val="default"/>
          <w:rFonts w:cs="FrankRuehl" w:ascii="FrankRuehl" w:hAnsi="FrankRuehl"/>
          <w:color w:val="000000"/>
          <w:sz w:val="28"/>
        </w:rPr>
        <w:t>3</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 xml:space="preserve">או </w:t>
      </w:r>
      <w:r>
        <w:rPr>
          <w:rStyle w:val="default"/>
          <w:rFonts w:cs="FrankRuehl" w:ascii="FrankRuehl" w:hAnsi="FrankRuehl"/>
          <w:color w:val="000000"/>
          <w:sz w:val="28"/>
        </w:rPr>
        <w:t>4</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יצווה בית המשפט</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זולת אם סבר שלא לעשות כן מנימוקים מיוחדים שיפרט</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כי נוסף על כל עונש יחולט רכוש מתוך רכושו של הנידון בשווי של רכוש שהוא –</w:t>
      </w:r>
    </w:p>
    <w:p>
      <w:pPr>
        <w:pStyle w:val="Ruller5"/>
        <w:ind w:end="1282"/>
        <w:jc w:val="both"/>
        <w:rPr>
          <w:szCs w:val="22"/>
        </w:rPr>
      </w:pPr>
      <w:r>
        <w:rPr>
          <w:rStyle w:val="default"/>
          <w:rFonts w:cs="FrankRuehl" w:ascii="FrankRuehl" w:hAnsi="FrankRuehl"/>
          <w:color w:val="000000"/>
          <w:sz w:val="28"/>
          <w:rtl w:val="true"/>
        </w:rPr>
        <w:t>(</w:t>
      </w:r>
      <w:r>
        <w:rPr>
          <w:rStyle w:val="default"/>
          <w:rFonts w:cs="FrankRuehl" w:ascii="FrankRuehl" w:hAnsi="FrankRuehl"/>
          <w:color w:val="000000"/>
          <w:sz w:val="28"/>
        </w:rPr>
        <w:t>1</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רכוש שנעברה בו העבירה</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וכן רכוש ששימש לביצוע העבירה</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שאיפשר את ביצועה או שיועד לכך</w:t>
      </w:r>
      <w:r>
        <w:rPr>
          <w:rStyle w:val="default"/>
          <w:rFonts w:cs="FrankRuehl" w:ascii="FrankRuehl" w:hAnsi="FrankRuehl"/>
          <w:color w:val="000000"/>
          <w:sz w:val="28"/>
          <w:rtl w:val="true"/>
        </w:rPr>
        <w:t>;</w:t>
      </w:r>
    </w:p>
    <w:p>
      <w:pPr>
        <w:pStyle w:val="Ruller5"/>
        <w:ind w:end="1282"/>
        <w:jc w:val="both"/>
        <w:rPr>
          <w:szCs w:val="22"/>
        </w:rPr>
      </w:pPr>
      <w:r>
        <w:rPr>
          <w:rStyle w:val="default"/>
          <w:rFonts w:cs="FrankRuehl" w:ascii="FrankRuehl" w:hAnsi="FrankRuehl"/>
          <w:color w:val="000000"/>
          <w:sz w:val="28"/>
          <w:rtl w:val="true"/>
        </w:rPr>
        <w:t>(</w:t>
      </w:r>
      <w:r>
        <w:rPr>
          <w:rStyle w:val="default"/>
          <w:rFonts w:cs="FrankRuehl" w:ascii="FrankRuehl" w:hAnsi="FrankRuehl"/>
          <w:color w:val="000000"/>
          <w:sz w:val="28"/>
        </w:rPr>
        <w:t>2</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רכוש שהושג</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במישרין או בעקיפין</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כשכר העבירה או כתוצאה מביצוע העבירה</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או שיועד לכך</w:t>
      </w:r>
      <w:r>
        <w:rPr>
          <w:rStyle w:val="default"/>
          <w:rFonts w:cs="FrankRuehl" w:ascii="FrankRuehl" w:hAnsi="FrankRuehl"/>
          <w:color w:val="000000"/>
          <w:sz w:val="28"/>
          <w:rtl w:val="true"/>
        </w:rPr>
        <w:t>.</w:t>
      </w:r>
      <w:r>
        <w:rPr>
          <w:szCs w:val="22"/>
          <w:rtl w:val="true"/>
        </w:rPr>
        <w:t>"</w:t>
      </w:r>
    </w:p>
    <w:p>
      <w:pPr>
        <w:pStyle w:val="Ruller41"/>
        <w:ind w:end="0"/>
        <w:jc w:val="both"/>
        <w:rPr>
          <w:szCs w:val="22"/>
        </w:rPr>
      </w:pPr>
      <w:r>
        <w:rPr>
          <w:szCs w:val="22"/>
          <w:rtl w:val="true"/>
        </w:rPr>
      </w:r>
    </w:p>
    <w:p>
      <w:pPr>
        <w:pStyle w:val="Ruller42"/>
        <w:numPr>
          <w:ilvl w:val="0"/>
          <w:numId w:val="0"/>
        </w:numPr>
        <w:ind w:hanging="0" w:start="0" w:end="0"/>
        <w:jc w:val="both"/>
        <w:rPr/>
      </w:pPr>
      <w:r>
        <w:rPr>
          <w:rFonts w:cs="Miriam" w:ascii="Century" w:hAnsi="Century"/>
          <w:b/>
          <w:spacing w:val="0"/>
          <w:sz w:val="22"/>
          <w:szCs w:val="24"/>
          <w:rtl w:val="true"/>
        </w:rPr>
        <w:tab/>
      </w:r>
      <w:r>
        <w:rPr>
          <w:rtl w:val="true"/>
        </w:rPr>
        <w:t>לשונו של סעיף זה ברורה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הכלל</w:t>
      </w:r>
      <w:r>
        <w:rPr>
          <w:rtl w:val="true"/>
        </w:rPr>
        <w:t xml:space="preserve"> הוא חילוט</w:t>
      </w:r>
      <w:r>
        <w:rPr>
          <w:rtl w:val="true"/>
        </w:rPr>
        <w:t xml:space="preserve">; </w:t>
      </w:r>
      <w:r>
        <w:rPr>
          <w:rFonts w:ascii="Century" w:hAnsi="Century" w:cs="Miriam"/>
          <w:b/>
          <w:b/>
          <w:spacing w:val="0"/>
          <w:sz w:val="22"/>
          <w:sz w:val="22"/>
          <w:szCs w:val="24"/>
          <w:rtl w:val="true"/>
        </w:rPr>
        <w:t>החריג</w:t>
      </w:r>
      <w:r>
        <w:rPr>
          <w:rtl w:val="true"/>
        </w:rPr>
        <w:t xml:space="preserve"> </w:t>
      </w:r>
      <w:r>
        <w:rPr>
          <w:rtl w:val="true"/>
        </w:rPr>
        <w:t>–</w:t>
      </w:r>
      <w:r>
        <w:rPr>
          <w:rtl w:val="true"/>
        </w:rPr>
        <w:t xml:space="preserve"> הימנעות מחילוט </w:t>
      </w:r>
      <w:r>
        <w:rPr>
          <w:rtl w:val="true"/>
        </w:rPr>
        <w:t>(</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6339/18</w:t>
        </w:r>
      </w:hyperlink>
      <w:r>
        <w:rPr>
          <w:rtl w:val="true"/>
        </w:rPr>
        <w:t xml:space="preserve"> </w:t>
      </w:r>
      <w:r>
        <w:rPr>
          <w:rFonts w:ascii="Century" w:hAnsi="Century" w:cs="Miriam"/>
          <w:b/>
          <w:b/>
          <w:spacing w:val="0"/>
          <w:sz w:val="22"/>
          <w:sz w:val="22"/>
          <w:szCs w:val="24"/>
          <w:rtl w:val="true"/>
        </w:rPr>
        <w:t>בלווא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14</w:t>
      </w:r>
      <w:r>
        <w:rPr>
          <w:rtl w:val="true"/>
        </w:rPr>
        <w:t xml:space="preserve"> </w:t>
      </w:r>
      <w:r>
        <w:rPr>
          <w:rtl w:val="true"/>
        </w:rPr>
        <w:t xml:space="preserve">לחוות דעתו של 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15.1.2020</w:t>
      </w:r>
      <w:r>
        <w:rPr>
          <w:rtl w:val="true"/>
        </w:rPr>
        <w:t>)</w:t>
      </w:r>
      <w:r>
        <w:rPr>
          <w:rtl w:val="true"/>
        </w:rPr>
        <w:t xml:space="preserve">). </w:t>
      </w:r>
      <w:r>
        <w:rPr>
          <w:rtl w:val="true"/>
        </w:rPr>
        <w:t xml:space="preserve">עוד עולה במפורש כי אין חובה שיחולט </w:t>
      </w:r>
      <w:r>
        <w:rPr>
          <w:rFonts w:ascii="Century" w:hAnsi="Century" w:cs="Miriam"/>
          <w:b/>
          <w:b/>
          <w:spacing w:val="0"/>
          <w:sz w:val="22"/>
          <w:sz w:val="22"/>
          <w:szCs w:val="24"/>
          <w:rtl w:val="true"/>
        </w:rPr>
        <w:t>אותו</w:t>
      </w:r>
      <w:r>
        <w:rPr>
          <w:rtl w:val="true"/>
        </w:rPr>
        <w:t xml:space="preserve"> הרכוש המדובר </w:t>
      </w:r>
      <w:r>
        <w:rPr>
          <w:rtl w:val="true"/>
        </w:rPr>
        <w:t>(</w:t>
      </w:r>
      <w:r>
        <w:rPr>
          <w:rtl w:val="true"/>
        </w:rPr>
        <w:t xml:space="preserve">כמפורט </w:t>
      </w:r>
      <w:hyperlink r:id="rId51">
        <w:r>
          <w:rPr>
            <w:rStyle w:val="Hyperlink"/>
            <w:rtl w:val="true"/>
          </w:rPr>
          <w:t>בסעיפים</w:t>
        </w:r>
        <w:r>
          <w:rPr>
            <w:rStyle w:val="Hyperlink"/>
            <w:rtl w:val="true"/>
          </w:rPr>
          <w:t xml:space="preserve"> </w:t>
        </w:r>
        <w:r>
          <w:rPr>
            <w:rStyle w:val="Hyperlink"/>
          </w:rPr>
          <w:t>21</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52">
        <w:r>
          <w:rPr>
            <w:rStyle w:val="Hyperlink"/>
          </w:rPr>
          <w:t>21</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5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 xml:space="preserve">שכן ניתן לחלט </w:t>
      </w:r>
      <w:r>
        <w:rPr>
          <w:rtl w:val="true"/>
        </w:rPr>
        <w:t>רכוש בשווי העבירה</w:t>
      </w:r>
      <w:r>
        <w:rPr>
          <w:rtl w:val="true"/>
        </w:rPr>
        <w:t xml:space="preserve">, </w:t>
      </w:r>
      <w:r>
        <w:rPr>
          <w:rtl w:val="true"/>
        </w:rPr>
        <w:t>ללא</w:t>
      </w:r>
      <w:r>
        <w:rPr>
          <w:rtl w:val="true"/>
        </w:rPr>
        <w:t xml:space="preserve"> שנדרש להוכיח כי הרכוש שלגביו מבוקש החילוט קשור באופן ישיר לביצוע העבירה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כפועל יוצא</w:t>
      </w:r>
      <w:r>
        <w:rPr>
          <w:rtl w:val="true"/>
        </w:rPr>
        <w:t xml:space="preserve">, </w:t>
      </w:r>
      <w:r>
        <w:rPr>
          <w:rtl w:val="true"/>
        </w:rPr>
        <w:t>ניתן לחלט רכוש כשר וחוקי לחלוטין</w:t>
      </w:r>
      <w:r>
        <w:rPr>
          <w:rtl w:val="true"/>
        </w:rPr>
        <w:t xml:space="preserve">, </w:t>
      </w:r>
      <w:r>
        <w:rPr>
          <w:rtl w:val="true"/>
        </w:rPr>
        <w:t>כל עוד הוא שווה ערך לרכוש שקשור לעבירה</w:t>
      </w:r>
      <w:r>
        <w:rPr>
          <w:rtl w:val="true"/>
        </w:rPr>
        <w:t xml:space="preserve"> </w:t>
      </w:r>
      <w:r>
        <w:rPr>
          <w:rtl w:val="true"/>
        </w:rPr>
        <w:t>(</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80/19</w:t>
        </w:r>
      </w:hyperlink>
      <w:r>
        <w:rPr>
          <w:rtl w:val="true"/>
        </w:rPr>
        <w:t xml:space="preserve"> </w:t>
      </w:r>
      <w:r>
        <w:rPr>
          <w:rFonts w:ascii="Century" w:hAnsi="Century" w:cs="Miriam"/>
          <w:b/>
          <w:b/>
          <w:spacing w:val="0"/>
          <w:sz w:val="22"/>
          <w:sz w:val="22"/>
          <w:szCs w:val="24"/>
          <w:rtl w:val="true"/>
        </w:rPr>
        <w:t>אהוד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11.8.2019</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אהוד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מאיר</w:t>
      </w:r>
      <w:r>
        <w:rPr>
          <w:rtl w:val="true"/>
        </w:rPr>
        <w:t xml:space="preserve">)). </w:t>
      </w:r>
      <w:r>
        <w:rPr>
          <w:rtl w:val="true"/>
        </w:rPr>
        <w:t>‏‏</w:t>
      </w:r>
      <w:r>
        <w:rPr>
          <w:rtl w:val="true"/>
        </w:rPr>
        <w:t>כל זאת</w:t>
      </w:r>
      <w:r>
        <w:rPr>
          <w:rtl w:val="true"/>
        </w:rPr>
        <w:t xml:space="preserve">, </w:t>
      </w:r>
      <w:r>
        <w:rPr>
          <w:rtl w:val="true"/>
        </w:rPr>
        <w:t xml:space="preserve">מתוך </w:t>
      </w:r>
      <w:r>
        <w:rPr>
          <w:rtl w:val="true"/>
        </w:rPr>
        <w:t>"</w:t>
      </w:r>
      <w:r>
        <w:rPr>
          <w:rFonts w:ascii="Century" w:hAnsi="Century" w:cs="Miriam"/>
          <w:b/>
          <w:b/>
          <w:spacing w:val="0"/>
          <w:sz w:val="22"/>
          <w:sz w:val="22"/>
          <w:szCs w:val="24"/>
          <w:rtl w:val="true"/>
        </w:rPr>
        <w:t>רכושו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הנידון</w:t>
      </w:r>
      <w:r>
        <w:rPr>
          <w:rtl w:val="true"/>
        </w:rPr>
        <w:t xml:space="preserve">" </w:t>
      </w:r>
      <w:r>
        <w:rPr>
          <w:rtl w:val="true"/>
        </w:rPr>
        <w:t>–</w:t>
      </w:r>
      <w:r>
        <w:rPr>
          <w:rtl w:val="true"/>
        </w:rPr>
        <w:t xml:space="preserve"> </w:t>
      </w:r>
      <w:r>
        <w:rPr>
          <w:rtl w:val="true"/>
        </w:rPr>
        <w:t>המוגדר כ</w:t>
      </w:r>
      <w:r>
        <w:rPr>
          <w:rtl w:val="true"/>
        </w:rPr>
        <w:t>"</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רכוש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שנמצא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בחזקתו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בשליטתו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בחשבונו</w:t>
      </w:r>
      <w:r>
        <w:rPr>
          <w:rtl w:val="true"/>
        </w:rPr>
        <w:t>" (</w:t>
      </w:r>
      <w:hyperlink r:id="rId55">
        <w:r>
          <w:rPr>
            <w:rStyle w:val="Hyperlink"/>
            <w:rtl w:val="true"/>
          </w:rPr>
          <w:t>סעיף</w:t>
        </w:r>
        <w:r>
          <w:rPr>
            <w:rStyle w:val="Hyperlink"/>
            <w:rtl w:val="true"/>
          </w:rPr>
          <w:t xml:space="preserve"> </w:t>
        </w:r>
        <w:r>
          <w:rPr>
            <w:rStyle w:val="Hyperlink"/>
          </w:rPr>
          <w:t>21</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5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שילובם של </w:t>
      </w:r>
      <w:hyperlink r:id="rId57">
        <w:r>
          <w:rPr>
            <w:rStyle w:val="Hyperlink"/>
            <w:rtl w:val="true"/>
          </w:rPr>
          <w:t>סעיף</w:t>
        </w:r>
        <w:r>
          <w:rPr>
            <w:rStyle w:val="Hyperlink"/>
            <w:rtl w:val="true"/>
          </w:rPr>
          <w:t xml:space="preserve"> </w:t>
        </w:r>
        <w:r>
          <w:rPr>
            <w:rStyle w:val="Hyperlink"/>
          </w:rPr>
          <w:t>23</w:t>
        </w:r>
      </w:hyperlink>
      <w:r>
        <w:rPr>
          <w:rtl w:val="true"/>
        </w:rPr>
        <w:t xml:space="preserve"> </w:t>
      </w:r>
      <w:r>
        <w:rPr>
          <w:rtl w:val="true"/>
        </w:rPr>
        <w:t>ל</w:t>
      </w:r>
      <w:hyperlink r:id="rId5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hyperlink r:id="rId59">
        <w:r>
          <w:rPr>
            <w:rStyle w:val="Hyperlink"/>
            <w:rtl w:val="true"/>
          </w:rPr>
          <w:t>וסעיף</w:t>
        </w:r>
        <w:r>
          <w:rPr>
            <w:rStyle w:val="Hyperlink"/>
            <w:rtl w:val="true"/>
          </w:rPr>
          <w:t xml:space="preserve"> </w:t>
        </w:r>
        <w:r>
          <w:rPr>
            <w:rStyle w:val="Hyperlink"/>
          </w:rPr>
          <w:t>36</w:t>
        </w:r>
        <w:r>
          <w:rPr>
            <w:rStyle w:val="Hyperlink"/>
            <w:rtl w:val="true"/>
          </w:rPr>
          <w:t>ו</w:t>
        </w:r>
      </w:hyperlink>
      <w:r>
        <w:rPr>
          <w:rtl w:val="true"/>
        </w:rPr>
        <w:t xml:space="preserve"> לפקודה</w:t>
      </w:r>
      <w:r>
        <w:rPr>
          <w:rtl w:val="true"/>
        </w:rPr>
        <w:t xml:space="preserve">, </w:t>
      </w:r>
      <w:r>
        <w:rPr>
          <w:rtl w:val="true"/>
        </w:rPr>
        <w:t>מקנה לבית המשפט שאליו הוגש כתב האישום סמכות</w:t>
      </w:r>
      <w:r>
        <w:rPr>
          <w:sz w:val="27"/>
          <w:sz w:val="27"/>
          <w:szCs w:val="27"/>
          <w:rtl w:val="true"/>
        </w:rPr>
        <w:t xml:space="preserve"> </w:t>
      </w:r>
      <w:r>
        <w:rPr>
          <w:rtl w:val="true"/>
        </w:rPr>
        <w:t>"...</w:t>
      </w:r>
      <w:r>
        <w:rPr>
          <w:rFonts w:ascii="Century" w:hAnsi="Century" w:cs="Miriam"/>
          <w:b/>
          <w:b/>
          <w:spacing w:val="0"/>
          <w:sz w:val="22"/>
          <w:sz w:val="22"/>
          <w:szCs w:val="24"/>
          <w:rtl w:val="true"/>
        </w:rPr>
        <w:t>לתת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זמני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ערבויות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מטעם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המחזיק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ברכוש</w:t>
      </w:r>
      <w:r>
        <w:rPr>
          <w:rFonts w:cs="Miriam" w:ascii="Century" w:hAnsi="Century"/>
          <w:b/>
          <w:spacing w:val="0"/>
          <w:sz w:val="22"/>
          <w:szCs w:val="24"/>
          <w:rtl w:val="true"/>
        </w:rPr>
        <w:t xml:space="preserve">, </w:t>
      </w:r>
      <w:r>
        <w:rPr>
          <w:rFonts w:ascii="Century" w:hAnsi="Century" w:cs="Miriam"/>
          <w:b/>
          <w:b/>
          <w:spacing w:val="0"/>
          <w:sz w:val="22"/>
          <w:sz w:val="22"/>
          <w:szCs w:val="24"/>
          <w:rtl w:val="true"/>
        </w:rPr>
        <w:t>צוי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מניעה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צוי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עיקול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הוראות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צעדים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שיבטיחו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האפשרות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מימוש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החילוט</w:t>
      </w:r>
      <w:r>
        <w:rPr>
          <w:rtl w:val="true"/>
        </w:rPr>
        <w:t xml:space="preserve"> </w:t>
      </w:r>
      <w:r>
        <w:rPr>
          <w:rFonts w:cs="Miriam" w:ascii="Century" w:hAnsi="Century"/>
          <w:b/>
          <w:spacing w:val="0"/>
          <w:sz w:val="22"/>
          <w:szCs w:val="24"/>
          <w:rtl w:val="true"/>
        </w:rPr>
        <w:t>[</w:t>
      </w:r>
      <w:r>
        <w:rPr>
          <w:rFonts w:cs="Miriam" w:ascii="Century" w:hAnsi="Century"/>
          <w:b/>
          <w:spacing w:val="0"/>
          <w:sz w:val="22"/>
          <w:szCs w:val="24"/>
          <w:rtl w:val="true"/>
        </w:rPr>
        <w:t>...</w:t>
      </w:r>
      <w:r>
        <w:rPr>
          <w:rFonts w:cs="Miriam" w:ascii="Century" w:hAnsi="Century"/>
          <w:b/>
          <w:spacing w:val="0"/>
          <w:sz w:val="22"/>
          <w:szCs w:val="24"/>
          <w:rtl w:val="true"/>
        </w:rPr>
        <w:t>]</w:t>
      </w:r>
      <w:r>
        <w:rPr>
          <w:rtl w:val="true"/>
        </w:rPr>
        <w:t>" (</w:t>
      </w:r>
      <w:hyperlink r:id="rId60">
        <w:r>
          <w:rPr>
            <w:rStyle w:val="Hyperlink"/>
            <w:rtl w:val="true"/>
          </w:rPr>
          <w:t>סעיף</w:t>
        </w:r>
        <w:r>
          <w:rPr>
            <w:rStyle w:val="Hyperlink"/>
            <w:rtl w:val="true"/>
          </w:rPr>
          <w:t xml:space="preserve"> </w:t>
        </w:r>
        <w:r>
          <w:rPr>
            <w:rStyle w:val="Hyperlink"/>
          </w:rPr>
          <w:t>36</w:t>
        </w:r>
        <w:r>
          <w:rPr>
            <w:rStyle w:val="Hyperlink"/>
            <w:rtl w:val="true"/>
          </w:rPr>
          <w:t>ו</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r>
        <w:rPr>
          <w:rtl w:val="true"/>
        </w:rPr>
        <w:t>פקוד</w:t>
      </w:r>
      <w:r>
        <w:rPr>
          <w:rtl w:val="true"/>
        </w:rPr>
        <w:t>ה</w:t>
      </w:r>
      <w:r>
        <w:rPr>
          <w:rtl w:val="true"/>
        </w:rPr>
        <w:t xml:space="preserve">). </w:t>
      </w:r>
      <w:r>
        <w:rPr>
          <w:rtl w:val="true"/>
        </w:rPr>
        <w:t>התנאים למתן צו זמני עוצבו על ידי הפסיקה במרוצת השנים</w:t>
      </w:r>
      <w:r>
        <w:rPr>
          <w:rtl w:val="true"/>
        </w:rPr>
        <w:t xml:space="preserve">. </w:t>
      </w:r>
      <w:r>
        <w:rPr>
          <w:rtl w:val="true"/>
        </w:rPr>
        <w:t>בגדר זאת נקבע</w:t>
      </w:r>
      <w:r>
        <w:rPr>
          <w:rtl w:val="true"/>
        </w:rPr>
        <w:t xml:space="preserve">, </w:t>
      </w:r>
      <w:r>
        <w:rPr>
          <w:rtl w:val="true"/>
        </w:rPr>
        <w:t xml:space="preserve">כי </w:t>
      </w:r>
      <w:r>
        <w:rPr>
          <w:rtl w:val="true"/>
        </w:rPr>
        <w:t xml:space="preserve">בשלב הדיון </w:t>
      </w:r>
      <w:r>
        <w:rPr>
          <w:rtl w:val="true"/>
        </w:rPr>
        <w:t>במתן הצו</w:t>
      </w:r>
      <w:r>
        <w:rPr>
          <w:rtl w:val="true"/>
        </w:rPr>
        <w:t xml:space="preserve"> הזמני על בית המשפט לבחון את </w:t>
      </w:r>
      <w:r>
        <w:rPr>
          <w:rFonts w:ascii="Century" w:hAnsi="Century" w:cs="Miriam"/>
          <w:b/>
          <w:b/>
          <w:spacing w:val="0"/>
          <w:sz w:val="22"/>
          <w:sz w:val="22"/>
          <w:szCs w:val="24"/>
          <w:rtl w:val="true"/>
        </w:rPr>
        <w:t>דיות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במישור הלכאורי ולהשתכנע כי קיים </w:t>
      </w:r>
      <w:r>
        <w:rPr>
          <w:rtl w:val="true"/>
        </w:rPr>
        <w:t>"</w:t>
      </w:r>
      <w:r>
        <w:rPr>
          <w:rFonts w:ascii="Century" w:hAnsi="Century" w:cs="Miriam"/>
          <w:b/>
          <w:b/>
          <w:spacing w:val="0"/>
          <w:sz w:val="22"/>
          <w:sz w:val="22"/>
          <w:szCs w:val="24"/>
          <w:rtl w:val="true"/>
        </w:rPr>
        <w:t>פוטנציאל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חילוט</w:t>
      </w:r>
      <w:r>
        <w:rPr>
          <w:rtl w:val="true"/>
        </w:rPr>
        <w:t>"</w:t>
      </w:r>
      <w:r>
        <w:rPr>
          <w:rtl w:val="true"/>
        </w:rPr>
        <w:t xml:space="preserve">: </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מן</w:t>
      </w:r>
      <w:r>
        <w:rPr>
          <w:rFonts w:eastAsia="Arial TUR" w:cs="Arial TUR"/>
          <w:rtl w:val="true"/>
        </w:rPr>
        <w:t xml:space="preserve"> </w:t>
      </w:r>
      <w:r>
        <w:rPr>
          <w:rtl w:val="true"/>
        </w:rPr>
        <w:t>הבחינה</w:t>
      </w:r>
      <w:r>
        <w:rPr>
          <w:rFonts w:eastAsia="Arial TUR" w:cs="Arial TUR"/>
          <w:rtl w:val="true"/>
        </w:rPr>
        <w:t xml:space="preserve"> </w:t>
      </w:r>
      <w:r>
        <w:rPr>
          <w:rtl w:val="true"/>
        </w:rPr>
        <w:t>הראייתית</w:t>
      </w:r>
      <w:r>
        <w:rPr>
          <w:rtl w:val="true"/>
        </w:rPr>
        <w:t xml:space="preserve">, </w:t>
      </w:r>
      <w:r>
        <w:rPr>
          <w:rtl w:val="true"/>
        </w:rPr>
        <w:t>לשם</w:t>
      </w:r>
      <w:r>
        <w:rPr>
          <w:rFonts w:eastAsia="Arial TUR" w:cs="Arial TUR"/>
          <w:rtl w:val="true"/>
        </w:rPr>
        <w:t xml:space="preserve"> </w:t>
      </w:r>
      <w:r>
        <w:rPr>
          <w:rtl w:val="true"/>
        </w:rPr>
        <w:t>תפיסת</w:t>
      </w:r>
      <w:r>
        <w:rPr>
          <w:rFonts w:eastAsia="Arial TUR" w:cs="Arial TUR"/>
          <w:rtl w:val="true"/>
        </w:rPr>
        <w:t xml:space="preserve"> </w:t>
      </w:r>
      <w:r>
        <w:rPr>
          <w:rtl w:val="true"/>
        </w:rPr>
        <w:t>רכוש</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לשם</w:t>
      </w:r>
      <w:r>
        <w:rPr>
          <w:rFonts w:eastAsia="Arial TUR" w:cs="Arial TUR"/>
          <w:rtl w:val="true"/>
        </w:rPr>
        <w:t xml:space="preserve"> </w:t>
      </w:r>
      <w:r>
        <w:rPr>
          <w:rtl w:val="true"/>
        </w:rPr>
        <w:t>קביעתו</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אמצעי</w:t>
      </w:r>
      <w:r>
        <w:rPr>
          <w:rFonts w:eastAsia="Arial TUR" w:cs="Arial TUR"/>
          <w:rtl w:val="true"/>
        </w:rPr>
        <w:t xml:space="preserve"> </w:t>
      </w:r>
      <w:r>
        <w:rPr>
          <w:rtl w:val="true"/>
        </w:rPr>
        <w:t>מגביל</w:t>
      </w:r>
      <w:r>
        <w:rPr>
          <w:rFonts w:eastAsia="Arial TUR" w:cs="Arial TUR"/>
          <w:rtl w:val="true"/>
        </w:rPr>
        <w:t xml:space="preserve"> </w:t>
      </w:r>
      <w:r>
        <w:rPr>
          <w:rtl w:val="true"/>
        </w:rPr>
        <w:t>אחר</w:t>
      </w:r>
      <w:r>
        <w:rPr>
          <w:rFonts w:eastAsia="Arial TUR" w:cs="Arial TUR"/>
          <w:rtl w:val="true"/>
        </w:rPr>
        <w:t xml:space="preserve"> </w:t>
      </w:r>
      <w:r>
        <w:rPr>
          <w:rtl w:val="true"/>
        </w:rPr>
        <w:t>להבטחת</w:t>
      </w:r>
      <w:r>
        <w:rPr>
          <w:rFonts w:eastAsia="Arial TUR" w:cs="Arial TUR"/>
          <w:rtl w:val="true"/>
        </w:rPr>
        <w:t xml:space="preserve"> </w:t>
      </w:r>
      <w:r>
        <w:rPr>
          <w:rtl w:val="true"/>
        </w:rPr>
        <w:t>מימוש</w:t>
      </w:r>
      <w:r>
        <w:rPr>
          <w:rFonts w:eastAsia="Arial TUR" w:cs="Arial TUR"/>
          <w:rtl w:val="true"/>
        </w:rPr>
        <w:t xml:space="preserve"> </w:t>
      </w:r>
      <w:r>
        <w:rPr>
          <w:rtl w:val="true"/>
        </w:rPr>
        <w:t>החילוט</w:t>
      </w:r>
      <w:r>
        <w:rPr>
          <w:rtl w:val="true"/>
        </w:rPr>
        <w:t xml:space="preserve">, </w:t>
      </w:r>
      <w:r>
        <w:rPr>
          <w:rtl w:val="true"/>
        </w:rPr>
        <w:t>די</w:t>
      </w:r>
      <w:r>
        <w:rPr>
          <w:rFonts w:eastAsia="Arial TUR" w:cs="Arial TUR"/>
          <w:rtl w:val="true"/>
        </w:rPr>
        <w:t xml:space="preserve"> </w:t>
      </w:r>
      <w:r>
        <w:rPr>
          <w:rtl w:val="true"/>
        </w:rPr>
        <w:t>בשלב</w:t>
      </w:r>
      <w:r>
        <w:rPr>
          <w:rFonts w:eastAsia="Arial TUR" w:cs="Arial TUR"/>
          <w:rtl w:val="true"/>
        </w:rPr>
        <w:t xml:space="preserve"> </w:t>
      </w:r>
      <w:r>
        <w:rPr>
          <w:rtl w:val="true"/>
        </w:rPr>
        <w:t>הביניים</w:t>
      </w:r>
      <w:r>
        <w:rPr>
          <w:rtl w:val="true"/>
        </w:rPr>
        <w:t xml:space="preserve">, </w:t>
      </w:r>
      <w:r>
        <w:rPr>
          <w:rtl w:val="true"/>
        </w:rPr>
        <w:t>בדומה</w:t>
      </w:r>
      <w:r>
        <w:rPr>
          <w:rFonts w:eastAsia="Arial TUR" w:cs="Arial TUR"/>
          <w:rtl w:val="true"/>
        </w:rPr>
        <w:t xml:space="preserve"> </w:t>
      </w:r>
      <w:r>
        <w:rPr>
          <w:rtl w:val="true"/>
        </w:rPr>
        <w:t>לדין</w:t>
      </w:r>
      <w:r>
        <w:rPr>
          <w:rFonts w:eastAsia="Arial TUR" w:cs="Arial TUR"/>
          <w:rtl w:val="true"/>
        </w:rPr>
        <w:t xml:space="preserve"> </w:t>
      </w:r>
      <w:r>
        <w:rPr>
          <w:rtl w:val="true"/>
        </w:rPr>
        <w:t>בעניין</w:t>
      </w:r>
      <w:r>
        <w:rPr>
          <w:rFonts w:eastAsia="Arial TUR" w:cs="Arial TUR"/>
          <w:rtl w:val="true"/>
        </w:rPr>
        <w:t xml:space="preserve"> </w:t>
      </w:r>
      <w:r>
        <w:rPr>
          <w:rtl w:val="true"/>
        </w:rPr>
        <w:t>מעצר</w:t>
      </w:r>
      <w:r>
        <w:rPr>
          <w:rFonts w:eastAsia="Arial TUR" w:cs="Arial TUR"/>
          <w:rtl w:val="true"/>
        </w:rPr>
        <w:t xml:space="preserve"> </w:t>
      </w:r>
      <w:r>
        <w:rPr>
          <w:rtl w:val="true"/>
        </w:rPr>
        <w:t>נאשם</w:t>
      </w:r>
      <w:r>
        <w:rPr>
          <w:rFonts w:eastAsia="Arial TUR" w:cs="Arial TUR"/>
          <w:rtl w:val="true"/>
        </w:rPr>
        <w:t xml:space="preserve"> </w:t>
      </w:r>
      <w:r>
        <w:rPr>
          <w:rtl w:val="true"/>
        </w:rPr>
        <w:t>עד</w:t>
      </w:r>
      <w:r>
        <w:rPr>
          <w:rFonts w:eastAsia="Arial TUR" w:cs="Arial TUR"/>
          <w:rtl w:val="true"/>
        </w:rPr>
        <w:t xml:space="preserve"> </w:t>
      </w:r>
      <w:r>
        <w:rPr>
          <w:rtl w:val="true"/>
        </w:rPr>
        <w:t>תום</w:t>
      </w:r>
      <w:r>
        <w:rPr>
          <w:rFonts w:eastAsia="Arial TUR" w:cs="Arial TUR"/>
          <w:rtl w:val="true"/>
        </w:rPr>
        <w:t xml:space="preserve"> </w:t>
      </w:r>
      <w:r>
        <w:rPr>
          <w:rtl w:val="true"/>
        </w:rPr>
        <w:t>ההליכים</w:t>
      </w:r>
      <w:r>
        <w:rPr>
          <w:rtl w:val="true"/>
        </w:rPr>
        <w:t xml:space="preserve">, </w:t>
      </w:r>
      <w:r>
        <w:rPr>
          <w:rtl w:val="true"/>
        </w:rPr>
        <w:t>בקיומן</w:t>
      </w:r>
      <w:r>
        <w:rPr>
          <w:rFonts w:eastAsia="Arial TUR" w:cs="Arial TUR"/>
          <w:rtl w:val="true"/>
        </w:rPr>
        <w:t xml:space="preserve"> </w:t>
      </w:r>
      <w:r>
        <w:rPr>
          <w:rtl w:val="true"/>
        </w:rPr>
        <w:t>של</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Fonts w:eastAsia="Arial TUR" w:cs="Arial TUR"/>
          <w:rtl w:val="true"/>
        </w:rPr>
        <w:t xml:space="preserve"> </w:t>
      </w:r>
      <w:r>
        <w:rPr>
          <w:rtl w:val="true"/>
        </w:rPr>
        <w:t>המצביעות</w:t>
      </w:r>
      <w:r>
        <w:rPr>
          <w:rFonts w:eastAsia="Arial TUR" w:cs="Arial TUR"/>
          <w:rtl w:val="true"/>
        </w:rPr>
        <w:t xml:space="preserve"> </w:t>
      </w:r>
      <w:r>
        <w:rPr>
          <w:rtl w:val="true"/>
        </w:rPr>
        <w:t>על</w:t>
      </w:r>
      <w:r>
        <w:rPr>
          <w:rFonts w:eastAsia="Arial TUR" w:cs="Arial TUR"/>
          <w:rtl w:val="true"/>
        </w:rPr>
        <w:t xml:space="preserve"> </w:t>
      </w:r>
      <w:r>
        <w:rPr>
          <w:rtl w:val="true"/>
        </w:rPr>
        <w:t>'</w:t>
      </w:r>
      <w:r>
        <w:rPr>
          <w:rtl w:val="true"/>
        </w:rPr>
        <w:t>פוטנציאל</w:t>
      </w:r>
      <w:r>
        <w:rPr>
          <w:rFonts w:eastAsia="Arial TUR" w:cs="Arial TUR"/>
          <w:rtl w:val="true"/>
        </w:rPr>
        <w:t xml:space="preserve"> </w:t>
      </w:r>
      <w:r>
        <w:rPr>
          <w:rtl w:val="true"/>
        </w:rPr>
        <w:t>חילוט</w:t>
      </w:r>
      <w:r>
        <w:rPr>
          <w:rtl w:val="true"/>
        </w:rPr>
        <w:t>'</w:t>
      </w:r>
      <w:r>
        <w:rPr>
          <w:rtl w:val="true"/>
        </w:rPr>
        <w:t xml:space="preserve">, </w:t>
      </w:r>
      <w:r>
        <w:rPr>
          <w:rtl w:val="true"/>
        </w:rPr>
        <w:t>קרי</w:t>
      </w:r>
      <w:r>
        <w:rPr>
          <w:rFonts w:eastAsia="Arial TUR" w:cs="Arial TUR"/>
          <w:rtl w:val="true"/>
        </w:rPr>
        <w:t xml:space="preserve"> </w:t>
      </w:r>
      <w:r>
        <w:rPr>
          <w:rtl w:val="true"/>
        </w:rPr>
        <w:t>על</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סיכוי</w:t>
      </w:r>
      <w:r>
        <w:rPr>
          <w:rFonts w:eastAsia="Arial TUR" w:cs="Arial TUR"/>
          <w:rtl w:val="true"/>
        </w:rPr>
        <w:t xml:space="preserve"> </w:t>
      </w:r>
      <w:r>
        <w:rPr>
          <w:rtl w:val="true"/>
        </w:rPr>
        <w:t>סביר</w:t>
      </w:r>
      <w:r>
        <w:rPr>
          <w:rFonts w:eastAsia="Arial TUR" w:cs="Arial TUR"/>
          <w:rtl w:val="true"/>
        </w:rPr>
        <w:t xml:space="preserve"> </w:t>
      </w:r>
      <w:r>
        <w:rPr>
          <w:rtl w:val="true"/>
        </w:rPr>
        <w:t>שאם</w:t>
      </w:r>
      <w:r>
        <w:rPr>
          <w:rFonts w:eastAsia="Arial TUR" w:cs="Arial TUR"/>
          <w:rtl w:val="true"/>
        </w:rPr>
        <w:t xml:space="preserve"> </w:t>
      </w:r>
      <w:r>
        <w:rPr>
          <w:rtl w:val="true"/>
        </w:rPr>
        <w:t>יורשעו</w:t>
      </w:r>
      <w:r>
        <w:rPr>
          <w:rFonts w:eastAsia="Arial TUR" w:cs="Arial TUR"/>
          <w:rtl w:val="true"/>
        </w:rPr>
        <w:t xml:space="preserve"> </w:t>
      </w:r>
      <w:r>
        <w:rPr>
          <w:rtl w:val="true"/>
        </w:rPr>
        <w:t>הנאשמים</w:t>
      </w:r>
      <w:r>
        <w:rPr>
          <w:rtl w:val="true"/>
        </w:rPr>
        <w:t xml:space="preserve">, </w:t>
      </w:r>
      <w:r>
        <w:rPr>
          <w:rtl w:val="true"/>
        </w:rPr>
        <w:t>יביא</w:t>
      </w:r>
      <w:r>
        <w:rPr>
          <w:rFonts w:eastAsia="Arial TUR" w:cs="Arial TUR"/>
          <w:rtl w:val="true"/>
        </w:rPr>
        <w:t xml:space="preserve"> </w:t>
      </w:r>
      <w:r>
        <w:rPr>
          <w:rtl w:val="true"/>
        </w:rPr>
        <w:t>הדבר</w:t>
      </w:r>
      <w:r>
        <w:rPr>
          <w:rFonts w:eastAsia="Arial TUR" w:cs="Arial TUR"/>
          <w:rtl w:val="true"/>
        </w:rPr>
        <w:t xml:space="preserve"> </w:t>
      </w:r>
      <w:r>
        <w:rPr>
          <w:rtl w:val="true"/>
        </w:rPr>
        <w:t>לחילוט</w:t>
      </w:r>
      <w:r>
        <w:rPr>
          <w:rFonts w:eastAsia="Arial TUR" w:cs="Arial TUR"/>
          <w:rtl w:val="true"/>
        </w:rPr>
        <w:t xml:space="preserve"> </w:t>
      </w:r>
      <w:r>
        <w:rPr>
          <w:rtl w:val="true"/>
        </w:rPr>
        <w:t>הרכוש</w:t>
      </w:r>
      <w:r>
        <w:rPr>
          <w:rFonts w:eastAsia="Arial TUR" w:cs="Arial TUR"/>
          <w:rtl w:val="true"/>
        </w:rPr>
        <w:t xml:space="preserve"> </w:t>
      </w:r>
      <w:r>
        <w:rPr>
          <w:rtl w:val="true"/>
        </w:rPr>
        <w:t>שבמחלוקת</w:t>
      </w:r>
      <w:r>
        <w:rPr>
          <w:rtl w:val="true"/>
        </w:rPr>
        <w:t xml:space="preserve">" </w:t>
      </w:r>
      <w:r>
        <w:rPr>
          <w:sz w:val="27"/>
          <w:szCs w:val="27"/>
          <w:rtl w:val="true"/>
        </w:rPr>
        <w:t>(</w:t>
      </w:r>
      <w:hyperlink r:id="rId61">
        <w:r>
          <w:rPr>
            <w:rStyle w:val="Hyperlink"/>
            <w:color w:val="0000FF"/>
            <w:sz w:val="27"/>
            <w:sz w:val="27"/>
            <w:szCs w:val="27"/>
            <w:u w:val="single"/>
            <w:rtl w:val="true"/>
          </w:rPr>
          <w:t>בש</w:t>
        </w:r>
        <w:r>
          <w:rPr>
            <w:rStyle w:val="Hyperlink"/>
            <w:color w:val="0000FF"/>
            <w:sz w:val="27"/>
            <w:szCs w:val="27"/>
            <w:u w:val="single"/>
            <w:rtl w:val="true"/>
          </w:rPr>
          <w:t>"</w:t>
        </w:r>
        <w:r>
          <w:rPr>
            <w:rStyle w:val="Hyperlink"/>
            <w:color w:val="0000FF"/>
            <w:sz w:val="27"/>
            <w:sz w:val="27"/>
            <w:szCs w:val="27"/>
            <w:u w:val="single"/>
            <w:rtl w:val="true"/>
          </w:rPr>
          <w:t>פ</w:t>
        </w:r>
        <w:r>
          <w:rPr>
            <w:rStyle w:val="Hyperlink"/>
            <w:rFonts w:eastAsia="Arial TUR" w:cs="Arial TUR"/>
            <w:color w:val="0000FF"/>
            <w:sz w:val="27"/>
            <w:sz w:val="27"/>
            <w:szCs w:val="27"/>
            <w:u w:val="single"/>
            <w:rtl w:val="true"/>
          </w:rPr>
          <w:t xml:space="preserve"> </w:t>
        </w:r>
        <w:r>
          <w:rPr>
            <w:rStyle w:val="Hyperlink"/>
            <w:color w:val="0000FF"/>
            <w:sz w:val="27"/>
            <w:szCs w:val="27"/>
            <w:u w:val="single"/>
          </w:rPr>
          <w:t>3750/09</w:t>
        </w:r>
      </w:hyperlink>
      <w:r>
        <w:rPr>
          <w:b/>
          <w:bCs/>
          <w:sz w:val="27"/>
          <w:szCs w:val="27"/>
          <w:rtl w:val="true"/>
        </w:rPr>
        <w:t xml:space="preserve"> </w:t>
      </w:r>
      <w:r>
        <w:rPr>
          <w:rFonts w:ascii="Century" w:hAnsi="Century" w:cs="Miriam"/>
          <w:b/>
          <w:b/>
          <w:spacing w:val="0"/>
          <w:szCs w:val="24"/>
          <w:rtl w:val="true"/>
        </w:rPr>
        <w:t>אלהואשלה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8</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2.6.2009</w:t>
      </w:r>
      <w:r>
        <w:rPr>
          <w:rtl w:val="true"/>
        </w:rPr>
        <w:t>)‏‏</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3390/19</w:t>
        </w:r>
      </w:hyperlink>
      <w:r>
        <w:rPr>
          <w:rtl w:val="true"/>
        </w:rPr>
        <w:t xml:space="preserve"> </w:t>
      </w:r>
      <w:r>
        <w:rPr>
          <w:rFonts w:ascii="Century" w:hAnsi="Century" w:cs="Miriam"/>
          <w:b/>
          <w:b/>
          <w:spacing w:val="0"/>
          <w:szCs w:val="24"/>
          <w:rtl w:val="true"/>
        </w:rPr>
        <w:t>אביטן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10</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21.11.2019</w:t>
      </w:r>
      <w:r>
        <w:rPr>
          <w:rtl w:val="true"/>
        </w:rPr>
        <w:t>)</w:t>
      </w:r>
      <w:r>
        <w:rPr>
          <w:rtl w:val="true"/>
        </w:rPr>
        <w:t xml:space="preserve">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אביטן</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כן נקבע</w:t>
      </w:r>
      <w:r>
        <w:rPr>
          <w:rtl w:val="true"/>
        </w:rPr>
        <w:t xml:space="preserve">, </w:t>
      </w:r>
      <w:r>
        <w:rPr>
          <w:rtl w:val="true"/>
        </w:rPr>
        <w:t xml:space="preserve">כי </w:t>
      </w:r>
      <w:r>
        <w:rPr>
          <w:rtl w:val="true"/>
        </w:rPr>
        <w:t xml:space="preserve">הסמכות </w:t>
      </w:r>
      <w:r>
        <w:rPr>
          <w:rtl w:val="true"/>
        </w:rPr>
        <w:t>ליתן צו זמני ל</w:t>
      </w:r>
      <w:r>
        <w:rPr>
          <w:rtl w:val="true"/>
        </w:rPr>
        <w:t xml:space="preserve">תפיסת רכושו של נאשם בעבירות הלבנת הון </w:t>
      </w:r>
      <w:r>
        <w:rPr>
          <w:rtl w:val="true"/>
        </w:rPr>
        <w:t>נבחנת</w:t>
      </w:r>
      <w:r>
        <w:rPr>
          <w:rtl w:val="true"/>
        </w:rPr>
        <w:t xml:space="preserve"> לאור היקף הסמכות המוקנית לבית המשפט להורות על חילוט הרכוש </w:t>
      </w:r>
      <w:r>
        <w:rPr>
          <w:rtl w:val="true"/>
        </w:rPr>
        <w:t>היה</w:t>
      </w:r>
      <w:r>
        <w:rPr>
          <w:rtl w:val="true"/>
        </w:rPr>
        <w:t xml:space="preserve"> </w:t>
      </w:r>
      <w:r>
        <w:rPr>
          <w:rtl w:val="true"/>
        </w:rPr>
        <w:t>ו</w:t>
      </w:r>
      <w:r>
        <w:rPr>
          <w:rtl w:val="true"/>
        </w:rPr>
        <w:t>יורשע הנאשם בעבירות המיוחסות לו</w:t>
      </w:r>
      <w:r>
        <w:rPr>
          <w:rtl w:val="true"/>
        </w:rPr>
        <w:t xml:space="preserve">. </w:t>
      </w:r>
      <w:r>
        <w:rPr>
          <w:rtl w:val="true"/>
        </w:rPr>
        <w:t>בהתאם</w:t>
      </w:r>
      <w:r>
        <w:rPr>
          <w:rtl w:val="true"/>
        </w:rPr>
        <w:t xml:space="preserve">, </w:t>
      </w:r>
      <w:r>
        <w:rPr>
          <w:rtl w:val="true"/>
        </w:rPr>
        <w:t>אם יעלה בידי נאשם להראות כי אין לחלט את הרכוש בתום ההליך אף אם יורשע</w:t>
      </w:r>
      <w:r>
        <w:rPr>
          <w:rtl w:val="true"/>
        </w:rPr>
        <w:t xml:space="preserve">, </w:t>
      </w:r>
      <w:r>
        <w:rPr>
          <w:rtl w:val="true"/>
        </w:rPr>
        <w:t>אין מקום להורות על תפיסת</w:t>
      </w:r>
      <w:r>
        <w:rPr>
          <w:rtl w:val="true"/>
        </w:rPr>
        <w:t>ו</w:t>
      </w:r>
      <w:r>
        <w:rPr>
          <w:rtl w:val="true"/>
        </w:rPr>
        <w:t xml:space="preserve"> </w:t>
      </w:r>
      <w:r>
        <w:rPr>
          <w:rtl w:val="true"/>
        </w:rPr>
        <w:t xml:space="preserve">עד להכרעה באותו הליך </w:t>
      </w:r>
      <w:r>
        <w:rPr>
          <w:rtl w:val="true"/>
        </w:rPr>
        <w:t>(</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6180/20</w:t>
        </w:r>
      </w:hyperlink>
      <w:r>
        <w:rPr>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w:t>
      </w:r>
      <w:r>
        <w:rPr>
          <w:rFonts w:ascii="Century" w:hAnsi="Century" w:cs="Miriam"/>
          <w:b/>
          <w:b/>
          <w:spacing w:val="0"/>
          <w:sz w:val="22"/>
          <w:sz w:val="22"/>
          <w:szCs w:val="24"/>
          <w:rtl w:val="true"/>
        </w:rPr>
        <w:t>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וינברג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ושות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10</w:t>
      </w:r>
      <w:r>
        <w:rPr>
          <w:rtl w:val="true"/>
        </w:rPr>
        <w:t xml:space="preserve"> </w:t>
      </w:r>
      <w:r>
        <w:rPr>
          <w:rtl w:val="true"/>
        </w:rPr>
        <w:t xml:space="preserve">לחוות דעתי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13.6.2021</w:t>
      </w:r>
      <w:r>
        <w:rPr>
          <w:rtl w:val="true"/>
        </w:rPr>
        <w:t>)</w:t>
      </w:r>
      <w:r>
        <w:rPr>
          <w:rtl w:val="true"/>
        </w:rPr>
        <w:t xml:space="preserve">). </w:t>
      </w:r>
    </w:p>
    <w:p>
      <w:pPr>
        <w:pStyle w:val="Ruller41"/>
        <w:ind w:end="0"/>
        <w:jc w:val="both"/>
        <w:rPr/>
      </w:pPr>
      <w:r>
        <w:rPr>
          <w:rtl w:val="true"/>
        </w:rPr>
      </w:r>
    </w:p>
    <w:p>
      <w:pPr>
        <w:pStyle w:val="Ruller42"/>
        <w:numPr>
          <w:ilvl w:val="0"/>
          <w:numId w:val="1"/>
        </w:numPr>
        <w:ind w:hanging="0" w:start="0" w:end="0"/>
        <w:jc w:val="both"/>
        <w:rPr>
          <w:rFonts w:ascii="FrankRuehl" w:hAnsi="FrankRuehl" w:cs="FrankRuehl"/>
          <w:color w:val="000000"/>
          <w:sz w:val="28"/>
        </w:rPr>
      </w:pPr>
      <w:r>
        <w:rPr>
          <w:rtl w:val="true"/>
        </w:rPr>
        <w:t>לצד ההיגיון הרב שבמתן צו לשם שימור מצבת נכסיו של נאשם עד להרשעתו</w:t>
      </w:r>
      <w:r>
        <w:rPr>
          <w:rtl w:val="true"/>
        </w:rPr>
        <w:t xml:space="preserve">, </w:t>
      </w:r>
      <w:r>
        <w:rPr>
          <w:rtl w:val="true"/>
        </w:rPr>
        <w:t xml:space="preserve">האפשרות להורות על תפיסת רכושו של אדם </w:t>
      </w:r>
      <w:r>
        <w:rPr>
          <w:rtl w:val="true"/>
        </w:rPr>
        <w:t xml:space="preserve">בעוד חזקת החפות עומדת לו </w:t>
      </w:r>
      <w:r>
        <w:rPr>
          <w:rtl w:val="true"/>
        </w:rPr>
        <w:t xml:space="preserve">מהווה </w:t>
      </w:r>
      <w:r>
        <w:rPr>
          <w:rtl w:val="true"/>
        </w:rPr>
        <w:t>צעד דרסטי</w:t>
      </w:r>
      <w:r>
        <w:rPr>
          <w:rtl w:val="true"/>
        </w:rPr>
        <w:t xml:space="preserve"> ה</w:t>
      </w:r>
      <w:r>
        <w:rPr>
          <w:rtl w:val="true"/>
        </w:rPr>
        <w:t>שולל מבעל הרכוש את האפשרות לעשות שימוש בקניינו</w:t>
      </w:r>
      <w:r>
        <w:rPr>
          <w:rtl w:val="true"/>
        </w:rPr>
        <w:t xml:space="preserve">, </w:t>
      </w:r>
      <w:r>
        <w:rPr>
          <w:rtl w:val="true"/>
        </w:rPr>
        <w:t>לעיתים למשך תקופה ארוכה</w:t>
      </w:r>
      <w:r>
        <w:rPr>
          <w:rtl w:val="true"/>
        </w:rPr>
        <w:t xml:space="preserve"> </w:t>
      </w:r>
      <w:r>
        <w:rPr>
          <w:rtl w:val="true"/>
        </w:rPr>
        <w:t>(</w:t>
      </w:r>
      <w:hyperlink r:id="rId64">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6817/07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סיטבון</w:t>
      </w:r>
      <w:r>
        <w:rPr>
          <w:rtl w:val="true"/>
        </w:rPr>
        <w:t xml:space="preserve">, </w:t>
      </w:r>
      <w:r>
        <w:rPr>
          <w:rtl w:val="true"/>
        </w:rPr>
        <w:t xml:space="preserve">פסקה </w:t>
      </w:r>
      <w:r>
        <w:rPr/>
        <w:t>36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31.10.2007</w:t>
      </w:r>
      <w:r>
        <w:rPr>
          <w:rtl w:val="true"/>
        </w:rPr>
        <w:t>)</w:t>
      </w:r>
      <w:r>
        <w:rPr>
          <w:rtl w:val="true"/>
        </w:rPr>
        <w:t>).</w:t>
      </w:r>
    </w:p>
    <w:p>
      <w:pPr>
        <w:pStyle w:val="Ruller42"/>
        <w:numPr>
          <w:ilvl w:val="0"/>
          <w:numId w:val="0"/>
        </w:numPr>
        <w:ind w:hanging="0" w:start="0" w:end="0"/>
        <w:jc w:val="both"/>
        <w:rPr>
          <w:rFonts w:ascii="FrankRuehl" w:hAnsi="FrankRuehl" w:cs="FrankRuehl"/>
          <w:color w:val="000000"/>
          <w:sz w:val="28"/>
        </w:rPr>
      </w:pPr>
      <w:r>
        <w:rPr>
          <w:rFonts w:cs="FrankRuehl" w:ascii="FrankRuehl" w:hAnsi="FrankRuehl"/>
          <w:color w:val="000000"/>
          <w:sz w:val="28"/>
          <w:rtl w:val="true"/>
        </w:rPr>
      </w:r>
    </w:p>
    <w:p>
      <w:pPr>
        <w:pStyle w:val="Ruller42"/>
        <w:numPr>
          <w:ilvl w:val="0"/>
          <w:numId w:val="0"/>
        </w:numPr>
        <w:ind w:hanging="0" w:start="0" w:end="0"/>
        <w:jc w:val="both"/>
        <w:rPr>
          <w:rFonts w:ascii="FrankRuehl" w:hAnsi="FrankRuehl" w:cs="FrankRuehl"/>
          <w:color w:val="000000"/>
          <w:sz w:val="28"/>
        </w:rPr>
      </w:pPr>
      <w:r>
        <w:rPr>
          <w:rtl w:val="true"/>
        </w:rPr>
        <w:tab/>
      </w:r>
      <w:r>
        <w:rPr>
          <w:rtl w:val="true"/>
        </w:rPr>
        <w:t xml:space="preserve">מטעם זה נקבע </w:t>
      </w:r>
      <w:r>
        <w:rPr>
          <w:rtl w:val="true"/>
        </w:rPr>
        <w:t xml:space="preserve">בהשראת </w:t>
      </w:r>
      <w:hyperlink r:id="rId65">
        <w:r>
          <w:rPr>
            <w:rStyle w:val="Hyperlink"/>
            <w:rFonts w:ascii="FrankRuehl" w:hAnsi="FrankRuehl" w:cs="FrankRuehl"/>
            <w:color w:val="0000FF"/>
            <w:sz w:val="28"/>
            <w:sz w:val="28"/>
            <w:u w:val="single"/>
            <w:rtl w:val="true"/>
          </w:rPr>
          <w:t>חוק</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יסוד</w:t>
        </w:r>
        <w:r>
          <w:rPr>
            <w:rStyle w:val="Hyperlink"/>
            <w:rFonts w:cs="FrankRuehl" w:ascii="FrankRuehl" w:hAnsi="FrankRuehl"/>
            <w:color w:val="0000FF"/>
            <w:sz w:val="28"/>
            <w:u w:val="single"/>
            <w:rtl w:val="true"/>
          </w:rPr>
          <w:t xml:space="preserve">: </w:t>
        </w:r>
        <w:r>
          <w:rPr>
            <w:rStyle w:val="Hyperlink"/>
            <w:rFonts w:ascii="FrankRuehl" w:hAnsi="FrankRuehl" w:cs="FrankRuehl"/>
            <w:color w:val="0000FF"/>
            <w:sz w:val="28"/>
            <w:sz w:val="28"/>
            <w:u w:val="single"/>
            <w:rtl w:val="true"/>
          </w:rPr>
          <w:t>כבוד האדם וחירותו</w:t>
        </w:r>
      </w:hyperlink>
      <w:r>
        <w:rPr>
          <w:rtl w:val="true"/>
        </w:rPr>
        <w:t xml:space="preserve"> ועקרון המידתיות</w:t>
      </w:r>
      <w:r>
        <w:rPr>
          <w:rtl w:val="true"/>
        </w:rPr>
        <w:t xml:space="preserve">, </w:t>
      </w:r>
      <w:r>
        <w:rPr>
          <w:rtl w:val="true"/>
        </w:rPr>
        <w:t xml:space="preserve">כי </w:t>
      </w:r>
      <w:r>
        <w:rPr>
          <w:rFonts w:ascii="FrankRuehl" w:hAnsi="FrankRuehl" w:cs="FrankRuehl"/>
          <w:color w:val="000000"/>
          <w:sz w:val="28"/>
          <w:sz w:val="28"/>
          <w:rtl w:val="true"/>
        </w:rPr>
        <w:t>על בית המשפט לאזן כראוי בין זכות הקניין של נאשם</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לבין האינטרס הציבורי שבהבטחת החילוט בסופו של ההליך הפלילי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לנקוט </w:t>
      </w:r>
      <w:r>
        <w:rPr>
          <w:rFonts w:ascii="FrankRuehl" w:hAnsi="FrankRuehl" w:cs="FrankRuehl"/>
          <w:color w:val="000000"/>
          <w:sz w:val="28"/>
          <w:sz w:val="28"/>
          <w:rtl w:val="true"/>
        </w:rPr>
        <w:t>ב</w:t>
      </w:r>
      <w:r>
        <w:rPr>
          <w:rFonts w:ascii="FrankRuehl" w:hAnsi="FrankRuehl" w:cs="FrankRuehl"/>
          <w:color w:val="000000"/>
          <w:sz w:val="28"/>
          <w:sz w:val="28"/>
          <w:rtl w:val="true"/>
        </w:rPr>
        <w:t>זהירות ומידתיות</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ב</w:t>
      </w:r>
      <w:r>
        <w:rPr>
          <w:rFonts w:ascii="FrankRuehl" w:hAnsi="FrankRuehl" w:cs="FrankRuehl"/>
          <w:color w:val="000000"/>
          <w:sz w:val="28"/>
          <w:sz w:val="28"/>
          <w:rtl w:val="true"/>
        </w:rPr>
        <w:t>ין היתר ב</w:t>
      </w:r>
      <w:r>
        <w:rPr>
          <w:rFonts w:ascii="FrankRuehl" w:hAnsi="FrankRuehl" w:cs="FrankRuehl"/>
          <w:color w:val="000000"/>
          <w:sz w:val="28"/>
          <w:sz w:val="28"/>
          <w:rtl w:val="true"/>
        </w:rPr>
        <w:t>קביעת היקף החילוט</w:t>
      </w:r>
      <w:r>
        <w:rPr>
          <w:rFonts w:cs="FrankRuehl" w:ascii="FrankRuehl" w:hAnsi="FrankRuehl"/>
          <w:color w:val="000000"/>
          <w:sz w:val="28"/>
          <w:rtl w:val="true"/>
        </w:rPr>
        <w:t xml:space="preserve">; </w:t>
      </w:r>
      <w:r>
        <w:rPr>
          <w:rFonts w:ascii="FrankRuehl" w:hAnsi="FrankRuehl" w:cs="FrankRuehl"/>
          <w:color w:val="000000"/>
          <w:sz w:val="28"/>
          <w:sz w:val="28"/>
          <w:rtl w:val="true"/>
        </w:rPr>
        <w:t>וכי על</w:t>
      </w:r>
      <w:r>
        <w:rPr>
          <w:rFonts w:ascii="FrankRuehl" w:hAnsi="FrankRuehl" w:cs="FrankRuehl"/>
          <w:color w:val="000000"/>
          <w:sz w:val="28"/>
          <w:sz w:val="28"/>
          <w:rtl w:val="true"/>
        </w:rPr>
        <w:t xml:space="preserve"> הרשות </w:t>
      </w:r>
      <w:r>
        <w:rPr>
          <w:rtl w:val="true"/>
        </w:rPr>
        <w:t xml:space="preserve">לנקוט </w:t>
      </w:r>
      <w:r>
        <w:rPr>
          <w:rFonts w:ascii="FrankRuehl" w:hAnsi="FrankRuehl" w:cs="FrankRuehl"/>
          <w:color w:val="000000"/>
          <w:sz w:val="28"/>
          <w:sz w:val="28"/>
          <w:rtl w:val="true"/>
        </w:rPr>
        <w:t xml:space="preserve">מבין האמצעים החלופיים </w:t>
      </w:r>
      <w:r>
        <w:rPr>
          <w:rtl w:val="true"/>
        </w:rPr>
        <w:t xml:space="preserve">העשויים לקדם את תכלית </w:t>
      </w:r>
      <w:r>
        <w:rPr>
          <w:rtl w:val="true"/>
        </w:rPr>
        <w:t>הצו ב</w:t>
      </w:r>
      <w:r>
        <w:rPr>
          <w:rtl w:val="true"/>
        </w:rPr>
        <w:t xml:space="preserve">אמצעי </w:t>
      </w:r>
      <w:r>
        <w:rPr>
          <w:rtl w:val="true"/>
        </w:rPr>
        <w:t>ש</w:t>
      </w:r>
      <w:r>
        <w:rPr>
          <w:rtl w:val="true"/>
        </w:rPr>
        <w:t>פגיעתו בזכות היא הפחותה</w:t>
      </w:r>
      <w:r>
        <w:rPr>
          <w:rtl w:val="true"/>
        </w:rPr>
        <w:t xml:space="preserve"> </w:t>
      </w:r>
      <w:r>
        <w:rPr>
          <w:rtl w:val="true"/>
        </w:rPr>
        <w:t>(</w:t>
      </w:r>
      <w:hyperlink r:id="rId66">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1359/17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ברוך</w:t>
      </w:r>
      <w:r>
        <w:rPr>
          <w:rtl w:val="true"/>
        </w:rPr>
        <w:t xml:space="preserve">, </w:t>
      </w:r>
      <w:r>
        <w:rPr>
          <w:rtl w:val="true"/>
        </w:rPr>
        <w:t xml:space="preserve">פסקה </w:t>
      </w:r>
      <w:r>
        <w:rPr/>
        <w:t>10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15.3.2017</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ברוך</w:t>
      </w:r>
      <w:r>
        <w:rPr>
          <w:rtl w:val="true"/>
        </w:rPr>
        <w:t>)).</w:t>
      </w:r>
      <w:r>
        <w:rPr>
          <w:rFonts w:cs="FrankRuehl" w:ascii="FrankRuehl" w:hAnsi="FrankRuehl"/>
          <w:color w:val="000000"/>
          <w:sz w:val="28"/>
          <w:rtl w:val="true"/>
        </w:rPr>
        <w:t xml:space="preserve"> </w:t>
      </w:r>
    </w:p>
    <w:p>
      <w:pPr>
        <w:pStyle w:val="Ruller42"/>
        <w:numPr>
          <w:ilvl w:val="0"/>
          <w:numId w:val="0"/>
        </w:numPr>
        <w:ind w:hanging="0" w:start="0" w:end="0"/>
        <w:jc w:val="both"/>
        <w:rPr>
          <w:rFonts w:ascii="Arial TUR" w:hAnsi="Arial TUR" w:cs="Arial TUR"/>
          <w:color w:val="000000"/>
          <w:sz w:val="22"/>
        </w:rPr>
      </w:pPr>
      <w:r>
        <w:rPr>
          <w:rFonts w:cs="Arial TUR" w:ascii="Arial TUR" w:hAnsi="Arial TUR"/>
          <w:color w:val="000000"/>
          <w:sz w:val="22"/>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עתה</w:t>
      </w:r>
      <w:r>
        <w:rPr>
          <w:rFonts w:ascii="Century" w:hAnsi="Century" w:eastAsia="Century" w:cs="Century"/>
          <w:b/>
          <w:b/>
          <w:spacing w:val="0"/>
          <w:szCs w:val="24"/>
          <w:rtl w:val="true"/>
        </w:rPr>
        <w:t xml:space="preserve"> </w:t>
      </w:r>
      <w:r>
        <w:rPr>
          <w:rFonts w:ascii="Century" w:hAnsi="Century" w:cs="Miriam"/>
          <w:b/>
          <w:b/>
          <w:spacing w:val="0"/>
          <w:szCs w:val="24"/>
          <w:rtl w:val="true"/>
        </w:rPr>
        <w:t>לסוגיה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מתן</w:t>
      </w:r>
      <w:r>
        <w:rPr>
          <w:rFonts w:ascii="Century" w:hAnsi="Century" w:eastAsia="Century" w:cs="Century"/>
          <w:b/>
          <w:b/>
          <w:spacing w:val="0"/>
          <w:szCs w:val="24"/>
          <w:rtl w:val="true"/>
        </w:rPr>
        <w:t xml:space="preserve"> </w:t>
      </w:r>
      <w:r>
        <w:rPr>
          <w:rFonts w:ascii="Century" w:hAnsi="Century" w:cs="Miriam"/>
          <w:b/>
          <w:b/>
          <w:spacing w:val="0"/>
          <w:szCs w:val="24"/>
          <w:rtl w:val="true"/>
        </w:rPr>
        <w:t>צו</w:t>
      </w:r>
      <w:r>
        <w:rPr>
          <w:rFonts w:ascii="Century" w:hAnsi="Century" w:eastAsia="Century" w:cs="Century"/>
          <w:b/>
          <w:b/>
          <w:spacing w:val="0"/>
          <w:szCs w:val="24"/>
          <w:rtl w:val="true"/>
        </w:rPr>
        <w:t xml:space="preserve"> </w:t>
      </w:r>
      <w:r>
        <w:rPr>
          <w:rFonts w:ascii="Century" w:hAnsi="Century" w:cs="Miriam"/>
          <w:b/>
          <w:b/>
          <w:spacing w:val="0"/>
          <w:szCs w:val="24"/>
          <w:rtl w:val="true"/>
        </w:rPr>
        <w:t>זמני</w:t>
      </w:r>
      <w:r>
        <w:rPr>
          <w:rFonts w:ascii="Century" w:hAnsi="Century" w:eastAsia="Century" w:cs="Century"/>
          <w:b/>
          <w:b/>
          <w:spacing w:val="0"/>
          <w:szCs w:val="24"/>
          <w:rtl w:val="true"/>
        </w:rPr>
        <w:t xml:space="preserve"> </w:t>
      </w:r>
      <w:r>
        <w:rPr>
          <w:rFonts w:ascii="Century" w:hAnsi="Century" w:cs="Miriam"/>
          <w:b/>
          <w:b/>
          <w:spacing w:val="0"/>
          <w:szCs w:val="24"/>
          <w:rtl w:val="true"/>
        </w:rPr>
        <w:t>לפי</w:t>
      </w:r>
      <w:r>
        <w:rPr>
          <w:rFonts w:ascii="Century" w:hAnsi="Century" w:eastAsia="Century" w:cs="Century"/>
          <w:b/>
          <w:b/>
          <w:spacing w:val="0"/>
          <w:szCs w:val="24"/>
          <w:rtl w:val="true"/>
        </w:rPr>
        <w:t xml:space="preserve"> </w:t>
      </w:r>
      <w:hyperlink r:id="rId67">
        <w:r>
          <w:rPr>
            <w:rStyle w:val="Hyperlink"/>
            <w:rFonts w:ascii="Century" w:hAnsi="Century" w:cs="Miriam"/>
            <w:b/>
            <w:b/>
            <w:spacing w:val="0"/>
            <w:szCs w:val="24"/>
            <w:rtl w:val="true"/>
          </w:rPr>
          <w:t>סעיף</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Pr>
          <w:t>36</w:t>
        </w:r>
        <w:r>
          <w:rPr>
            <w:rStyle w:val="Hyperlink"/>
            <w:rFonts w:ascii="Century" w:hAnsi="Century" w:cs="Miriam"/>
            <w:b/>
            <w:b/>
            <w:spacing w:val="0"/>
            <w:szCs w:val="24"/>
            <w:rtl w:val="true"/>
          </w:rPr>
          <w:t>ו</w:t>
        </w:r>
        <w:r>
          <w:rPr>
            <w:rStyle w:val="Hyperlink"/>
            <w:rFonts w:cs="Miriam" w:ascii="Century" w:hAnsi="Century"/>
            <w:b/>
            <w:spacing w:val="0"/>
            <w:szCs w:val="24"/>
            <w:rtl w:val="true"/>
          </w:rPr>
          <w:t>(</w:t>
        </w:r>
        <w:r>
          <w:rPr>
            <w:rStyle w:val="Hyperlink"/>
            <w:rFonts w:ascii="Century" w:hAnsi="Century" w:cs="Miriam"/>
            <w:b/>
            <w:b/>
            <w:spacing w:val="0"/>
            <w:szCs w:val="24"/>
            <w:rtl w:val="true"/>
          </w:rPr>
          <w:t>א</w:t>
        </w:r>
        <w:r>
          <w:rPr>
            <w:rStyle w:val="Hyperlink"/>
            <w:rFonts w:cs="Miriam" w:ascii="Century" w:hAnsi="Century"/>
            <w:b/>
            <w:spacing w:val="0"/>
            <w:szCs w:val="24"/>
            <w:rtl w:val="true"/>
          </w:rPr>
          <w:t>)</w:t>
        </w:r>
      </w:hyperlink>
      <w:r>
        <w:rPr>
          <w:rFonts w:cs="Miriam" w:ascii="Century" w:hAnsi="Century"/>
          <w:b/>
          <w:spacing w:val="0"/>
          <w:szCs w:val="24"/>
          <w:rtl w:val="true"/>
        </w:rPr>
        <w:t xml:space="preserve"> </w:t>
      </w:r>
      <w:r>
        <w:rPr>
          <w:rFonts w:ascii="Century" w:hAnsi="Century" w:cs="Miriam"/>
          <w:b/>
          <w:b/>
          <w:spacing w:val="0"/>
          <w:szCs w:val="24"/>
          <w:rtl w:val="true"/>
        </w:rPr>
        <w:t>לפקודה</w:t>
      </w:r>
      <w:r>
        <w:rPr>
          <w:rFonts w:ascii="Century" w:hAnsi="Century" w:eastAsia="Century" w:cs="Century"/>
          <w:b/>
          <w:b/>
          <w:spacing w:val="0"/>
          <w:szCs w:val="24"/>
          <w:rtl w:val="true"/>
        </w:rPr>
        <w:t xml:space="preserve"> </w:t>
      </w:r>
      <w:r>
        <w:rPr>
          <w:rFonts w:ascii="Century" w:hAnsi="Century" w:cs="Miriam"/>
          <w:b/>
          <w:b/>
          <w:spacing w:val="0"/>
          <w:szCs w:val="24"/>
          <w:rtl w:val="true"/>
        </w:rPr>
        <w:t>מותנה</w:t>
      </w:r>
      <w:r>
        <w:rPr>
          <w:rFonts w:ascii="Century" w:hAnsi="Century" w:eastAsia="Century" w:cs="Century"/>
          <w:b/>
          <w:b/>
          <w:spacing w:val="0"/>
          <w:szCs w:val="24"/>
          <w:rtl w:val="true"/>
        </w:rPr>
        <w:t xml:space="preserve"> </w:t>
      </w:r>
      <w:r>
        <w:rPr>
          <w:rFonts w:ascii="Century" w:hAnsi="Century" w:cs="Miriam"/>
          <w:b/>
          <w:b/>
          <w:spacing w:val="0"/>
          <w:szCs w:val="24"/>
          <w:rtl w:val="true"/>
        </w:rPr>
        <w:t>בהוכחת</w:t>
      </w:r>
      <w:r>
        <w:rPr>
          <w:rFonts w:ascii="Century" w:hAnsi="Century" w:eastAsia="Century" w:cs="Century"/>
          <w:b/>
          <w:b/>
          <w:spacing w:val="0"/>
          <w:szCs w:val="24"/>
          <w:rtl w:val="true"/>
        </w:rPr>
        <w:t xml:space="preserve"> </w:t>
      </w:r>
      <w:r>
        <w:rPr>
          <w:rFonts w:ascii="Century" w:hAnsi="Century" w:cs="Miriam"/>
          <w:b/>
          <w:b/>
          <w:spacing w:val="0"/>
          <w:szCs w:val="24"/>
          <w:rtl w:val="true"/>
        </w:rPr>
        <w:t>קיומו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חשש</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ניתן</w:t>
      </w:r>
      <w:r>
        <w:rPr>
          <w:rFonts w:ascii="Century" w:hAnsi="Century" w:eastAsia="Century" w:cs="Century"/>
          <w:b/>
          <w:b/>
          <w:spacing w:val="0"/>
          <w:szCs w:val="24"/>
          <w:rtl w:val="true"/>
        </w:rPr>
        <w:t xml:space="preserve"> </w:t>
      </w:r>
      <w:r>
        <w:rPr>
          <w:rFonts w:ascii="Century" w:hAnsi="Century" w:cs="Miriam"/>
          <w:b/>
          <w:b/>
          <w:spacing w:val="0"/>
          <w:szCs w:val="24"/>
          <w:rtl w:val="true"/>
        </w:rPr>
        <w:t>יהיה</w:t>
      </w:r>
      <w:r>
        <w:rPr>
          <w:rFonts w:ascii="Century" w:hAnsi="Century" w:eastAsia="Century" w:cs="Century"/>
          <w:b/>
          <w:b/>
          <w:spacing w:val="0"/>
          <w:szCs w:val="24"/>
          <w:rtl w:val="true"/>
        </w:rPr>
        <w:t xml:space="preserve"> </w:t>
      </w:r>
      <w:r>
        <w:rPr>
          <w:rFonts w:ascii="Century" w:hAnsi="Century" w:cs="Miriam"/>
          <w:b/>
          <w:b/>
          <w:spacing w:val="0"/>
          <w:szCs w:val="24"/>
          <w:rtl w:val="true"/>
        </w:rPr>
        <w:t>לגבות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סכום</w:t>
      </w:r>
      <w:r>
        <w:rPr>
          <w:rFonts w:ascii="Century" w:hAnsi="Century" w:eastAsia="Century" w:cs="Century"/>
          <w:b/>
          <w:b/>
          <w:spacing w:val="0"/>
          <w:szCs w:val="24"/>
          <w:rtl w:val="true"/>
        </w:rPr>
        <w:t xml:space="preserve"> </w:t>
      </w:r>
      <w:r>
        <w:rPr>
          <w:rFonts w:ascii="Century" w:hAnsi="Century" w:cs="Miriam"/>
          <w:b/>
          <w:b/>
          <w:spacing w:val="0"/>
          <w:szCs w:val="24"/>
          <w:rtl w:val="true"/>
        </w:rPr>
        <w:t>החילוט</w:t>
      </w:r>
      <w:r>
        <w:rPr>
          <w:rFonts w:cs="Miriam" w:ascii="Century" w:hAnsi="Century"/>
          <w:b/>
          <w:spacing w:val="0"/>
          <w:szCs w:val="24"/>
          <w:rtl w:val="true"/>
        </w:rPr>
        <w:t xml:space="preserve">? </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בית המשפט המחוזי סבר בהחלטתו</w:t>
      </w:r>
      <w:r>
        <w:rPr>
          <w:rtl w:val="true"/>
        </w:rPr>
        <w:t xml:space="preserve">, </w:t>
      </w:r>
      <w:r>
        <w:rPr>
          <w:rtl w:val="true"/>
        </w:rPr>
        <w:t>כי קיים סיכון נמוך בלבד שלא ניתן יהיה לגבות מן המשיבה את הסכום שנתפס ולכן אין הצדקה להורות על המשך תפיסתו במסגרת צו זמני</w:t>
      </w:r>
      <w:r>
        <w:rPr>
          <w:rtl w:val="true"/>
        </w:rPr>
        <w:t xml:space="preserve">. </w:t>
      </w:r>
      <w:r>
        <w:rPr>
          <w:rtl w:val="true"/>
        </w:rPr>
        <w:t>הלכה למעשה</w:t>
      </w:r>
      <w:r>
        <w:rPr>
          <w:rtl w:val="true"/>
        </w:rPr>
        <w:t xml:space="preserve">, </w:t>
      </w:r>
      <w:r>
        <w:rPr>
          <w:rtl w:val="true"/>
        </w:rPr>
        <w:t>בקביעה זו מובלעת הנחה כי לצורך מתן הצו הזמני על המדינה להוכיח</w:t>
      </w:r>
      <w:r>
        <w:rPr>
          <w:rtl w:val="true"/>
        </w:rPr>
        <w:t xml:space="preserve">, </w:t>
      </w:r>
      <w:r>
        <w:rPr>
          <w:rtl w:val="true"/>
        </w:rPr>
        <w:t>ברף כזה או אחר</w:t>
      </w:r>
      <w:r>
        <w:rPr>
          <w:rtl w:val="true"/>
        </w:rPr>
        <w:t xml:space="preserve">, </w:t>
      </w:r>
      <w:r>
        <w:rPr>
          <w:rtl w:val="true"/>
        </w:rPr>
        <w:t>חשש כי לו נאשם יורשע לא יהיה ניתן לגבות ממנו את סכום הרכוש שנתפס</w:t>
      </w:r>
      <w:r>
        <w:rPr>
          <w:rtl w:val="true"/>
        </w:rPr>
        <w:t xml:space="preserve">. </w:t>
      </w:r>
      <w:r>
        <w:rPr>
          <w:rtl w:val="true"/>
        </w:rPr>
        <w:t>כפי שארחיב כעת</w:t>
      </w:r>
      <w:r>
        <w:rPr>
          <w:rtl w:val="true"/>
        </w:rPr>
        <w:t xml:space="preserve">, </w:t>
      </w:r>
      <w:r>
        <w:rPr>
          <w:rtl w:val="true"/>
        </w:rPr>
        <w:t>לא היה מקום להציב דרישה שכזו בפני המדינה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hyperlink r:id="rId68">
        <w:r>
          <w:rPr>
            <w:rStyle w:val="Hyperlink"/>
            <w:rtl w:val="true"/>
          </w:rPr>
          <w:t>סעיף</w:t>
        </w:r>
        <w:r>
          <w:rPr>
            <w:rStyle w:val="Hyperlink"/>
            <w:rtl w:val="true"/>
          </w:rPr>
          <w:t xml:space="preserve"> </w:t>
        </w:r>
        <w:r>
          <w:rPr>
            <w:rStyle w:val="Hyperlink"/>
          </w:rPr>
          <w:t>36</w:t>
        </w:r>
        <w:r>
          <w:rPr>
            <w:rStyle w:val="Hyperlink"/>
            <w:rtl w:val="true"/>
          </w:rPr>
          <w:t>ו</w:t>
        </w:r>
        <w:r>
          <w:rPr>
            <w:rStyle w:val="Hyperlink"/>
            <w:rtl w:val="true"/>
          </w:rPr>
          <w:t>(</w:t>
        </w:r>
        <w:r>
          <w:rPr>
            <w:rStyle w:val="Hyperlink"/>
            <w:rtl w:val="true"/>
          </w:rPr>
          <w:t>א</w:t>
        </w:r>
        <w:r>
          <w:rPr>
            <w:rStyle w:val="Hyperlink"/>
            <w:rtl w:val="true"/>
          </w:rPr>
          <w:t>)</w:t>
        </w:r>
      </w:hyperlink>
      <w:r>
        <w:rPr>
          <w:rtl w:val="true"/>
        </w:rPr>
        <w:t xml:space="preserve"> </w:t>
      </w:r>
      <w:r>
        <w:rPr>
          <w:rtl w:val="true"/>
        </w:rPr>
        <w:t>לפקודה</w:t>
      </w:r>
      <w:r>
        <w:rPr>
          <w:rtl w:val="true"/>
        </w:rPr>
        <w:t xml:space="preserve">, </w:t>
      </w:r>
      <w:r>
        <w:rPr>
          <w:rtl w:val="true"/>
        </w:rPr>
        <w:t>הוראת הדין הרלוונטית אשר מתוקפה ניתן הצו הזמני כאמור</w:t>
      </w:r>
      <w:r>
        <w:rPr>
          <w:rtl w:val="true"/>
        </w:rPr>
        <w:t xml:space="preserve">, </w:t>
      </w:r>
      <w:r>
        <w:rPr>
          <w:rtl w:val="true"/>
        </w:rPr>
        <w:t xml:space="preserve">עניינו </w:t>
      </w:r>
      <w:r>
        <w:rPr>
          <w:rtl w:val="true"/>
        </w:rPr>
        <w:t>"</w:t>
      </w:r>
      <w:r>
        <w:rPr>
          <w:rtl w:val="true"/>
        </w:rPr>
        <w:t>סעדים לחילוט רכוש</w:t>
      </w:r>
      <w:r>
        <w:rPr>
          <w:rtl w:val="true"/>
        </w:rPr>
        <w:t xml:space="preserve">". </w:t>
      </w:r>
      <w:r>
        <w:rPr>
          <w:rtl w:val="true"/>
        </w:rPr>
        <w:t>ככלל</w:t>
      </w:r>
      <w:r>
        <w:rPr>
          <w:rtl w:val="true"/>
        </w:rPr>
        <w:t xml:space="preserve">, </w:t>
      </w:r>
      <w:r>
        <w:rPr>
          <w:rtl w:val="true"/>
        </w:rPr>
        <w:t>הסעיף קובע את התנאים למתן צו זמני בדבר</w:t>
      </w:r>
      <w:r>
        <w:rPr>
          <w:rtl w:val="true"/>
        </w:rPr>
        <w:t xml:space="preserve"> </w:t>
      </w:r>
      <w:r>
        <w:rPr>
          <w:rtl w:val="true"/>
        </w:rPr>
        <w:t>"</w:t>
      </w:r>
      <w:r>
        <w:rPr>
          <w:rFonts w:ascii="Century" w:hAnsi="Century" w:cs="Miriam"/>
          <w:b/>
          <w:b/>
          <w:spacing w:val="0"/>
          <w:sz w:val="22"/>
          <w:sz w:val="22"/>
          <w:szCs w:val="24"/>
          <w:rtl w:val="true"/>
        </w:rPr>
        <w:t>מתן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ערבויות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מטעם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המחזיק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ברכוש</w:t>
      </w:r>
      <w:r>
        <w:rPr>
          <w:rFonts w:cs="Miriam" w:ascii="Century" w:hAnsi="Century"/>
          <w:b/>
          <w:spacing w:val="0"/>
          <w:sz w:val="22"/>
          <w:szCs w:val="24"/>
          <w:rtl w:val="true"/>
        </w:rPr>
        <w:t xml:space="preserve">, </w:t>
      </w:r>
      <w:r>
        <w:rPr>
          <w:rFonts w:ascii="Century" w:hAnsi="Century" w:cs="Miriam"/>
          <w:b/>
          <w:b/>
          <w:spacing w:val="0"/>
          <w:sz w:val="22"/>
          <w:sz w:val="22"/>
          <w:szCs w:val="24"/>
          <w:rtl w:val="true"/>
        </w:rPr>
        <w:t>צוי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מניעה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צוי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עיקול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הוראות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צעדים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שיבטיחו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האפשרות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מימוש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החילוט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לרבות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הוראות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לאפוטרופוס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הכללי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ניהול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זמני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הרכוש</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כעולה גם מלשון הסעיף</w:t>
      </w:r>
      <w:r>
        <w:rPr>
          <w:rtl w:val="true"/>
        </w:rPr>
        <w:t xml:space="preserve">, </w:t>
      </w:r>
      <w:r>
        <w:rPr>
          <w:rtl w:val="true"/>
        </w:rPr>
        <w:t>הצו ה</w:t>
      </w:r>
      <w:r>
        <w:rPr>
          <w:rtl w:val="true"/>
        </w:rPr>
        <w:t>זמני</w:t>
      </w:r>
      <w:r>
        <w:rPr>
          <w:rtl w:val="true"/>
        </w:rPr>
        <w:t xml:space="preserve"> </w:t>
      </w:r>
      <w:r>
        <w:rPr>
          <w:rtl w:val="true"/>
        </w:rPr>
        <w:t>נועד להבטיח את מימוש החילוט על ידי שימור מצבת נכסיו של נאשם</w:t>
      </w:r>
      <w:r>
        <w:rPr>
          <w:rtl w:val="true"/>
        </w:rPr>
        <w:t xml:space="preserve"> </w:t>
      </w:r>
      <w:r>
        <w:rPr>
          <w:rtl w:val="true"/>
        </w:rPr>
        <w:t>נוכח החשש מפני הברחת נכסים על יד</w:t>
      </w:r>
      <w:r>
        <w:rPr>
          <w:rtl w:val="true"/>
        </w:rPr>
        <w:t>ו</w:t>
      </w:r>
      <w:r>
        <w:rPr>
          <w:rtl w:val="true"/>
        </w:rPr>
        <w:t xml:space="preserve"> או מי מטעמו</w:t>
      </w:r>
      <w:r>
        <w:rPr>
          <w:rtl w:val="true"/>
        </w:rPr>
        <w:t xml:space="preserve"> </w:t>
      </w:r>
      <w:r>
        <w:rPr>
          <w:rtl w:val="true"/>
        </w:rPr>
        <w:t>(</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5140/13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אוסקר</w:t>
      </w:r>
      <w:r>
        <w:rPr>
          <w:rtl w:val="true"/>
        </w:rPr>
        <w:t xml:space="preserve">, </w:t>
      </w:r>
      <w:r>
        <w:rPr>
          <w:rtl w:val="true"/>
        </w:rPr>
        <w:t xml:space="preserve">פסקה </w:t>
      </w:r>
      <w:r>
        <w:rPr/>
        <w:t>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29.8.2013</w:t>
      </w:r>
      <w:r>
        <w:rPr>
          <w:rtl w:val="true"/>
        </w:rPr>
        <w:t>)</w:t>
      </w:r>
      <w:r>
        <w:rPr>
          <w:rtl w:val="true"/>
        </w:rPr>
        <w:t xml:space="preserve">; </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6532/17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חסדי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הבוכרים</w:t>
      </w:r>
      <w:r>
        <w:rPr>
          <w:rtl w:val="true"/>
        </w:rPr>
        <w:t xml:space="preserve">, </w:t>
      </w:r>
      <w:r>
        <w:rPr>
          <w:rtl w:val="true"/>
        </w:rPr>
        <w:t xml:space="preserve">פסקה </w:t>
      </w:r>
      <w:r>
        <w:rPr/>
        <w:t>28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8.4.2018</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חסדי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דוד</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כפי שנלמד מהליך החקיקה שבו עוצבה הוראה זו</w:t>
      </w:r>
      <w:r>
        <w:rPr>
          <w:rtl w:val="true"/>
        </w:rPr>
        <w:t xml:space="preserve">, </w:t>
      </w:r>
      <w:r>
        <w:rPr>
          <w:rtl w:val="true"/>
        </w:rPr>
        <w:t>הנחת המוצא של המחוקק הייתה כי כאשר מדובר בעבירות שלגביהן אפשרות החילוט היא רלוונטית</w:t>
      </w:r>
      <w:r>
        <w:rPr>
          <w:rtl w:val="true"/>
        </w:rPr>
        <w:t xml:space="preserve">, </w:t>
      </w:r>
      <w:r>
        <w:rPr>
          <w:rtl w:val="true"/>
        </w:rPr>
        <w:t>קיים חשש מובנה שחשוד או נאשם יבצע פעולות לסיכול חילוט עתידי</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כך הבהיר נציג </w:t>
      </w:r>
      <w:r>
        <w:rPr>
          <w:rtl w:val="true"/>
        </w:rPr>
        <w:t>"</w:t>
      </w:r>
      <w:r>
        <w:rPr>
          <w:rtl w:val="true"/>
        </w:rPr>
        <w:t>משרד המשטרה</w:t>
      </w:r>
      <w:r>
        <w:rPr>
          <w:rtl w:val="true"/>
        </w:rPr>
        <w:t xml:space="preserve">" </w:t>
      </w:r>
      <w:r>
        <w:rPr>
          <w:rtl w:val="true"/>
        </w:rPr>
        <w:t>בישיבת ועדת החוקה</w:t>
      </w:r>
      <w:r>
        <w:rPr>
          <w:rtl w:val="true"/>
        </w:rPr>
        <w:t xml:space="preserve">, </w:t>
      </w:r>
      <w:r>
        <w:rPr>
          <w:rtl w:val="true"/>
        </w:rPr>
        <w:t>חוק ומשפט</w:t>
      </w:r>
      <w:r>
        <w:rPr>
          <w:rtl w:val="true"/>
        </w:rPr>
        <w:t xml:space="preserve">, </w:t>
      </w:r>
      <w:r>
        <w:rPr>
          <w:rtl w:val="true"/>
        </w:rPr>
        <w:t>תנ</w:t>
      </w:r>
      <w:r>
        <w:rPr>
          <w:rtl w:val="true"/>
        </w:rPr>
        <w:t>"</w:t>
      </w:r>
      <w:r>
        <w:rPr>
          <w:rtl w:val="true"/>
        </w:rPr>
        <w:t xml:space="preserve">צ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פלד</w:t>
      </w:r>
      <w:r>
        <w:rPr>
          <w:rtl w:val="true"/>
        </w:rPr>
        <w:t>: "</w:t>
      </w:r>
      <w:r>
        <w:rPr>
          <w:rFonts w:ascii="Century" w:hAnsi="Century" w:cs="Miriam"/>
          <w:b/>
          <w:b/>
          <w:spacing w:val="0"/>
          <w:szCs w:val="24"/>
          <w:rtl w:val="true"/>
        </w:rPr>
        <w:t>צריך</w:t>
      </w:r>
      <w:r>
        <w:rPr>
          <w:rFonts w:ascii="Century" w:hAnsi="Century" w:eastAsia="Century" w:cs="Century"/>
          <w:b/>
          <w:b/>
          <w:spacing w:val="0"/>
          <w:szCs w:val="24"/>
          <w:rtl w:val="true"/>
        </w:rPr>
        <w:t xml:space="preserve"> </w:t>
      </w:r>
      <w:r>
        <w:rPr>
          <w:rFonts w:ascii="Century" w:hAnsi="Century" w:cs="Miriam"/>
          <w:b/>
          <w:b/>
          <w:spacing w:val="0"/>
          <w:szCs w:val="24"/>
          <w:rtl w:val="true"/>
        </w:rPr>
        <w:t>להביא</w:t>
      </w:r>
      <w:r>
        <w:rPr>
          <w:rFonts w:ascii="Century" w:hAnsi="Century" w:eastAsia="Century" w:cs="Century"/>
          <w:b/>
          <w:b/>
          <w:spacing w:val="0"/>
          <w:szCs w:val="24"/>
          <w:rtl w:val="true"/>
        </w:rPr>
        <w:t xml:space="preserve"> </w:t>
      </w:r>
      <w:r>
        <w:rPr>
          <w:rFonts w:ascii="Century" w:hAnsi="Century" w:cs="Miriam"/>
          <w:b/>
          <w:b/>
          <w:spacing w:val="0"/>
          <w:szCs w:val="24"/>
          <w:rtl w:val="true"/>
        </w:rPr>
        <w:t>בחשבון</w:t>
      </w:r>
      <w:r>
        <w:rPr>
          <w:rFonts w:ascii="Century" w:hAnsi="Century" w:eastAsia="Century" w:cs="Century"/>
          <w:b/>
          <w:b/>
          <w:spacing w:val="0"/>
          <w:szCs w:val="24"/>
          <w:rtl w:val="true"/>
        </w:rPr>
        <w:t xml:space="preserve"> </w:t>
      </w:r>
      <w:r>
        <w:rPr>
          <w:rFonts w:ascii="Century" w:hAnsi="Century" w:cs="Miriam"/>
          <w:b/>
          <w:b/>
          <w:spacing w:val="0"/>
          <w:szCs w:val="24"/>
          <w:rtl w:val="true"/>
        </w:rPr>
        <w:t>שההליך</w:t>
      </w:r>
      <w:r>
        <w:rPr>
          <w:rFonts w:ascii="Century" w:hAnsi="Century" w:eastAsia="Century" w:cs="Century"/>
          <w:b/>
          <w:b/>
          <w:spacing w:val="0"/>
          <w:szCs w:val="24"/>
          <w:rtl w:val="true"/>
        </w:rPr>
        <w:t xml:space="preserve"> </w:t>
      </w:r>
      <w:r>
        <w:rPr>
          <w:rFonts w:ascii="Century" w:hAnsi="Century" w:cs="Miriam"/>
          <w:b/>
          <w:b/>
          <w:spacing w:val="0"/>
          <w:szCs w:val="24"/>
          <w:rtl w:val="true"/>
        </w:rPr>
        <w:t>אינו</w:t>
      </w:r>
      <w:r>
        <w:rPr>
          <w:rFonts w:ascii="Century" w:hAnsi="Century" w:eastAsia="Century" w:cs="Century"/>
          <w:b/>
          <w:b/>
          <w:spacing w:val="0"/>
          <w:szCs w:val="24"/>
          <w:rtl w:val="true"/>
        </w:rPr>
        <w:t xml:space="preserve"> </w:t>
      </w:r>
      <w:r>
        <w:rPr>
          <w:rFonts w:ascii="Century" w:hAnsi="Century" w:cs="Miriam"/>
          <w:b/>
          <w:b/>
          <w:spacing w:val="0"/>
          <w:szCs w:val="24"/>
          <w:rtl w:val="true"/>
        </w:rPr>
        <w:t>יכול</w:t>
      </w:r>
      <w:r>
        <w:rPr>
          <w:rFonts w:ascii="Century" w:hAnsi="Century" w:eastAsia="Century" w:cs="Century"/>
          <w:b/>
          <w:b/>
          <w:spacing w:val="0"/>
          <w:szCs w:val="24"/>
          <w:rtl w:val="true"/>
        </w:rPr>
        <w:t xml:space="preserve"> </w:t>
      </w:r>
      <w:r>
        <w:rPr>
          <w:rFonts w:ascii="Century" w:hAnsi="Century" w:cs="Miriam"/>
          <w:b/>
          <w:b/>
          <w:spacing w:val="0"/>
          <w:szCs w:val="24"/>
          <w:rtl w:val="true"/>
        </w:rPr>
        <w:t>להתחיל</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בסוף</w:t>
      </w:r>
      <w:r>
        <w:rPr>
          <w:rFonts w:ascii="Century" w:hAnsi="Century" w:eastAsia="Century" w:cs="Century"/>
          <w:b/>
          <w:b/>
          <w:spacing w:val="0"/>
          <w:szCs w:val="24"/>
          <w:rtl w:val="true"/>
        </w:rPr>
        <w:t xml:space="preserve"> </w:t>
      </w: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Fonts w:cs="Miriam" w:ascii="Century" w:hAnsi="Century"/>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דיברנו</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חילוט</w:t>
      </w:r>
      <w:r>
        <w:rPr>
          <w:rFonts w:ascii="Century" w:hAnsi="Century" w:eastAsia="Century" w:cs="Century"/>
          <w:b/>
          <w:b/>
          <w:spacing w:val="0"/>
          <w:szCs w:val="24"/>
          <w:rtl w:val="true"/>
        </w:rPr>
        <w:t xml:space="preserve"> </w:t>
      </w:r>
      <w:r>
        <w:rPr>
          <w:rFonts w:ascii="Century" w:hAnsi="Century" w:cs="Miriam"/>
          <w:b/>
          <w:b/>
          <w:spacing w:val="0"/>
          <w:szCs w:val="24"/>
          <w:rtl w:val="true"/>
        </w:rPr>
        <w:t>זמני</w:t>
      </w:r>
      <w:r>
        <w:rPr>
          <w:rFonts w:ascii="Century" w:hAnsi="Century" w:eastAsia="Century" w:cs="Century"/>
          <w:b/>
          <w:b/>
          <w:spacing w:val="0"/>
          <w:szCs w:val="24"/>
          <w:rtl w:val="true"/>
        </w:rPr>
        <w:t xml:space="preserve"> </w:t>
      </w:r>
      <w:r>
        <w:rPr>
          <w:rFonts w:ascii="Century" w:hAnsi="Century" w:cs="Miriam"/>
          <w:b/>
          <w:b/>
          <w:spacing w:val="0"/>
          <w:szCs w:val="24"/>
          <w:rtl w:val="true"/>
        </w:rPr>
        <w:t>שיהיה</w:t>
      </w:r>
      <w:r>
        <w:rPr>
          <w:rFonts w:ascii="Century" w:hAnsi="Century" w:eastAsia="Century" w:cs="Century"/>
          <w:b/>
          <w:b/>
          <w:spacing w:val="0"/>
          <w:szCs w:val="24"/>
          <w:rtl w:val="true"/>
        </w:rPr>
        <w:t xml:space="preserve"> </w:t>
      </w:r>
      <w:r>
        <w:rPr>
          <w:rFonts w:ascii="Century" w:hAnsi="Century" w:cs="Miriam"/>
          <w:b/>
          <w:b/>
          <w:spacing w:val="0"/>
          <w:szCs w:val="24"/>
          <w:rtl w:val="true"/>
        </w:rPr>
        <w:t>חייב</w:t>
      </w:r>
      <w:r>
        <w:rPr>
          <w:rFonts w:ascii="Century" w:hAnsi="Century" w:eastAsia="Century" w:cs="Century"/>
          <w:b/>
          <w:b/>
          <w:spacing w:val="0"/>
          <w:szCs w:val="24"/>
          <w:rtl w:val="true"/>
        </w:rPr>
        <w:t xml:space="preserve"> </w:t>
      </w:r>
      <w:r>
        <w:rPr>
          <w:rFonts w:ascii="Century" w:hAnsi="Century" w:cs="Miriam"/>
          <w:b/>
          <w:b/>
          <w:spacing w:val="0"/>
          <w:szCs w:val="24"/>
          <w:rtl w:val="true"/>
        </w:rPr>
        <w:t>להינתן</w:t>
      </w:r>
      <w:r>
        <w:rPr>
          <w:rFonts w:ascii="Century" w:hAnsi="Century" w:eastAsia="Century" w:cs="Century"/>
          <w:b/>
          <w:b/>
          <w:spacing w:val="0"/>
          <w:szCs w:val="24"/>
          <w:rtl w:val="true"/>
        </w:rPr>
        <w:t xml:space="preserve"> </w:t>
      </w:r>
      <w:r>
        <w:rPr>
          <w:rFonts w:ascii="Century" w:hAnsi="Century" w:cs="Miriam"/>
          <w:b/>
          <w:b/>
          <w:spacing w:val="0"/>
          <w:szCs w:val="24"/>
          <w:rtl w:val="true"/>
        </w:rPr>
        <w:t>בשלב</w:t>
      </w:r>
      <w:r>
        <w:rPr>
          <w:rFonts w:ascii="Century" w:hAnsi="Century" w:eastAsia="Century" w:cs="Century"/>
          <w:b/>
          <w:b/>
          <w:spacing w:val="0"/>
          <w:szCs w:val="24"/>
          <w:rtl w:val="true"/>
        </w:rPr>
        <w:t xml:space="preserve"> </w:t>
      </w:r>
      <w:r>
        <w:rPr>
          <w:rFonts w:ascii="Century" w:hAnsi="Century" w:cs="Miriam"/>
          <w:b/>
          <w:b/>
          <w:spacing w:val="0"/>
          <w:szCs w:val="24"/>
          <w:rtl w:val="true"/>
        </w:rPr>
        <w:t>ראשוני</w:t>
      </w:r>
      <w:r>
        <w:rPr>
          <w:rFonts w:ascii="Century" w:hAnsi="Century" w:eastAsia="Century" w:cs="Century"/>
          <w:b/>
          <w:b/>
          <w:spacing w:val="0"/>
          <w:szCs w:val="24"/>
          <w:rtl w:val="true"/>
        </w:rPr>
        <w:t xml:space="preserve"> </w:t>
      </w:r>
      <w:r>
        <w:rPr>
          <w:rFonts w:ascii="Century" w:hAnsi="Century" w:cs="Miriam"/>
          <w:b/>
          <w:b/>
          <w:spacing w:val="0"/>
          <w:szCs w:val="24"/>
          <w:rtl w:val="true"/>
        </w:rPr>
        <w:t>מאד</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שיישאר</w:t>
      </w:r>
      <w:r>
        <w:rPr>
          <w:rFonts w:ascii="Century" w:hAnsi="Century" w:eastAsia="Century" w:cs="Century"/>
          <w:b/>
          <w:b/>
          <w:spacing w:val="0"/>
          <w:szCs w:val="24"/>
          <w:rtl w:val="true"/>
        </w:rPr>
        <w:t xml:space="preserve"> </w:t>
      </w:r>
      <w:r>
        <w:rPr>
          <w:rFonts w:ascii="Century" w:hAnsi="Century" w:cs="Miriam"/>
          <w:b/>
          <w:b/>
          <w:spacing w:val="0"/>
          <w:szCs w:val="24"/>
          <w:rtl w:val="true"/>
        </w:rPr>
        <w:t>רכוש</w:t>
      </w:r>
      <w:r>
        <w:rPr>
          <w:rFonts w:ascii="Century" w:hAnsi="Century" w:eastAsia="Century" w:cs="Century"/>
          <w:b/>
          <w:b/>
          <w:spacing w:val="0"/>
          <w:szCs w:val="24"/>
          <w:rtl w:val="true"/>
        </w:rPr>
        <w:t xml:space="preserve"> </w:t>
      </w:r>
      <w:r>
        <w:rPr>
          <w:rFonts w:ascii="Century" w:hAnsi="Century" w:cs="Miriam"/>
          <w:b/>
          <w:b/>
          <w:spacing w:val="0"/>
          <w:szCs w:val="24"/>
          <w:rtl w:val="true"/>
        </w:rPr>
        <w:t>בסוף</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tl w:val="true"/>
        </w:rPr>
        <w:t>" (</w:t>
      </w:r>
      <w:r>
        <w:rPr>
          <w:rtl w:val="true"/>
        </w:rPr>
        <w:t xml:space="preserve">פרוטוקול ישיבה </w:t>
      </w:r>
      <w:r>
        <w:rPr/>
        <w:t>98</w:t>
      </w:r>
      <w:r>
        <w:rPr>
          <w:rtl w:val="true"/>
        </w:rPr>
        <w:t xml:space="preserve"> </w:t>
      </w:r>
      <w:r>
        <w:rPr>
          <w:rtl w:val="true"/>
        </w:rPr>
        <w:t>של ועדת החוקה</w:t>
      </w:r>
      <w:r>
        <w:rPr>
          <w:rtl w:val="true"/>
        </w:rPr>
        <w:t xml:space="preserve">, </w:t>
      </w:r>
      <w:r>
        <w:rPr>
          <w:rtl w:val="true"/>
        </w:rPr>
        <w:t>חוק ומשפט</w:t>
      </w:r>
      <w:r>
        <w:rPr>
          <w:rtl w:val="true"/>
        </w:rPr>
        <w:t xml:space="preserve">, </w:t>
      </w:r>
      <w:r>
        <w:rPr>
          <w:rtl w:val="true"/>
        </w:rPr>
        <w:t>הכנסת ה</w:t>
      </w:r>
      <w:r>
        <w:rPr>
          <w:rtl w:val="true"/>
        </w:rPr>
        <w:t>-</w:t>
      </w:r>
      <w:r>
        <w:rPr/>
        <w:t>12</w:t>
      </w:r>
      <w:r>
        <w:rPr>
          <w:rtl w:val="true"/>
        </w:rPr>
        <w:t xml:space="preserve">, </w:t>
      </w:r>
      <w:r>
        <w:rPr/>
        <w:t>6</w:t>
      </w:r>
      <w:r>
        <w:rPr>
          <w:rtl w:val="true"/>
        </w:rPr>
        <w:t xml:space="preserve"> (</w:t>
      </w:r>
      <w:r>
        <w:rPr/>
        <w:t>4.5.1989</w:t>
      </w:r>
      <w:r>
        <w:rPr>
          <w:rtl w:val="true"/>
        </w:rPr>
        <w:t xml:space="preserve">)). </w:t>
      </w:r>
      <w:r>
        <w:rPr>
          <w:rtl w:val="true"/>
        </w:rPr>
        <w:t>דברים אלו באו לידי ביטוי גם בעמדת יו</w:t>
      </w:r>
      <w:r>
        <w:rPr>
          <w:rtl w:val="true"/>
        </w:rPr>
        <w:t>"</w:t>
      </w:r>
      <w:r>
        <w:rPr>
          <w:rtl w:val="true"/>
        </w:rPr>
        <w:t>ר הוועדה</w:t>
      </w:r>
      <w:r>
        <w:rPr>
          <w:rtl w:val="true"/>
        </w:rPr>
        <w:t xml:space="preserve">, </w:t>
      </w:r>
      <w:r>
        <w:rPr>
          <w:rtl w:val="true"/>
        </w:rPr>
        <w:t xml:space="preserve">חבר הכנסת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לין</w:t>
      </w:r>
      <w:r>
        <w:rPr>
          <w:rtl w:val="true"/>
        </w:rPr>
        <w:t>: "</w:t>
      </w:r>
      <w:r>
        <w:rPr>
          <w:rFonts w:ascii="Century" w:hAnsi="Century" w:cs="Miriam"/>
          <w:b/>
          <w:b/>
          <w:spacing w:val="0"/>
          <w:szCs w:val="24"/>
          <w:rtl w:val="true"/>
        </w:rPr>
        <w:t>ברור</w:t>
      </w:r>
      <w:r>
        <w:rPr>
          <w:rFonts w:ascii="Century" w:hAnsi="Century" w:eastAsia="Century" w:cs="Century"/>
          <w:b/>
          <w:b/>
          <w:spacing w:val="0"/>
          <w:szCs w:val="24"/>
          <w:rtl w:val="true"/>
        </w:rPr>
        <w:t xml:space="preserve"> </w:t>
      </w:r>
      <w:r>
        <w:rPr>
          <w:rFonts w:ascii="Century" w:hAnsi="Century" w:cs="Miriam"/>
          <w:b/>
          <w:b/>
          <w:spacing w:val="0"/>
          <w:szCs w:val="24"/>
          <w:rtl w:val="true"/>
        </w:rPr>
        <w:t>לכולנו</w:t>
      </w:r>
      <w:r>
        <w:rPr>
          <w:rFonts w:ascii="Century" w:hAnsi="Century" w:eastAsia="Century" w:cs="Century"/>
          <w:b/>
          <w:b/>
          <w:spacing w:val="0"/>
          <w:szCs w:val="24"/>
          <w:rtl w:val="true"/>
        </w:rPr>
        <w:t xml:space="preserve"> </w:t>
      </w:r>
      <w:r>
        <w:rPr>
          <w:rFonts w:ascii="Century" w:hAnsi="Century" w:cs="Miriam"/>
          <w:b/>
          <w:b/>
          <w:spacing w:val="0"/>
          <w:szCs w:val="24"/>
          <w:rtl w:val="true"/>
        </w:rPr>
        <w:t>שאם</w:t>
      </w:r>
      <w:r>
        <w:rPr>
          <w:rFonts w:ascii="Century" w:hAnsi="Century" w:eastAsia="Century" w:cs="Century"/>
          <w:b/>
          <w:b/>
          <w:spacing w:val="0"/>
          <w:szCs w:val="24"/>
          <w:rtl w:val="true"/>
        </w:rPr>
        <w:t xml:space="preserve"> </w:t>
      </w:r>
      <w:r>
        <w:rPr>
          <w:rFonts w:ascii="Century" w:hAnsi="Century" w:cs="Miriam"/>
          <w:b/>
          <w:b/>
          <w:spacing w:val="0"/>
          <w:szCs w:val="24"/>
          <w:rtl w:val="true"/>
        </w:rPr>
        <w:t>מתחילים</w:t>
      </w:r>
      <w:r>
        <w:rPr>
          <w:rFonts w:ascii="Century" w:hAnsi="Century" w:eastAsia="Century" w:cs="Century"/>
          <w:b/>
          <w:b/>
          <w:spacing w:val="0"/>
          <w:szCs w:val="24"/>
          <w:rtl w:val="true"/>
        </w:rPr>
        <w:t xml:space="preserve"> </w:t>
      </w:r>
      <w:r>
        <w:rPr>
          <w:rFonts w:ascii="Century" w:hAnsi="Century" w:cs="Miriam"/>
          <w:b/>
          <w:b/>
          <w:spacing w:val="0"/>
          <w:szCs w:val="24"/>
          <w:rtl w:val="true"/>
        </w:rPr>
        <w:t>בהליכים</w:t>
      </w:r>
      <w:r>
        <w:rPr>
          <w:rFonts w:ascii="Century" w:hAnsi="Century" w:eastAsia="Century" w:cs="Century"/>
          <w:b/>
          <w:b/>
          <w:spacing w:val="0"/>
          <w:szCs w:val="24"/>
          <w:rtl w:val="true"/>
        </w:rPr>
        <w:t xml:space="preserve"> </w:t>
      </w:r>
      <w:r>
        <w:rPr>
          <w:rFonts w:ascii="Century" w:hAnsi="Century" w:cs="Miriam"/>
          <w:b/>
          <w:b/>
          <w:spacing w:val="0"/>
          <w:szCs w:val="24"/>
          <w:rtl w:val="true"/>
        </w:rPr>
        <w:t>פליליים</w:t>
      </w:r>
      <w:r>
        <w:rPr>
          <w:rFonts w:ascii="Century" w:hAnsi="Century" w:eastAsia="Century" w:cs="Century"/>
          <w:b/>
          <w:b/>
          <w:spacing w:val="0"/>
          <w:szCs w:val="24"/>
          <w:rtl w:val="true"/>
        </w:rPr>
        <w:t xml:space="preserve"> </w:t>
      </w:r>
      <w:r>
        <w:rPr>
          <w:rFonts w:ascii="Century" w:hAnsi="Century" w:cs="Miriam"/>
          <w:b/>
          <w:b/>
          <w:spacing w:val="0"/>
          <w:szCs w:val="24"/>
          <w:rtl w:val="true"/>
        </w:rPr>
        <w:t>נגד</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ואין</w:t>
      </w:r>
      <w:r>
        <w:rPr>
          <w:rFonts w:ascii="Century" w:hAnsi="Century" w:eastAsia="Century" w:cs="Century"/>
          <w:b/>
          <w:b/>
          <w:spacing w:val="0"/>
          <w:szCs w:val="24"/>
          <w:rtl w:val="true"/>
        </w:rPr>
        <w:t xml:space="preserve"> </w:t>
      </w:r>
      <w:r>
        <w:rPr>
          <w:rFonts w:ascii="Century" w:hAnsi="Century" w:cs="Miriam"/>
          <w:b/>
          <w:b/>
          <w:spacing w:val="0"/>
          <w:szCs w:val="24"/>
          <w:rtl w:val="true"/>
        </w:rPr>
        <w:t>אפשרות</w:t>
      </w:r>
      <w:r>
        <w:rPr>
          <w:rFonts w:ascii="Century" w:hAnsi="Century" w:eastAsia="Century" w:cs="Century"/>
          <w:b/>
          <w:b/>
          <w:spacing w:val="0"/>
          <w:szCs w:val="24"/>
          <w:rtl w:val="true"/>
        </w:rPr>
        <w:t xml:space="preserve"> </w:t>
      </w:r>
      <w:r>
        <w:rPr>
          <w:rFonts w:ascii="Century" w:hAnsi="Century" w:cs="Miriam"/>
          <w:b/>
          <w:b/>
          <w:spacing w:val="0"/>
          <w:szCs w:val="24"/>
          <w:rtl w:val="true"/>
        </w:rPr>
        <w:t>לנקוט</w:t>
      </w:r>
      <w:r>
        <w:rPr>
          <w:rFonts w:ascii="Century" w:hAnsi="Century" w:eastAsia="Century" w:cs="Century"/>
          <w:b/>
          <w:b/>
          <w:spacing w:val="0"/>
          <w:szCs w:val="24"/>
          <w:rtl w:val="true"/>
        </w:rPr>
        <w:t xml:space="preserve"> </w:t>
      </w:r>
      <w:r>
        <w:rPr>
          <w:rFonts w:ascii="Century" w:hAnsi="Century" w:cs="Miriam"/>
          <w:b/>
          <w:b/>
          <w:spacing w:val="0"/>
          <w:szCs w:val="24"/>
          <w:rtl w:val="true"/>
        </w:rPr>
        <w:t>פעולות</w:t>
      </w:r>
      <w:r>
        <w:rPr>
          <w:rFonts w:ascii="Century" w:hAnsi="Century" w:eastAsia="Century" w:cs="Century"/>
          <w:b/>
          <w:b/>
          <w:spacing w:val="0"/>
          <w:szCs w:val="24"/>
          <w:rtl w:val="true"/>
        </w:rPr>
        <w:t xml:space="preserve"> </w:t>
      </w:r>
      <w:r>
        <w:rPr>
          <w:rFonts w:ascii="Century" w:hAnsi="Century" w:cs="Miriam"/>
          <w:b/>
          <w:b/>
          <w:spacing w:val="0"/>
          <w:szCs w:val="24"/>
          <w:rtl w:val="true"/>
        </w:rPr>
        <w:t>הגנה</w:t>
      </w:r>
      <w:r>
        <w:rPr>
          <w:rFonts w:ascii="Century" w:hAnsi="Century" w:eastAsia="Century" w:cs="Century"/>
          <w:b/>
          <w:b/>
          <w:spacing w:val="0"/>
          <w:szCs w:val="24"/>
          <w:rtl w:val="true"/>
        </w:rPr>
        <w:t xml:space="preserve"> </w:t>
      </w:r>
      <w:r>
        <w:rPr>
          <w:rFonts w:ascii="Century" w:hAnsi="Century" w:cs="Miriam"/>
          <w:b/>
          <w:b/>
          <w:spacing w:val="0"/>
          <w:szCs w:val="24"/>
          <w:rtl w:val="true"/>
        </w:rPr>
        <w:t>מסויימות</w:t>
      </w:r>
      <w:r>
        <w:rPr>
          <w:rFonts w:ascii="Century" w:hAnsi="Century" w:eastAsia="Century" w:cs="Century"/>
          <w:b/>
          <w:b/>
          <w:spacing w:val="0"/>
          <w:szCs w:val="24"/>
          <w:rtl w:val="true"/>
        </w:rPr>
        <w:t xml:space="preserve"> </w:t>
      </w:r>
      <w:r>
        <w:rPr>
          <w:rFonts w:ascii="Century" w:hAnsi="Century" w:cs="Miriam"/>
          <w:b/>
          <w:b/>
          <w:spacing w:val="0"/>
          <w:szCs w:val="24"/>
          <w:rtl w:val="true"/>
        </w:rPr>
        <w:t>לפני</w:t>
      </w:r>
      <w:r>
        <w:rPr>
          <w:rFonts w:ascii="Century" w:hAnsi="Century" w:eastAsia="Century" w:cs="Century"/>
          <w:b/>
          <w:b/>
          <w:spacing w:val="0"/>
          <w:szCs w:val="24"/>
          <w:rtl w:val="true"/>
        </w:rPr>
        <w:t xml:space="preserve"> </w:t>
      </w:r>
      <w:r>
        <w:rPr>
          <w:rFonts w:ascii="Century" w:hAnsi="Century" w:cs="Miriam"/>
          <w:b/>
          <w:b/>
          <w:spacing w:val="0"/>
          <w:szCs w:val="24"/>
          <w:rtl w:val="true"/>
        </w:rPr>
        <w:t>הגשת</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cs="Miriam" w:ascii="Century" w:hAnsi="Century"/>
          <w:b/>
          <w:spacing w:val="0"/>
          <w:szCs w:val="24"/>
          <w:rtl w:val="true"/>
        </w:rPr>
        <w:t xml:space="preserve">, </w:t>
      </w:r>
      <w:r>
        <w:rPr>
          <w:rFonts w:ascii="Century" w:hAnsi="Century" w:cs="Miriam"/>
          <w:b/>
          <w:b/>
          <w:spacing w:val="0"/>
          <w:szCs w:val="24"/>
          <w:rtl w:val="true"/>
        </w:rPr>
        <w:t>ינסה</w:t>
      </w:r>
      <w:r>
        <w:rPr>
          <w:rFonts w:ascii="Century" w:hAnsi="Century" w:eastAsia="Century" w:cs="Century"/>
          <w:b/>
          <w:b/>
          <w:spacing w:val="0"/>
          <w:szCs w:val="24"/>
          <w:rtl w:val="true"/>
        </w:rPr>
        <w:t xml:space="preserve"> </w:t>
      </w:r>
      <w:r>
        <w:rPr>
          <w:rFonts w:ascii="Century" w:hAnsi="Century" w:cs="Miriam"/>
          <w:b/>
          <w:b/>
          <w:spacing w:val="0"/>
          <w:szCs w:val="24"/>
          <w:rtl w:val="true"/>
        </w:rPr>
        <w:t>החשוד</w:t>
      </w:r>
      <w:r>
        <w:rPr>
          <w:rFonts w:ascii="Century" w:hAnsi="Century" w:eastAsia="Century" w:cs="Century"/>
          <w:b/>
          <w:b/>
          <w:spacing w:val="0"/>
          <w:szCs w:val="24"/>
          <w:rtl w:val="true"/>
        </w:rPr>
        <w:t xml:space="preserve"> </w:t>
      </w:r>
      <w:r>
        <w:rPr>
          <w:rFonts w:ascii="Century" w:hAnsi="Century" w:cs="Miriam"/>
          <w:b/>
          <w:b/>
          <w:spacing w:val="0"/>
          <w:szCs w:val="24"/>
          <w:rtl w:val="true"/>
        </w:rPr>
        <w:t>להבריח</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הרכוש</w:t>
      </w:r>
      <w:r>
        <w:rPr>
          <w:rtl w:val="true"/>
        </w:rPr>
        <w:t>" (</w:t>
      </w:r>
      <w:r>
        <w:rPr>
          <w:rtl w:val="true"/>
        </w:rPr>
        <w:t xml:space="preserve">פרוטוקול ישיבה </w:t>
      </w:r>
      <w:r>
        <w:rPr/>
        <w:t>44</w:t>
      </w:r>
      <w:r>
        <w:rPr>
          <w:rtl w:val="true"/>
        </w:rPr>
        <w:t xml:space="preserve"> </w:t>
      </w:r>
      <w:r>
        <w:rPr>
          <w:rtl w:val="true"/>
        </w:rPr>
        <w:t>של ועדת החוקה</w:t>
      </w:r>
      <w:r>
        <w:rPr>
          <w:rtl w:val="true"/>
        </w:rPr>
        <w:t xml:space="preserve">, </w:t>
      </w:r>
      <w:r>
        <w:rPr>
          <w:rtl w:val="true"/>
        </w:rPr>
        <w:t>חוק ומשפט</w:t>
      </w:r>
      <w:r>
        <w:rPr>
          <w:rtl w:val="true"/>
        </w:rPr>
        <w:t xml:space="preserve">, </w:t>
      </w:r>
      <w:r>
        <w:rPr>
          <w:rtl w:val="true"/>
        </w:rPr>
        <w:t>הכנסת ה</w:t>
      </w:r>
      <w:r>
        <w:rPr>
          <w:rtl w:val="true"/>
        </w:rPr>
        <w:t>-</w:t>
      </w:r>
      <w:r>
        <w:rPr/>
        <w:t>12</w:t>
      </w:r>
      <w:r>
        <w:rPr>
          <w:rtl w:val="true"/>
        </w:rPr>
        <w:t xml:space="preserve">, </w:t>
      </w:r>
      <w:r>
        <w:rPr/>
        <w:t>23</w:t>
      </w:r>
      <w:r>
        <w:rPr>
          <w:rtl w:val="true"/>
        </w:rPr>
        <w:t xml:space="preserve"> (</w:t>
      </w:r>
      <w:r>
        <w:rPr/>
        <w:t>20.6.1989</w:t>
      </w:r>
      <w:r>
        <w:rPr>
          <w:rtl w:val="true"/>
        </w:rPr>
        <w:t>) (</w:t>
      </w:r>
      <w:r>
        <w:rPr>
          <w:rtl w:val="true"/>
        </w:rPr>
        <w:t>להלן</w:t>
      </w:r>
      <w:r>
        <w:rPr>
          <w:rtl w:val="true"/>
        </w:rPr>
        <w:t xml:space="preserve">: </w:t>
      </w:r>
      <w:r>
        <w:rPr>
          <w:rFonts w:ascii="Century" w:hAnsi="Century" w:cs="Miriam"/>
          <w:b/>
          <w:b/>
          <w:spacing w:val="0"/>
          <w:szCs w:val="24"/>
          <w:rtl w:val="true"/>
        </w:rPr>
        <w:t>פרוטוקול</w:t>
      </w:r>
      <w:r>
        <w:rPr>
          <w:rFonts w:ascii="Century" w:hAnsi="Century" w:eastAsia="Century" w:cs="Century"/>
          <w:b/>
          <w:b/>
          <w:spacing w:val="0"/>
          <w:szCs w:val="24"/>
          <w:rtl w:val="true"/>
        </w:rPr>
        <w:t xml:space="preserve"> </w:t>
      </w:r>
      <w:r>
        <w:rPr>
          <w:rFonts w:ascii="Century" w:hAnsi="Century" w:cs="Miriam"/>
          <w:b/>
          <w:b/>
          <w:spacing w:val="0"/>
          <w:szCs w:val="24"/>
          <w:rtl w:val="true"/>
        </w:rPr>
        <w:t>ישיבה</w:t>
      </w:r>
      <w:r>
        <w:rPr>
          <w:rFonts w:ascii="Century" w:hAnsi="Century" w:eastAsia="Century" w:cs="Century"/>
          <w:b/>
          <w:b/>
          <w:spacing w:val="0"/>
          <w:szCs w:val="24"/>
          <w:rtl w:val="true"/>
        </w:rPr>
        <w:t xml:space="preserve"> </w:t>
      </w:r>
      <w:r>
        <w:rPr>
          <w:rFonts w:cs="Miriam" w:ascii="Century" w:hAnsi="Century"/>
          <w:b/>
          <w:spacing w:val="0"/>
          <w:szCs w:val="24"/>
        </w:rPr>
        <w:t>44</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בהתאם</w:t>
      </w:r>
      <w:r>
        <w:rPr>
          <w:rtl w:val="true"/>
        </w:rPr>
        <w:t xml:space="preserve">, </w:t>
      </w:r>
      <w:r>
        <w:rPr>
          <w:rtl w:val="true"/>
        </w:rPr>
        <w:t>על מנת להימנע ממצב שלא יהיה ניתן לממש את אפשרות החילוט בסופו של ההליך הפלילי</w:t>
      </w:r>
      <w:r>
        <w:rPr>
          <w:rtl w:val="true"/>
        </w:rPr>
        <w:t xml:space="preserve">, </w:t>
      </w:r>
      <w:r>
        <w:rPr>
          <w:rtl w:val="true"/>
        </w:rPr>
        <w:t xml:space="preserve">בפקודה נקבע כי צו זמני כאמור יכול שיינתן </w:t>
      </w:r>
      <w:r>
        <w:rPr>
          <w:rFonts w:ascii="Century" w:hAnsi="Century" w:cs="Miriam"/>
          <w:b/>
          <w:b/>
          <w:spacing w:val="0"/>
          <w:sz w:val="22"/>
          <w:sz w:val="22"/>
          <w:szCs w:val="24"/>
          <w:rtl w:val="true"/>
        </w:rPr>
        <w:t>בשלושה</w:t>
      </w:r>
      <w:r>
        <w:rPr>
          <w:rtl w:val="true"/>
        </w:rPr>
        <w:t xml:space="preserve"> מצבים שונים</w:t>
      </w:r>
      <w:r>
        <w:rPr>
          <w:rtl w:val="true"/>
        </w:rPr>
        <w:t xml:space="preserve">: </w:t>
      </w:r>
      <w:r>
        <w:rPr>
          <w:rtl w:val="true"/>
        </w:rPr>
        <w:t xml:space="preserve">בשלב </w:t>
      </w:r>
      <w:r>
        <w:rPr>
          <w:rFonts w:ascii="Century" w:hAnsi="Century" w:cs="Miriam"/>
          <w:b/>
          <w:b/>
          <w:spacing w:val="0"/>
          <w:sz w:val="22"/>
          <w:sz w:val="22"/>
          <w:szCs w:val="24"/>
          <w:rtl w:val="true"/>
        </w:rPr>
        <w:t>שלאחר</w:t>
      </w:r>
      <w:r>
        <w:rPr>
          <w:rtl w:val="true"/>
        </w:rPr>
        <w:t xml:space="preserve"> הגשת כתב האישום </w:t>
      </w:r>
      <w:r>
        <w:rPr>
          <w:rtl w:val="true"/>
        </w:rPr>
        <w:t>(</w:t>
      </w:r>
      <w:hyperlink r:id="rId71">
        <w:r>
          <w:rPr>
            <w:rStyle w:val="Hyperlink"/>
            <w:rtl w:val="true"/>
          </w:rPr>
          <w:t>סעיף</w:t>
        </w:r>
        <w:r>
          <w:rPr>
            <w:rStyle w:val="Hyperlink"/>
            <w:rtl w:val="true"/>
          </w:rPr>
          <w:t xml:space="preserve"> </w:t>
        </w:r>
        <w:r>
          <w:rPr>
            <w:rStyle w:val="Hyperlink"/>
          </w:rPr>
          <w:t>36</w:t>
        </w:r>
        <w:r>
          <w:rPr>
            <w:rStyle w:val="Hyperlink"/>
            <w:rtl w:val="true"/>
          </w:rPr>
          <w:t>ו</w:t>
        </w:r>
        <w:r>
          <w:rPr>
            <w:rStyle w:val="Hyperlink"/>
            <w:rtl w:val="true"/>
          </w:rPr>
          <w:t>(</w:t>
        </w:r>
        <w:r>
          <w:rPr>
            <w:rStyle w:val="Hyperlink"/>
            <w:rtl w:val="true"/>
          </w:rPr>
          <w:t>א</w:t>
        </w:r>
        <w:r>
          <w:rPr>
            <w:rStyle w:val="Hyperlink"/>
            <w:rtl w:val="true"/>
          </w:rPr>
          <w:t>)</w:t>
        </w:r>
      </w:hyperlink>
      <w:r>
        <w:rPr>
          <w:rtl w:val="true"/>
        </w:rPr>
        <w:t xml:space="preserve"> </w:t>
      </w:r>
      <w:r>
        <w:rPr>
          <w:rtl w:val="true"/>
        </w:rPr>
        <w:t>לפקודה</w:t>
      </w:r>
      <w:r>
        <w:rPr>
          <w:rtl w:val="true"/>
        </w:rPr>
        <w:t xml:space="preserve">); </w:t>
      </w:r>
      <w:r>
        <w:rPr>
          <w:rFonts w:ascii="Century" w:hAnsi="Century" w:cs="Miriam"/>
          <w:b/>
          <w:b/>
          <w:spacing w:val="0"/>
          <w:sz w:val="22"/>
          <w:sz w:val="22"/>
          <w:szCs w:val="24"/>
          <w:rtl w:val="true"/>
        </w:rPr>
        <w:t>עובר</w:t>
      </w:r>
      <w:r>
        <w:rPr>
          <w:rtl w:val="true"/>
        </w:rPr>
        <w:t xml:space="preserve"> להגשת כתב האישום </w:t>
      </w:r>
      <w:r>
        <w:rPr>
          <w:rtl w:val="true"/>
        </w:rPr>
        <w:t>(</w:t>
      </w:r>
      <w:hyperlink r:id="rId72">
        <w:r>
          <w:rPr>
            <w:rStyle w:val="Hyperlink"/>
            <w:rtl w:val="true"/>
          </w:rPr>
          <w:t>סעיף</w:t>
        </w:r>
        <w:r>
          <w:rPr>
            <w:rStyle w:val="Hyperlink"/>
            <w:rtl w:val="true"/>
          </w:rPr>
          <w:t xml:space="preserve"> </w:t>
        </w:r>
        <w:r>
          <w:rPr>
            <w:rStyle w:val="Hyperlink"/>
          </w:rPr>
          <w:t>36</w:t>
        </w:r>
        <w:r>
          <w:rPr>
            <w:rStyle w:val="Hyperlink"/>
            <w:rtl w:val="true"/>
          </w:rPr>
          <w:t>ו</w:t>
        </w:r>
        <w:r>
          <w:rPr>
            <w:rStyle w:val="Hyperlink"/>
            <w:rtl w:val="true"/>
          </w:rPr>
          <w:t>(</w:t>
        </w:r>
        <w:r>
          <w:rPr>
            <w:rStyle w:val="Hyperlink"/>
            <w:rtl w:val="true"/>
          </w:rPr>
          <w:t>ב</w:t>
        </w:r>
        <w:r>
          <w:rPr>
            <w:rStyle w:val="Hyperlink"/>
            <w:rtl w:val="true"/>
          </w:rPr>
          <w:t>)</w:t>
        </w:r>
      </w:hyperlink>
      <w:r>
        <w:rPr>
          <w:rtl w:val="true"/>
        </w:rPr>
        <w:t xml:space="preserve"> </w:t>
      </w:r>
      <w:r>
        <w:rPr>
          <w:rtl w:val="true"/>
        </w:rPr>
        <w:t>לפקודה</w:t>
      </w:r>
      <w:r>
        <w:rPr>
          <w:rtl w:val="true"/>
        </w:rPr>
        <w:t xml:space="preserve">); </w:t>
      </w:r>
      <w:r>
        <w:rPr>
          <w:rFonts w:ascii="Century" w:hAnsi="Century" w:cs="Miriam"/>
          <w:b/>
          <w:b/>
          <w:spacing w:val="0"/>
          <w:sz w:val="22"/>
          <w:sz w:val="22"/>
          <w:szCs w:val="24"/>
          <w:rtl w:val="true"/>
        </w:rPr>
        <w:t>ובמעמד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tl w:val="true"/>
        </w:rPr>
        <w:t xml:space="preserve"> </w:t>
      </w:r>
      <w:r>
        <w:rPr>
          <w:rtl w:val="true"/>
        </w:rPr>
        <w:t>–</w:t>
      </w:r>
      <w:r>
        <w:rPr>
          <w:rtl w:val="true"/>
        </w:rPr>
        <w:t xml:space="preserve"> בין אם לפני הגשת כתב האישום</w:t>
      </w:r>
      <w:r>
        <w:rPr>
          <w:rtl w:val="true"/>
        </w:rPr>
        <w:t xml:space="preserve">, </w:t>
      </w:r>
      <w:r>
        <w:rPr>
          <w:rtl w:val="true"/>
        </w:rPr>
        <w:t xml:space="preserve">ובין אם לאחר הגשתו </w:t>
      </w:r>
      <w:r>
        <w:rPr>
          <w:rtl w:val="true"/>
        </w:rPr>
        <w:t>(</w:t>
      </w:r>
      <w:hyperlink r:id="rId73">
        <w:r>
          <w:rPr>
            <w:rStyle w:val="Hyperlink"/>
            <w:rtl w:val="true"/>
          </w:rPr>
          <w:t>סעיף</w:t>
        </w:r>
        <w:r>
          <w:rPr>
            <w:rStyle w:val="Hyperlink"/>
            <w:rtl w:val="true"/>
          </w:rPr>
          <w:t xml:space="preserve"> </w:t>
        </w:r>
        <w:r>
          <w:rPr>
            <w:rStyle w:val="Hyperlink"/>
          </w:rPr>
          <w:t>36</w:t>
        </w:r>
        <w:r>
          <w:rPr>
            <w:rStyle w:val="Hyperlink"/>
            <w:rtl w:val="true"/>
          </w:rPr>
          <w:t>ו</w:t>
        </w:r>
        <w:r>
          <w:rPr>
            <w:rStyle w:val="Hyperlink"/>
            <w:rtl w:val="true"/>
          </w:rPr>
          <w:t>(</w:t>
        </w:r>
        <w:r>
          <w:rPr>
            <w:rStyle w:val="Hyperlink"/>
            <w:rtl w:val="true"/>
          </w:rPr>
          <w:t>ג</w:t>
        </w:r>
        <w:r>
          <w:rPr>
            <w:rStyle w:val="Hyperlink"/>
            <w:rtl w:val="true"/>
          </w:rPr>
          <w:t>)</w:t>
        </w:r>
      </w:hyperlink>
      <w:r>
        <w:rPr>
          <w:rtl w:val="true"/>
        </w:rPr>
        <w:t xml:space="preserve"> </w:t>
      </w:r>
      <w:r>
        <w:rPr>
          <w:rtl w:val="true"/>
        </w:rPr>
        <w:t>לפקודה</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כאשר מדובר במתן צו זמני </w:t>
      </w:r>
      <w:r>
        <w:rPr>
          <w:rFonts w:ascii="Century" w:hAnsi="Century" w:cs="Miriam"/>
          <w:b/>
          <w:b/>
          <w:spacing w:val="0"/>
          <w:sz w:val="22"/>
          <w:sz w:val="22"/>
          <w:szCs w:val="24"/>
          <w:rtl w:val="true"/>
        </w:rPr>
        <w:t>לאחר</w:t>
      </w:r>
      <w:r>
        <w:rPr>
          <w:rtl w:val="true"/>
        </w:rPr>
        <w:t xml:space="preserve"> הגשת כתב האישום</w:t>
      </w:r>
      <w:r>
        <w:rPr>
          <w:rtl w:val="true"/>
        </w:rPr>
        <w:t xml:space="preserve">, </w:t>
      </w:r>
      <w:r>
        <w:rPr>
          <w:rtl w:val="true"/>
        </w:rPr>
        <w:t xml:space="preserve">כל שנכתב הוא כי </w:t>
      </w:r>
      <w:r>
        <w:rPr>
          <w:rtl w:val="true"/>
        </w:rPr>
        <w:t>"</w:t>
      </w:r>
      <w:r>
        <w:rPr>
          <w:rFonts w:ascii="Century" w:hAnsi="Century" w:cs="Miriam"/>
          <w:b/>
          <w:b/>
          <w:spacing w:val="0"/>
          <w:sz w:val="22"/>
          <w:sz w:val="22"/>
          <w:szCs w:val="24"/>
          <w:rtl w:val="true"/>
        </w:rPr>
        <w:t>הוגש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כתב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הוגשה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לחילוט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אזרחי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רשאי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חתומה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פרקליט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מחוז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המפרטת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הרכוש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חילוטו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מבקשים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לתת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זמני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tl w:val="true"/>
        </w:rPr>
        <w:t xml:space="preserve">" </w:t>
      </w:r>
      <w:r>
        <w:rPr>
          <w:rtl w:val="true"/>
        </w:rPr>
        <w:t>אם כך</w:t>
      </w:r>
      <w:r>
        <w:rPr>
          <w:rtl w:val="true"/>
        </w:rPr>
        <w:t xml:space="preserve">, </w:t>
      </w:r>
      <w:r>
        <w:rPr>
          <w:rtl w:val="true"/>
        </w:rPr>
        <w:t>הדרישה היא הגשת כתב אישום ובקשה מתאימה המפרטת את הרכוש הנדון</w:t>
      </w:r>
      <w:r>
        <w:rPr>
          <w:rtl w:val="true"/>
        </w:rPr>
        <w:t xml:space="preserve">. </w:t>
      </w:r>
      <w:r>
        <w:rPr>
          <w:rtl w:val="true"/>
        </w:rPr>
        <w:t>בשונה</w:t>
      </w:r>
      <w:r>
        <w:rPr>
          <w:rtl w:val="true"/>
        </w:rPr>
        <w:t xml:space="preserve">, </w:t>
      </w:r>
      <w:r>
        <w:rPr>
          <w:rtl w:val="true"/>
        </w:rPr>
        <w:t xml:space="preserve">נקבע </w:t>
      </w:r>
      <w:hyperlink r:id="rId74">
        <w:r>
          <w:rPr>
            <w:rStyle w:val="Hyperlink"/>
            <w:rtl w:val="true"/>
          </w:rPr>
          <w:t>בסעיף</w:t>
        </w:r>
        <w:r>
          <w:rPr>
            <w:rStyle w:val="Hyperlink"/>
            <w:rtl w:val="true"/>
          </w:rPr>
          <w:t xml:space="preserve"> </w:t>
        </w:r>
        <w:r>
          <w:rPr>
            <w:rStyle w:val="Hyperlink"/>
          </w:rPr>
          <w:t>36</w:t>
        </w:r>
        <w:r>
          <w:rPr>
            <w:rStyle w:val="Hyperlink"/>
            <w:rtl w:val="true"/>
          </w:rPr>
          <w:t>ו</w:t>
        </w:r>
        <w:r>
          <w:rPr>
            <w:rStyle w:val="Hyperlink"/>
            <w:rtl w:val="true"/>
          </w:rPr>
          <w:t>(</w:t>
        </w:r>
        <w:r>
          <w:rPr>
            <w:rStyle w:val="Hyperlink"/>
            <w:rtl w:val="true"/>
          </w:rPr>
          <w:t>ב</w:t>
        </w:r>
        <w:r>
          <w:rPr>
            <w:rStyle w:val="Hyperlink"/>
            <w:rtl w:val="true"/>
          </w:rPr>
          <w:t>)</w:t>
        </w:r>
      </w:hyperlink>
      <w:r>
        <w:rPr>
          <w:rtl w:val="true"/>
        </w:rPr>
        <w:t xml:space="preserve"> </w:t>
      </w:r>
      <w:r>
        <w:rPr>
          <w:rtl w:val="true"/>
        </w:rPr>
        <w:t>לפקודה</w:t>
      </w:r>
      <w:r>
        <w:rPr>
          <w:rtl w:val="true"/>
        </w:rPr>
        <w:t xml:space="preserve">, </w:t>
      </w:r>
      <w:r>
        <w:rPr>
          <w:rtl w:val="true"/>
        </w:rPr>
        <w:t xml:space="preserve">שעניינו כאמור במתן צו זמני </w:t>
      </w:r>
      <w:r>
        <w:rPr>
          <w:rFonts w:ascii="Century" w:hAnsi="Century" w:cs="Miriam"/>
          <w:b/>
          <w:b/>
          <w:spacing w:val="0"/>
          <w:sz w:val="22"/>
          <w:sz w:val="22"/>
          <w:szCs w:val="24"/>
          <w:rtl w:val="true"/>
        </w:rPr>
        <w:t>עובר</w:t>
      </w:r>
      <w:r>
        <w:rPr>
          <w:rtl w:val="true"/>
        </w:rPr>
        <w:t xml:space="preserve"> להגשת כתב אישום</w:t>
      </w:r>
      <w:r>
        <w:rPr>
          <w:rtl w:val="true"/>
        </w:rPr>
        <w:t xml:space="preserve">, </w:t>
      </w:r>
      <w:r>
        <w:rPr>
          <w:rtl w:val="true"/>
        </w:rPr>
        <w:t>כי</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מחוזי</w:t>
      </w:r>
      <w:r>
        <w:rPr>
          <w:rFonts w:eastAsia="Arial TUR" w:cs="Arial TUR"/>
          <w:rtl w:val="true"/>
        </w:rPr>
        <w:t xml:space="preserve"> </w:t>
      </w:r>
      <w:r>
        <w:rPr>
          <w:rtl w:val="true"/>
        </w:rPr>
        <w:t>רשאי</w:t>
      </w:r>
      <w:r>
        <w:rPr>
          <w:rFonts w:eastAsia="Arial TUR" w:cs="Arial TUR"/>
          <w:rtl w:val="true"/>
        </w:rPr>
        <w:t xml:space="preserve"> </w:t>
      </w:r>
      <w:r>
        <w:rPr>
          <w:rtl w:val="true"/>
        </w:rPr>
        <w:t>לתת</w:t>
      </w:r>
      <w:r>
        <w:rPr>
          <w:rFonts w:eastAsia="Arial TUR" w:cs="Arial TUR"/>
          <w:rtl w:val="true"/>
        </w:rPr>
        <w:t xml:space="preserve"> </w:t>
      </w:r>
      <w:r>
        <w:rPr>
          <w:rtl w:val="true"/>
        </w:rPr>
        <w:t>צו</w:t>
      </w:r>
      <w:r>
        <w:rPr>
          <w:rFonts w:eastAsia="Arial TUR" w:cs="Arial TUR"/>
          <w:rtl w:val="true"/>
        </w:rPr>
        <w:t xml:space="preserve"> </w:t>
      </w:r>
      <w:r>
        <w:rPr>
          <w:rtl w:val="true"/>
        </w:rPr>
        <w:t>זמני</w:t>
      </w:r>
      <w:r>
        <w:rPr>
          <w:rFonts w:eastAsia="Arial TUR" w:cs="Arial TUR"/>
          <w:rtl w:val="true"/>
        </w:rPr>
        <w:t xml:space="preserve"> </w:t>
      </w:r>
      <w:r>
        <w:rPr>
          <w:rtl w:val="true"/>
        </w:rPr>
        <w:t>כאמור</w:t>
      </w:r>
      <w:r>
        <w:rPr>
          <w:rFonts w:eastAsia="Arial TUR" w:cs="Arial TUR"/>
          <w:rtl w:val="true"/>
        </w:rPr>
        <w:t xml:space="preserve"> </w:t>
      </w:r>
      <w:r>
        <w:rPr>
          <w:rtl w:val="true"/>
        </w:rPr>
        <w:t>בסעיף</w:t>
      </w:r>
      <w:r>
        <w:rPr>
          <w:rFonts w:eastAsia="Arial TUR" w:cs="Arial TUR"/>
          <w:rtl w:val="true"/>
        </w:rPr>
        <w:t xml:space="preserve"> </w:t>
      </w:r>
      <w:r>
        <w:rPr>
          <w:rtl w:val="true"/>
        </w:rPr>
        <w:t>קטן</w:t>
      </w:r>
      <w:r>
        <w:rPr>
          <w:rFonts w:eastAsia="Arial TUR" w:cs="Arial TUR"/>
          <w:rtl w:val="true"/>
        </w:rPr>
        <w:t xml:space="preserve"> </w:t>
      </w:r>
      <w:r>
        <w:rPr>
          <w:rtl w:val="true"/>
        </w:rPr>
        <w:t>(</w:t>
      </w:r>
      <w:r>
        <w:rPr>
          <w:rtl w:val="true"/>
        </w:rPr>
        <w:t>א</w:t>
      </w:r>
      <w:r>
        <w:rPr>
          <w:rtl w:val="true"/>
        </w:rPr>
        <w:t xml:space="preserve">), </w:t>
      </w:r>
      <w:r>
        <w:rPr>
          <w:rtl w:val="true"/>
        </w:rPr>
        <w:t>בטרם</w:t>
      </w:r>
      <w:r>
        <w:rPr>
          <w:rFonts w:eastAsia="Arial TUR" w:cs="Arial TUR"/>
          <w:rtl w:val="true"/>
        </w:rPr>
        <w:t xml:space="preserve"> </w:t>
      </w:r>
      <w:r>
        <w:rPr>
          <w:rtl w:val="true"/>
        </w:rPr>
        <w:t>הוגש</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או</w:t>
      </w:r>
      <w:r>
        <w:rPr>
          <w:rFonts w:eastAsia="Arial TUR" w:cs="Arial TUR"/>
          <w:rtl w:val="true"/>
        </w:rPr>
        <w:t xml:space="preserve"> </w:t>
      </w:r>
      <w:r>
        <w:rPr>
          <w:rtl w:val="true"/>
        </w:rPr>
        <w:t>בטרם</w:t>
      </w:r>
      <w:r>
        <w:rPr>
          <w:rFonts w:eastAsia="Arial TUR" w:cs="Arial TUR"/>
          <w:rtl w:val="true"/>
        </w:rPr>
        <w:t xml:space="preserve"> </w:t>
      </w:r>
      <w:r>
        <w:rPr>
          <w:rtl w:val="true"/>
        </w:rPr>
        <w:t>הוגשה</w:t>
      </w:r>
      <w:r>
        <w:rPr>
          <w:rFonts w:eastAsia="Arial TUR" w:cs="Arial TUR"/>
          <w:rtl w:val="true"/>
        </w:rPr>
        <w:t xml:space="preserve"> </w:t>
      </w:r>
      <w:r>
        <w:rPr>
          <w:rtl w:val="true"/>
        </w:rPr>
        <w:t>בקשה</w:t>
      </w:r>
      <w:r>
        <w:rPr>
          <w:rFonts w:eastAsia="Arial TUR" w:cs="Arial TUR"/>
          <w:rtl w:val="true"/>
        </w:rPr>
        <w:t xml:space="preserve"> </w:t>
      </w:r>
      <w:r>
        <w:rPr>
          <w:rtl w:val="true"/>
        </w:rPr>
        <w:t>לחילוט</w:t>
      </w:r>
      <w:r>
        <w:rPr>
          <w:rFonts w:eastAsia="Arial TUR" w:cs="Arial TUR"/>
          <w:rtl w:val="true"/>
        </w:rPr>
        <w:t xml:space="preserve"> </w:t>
      </w:r>
      <w:r>
        <w:rPr>
          <w:rtl w:val="true"/>
        </w:rPr>
        <w:t>אזרחי</w:t>
      </w:r>
      <w:r>
        <w:rP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בקשה</w:t>
      </w:r>
      <w:r>
        <w:rPr>
          <w:rFonts w:eastAsia="Arial TUR" w:cs="Arial TUR"/>
          <w:rtl w:val="true"/>
        </w:rPr>
        <w:t xml:space="preserve"> </w:t>
      </w:r>
      <w:r>
        <w:rPr>
          <w:rtl w:val="true"/>
        </w:rPr>
        <w:t>חתומה</w:t>
      </w:r>
      <w:r>
        <w:rPr>
          <w:rFonts w:eastAsia="Arial TUR" w:cs="Arial TUR"/>
          <w:rtl w:val="true"/>
        </w:rPr>
        <w:t xml:space="preserve"> </w:t>
      </w:r>
      <w:r>
        <w:rPr>
          <w:rtl w:val="true"/>
        </w:rPr>
        <w:t>בידי</w:t>
      </w:r>
      <w:r>
        <w:rPr>
          <w:rFonts w:eastAsia="Arial TUR" w:cs="Arial TUR"/>
          <w:rtl w:val="true"/>
        </w:rPr>
        <w:t xml:space="preserve"> </w:t>
      </w:r>
      <w:r>
        <w:rPr>
          <w:rtl w:val="true"/>
        </w:rPr>
        <w:t>פרקליט</w:t>
      </w:r>
      <w:r>
        <w:rPr>
          <w:rFonts w:eastAsia="Arial TUR" w:cs="Arial TUR"/>
          <w:rtl w:val="true"/>
        </w:rPr>
        <w:t xml:space="preserve"> </w:t>
      </w:r>
      <w:r>
        <w:rPr>
          <w:rtl w:val="true"/>
        </w:rPr>
        <w:t>מחוז</w:t>
      </w:r>
      <w:r>
        <w:rPr>
          <w:rFonts w:eastAsia="Arial TUR" w:cs="Arial TUR"/>
          <w:rtl w:val="true"/>
        </w:rPr>
        <w:t xml:space="preserve"> </w:t>
      </w:r>
      <w:r>
        <w:rPr>
          <w:rtl w:val="true"/>
        </w:rPr>
        <w:t>הנתמכת</w:t>
      </w:r>
      <w:r>
        <w:rPr>
          <w:rFonts w:eastAsia="Arial TUR" w:cs="Arial TUR"/>
          <w:rtl w:val="true"/>
        </w:rPr>
        <w:t xml:space="preserve"> </w:t>
      </w:r>
      <w:r>
        <w:rPr>
          <w:rtl w:val="true"/>
        </w:rPr>
        <w:t>בתצהיר</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יסוד</w:t>
      </w:r>
      <w:r>
        <w:rPr>
          <w:rFonts w:eastAsia="Arial TUR" w:cs="Arial TUR"/>
          <w:rtl w:val="true"/>
        </w:rPr>
        <w:t xml:space="preserve"> </w:t>
      </w:r>
      <w:r>
        <w:rPr>
          <w:rtl w:val="true"/>
        </w:rPr>
        <w:t>סביר</w:t>
      </w:r>
      <w:r>
        <w:rPr>
          <w:rFonts w:eastAsia="Arial TUR" w:cs="Arial TUR"/>
          <w:rtl w:val="true"/>
        </w:rPr>
        <w:t xml:space="preserve"> </w:t>
      </w:r>
      <w:r>
        <w:rPr>
          <w:rtl w:val="true"/>
        </w:rPr>
        <w:t>להניח</w:t>
      </w:r>
      <w:r>
        <w:rPr>
          <w:rFonts w:eastAsia="Arial TUR" w:cs="Arial TUR"/>
          <w:rtl w:val="true"/>
        </w:rPr>
        <w:t xml:space="preserve"> </w:t>
      </w:r>
      <w:r>
        <w:rPr>
          <w:rtl w:val="true"/>
        </w:rPr>
        <w:t>שהרכוש</w:t>
      </w:r>
      <w:r>
        <w:rPr>
          <w:rFonts w:eastAsia="Arial TUR" w:cs="Arial TUR"/>
          <w:rtl w:val="true"/>
        </w:rPr>
        <w:t xml:space="preserve"> </w:t>
      </w:r>
      <w:r>
        <w:rPr>
          <w:rtl w:val="true"/>
        </w:rPr>
        <w:t>שלגביו</w:t>
      </w:r>
      <w:r>
        <w:rPr>
          <w:rFonts w:eastAsia="Arial TUR" w:cs="Arial TUR"/>
          <w:rtl w:val="true"/>
        </w:rPr>
        <w:t xml:space="preserve"> </w:t>
      </w:r>
      <w:r>
        <w:rPr>
          <w:rtl w:val="true"/>
        </w:rPr>
        <w:t>מבקשים</w:t>
      </w:r>
      <w:r>
        <w:rPr>
          <w:rFonts w:eastAsia="Arial TUR" w:cs="Arial TUR"/>
          <w:rtl w:val="true"/>
        </w:rPr>
        <w:t xml:space="preserve"> </w:t>
      </w:r>
      <w:r>
        <w:rPr>
          <w:rtl w:val="true"/>
        </w:rPr>
        <w:t>את</w:t>
      </w:r>
      <w:r>
        <w:rPr>
          <w:rFonts w:eastAsia="Arial TUR" w:cs="Arial TUR"/>
          <w:rtl w:val="true"/>
        </w:rPr>
        <w:t xml:space="preserve"> </w:t>
      </w:r>
      <w:r>
        <w:rPr>
          <w:rtl w:val="true"/>
        </w:rPr>
        <w:t>הצו</w:t>
      </w:r>
      <w:r>
        <w:rPr>
          <w:rFonts w:eastAsia="Arial TUR" w:cs="Arial TUR"/>
          <w:rtl w:val="true"/>
        </w:rPr>
        <w:t xml:space="preserve"> </w:t>
      </w:r>
      <w:r>
        <w:rPr>
          <w:rtl w:val="true"/>
        </w:rPr>
        <w:t>עלול</w:t>
      </w:r>
      <w:r>
        <w:rPr>
          <w:rFonts w:eastAsia="Arial TUR" w:cs="Arial TUR"/>
          <w:rtl w:val="true"/>
        </w:rPr>
        <w:t xml:space="preserve"> </w:t>
      </w:r>
      <w:r>
        <w:rPr>
          <w:rtl w:val="true"/>
        </w:rPr>
        <w:t>להיעלם</w:t>
      </w:r>
      <w:r>
        <w:rPr>
          <w:rFonts w:eastAsia="Arial TUR" w:cs="Arial TUR"/>
          <w:rtl w:val="true"/>
        </w:rPr>
        <w:t xml:space="preserve"> </w:t>
      </w:r>
      <w:r>
        <w:rPr>
          <w:rtl w:val="true"/>
        </w:rPr>
        <w:t>או</w:t>
      </w:r>
      <w:r>
        <w:rPr>
          <w:rFonts w:eastAsia="Arial TUR" w:cs="Arial TUR"/>
          <w:rtl w:val="true"/>
        </w:rPr>
        <w:t xml:space="preserve"> </w:t>
      </w:r>
      <w:r>
        <w:rPr>
          <w:rtl w:val="true"/>
        </w:rPr>
        <w:t>שעלולים</w:t>
      </w:r>
      <w:r>
        <w:rPr>
          <w:rFonts w:eastAsia="Arial TUR" w:cs="Arial TUR"/>
          <w:rtl w:val="true"/>
        </w:rPr>
        <w:t xml:space="preserve"> </w:t>
      </w:r>
      <w:r>
        <w:rPr>
          <w:rtl w:val="true"/>
        </w:rPr>
        <w:t>לעשות</w:t>
      </w:r>
      <w:r>
        <w:rPr>
          <w:rFonts w:eastAsia="Arial TUR" w:cs="Arial TUR"/>
          <w:rtl w:val="true"/>
        </w:rPr>
        <w:t xml:space="preserve"> </w:t>
      </w:r>
      <w:r>
        <w:rPr>
          <w:rtl w:val="true"/>
        </w:rPr>
        <w:t>בו</w:t>
      </w:r>
      <w:r>
        <w:rPr>
          <w:rFonts w:eastAsia="Arial TUR" w:cs="Arial TUR"/>
          <w:rtl w:val="true"/>
        </w:rPr>
        <w:t xml:space="preserve"> </w:t>
      </w:r>
      <w:r>
        <w:rPr>
          <w:rtl w:val="true"/>
        </w:rPr>
        <w:t>פעולות</w:t>
      </w:r>
      <w:r>
        <w:rPr>
          <w:rFonts w:eastAsia="Arial TUR" w:cs="Arial TUR"/>
          <w:rtl w:val="true"/>
        </w:rPr>
        <w:t xml:space="preserve"> </w:t>
      </w:r>
      <w:r>
        <w:rPr>
          <w:rtl w:val="true"/>
        </w:rPr>
        <w:t>שימנעו</w:t>
      </w:r>
      <w:r>
        <w:rPr>
          <w:rFonts w:eastAsia="Arial TUR" w:cs="Arial TUR"/>
          <w:rtl w:val="true"/>
        </w:rPr>
        <w:t xml:space="preserve"> </w:t>
      </w:r>
      <w:r>
        <w:rPr>
          <w:rtl w:val="true"/>
        </w:rPr>
        <w:t>את</w:t>
      </w:r>
      <w:r>
        <w:rPr>
          <w:rFonts w:eastAsia="Arial TUR" w:cs="Arial TUR"/>
          <w:rtl w:val="true"/>
        </w:rPr>
        <w:t xml:space="preserve"> </w:t>
      </w:r>
      <w:r>
        <w:rPr>
          <w:rtl w:val="true"/>
        </w:rPr>
        <w:t>מימוש</w:t>
      </w:r>
      <w:r>
        <w:rPr>
          <w:rFonts w:eastAsia="Arial TUR" w:cs="Arial TUR"/>
          <w:rtl w:val="true"/>
        </w:rPr>
        <w:t xml:space="preserve"> </w:t>
      </w:r>
      <w:r>
        <w:rPr>
          <w:rtl w:val="true"/>
        </w:rPr>
        <w:t>החילוט</w:t>
      </w:r>
      <w:r>
        <w:rPr>
          <w:rtl w:val="true"/>
        </w:rPr>
        <w:t xml:space="preserve">; </w:t>
      </w:r>
      <w:r>
        <w:rPr>
          <w:rtl w:val="true"/>
        </w:rPr>
        <w:t>תקפו</w:t>
      </w:r>
      <w:r>
        <w:rPr>
          <w:rFonts w:eastAsia="Arial TUR" w:cs="Arial TUR"/>
          <w:rtl w:val="true"/>
        </w:rPr>
        <w:t xml:space="preserve"> </w:t>
      </w:r>
      <w:r>
        <w:rPr>
          <w:rtl w:val="true"/>
        </w:rPr>
        <w:t>של</w:t>
      </w:r>
      <w:r>
        <w:rPr>
          <w:rFonts w:eastAsia="Arial TUR" w:cs="Arial TUR"/>
          <w:rtl w:val="true"/>
        </w:rPr>
        <w:t xml:space="preserve"> </w:t>
      </w:r>
      <w:r>
        <w:rPr>
          <w:rtl w:val="true"/>
        </w:rPr>
        <w:t>צו</w:t>
      </w:r>
      <w:r>
        <w:rPr>
          <w:rFonts w:eastAsia="Arial TUR" w:cs="Arial TUR"/>
          <w:rtl w:val="true"/>
        </w:rPr>
        <w:t xml:space="preserve"> </w:t>
      </w:r>
      <w:r>
        <w:rPr>
          <w:rtl w:val="true"/>
        </w:rPr>
        <w:t>זמני</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rtl w:val="true"/>
        </w:rPr>
        <w:t>קטן</w:t>
      </w:r>
      <w:r>
        <w:rPr>
          <w:rFonts w:eastAsia="Arial TUR" w:cs="Arial TUR"/>
          <w:rtl w:val="true"/>
        </w:rPr>
        <w:t xml:space="preserve"> </w:t>
      </w:r>
      <w:r>
        <w:rPr>
          <w:rtl w:val="true"/>
        </w:rPr>
        <w:t>זה</w:t>
      </w:r>
      <w:r>
        <w:rPr>
          <w:rFonts w:eastAsia="Arial TUR" w:cs="Arial TUR"/>
          <w:rtl w:val="true"/>
        </w:rPr>
        <w:t xml:space="preserve"> </w:t>
      </w:r>
      <w:r>
        <w:rPr>
          <w:rtl w:val="true"/>
        </w:rPr>
        <w:t>יפקע</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הוגש</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תוך</w:t>
      </w:r>
      <w:r>
        <w:rPr>
          <w:rFonts w:eastAsia="Arial TUR" w:cs="Arial TUR"/>
          <w:rtl w:val="true"/>
        </w:rPr>
        <w:t xml:space="preserve"> </w:t>
      </w:r>
      <w:r>
        <w:rPr>
          <w:rtl w:val="true"/>
        </w:rPr>
        <w:t>תשעים</w:t>
      </w:r>
      <w:r>
        <w:rPr>
          <w:rFonts w:eastAsia="Arial TUR" w:cs="Arial TUR"/>
          <w:rtl w:val="true"/>
        </w:rPr>
        <w:t xml:space="preserve"> </w:t>
      </w:r>
      <w:r>
        <w:rPr>
          <w:rtl w:val="true"/>
        </w:rPr>
        <w:t>ימים</w:t>
      </w:r>
      <w:r>
        <w:rPr>
          <w:rFonts w:eastAsia="Arial TUR" w:cs="Arial TUR"/>
          <w:rtl w:val="true"/>
        </w:rPr>
        <w:t xml:space="preserve"> </w:t>
      </w:r>
      <w:r>
        <w:rPr>
          <w:rtl w:val="true"/>
        </w:rPr>
        <w:t>מיום</w:t>
      </w:r>
      <w:r>
        <w:rPr>
          <w:rFonts w:eastAsia="Arial TUR" w:cs="Arial TUR"/>
          <w:rtl w:val="true"/>
        </w:rPr>
        <w:t xml:space="preserve"> </w:t>
      </w:r>
      <w:r>
        <w:rPr>
          <w:rtl w:val="true"/>
        </w:rPr>
        <w:t>שניתן</w:t>
      </w:r>
      <w:r>
        <w:rPr>
          <w:rtl w:val="true"/>
        </w:rPr>
        <w:t>.</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הנה כי כן</w:t>
      </w:r>
      <w:r>
        <w:rPr>
          <w:rtl w:val="true"/>
        </w:rPr>
        <w:t xml:space="preserve">, </w:t>
      </w:r>
      <w:r>
        <w:rPr>
          <w:rtl w:val="true"/>
        </w:rPr>
        <w:t xml:space="preserve">לצורך קבלת צו זמני טרם הגשת כתב האישום המחוקק הציב דרישות </w:t>
      </w:r>
      <w:r>
        <w:rPr>
          <w:rFonts w:ascii="Century" w:hAnsi="Century" w:cs="Miriam"/>
          <w:b/>
          <w:b/>
          <w:spacing w:val="0"/>
          <w:sz w:val="22"/>
          <w:sz w:val="22"/>
          <w:szCs w:val="24"/>
          <w:rtl w:val="true"/>
        </w:rPr>
        <w:t>נוספות</w:t>
      </w:r>
      <w:r>
        <w:rPr>
          <w:rtl w:val="true"/>
        </w:rPr>
        <w:t xml:space="preserve"> בפני המדינה</w:t>
      </w:r>
      <w:r>
        <w:rPr>
          <w:rtl w:val="true"/>
        </w:rPr>
        <w:t xml:space="preserve">, </w:t>
      </w:r>
      <w:r>
        <w:rPr>
          <w:rtl w:val="true"/>
        </w:rPr>
        <w:t>ובכלל זה תצהיר</w:t>
      </w:r>
      <w:r>
        <w:rPr>
          <w:rtl w:val="true"/>
        </w:rPr>
        <w:t xml:space="preserve">; </w:t>
      </w:r>
      <w:r>
        <w:rPr>
          <w:rtl w:val="true"/>
        </w:rPr>
        <w:t>כי הבקשה תגלה ש</w:t>
      </w:r>
      <w:r>
        <w:rPr>
          <w:rFonts w:ascii="Arial TUR" w:hAnsi="Arial TUR" w:cs="Arial TUR"/>
          <w:sz w:val="22"/>
          <w:sz w:val="22"/>
          <w:rtl w:val="true"/>
        </w:rPr>
        <w:t>יש יסוד סביר להניח שהרכוש שלגביו מבקשים את הצו עלול להיעלם או שעלולים לעשות בו פעולות שימנעו את מימוש החילוט</w:t>
      </w:r>
      <w:r>
        <w:rPr>
          <w:rtl w:val="true"/>
        </w:rPr>
        <w:t xml:space="preserve">; </w:t>
      </w:r>
      <w:r>
        <w:rPr>
          <w:rtl w:val="true"/>
        </w:rPr>
        <w:t>וכן כי משך הצו הזמני יוגבל בזמן</w:t>
      </w:r>
      <w:r>
        <w:rPr>
          <w:rtl w:val="true"/>
        </w:rPr>
        <w:t xml:space="preserve">. </w:t>
      </w:r>
      <w:r>
        <w:rPr>
          <w:rtl w:val="true"/>
        </w:rPr>
        <w:t>אשר למצב השלישי</w:t>
      </w:r>
      <w:r>
        <w:rPr>
          <w:rtl w:val="true"/>
        </w:rPr>
        <w:t xml:space="preserve">, </w:t>
      </w:r>
      <w:r>
        <w:rPr>
          <w:rtl w:val="true"/>
        </w:rPr>
        <w:t xml:space="preserve">שבו מבוקש ליתן צו זמני </w:t>
      </w:r>
      <w:r>
        <w:rPr>
          <w:rFonts w:ascii="Century" w:hAnsi="Century" w:cs="Miriam"/>
          <w:b/>
          <w:b/>
          <w:spacing w:val="0"/>
          <w:sz w:val="22"/>
          <w:sz w:val="22"/>
          <w:szCs w:val="24"/>
          <w:rtl w:val="true"/>
        </w:rPr>
        <w:t>במעמד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tl w:val="true"/>
        </w:rPr>
        <w:t xml:space="preserve">, </w:t>
      </w:r>
      <w:r>
        <w:rPr>
          <w:rtl w:val="true"/>
        </w:rPr>
        <w:t xml:space="preserve">נקבע </w:t>
      </w:r>
      <w:hyperlink r:id="rId75">
        <w:r>
          <w:rPr>
            <w:rStyle w:val="Hyperlink"/>
            <w:rtl w:val="true"/>
          </w:rPr>
          <w:t>בסעיף</w:t>
        </w:r>
        <w:r>
          <w:rPr>
            <w:rStyle w:val="Hyperlink"/>
            <w:rtl w:val="true"/>
          </w:rPr>
          <w:t xml:space="preserve"> </w:t>
        </w:r>
        <w:r>
          <w:rPr>
            <w:rStyle w:val="Hyperlink"/>
          </w:rPr>
          <w:t>36</w:t>
        </w:r>
        <w:r>
          <w:rPr>
            <w:rStyle w:val="Hyperlink"/>
            <w:rtl w:val="true"/>
          </w:rPr>
          <w:t>ו</w:t>
        </w:r>
        <w:r>
          <w:rPr>
            <w:rStyle w:val="Hyperlink"/>
            <w:rtl w:val="true"/>
          </w:rPr>
          <w:t>(</w:t>
        </w:r>
        <w:r>
          <w:rPr>
            <w:rStyle w:val="Hyperlink"/>
            <w:rtl w:val="true"/>
          </w:rPr>
          <w:t>ג</w:t>
        </w:r>
        <w:r>
          <w:rPr>
            <w:rStyle w:val="Hyperlink"/>
            <w:rtl w:val="true"/>
          </w:rPr>
          <w:t>)</w:t>
        </w:r>
      </w:hyperlink>
      <w:r>
        <w:rPr>
          <w:rtl w:val="true"/>
        </w:rPr>
        <w:t xml:space="preserve"> </w:t>
      </w:r>
      <w:r>
        <w:rPr>
          <w:rtl w:val="true"/>
        </w:rPr>
        <w:t>לפקודה</w:t>
      </w:r>
      <w:r>
        <w:rPr>
          <w:rtl w:val="true"/>
        </w:rPr>
        <w:t>:</w:t>
      </w:r>
    </w:p>
    <w:p>
      <w:pPr>
        <w:pStyle w:val="Ruller41"/>
        <w:ind w:end="0"/>
        <w:jc w:val="both"/>
        <w:rPr/>
      </w:pPr>
      <w:r>
        <w:rPr>
          <w:rtl w:val="true"/>
        </w:rPr>
      </w:r>
    </w:p>
    <w:p>
      <w:pPr>
        <w:pStyle w:val="Ruller5"/>
        <w:ind w:end="1282"/>
        <w:jc w:val="both"/>
        <w:rPr/>
      </w:pPr>
      <w:r>
        <w:rPr>
          <w:rtl w:val="true"/>
        </w:rPr>
        <w:t>"</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רשאי</w:t>
      </w:r>
      <w:r>
        <w:rPr>
          <w:rFonts w:eastAsia="Arial TUR" w:cs="Arial TUR"/>
          <w:rtl w:val="true"/>
        </w:rPr>
        <w:t xml:space="preserve"> </w:t>
      </w:r>
      <w:r>
        <w:rPr>
          <w:rtl w:val="true"/>
        </w:rPr>
        <w:t>לתת</w:t>
      </w:r>
      <w:r>
        <w:rPr>
          <w:rFonts w:eastAsia="Arial TUR" w:cs="Arial TUR"/>
          <w:rtl w:val="true"/>
        </w:rPr>
        <w:t xml:space="preserve"> </w:t>
      </w:r>
      <w:r>
        <w:rPr>
          <w:rtl w:val="true"/>
        </w:rPr>
        <w:t>צו</w:t>
      </w:r>
      <w:r>
        <w:rPr>
          <w:rFonts w:eastAsia="Arial TUR" w:cs="Arial TUR"/>
          <w:rtl w:val="true"/>
        </w:rPr>
        <w:t xml:space="preserve"> </w:t>
      </w:r>
      <w:r>
        <w:rPr>
          <w:rtl w:val="true"/>
        </w:rPr>
        <w:t>זמני</w:t>
      </w:r>
      <w:r>
        <w:rPr>
          <w:rFonts w:eastAsia="Arial TUR" w:cs="Arial TUR"/>
          <w:rtl w:val="true"/>
        </w:rPr>
        <w:t xml:space="preserve"> </w:t>
      </w:r>
      <w:r>
        <w:rPr>
          <w:rtl w:val="true"/>
        </w:rPr>
        <w:t>כאמור</w:t>
      </w:r>
      <w:r>
        <w:rPr>
          <w:rFonts w:eastAsia="Arial TUR" w:cs="Arial TUR"/>
          <w:rtl w:val="true"/>
        </w:rPr>
        <w:t xml:space="preserve"> </w:t>
      </w:r>
      <w:r>
        <w:rPr>
          <w:rtl w:val="true"/>
        </w:rPr>
        <w:t>בסעיפים</w:t>
      </w:r>
      <w:r>
        <w:rPr>
          <w:rFonts w:eastAsia="Arial TUR" w:cs="Arial TUR"/>
          <w:rtl w:val="true"/>
        </w:rPr>
        <w:t xml:space="preserve"> </w:t>
      </w:r>
      <w:r>
        <w:rPr>
          <w:rtl w:val="true"/>
        </w:rPr>
        <w:t>קטנים</w:t>
      </w:r>
      <w:r>
        <w:rPr>
          <w:rFonts w:eastAsia="Arial TUR" w:cs="Arial TUR"/>
          <w:rtl w:val="true"/>
        </w:rPr>
        <w:t xml:space="preserve"> </w:t>
      </w:r>
      <w:r>
        <w:rPr>
          <w:rtl w:val="true"/>
        </w:rPr>
        <w:t>(</w:t>
      </w:r>
      <w:r>
        <w:rPr>
          <w:rtl w:val="true"/>
        </w:rPr>
        <w:t>א</w:t>
      </w:r>
      <w:r>
        <w:rPr>
          <w:rtl w:val="true"/>
        </w:rPr>
        <w:t xml:space="preserve">) </w:t>
      </w:r>
      <w:r>
        <w:rPr>
          <w:rtl w:val="true"/>
        </w:rPr>
        <w:t>ו</w:t>
      </w:r>
      <w:r>
        <w:rPr>
          <w:rtl w:val="true"/>
        </w:rPr>
        <w:t>-(</w:t>
      </w:r>
      <w:r>
        <w:rPr>
          <w:rtl w:val="true"/>
        </w:rPr>
        <w:t>ב</w:t>
      </w:r>
      <w:r>
        <w:rPr>
          <w:rtl w:val="true"/>
        </w:rPr>
        <w:t xml:space="preserve">) </w:t>
      </w:r>
      <w:r>
        <w:rPr>
          <w:rtl w:val="true"/>
        </w:rPr>
        <w:t>גם</w:t>
      </w:r>
      <w:r>
        <w:rPr>
          <w:rFonts w:eastAsia="Arial TUR" w:cs="Arial TUR"/>
          <w:rtl w:val="true"/>
        </w:rPr>
        <w:t xml:space="preserve"> </w:t>
      </w:r>
      <w:r>
        <w:rPr>
          <w:rtl w:val="true"/>
        </w:rPr>
        <w:t>במעמד</w:t>
      </w:r>
      <w:r>
        <w:rPr>
          <w:rFonts w:eastAsia="Arial TUR" w:cs="Arial TUR"/>
          <w:rtl w:val="true"/>
        </w:rPr>
        <w:t xml:space="preserve"> </w:t>
      </w:r>
      <w:r>
        <w:rPr>
          <w:rtl w:val="true"/>
        </w:rPr>
        <w:t>צד</w:t>
      </w:r>
      <w:r>
        <w:rPr>
          <w:rFonts w:eastAsia="Arial TUR" w:cs="Arial TUR"/>
          <w:rtl w:val="true"/>
        </w:rPr>
        <w:t xml:space="preserve"> </w:t>
      </w:r>
      <w:r>
        <w:rPr>
          <w:rtl w:val="true"/>
        </w:rPr>
        <w:t>אחד</w:t>
      </w:r>
      <w:r>
        <w:rPr>
          <w:rtl w:val="true"/>
        </w:rPr>
        <w:t xml:space="preserve">, </w:t>
      </w:r>
      <w:r>
        <w:rPr>
          <w:rtl w:val="true"/>
        </w:rPr>
        <w:t>אם</w:t>
      </w:r>
      <w:r>
        <w:rPr>
          <w:rFonts w:eastAsia="Arial TUR" w:cs="Arial TUR"/>
          <w:rtl w:val="true"/>
        </w:rPr>
        <w:t xml:space="preserve"> </w:t>
      </w:r>
      <w:r>
        <w:rPr>
          <w:rtl w:val="true"/>
        </w:rPr>
        <w:t>סבר</w:t>
      </w:r>
      <w:r>
        <w:rPr>
          <w:rFonts w:eastAsia="Arial TUR" w:cs="Arial TUR"/>
          <w:rtl w:val="true"/>
        </w:rPr>
        <w:t xml:space="preserve"> </w:t>
      </w:r>
      <w:r>
        <w:rPr>
          <w:rtl w:val="true"/>
        </w:rPr>
        <w:t>שיש</w:t>
      </w:r>
      <w:r>
        <w:rPr>
          <w:rFonts w:eastAsia="Arial TUR" w:cs="Arial TUR"/>
          <w:rtl w:val="true"/>
        </w:rPr>
        <w:t xml:space="preserve"> </w:t>
      </w:r>
      <w:r>
        <w:rPr>
          <w:rtl w:val="true"/>
        </w:rPr>
        <w:t>חשש</w:t>
      </w:r>
      <w:r>
        <w:rPr>
          <w:rFonts w:eastAsia="Arial TUR" w:cs="Arial TUR"/>
          <w:rtl w:val="true"/>
        </w:rPr>
        <w:t xml:space="preserve"> </w:t>
      </w:r>
      <w:r>
        <w:rPr>
          <w:rtl w:val="true"/>
        </w:rPr>
        <w:t>לעשיה</w:t>
      </w:r>
      <w:r>
        <w:rPr>
          <w:rFonts w:eastAsia="Arial TUR" w:cs="Arial TUR"/>
          <w:rtl w:val="true"/>
        </w:rPr>
        <w:t xml:space="preserve"> </w:t>
      </w:r>
      <w:r>
        <w:rPr>
          <w:rtl w:val="true"/>
        </w:rPr>
        <w:t>מיידית</w:t>
      </w:r>
      <w:r>
        <w:rPr>
          <w:rFonts w:eastAsia="Arial TUR" w:cs="Arial TUR"/>
          <w:rtl w:val="true"/>
        </w:rPr>
        <w:t xml:space="preserve"> </w:t>
      </w:r>
      <w:r>
        <w:rPr>
          <w:rtl w:val="true"/>
        </w:rPr>
        <w:t>ברכוש</w:t>
      </w:r>
      <w:r>
        <w:rPr>
          <w:rtl w:val="true"/>
        </w:rPr>
        <w:t xml:space="preserve">, </w:t>
      </w:r>
      <w:r>
        <w:rPr>
          <w:rtl w:val="true"/>
        </w:rPr>
        <w:t>שתכשיל</w:t>
      </w:r>
      <w:r>
        <w:rPr>
          <w:rFonts w:eastAsia="Arial TUR" w:cs="Arial TUR"/>
          <w:rtl w:val="true"/>
        </w:rPr>
        <w:t xml:space="preserve"> </w:t>
      </w:r>
      <w:r>
        <w:rPr>
          <w:rtl w:val="true"/>
        </w:rPr>
        <w:t>את</w:t>
      </w:r>
      <w:r>
        <w:rPr>
          <w:rFonts w:eastAsia="Arial TUR" w:cs="Arial TUR"/>
          <w:rtl w:val="true"/>
        </w:rPr>
        <w:t xml:space="preserve"> </w:t>
      </w:r>
      <w:r>
        <w:rPr>
          <w:rtl w:val="true"/>
        </w:rPr>
        <w:t>חילוטו</w:t>
      </w:r>
      <w:r>
        <w:rPr>
          <w:rtl w:val="true"/>
        </w:rPr>
        <w:t xml:space="preserve">; </w:t>
      </w:r>
      <w:r>
        <w:rPr>
          <w:rtl w:val="true"/>
        </w:rPr>
        <w:t>תקפו</w:t>
      </w:r>
      <w:r>
        <w:rPr>
          <w:rFonts w:eastAsia="Arial TUR" w:cs="Arial TUR"/>
          <w:rtl w:val="true"/>
        </w:rPr>
        <w:t xml:space="preserve"> </w:t>
      </w:r>
      <w:r>
        <w:rPr>
          <w:rtl w:val="true"/>
        </w:rPr>
        <w:t>של</w:t>
      </w:r>
      <w:r>
        <w:rPr>
          <w:rFonts w:eastAsia="Arial TUR" w:cs="Arial TUR"/>
          <w:rtl w:val="true"/>
        </w:rPr>
        <w:t xml:space="preserve"> </w:t>
      </w:r>
      <w:r>
        <w:rPr>
          <w:rtl w:val="true"/>
        </w:rPr>
        <w:t>צו</w:t>
      </w:r>
      <w:r>
        <w:rPr>
          <w:rFonts w:eastAsia="Arial TUR" w:cs="Arial TUR"/>
          <w:rtl w:val="true"/>
        </w:rPr>
        <w:t xml:space="preserve"> </w:t>
      </w:r>
      <w:r>
        <w:rPr>
          <w:rtl w:val="true"/>
        </w:rPr>
        <w:t>זמני</w:t>
      </w:r>
      <w:r>
        <w:rPr>
          <w:rtl w:val="true"/>
        </w:rPr>
        <w:t xml:space="preserve">, </w:t>
      </w:r>
      <w:r>
        <w:rPr>
          <w:rtl w:val="true"/>
        </w:rPr>
        <w:t>שניתן</w:t>
      </w:r>
      <w:r>
        <w:rPr>
          <w:rFonts w:eastAsia="Arial TUR" w:cs="Arial TUR"/>
          <w:rtl w:val="true"/>
        </w:rPr>
        <w:t xml:space="preserve"> </w:t>
      </w:r>
      <w:r>
        <w:rPr>
          <w:rtl w:val="true"/>
        </w:rPr>
        <w:t>במעמד</w:t>
      </w:r>
      <w:r>
        <w:rPr>
          <w:rFonts w:eastAsia="Arial TUR" w:cs="Arial TUR"/>
          <w:rtl w:val="true"/>
        </w:rPr>
        <w:t xml:space="preserve"> </w:t>
      </w:r>
      <w:r>
        <w:rPr>
          <w:rtl w:val="true"/>
        </w:rPr>
        <w:t>צד</w:t>
      </w:r>
      <w:r>
        <w:rPr>
          <w:rFonts w:eastAsia="Arial TUR" w:cs="Arial TUR"/>
          <w:rtl w:val="true"/>
        </w:rPr>
        <w:t xml:space="preserve"> </w:t>
      </w:r>
      <w:r>
        <w:rPr>
          <w:rtl w:val="true"/>
        </w:rPr>
        <w:t>אחד</w:t>
      </w:r>
      <w:r>
        <w:rPr>
          <w:rtl w:val="true"/>
        </w:rPr>
        <w:t xml:space="preserve">, </w:t>
      </w:r>
      <w:r>
        <w:rPr>
          <w:rtl w:val="true"/>
        </w:rPr>
        <w:t>לא</w:t>
      </w:r>
      <w:r>
        <w:rPr>
          <w:rFonts w:eastAsia="Arial TUR" w:cs="Arial TUR"/>
          <w:rtl w:val="true"/>
        </w:rPr>
        <w:t xml:space="preserve"> </w:t>
      </w:r>
      <w:r>
        <w:rPr>
          <w:rtl w:val="true"/>
        </w:rPr>
        <w:t>יעלה</w:t>
      </w:r>
      <w:r>
        <w:rPr>
          <w:rFonts w:eastAsia="Arial TUR" w:cs="Arial TUR"/>
          <w:rtl w:val="true"/>
        </w:rPr>
        <w:t xml:space="preserve"> </w:t>
      </w:r>
      <w:r>
        <w:rPr>
          <w:rtl w:val="true"/>
        </w:rPr>
        <w:t>על</w:t>
      </w:r>
      <w:r>
        <w:rPr>
          <w:rFonts w:eastAsia="Arial TUR" w:cs="Arial TUR"/>
          <w:rtl w:val="true"/>
        </w:rPr>
        <w:t xml:space="preserve"> </w:t>
      </w:r>
      <w:r>
        <w:rPr>
          <w:rtl w:val="true"/>
        </w:rPr>
        <w:t>עשרה</w:t>
      </w:r>
      <w:r>
        <w:rPr>
          <w:rFonts w:eastAsia="Arial TUR" w:cs="Arial TUR"/>
          <w:rtl w:val="true"/>
        </w:rPr>
        <w:t xml:space="preserve"> </w:t>
      </w:r>
      <w:r>
        <w:rPr>
          <w:rtl w:val="true"/>
        </w:rPr>
        <w:t>ימים</w:t>
      </w:r>
      <w:r>
        <w:rPr>
          <w:rtl w:val="true"/>
        </w:rPr>
        <w:t xml:space="preserve">, </w:t>
      </w:r>
      <w:r>
        <w:rPr>
          <w:rtl w:val="true"/>
        </w:rPr>
        <w:t>והבקשה</w:t>
      </w:r>
      <w:r>
        <w:rPr>
          <w:rFonts w:eastAsia="Arial TUR" w:cs="Arial TUR"/>
          <w:rtl w:val="true"/>
        </w:rPr>
        <w:t xml:space="preserve"> </w:t>
      </w:r>
      <w:r>
        <w:rPr>
          <w:rtl w:val="true"/>
        </w:rPr>
        <w:t>תישמע</w:t>
      </w:r>
      <w:r>
        <w:rPr>
          <w:rFonts w:eastAsia="Arial TUR" w:cs="Arial TUR"/>
          <w:rtl w:val="true"/>
        </w:rPr>
        <w:t xml:space="preserve"> </w:t>
      </w:r>
      <w:r>
        <w:rPr>
          <w:rtl w:val="true"/>
        </w:rPr>
        <w:t>במעמד</w:t>
      </w:r>
      <w:r>
        <w:rPr>
          <w:rFonts w:eastAsia="Arial TUR" w:cs="Arial TUR"/>
          <w:rtl w:val="true"/>
        </w:rPr>
        <w:t xml:space="preserve"> </w:t>
      </w:r>
      <w:r>
        <w:rPr>
          <w:rtl w:val="true"/>
        </w:rPr>
        <w:t>הצדדים</w:t>
      </w:r>
      <w:r>
        <w:rPr>
          <w:rFonts w:eastAsia="Arial TUR" w:cs="Arial TUR"/>
          <w:rtl w:val="true"/>
        </w:rPr>
        <w:t xml:space="preserve"> </w:t>
      </w:r>
      <w:r>
        <w:rPr>
          <w:rtl w:val="true"/>
        </w:rPr>
        <w:t>בהקדם</w:t>
      </w:r>
      <w:r>
        <w:rPr>
          <w:rFonts w:eastAsia="Arial TUR" w:cs="Arial TUR"/>
          <w:rtl w:val="true"/>
        </w:rPr>
        <w:t xml:space="preserve"> </w:t>
      </w:r>
      <w:r>
        <w:rPr>
          <w:rtl w:val="true"/>
        </w:rPr>
        <w:t>האפשרי</w:t>
      </w:r>
      <w:r>
        <w:rPr>
          <w:rFonts w:eastAsia="Arial TUR" w:cs="Arial TUR"/>
          <w:rtl w:val="true"/>
        </w:rPr>
        <w:t xml:space="preserve"> </w:t>
      </w:r>
      <w:r>
        <w:rPr>
          <w:rtl w:val="true"/>
        </w:rPr>
        <w:t>ותוך</w:t>
      </w:r>
      <w:r>
        <w:rPr>
          <w:rFonts w:eastAsia="Arial TUR" w:cs="Arial TUR"/>
          <w:rtl w:val="true"/>
        </w:rPr>
        <w:t xml:space="preserve"> </w:t>
      </w:r>
      <w:r>
        <w:rPr>
          <w:rtl w:val="true"/>
        </w:rPr>
        <w:t>תקופת</w:t>
      </w:r>
      <w:r>
        <w:rPr>
          <w:rFonts w:eastAsia="Arial TUR" w:cs="Arial TUR"/>
          <w:rtl w:val="true"/>
        </w:rPr>
        <w:t xml:space="preserve"> </w:t>
      </w:r>
      <w:r>
        <w:rPr>
          <w:rtl w:val="true"/>
        </w:rPr>
        <w:t>תקפו</w:t>
      </w:r>
      <w:r>
        <w:rPr>
          <w:rFonts w:eastAsia="Arial TUR" w:cs="Arial TUR"/>
          <w:rtl w:val="true"/>
        </w:rPr>
        <w:t xml:space="preserve"> </w:t>
      </w:r>
      <w:r>
        <w:rPr>
          <w:rtl w:val="true"/>
        </w:rPr>
        <w:t>של</w:t>
      </w:r>
      <w:r>
        <w:rPr>
          <w:rFonts w:eastAsia="Arial TUR" w:cs="Arial TUR"/>
          <w:rtl w:val="true"/>
        </w:rPr>
        <w:t xml:space="preserve"> </w:t>
      </w:r>
      <w:r>
        <w:rPr>
          <w:rtl w:val="true"/>
        </w:rPr>
        <w:t>הצו</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רשאי</w:t>
      </w:r>
      <w:r>
        <w:rPr>
          <w:rtl w:val="true"/>
        </w:rPr>
        <w:t xml:space="preserve">, </w:t>
      </w:r>
      <w:r>
        <w:rPr>
          <w:rtl w:val="true"/>
        </w:rPr>
        <w:t>מנימוקים</w:t>
      </w:r>
      <w:r>
        <w:rPr>
          <w:rFonts w:eastAsia="Arial TUR" w:cs="Arial TUR"/>
          <w:rtl w:val="true"/>
        </w:rPr>
        <w:t xml:space="preserve"> </w:t>
      </w:r>
      <w:r>
        <w:rPr>
          <w:rtl w:val="true"/>
        </w:rPr>
        <w:t>שיירשמו</w:t>
      </w:r>
      <w:r>
        <w:rPr>
          <w:rtl w:val="true"/>
        </w:rPr>
        <w:t xml:space="preserve">, </w:t>
      </w:r>
      <w:r>
        <w:rPr>
          <w:rtl w:val="true"/>
        </w:rPr>
        <w:t>להאריך</w:t>
      </w:r>
      <w:r>
        <w:rPr>
          <w:rFonts w:eastAsia="Arial TUR" w:cs="Arial TUR"/>
          <w:rtl w:val="true"/>
        </w:rPr>
        <w:t xml:space="preserve"> </w:t>
      </w:r>
      <w:r>
        <w:rPr>
          <w:rtl w:val="true"/>
        </w:rPr>
        <w:t>את</w:t>
      </w:r>
      <w:r>
        <w:rPr>
          <w:rFonts w:eastAsia="Arial TUR" w:cs="Arial TUR"/>
          <w:rtl w:val="true"/>
        </w:rPr>
        <w:t xml:space="preserve"> </w:t>
      </w:r>
      <w:r>
        <w:rPr>
          <w:rtl w:val="true"/>
        </w:rPr>
        <w:t>תקפו</w:t>
      </w:r>
      <w:r>
        <w:rPr>
          <w:rFonts w:eastAsia="Arial TUR" w:cs="Arial TUR"/>
          <w:rtl w:val="true"/>
        </w:rPr>
        <w:t xml:space="preserve"> </w:t>
      </w:r>
      <w:r>
        <w:rPr>
          <w:rtl w:val="true"/>
        </w:rPr>
        <w:t>של</w:t>
      </w:r>
      <w:r>
        <w:rPr>
          <w:rFonts w:eastAsia="Arial TUR" w:cs="Arial TUR"/>
          <w:rtl w:val="true"/>
        </w:rPr>
        <w:t xml:space="preserve"> </w:t>
      </w:r>
      <w:r>
        <w:rPr>
          <w:rtl w:val="true"/>
        </w:rPr>
        <w:t>צו</w:t>
      </w:r>
      <w:r>
        <w:rPr>
          <w:rFonts w:eastAsia="Arial TUR" w:cs="Arial TUR"/>
          <w:rtl w:val="true"/>
        </w:rPr>
        <w:t xml:space="preserve"> </w:t>
      </w:r>
      <w:r>
        <w:rPr>
          <w:rtl w:val="true"/>
        </w:rPr>
        <w:t>זמני</w:t>
      </w:r>
      <w:r>
        <w:rPr>
          <w:rFonts w:eastAsia="Arial TUR" w:cs="Arial TUR"/>
          <w:rtl w:val="true"/>
        </w:rPr>
        <w:t xml:space="preserve"> </w:t>
      </w:r>
      <w:r>
        <w:rPr>
          <w:rtl w:val="true"/>
        </w:rPr>
        <w:t>שניתן</w:t>
      </w:r>
      <w:r>
        <w:rPr>
          <w:rFonts w:eastAsia="Arial TUR" w:cs="Arial TUR"/>
          <w:rtl w:val="true"/>
        </w:rPr>
        <w:t xml:space="preserve"> </w:t>
      </w:r>
      <w:r>
        <w:rPr>
          <w:rtl w:val="true"/>
        </w:rPr>
        <w:t>במעמד</w:t>
      </w:r>
      <w:r>
        <w:rPr>
          <w:rFonts w:eastAsia="Arial TUR" w:cs="Arial TUR"/>
          <w:rtl w:val="true"/>
        </w:rPr>
        <w:t xml:space="preserve"> </w:t>
      </w:r>
      <w:r>
        <w:rPr>
          <w:rtl w:val="true"/>
        </w:rPr>
        <w:t>צד</w:t>
      </w:r>
      <w:r>
        <w:rPr>
          <w:rFonts w:eastAsia="Arial TUR" w:cs="Arial TUR"/>
          <w:rtl w:val="true"/>
        </w:rPr>
        <w:t xml:space="preserve"> </w:t>
      </w:r>
      <w:r>
        <w:rPr>
          <w:rtl w:val="true"/>
        </w:rPr>
        <w:t>אחד</w:t>
      </w:r>
      <w:r>
        <w:rPr>
          <w:rFonts w:eastAsia="Arial TUR" w:cs="Arial TUR"/>
          <w:rtl w:val="true"/>
        </w:rPr>
        <w:t xml:space="preserve"> </w:t>
      </w:r>
      <w:r>
        <w:rPr>
          <w:rtl w:val="true"/>
        </w:rPr>
        <w:t>לתקופה</w:t>
      </w:r>
      <w:r>
        <w:rPr>
          <w:rFonts w:eastAsia="Arial TUR" w:cs="Arial TUR"/>
          <w:rtl w:val="true"/>
        </w:rPr>
        <w:t xml:space="preserve"> </w:t>
      </w:r>
      <w:r>
        <w:rPr>
          <w:rtl w:val="true"/>
        </w:rPr>
        <w:t>נוספת</w:t>
      </w:r>
      <w:r>
        <w:rPr>
          <w:rFonts w:eastAsia="Arial TUR" w:cs="Arial TUR"/>
          <w:rtl w:val="true"/>
        </w:rPr>
        <w:t xml:space="preserve"> </w:t>
      </w:r>
      <w:r>
        <w:rPr>
          <w:rtl w:val="true"/>
        </w:rPr>
        <w:t>שלא</w:t>
      </w:r>
      <w:r>
        <w:rPr>
          <w:rFonts w:eastAsia="Arial TUR" w:cs="Arial TUR"/>
          <w:rtl w:val="true"/>
        </w:rPr>
        <w:t xml:space="preserve"> </w:t>
      </w:r>
      <w:r>
        <w:rPr>
          <w:rtl w:val="true"/>
        </w:rPr>
        <w:t>תעלה</w:t>
      </w:r>
      <w:r>
        <w:rPr>
          <w:rFonts w:eastAsia="Arial TUR" w:cs="Arial TUR"/>
          <w:rtl w:val="true"/>
        </w:rPr>
        <w:t xml:space="preserve"> </w:t>
      </w:r>
      <w:r>
        <w:rPr>
          <w:rtl w:val="true"/>
        </w:rPr>
        <w:t>על</w:t>
      </w:r>
      <w:r>
        <w:rPr>
          <w:rFonts w:eastAsia="Arial TUR" w:cs="Arial TUR"/>
          <w:rtl w:val="true"/>
        </w:rPr>
        <w:t xml:space="preserve"> </w:t>
      </w:r>
      <w:r>
        <w:rPr>
          <w:rtl w:val="true"/>
        </w:rPr>
        <w:t>עשרה</w:t>
      </w:r>
      <w:r>
        <w:rPr>
          <w:rFonts w:eastAsia="Arial TUR" w:cs="Arial TUR"/>
          <w:rtl w:val="true"/>
        </w:rPr>
        <w:t xml:space="preserve"> </w:t>
      </w:r>
      <w:r>
        <w:rPr>
          <w:rtl w:val="true"/>
        </w:rPr>
        <w:t>ימים</w:t>
      </w:r>
      <w:r>
        <w:rPr>
          <w:rtl w:val="true"/>
        </w:rPr>
        <w:t>".</w:t>
      </w:r>
    </w:p>
    <w:p>
      <w:pPr>
        <w:pStyle w:val="Ruller5"/>
        <w:ind w:end="1282"/>
        <w:jc w:val="both"/>
        <w:rPr/>
      </w:pPr>
      <w:r>
        <w:rPr>
          <w:rtl w:val="true"/>
        </w:rPr>
      </w:r>
    </w:p>
    <w:p>
      <w:pPr>
        <w:pStyle w:val="Ruller42"/>
        <w:numPr>
          <w:ilvl w:val="0"/>
          <w:numId w:val="0"/>
        </w:numPr>
        <w:ind w:hanging="0" w:start="0" w:end="0"/>
        <w:jc w:val="both"/>
        <w:rPr/>
      </w:pPr>
      <w:r>
        <w:rPr>
          <w:rtl w:val="true"/>
        </w:rPr>
        <w:tab/>
      </w:r>
      <w:r>
        <w:rPr>
          <w:rtl w:val="true"/>
        </w:rPr>
        <w:t xml:space="preserve">במצב זה נדרש אפוא רף מחמיר עוד יותר ובכלל זה חשש </w:t>
      </w:r>
      <w:r>
        <w:rPr>
          <w:rtl w:val="true"/>
        </w:rPr>
        <w:t>"</w:t>
      </w:r>
      <w:r>
        <w:rPr>
          <w:rtl w:val="true"/>
        </w:rPr>
        <w:t xml:space="preserve">לעשיה </w:t>
      </w:r>
      <w:r>
        <w:rPr>
          <w:rFonts w:ascii="Century" w:hAnsi="Century" w:cs="Miriam"/>
          <w:b/>
          <w:b/>
          <w:spacing w:val="0"/>
          <w:sz w:val="22"/>
          <w:sz w:val="22"/>
          <w:szCs w:val="24"/>
          <w:rtl w:val="true"/>
        </w:rPr>
        <w:t>מיידית</w:t>
      </w:r>
      <w:r>
        <w:rPr>
          <w:rtl w:val="true"/>
        </w:rPr>
        <w:t xml:space="preserve"> ברכוש</w:t>
      </w:r>
      <w:r>
        <w:rPr>
          <w:rtl w:val="true"/>
        </w:rPr>
        <w:t xml:space="preserve">" </w:t>
      </w:r>
      <w:r>
        <w:rPr>
          <w:rtl w:val="true"/>
        </w:rPr>
        <w:t>שתכשיל חילוט עתידי</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מסקירת שלושת סעיפים אלו ניכר מדרג אשר עוצב בקפידה על ידי המחוקק</w:t>
      </w:r>
      <w:r>
        <w:rPr>
          <w:rtl w:val="true"/>
        </w:rPr>
        <w:t xml:space="preserve">. </w:t>
      </w:r>
      <w:r>
        <w:rPr>
          <w:rtl w:val="true"/>
        </w:rPr>
        <w:t>מדרג המתבטא בהצבת דרישות שונות בממד הזמן</w:t>
      </w:r>
      <w:r>
        <w:rPr>
          <w:rtl w:val="true"/>
        </w:rPr>
        <w:t xml:space="preserve">; </w:t>
      </w:r>
      <w:r>
        <w:rPr>
          <w:rtl w:val="true"/>
        </w:rPr>
        <w:t>בסדרי הדין</w:t>
      </w:r>
      <w:r>
        <w:rPr>
          <w:rtl w:val="true"/>
        </w:rPr>
        <w:t xml:space="preserve">; </w:t>
      </w:r>
      <w:r>
        <w:rPr>
          <w:rtl w:val="true"/>
        </w:rPr>
        <w:t>ובכל הקשור למסד העובדתי לצורך מתן הצו הזמני</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בענייננו</w:t>
      </w:r>
      <w:r>
        <w:rPr>
          <w:rtl w:val="true"/>
        </w:rPr>
        <w:t xml:space="preserve">, </w:t>
      </w:r>
      <w:r>
        <w:rPr>
          <w:rtl w:val="true"/>
        </w:rPr>
        <w:t>אתמקד בהבדל שבין בקשה למתן צו זמני לאחר הגשת כתב האישום</w:t>
      </w:r>
      <w:r>
        <w:rPr>
          <w:rtl w:val="true"/>
        </w:rPr>
        <w:t xml:space="preserve">, </w:t>
      </w:r>
      <w:r>
        <w:rPr>
          <w:rtl w:val="true"/>
        </w:rPr>
        <w:t>לבין הגשת בקשה עובר להגשת כתב האישום</w:t>
      </w:r>
      <w:r>
        <w:rPr>
          <w:rtl w:val="true"/>
        </w:rPr>
        <w:t xml:space="preserve">, </w:t>
      </w:r>
      <w:r>
        <w:rPr>
          <w:rtl w:val="true"/>
        </w:rPr>
        <w:t xml:space="preserve">היינו </w:t>
      </w:r>
      <w:r>
        <w:rPr>
          <w:rtl w:val="true"/>
        </w:rPr>
        <w:t>–</w:t>
      </w:r>
      <w:r>
        <w:rPr>
          <w:rtl w:val="true"/>
        </w:rPr>
        <w:t xml:space="preserve"> בין </w:t>
      </w:r>
      <w:hyperlink r:id="rId76">
        <w:r>
          <w:rPr>
            <w:rStyle w:val="Hyperlink"/>
            <w:rtl w:val="true"/>
          </w:rPr>
          <w:t>סעיף</w:t>
        </w:r>
        <w:r>
          <w:rPr>
            <w:rStyle w:val="Hyperlink"/>
            <w:rtl w:val="true"/>
          </w:rPr>
          <w:t xml:space="preserve"> </w:t>
        </w:r>
        <w:r>
          <w:rPr>
            <w:rStyle w:val="Hyperlink"/>
          </w:rPr>
          <w:t>36</w:t>
        </w:r>
        <w:r>
          <w:rPr>
            <w:rStyle w:val="Hyperlink"/>
            <w:rtl w:val="true"/>
          </w:rPr>
          <w:t>ו</w:t>
        </w:r>
        <w:r>
          <w:rPr>
            <w:rStyle w:val="Hyperlink"/>
            <w:rtl w:val="true"/>
          </w:rPr>
          <w:t>(</w:t>
        </w:r>
        <w:r>
          <w:rPr>
            <w:rStyle w:val="Hyperlink"/>
            <w:rtl w:val="true"/>
          </w:rPr>
          <w:t>א</w:t>
        </w:r>
        <w:r>
          <w:rPr>
            <w:rStyle w:val="Hyperlink"/>
            <w:rtl w:val="true"/>
          </w:rPr>
          <w:t>)</w:t>
        </w:r>
      </w:hyperlink>
      <w:r>
        <w:rPr>
          <w:rtl w:val="true"/>
        </w:rPr>
        <w:t xml:space="preserve"> </w:t>
      </w:r>
      <w:r>
        <w:rPr>
          <w:rtl w:val="true"/>
        </w:rPr>
        <w:t xml:space="preserve">לפקודה </w:t>
      </w:r>
      <w:hyperlink r:id="rId77">
        <w:r>
          <w:rPr>
            <w:rStyle w:val="Hyperlink"/>
            <w:rtl w:val="true"/>
          </w:rPr>
          <w:t>לסעיף</w:t>
        </w:r>
        <w:r>
          <w:rPr>
            <w:rStyle w:val="Hyperlink"/>
            <w:rtl w:val="true"/>
          </w:rPr>
          <w:t xml:space="preserve"> </w:t>
        </w:r>
        <w:r>
          <w:rPr>
            <w:rStyle w:val="Hyperlink"/>
          </w:rPr>
          <w:t>36</w:t>
        </w:r>
        <w:r>
          <w:rPr>
            <w:rStyle w:val="Hyperlink"/>
            <w:rtl w:val="true"/>
          </w:rPr>
          <w:t>ו</w:t>
        </w:r>
        <w:r>
          <w:rPr>
            <w:rStyle w:val="Hyperlink"/>
            <w:rtl w:val="true"/>
          </w:rPr>
          <w:t>(</w:t>
        </w:r>
        <w:r>
          <w:rPr>
            <w:rStyle w:val="Hyperlink"/>
            <w:rtl w:val="true"/>
          </w:rPr>
          <w:t>ב</w:t>
        </w:r>
        <w:r>
          <w:rPr>
            <w:rStyle w:val="Hyperlink"/>
            <w:rtl w:val="true"/>
          </w:rPr>
          <w:t>)</w:t>
        </w:r>
      </w:hyperlink>
      <w:r>
        <w:rPr>
          <w:rtl w:val="true"/>
        </w:rPr>
        <w:t xml:space="preserve"> </w:t>
      </w:r>
      <w:r>
        <w:rPr>
          <w:rtl w:val="true"/>
        </w:rPr>
        <w:t>לפקודה</w:t>
      </w:r>
      <w:r>
        <w:rPr>
          <w:rtl w:val="true"/>
        </w:rPr>
        <w:t xml:space="preserve">. </w:t>
      </w:r>
      <w:r>
        <w:rPr>
          <w:rtl w:val="true"/>
        </w:rPr>
        <w:t>ההבדל הבולט בין שני הסדרים אלו</w:t>
      </w:r>
      <w:r>
        <w:rPr>
          <w:rtl w:val="true"/>
        </w:rPr>
        <w:t xml:space="preserve">, </w:t>
      </w:r>
      <w:r>
        <w:rPr>
          <w:rtl w:val="true"/>
        </w:rPr>
        <w:t xml:space="preserve">הוא כי היכן שהוגש כתב אישום נדרשת בקשה </w:t>
      </w:r>
      <w:r>
        <w:rPr>
          <w:rFonts w:ascii="Arial TUR" w:hAnsi="Arial TUR" w:cs="Arial TUR"/>
          <w:sz w:val="22"/>
          <w:sz w:val="22"/>
          <w:rtl w:val="true"/>
        </w:rPr>
        <w:t>חתומה בידי פרקליט מחוז המפרטת את הרכוש שאת חילוטו מבקשים</w:t>
      </w:r>
      <w:r>
        <w:rPr>
          <w:rtl w:val="true"/>
        </w:rPr>
        <w:t xml:space="preserve">. </w:t>
      </w:r>
      <w:r>
        <w:rPr>
          <w:rtl w:val="true"/>
        </w:rPr>
        <w:t>אולם</w:t>
      </w:r>
      <w:r>
        <w:rPr>
          <w:rtl w:val="true"/>
        </w:rPr>
        <w:t xml:space="preserve">, </w:t>
      </w:r>
      <w:r>
        <w:rPr>
          <w:rtl w:val="true"/>
        </w:rPr>
        <w:t>כאשר מבוקש צו זמני לפני הגשת כתב האישום</w:t>
      </w:r>
      <w:r>
        <w:rPr>
          <w:rtl w:val="true"/>
        </w:rPr>
        <w:t xml:space="preserve">, </w:t>
      </w:r>
      <w:r>
        <w:rPr>
          <w:rtl w:val="true"/>
        </w:rPr>
        <w:t>הבקשה החתומה נדרשת להיתמך</w:t>
      </w:r>
      <w:r>
        <w:rPr>
          <w:rtl w:val="true"/>
        </w:rPr>
        <w:t xml:space="preserve"> בתצהיר</w:t>
      </w:r>
      <w:r>
        <w:rPr>
          <w:rtl w:val="true"/>
        </w:rPr>
        <w:t xml:space="preserve"> כי </w:t>
      </w:r>
      <w:r>
        <w:rPr>
          <w:rtl w:val="true"/>
        </w:rPr>
        <w:t>יש יסוד סביר להניח שהרכוש שלגביו מבקשים את הצו עלול להיעלם או שעלולים לעשות בו פעולות שימנעו את מימוש החילוט</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דומה כי מקור דרישת התצהיר האמורה הוא בהערתו של חבר הכנסת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ליבאי</w:t>
      </w:r>
      <w:r>
        <w:rPr>
          <w:rtl w:val="true"/>
        </w:rPr>
        <w:t xml:space="preserve"> כאשר נוסחו של </w:t>
      </w:r>
      <w:hyperlink r:id="rId78">
        <w:r>
          <w:rPr>
            <w:rStyle w:val="Hyperlink"/>
            <w:rtl w:val="true"/>
          </w:rPr>
          <w:t>סעיף</w:t>
        </w:r>
        <w:r>
          <w:rPr>
            <w:rStyle w:val="Hyperlink"/>
            <w:rtl w:val="true"/>
          </w:rPr>
          <w:t xml:space="preserve"> </w:t>
        </w:r>
        <w:r>
          <w:rPr>
            <w:rStyle w:val="Hyperlink"/>
          </w:rPr>
          <w:t>36</w:t>
        </w:r>
        <w:r>
          <w:rPr>
            <w:rStyle w:val="Hyperlink"/>
            <w:rtl w:val="true"/>
          </w:rPr>
          <w:t>ו</w:t>
        </w:r>
        <w:r>
          <w:rPr>
            <w:rStyle w:val="Hyperlink"/>
            <w:rtl w:val="true"/>
          </w:rPr>
          <w:t>(</w:t>
        </w:r>
        <w:r>
          <w:rPr>
            <w:rStyle w:val="Hyperlink"/>
            <w:rtl w:val="true"/>
          </w:rPr>
          <w:t>ב</w:t>
        </w:r>
        <w:r>
          <w:rPr>
            <w:rStyle w:val="Hyperlink"/>
            <w:rtl w:val="true"/>
          </w:rPr>
          <w:t>)</w:t>
        </w:r>
      </w:hyperlink>
      <w:r>
        <w:rPr>
          <w:rtl w:val="true"/>
        </w:rPr>
        <w:t xml:space="preserve"> </w:t>
      </w:r>
      <w:r>
        <w:rPr>
          <w:rtl w:val="true"/>
        </w:rPr>
        <w:t>לפקודה נדון בוועדת החוקה</w:t>
      </w:r>
      <w:r>
        <w:rPr>
          <w:rtl w:val="true"/>
        </w:rPr>
        <w:t xml:space="preserve">, </w:t>
      </w:r>
      <w:r>
        <w:rPr>
          <w:rtl w:val="true"/>
        </w:rPr>
        <w:t>חוק ומשפט</w:t>
      </w:r>
      <w:r>
        <w:rPr>
          <w:rtl w:val="true"/>
        </w:rPr>
        <w:t>:</w:t>
      </w:r>
    </w:p>
    <w:p>
      <w:pPr>
        <w:pStyle w:val="Ruller41"/>
        <w:ind w:end="0"/>
        <w:jc w:val="both"/>
        <w:rPr/>
      </w:pPr>
      <w:r>
        <w:rPr>
          <w:rtl w:val="true"/>
        </w:rPr>
      </w:r>
    </w:p>
    <w:p>
      <w:pPr>
        <w:pStyle w:val="Ruller5"/>
        <w:ind w:end="1282"/>
        <w:jc w:val="both"/>
        <w:rPr/>
      </w:pPr>
      <w:r>
        <w:rPr>
          <w:rtl w:val="true"/>
        </w:rPr>
        <w:t>"</w:t>
      </w:r>
      <w:r>
        <w:rPr>
          <w:rtl w:val="true"/>
        </w:rPr>
        <w:t>לכן</w:t>
      </w:r>
      <w:r>
        <w:rPr>
          <w:rFonts w:eastAsia="Arial TUR" w:cs="Arial TUR"/>
          <w:rtl w:val="true"/>
        </w:rPr>
        <w:t xml:space="preserve"> </w:t>
      </w:r>
      <w:r>
        <w:rPr>
          <w:rtl w:val="true"/>
        </w:rPr>
        <w:t>אני</w:t>
      </w:r>
      <w:r>
        <w:rPr>
          <w:rFonts w:eastAsia="Arial TUR" w:cs="Arial TUR"/>
          <w:rtl w:val="true"/>
        </w:rPr>
        <w:t xml:space="preserve"> </w:t>
      </w:r>
      <w:r>
        <w:rPr>
          <w:rtl w:val="true"/>
        </w:rPr>
        <w:t>מציע</w:t>
      </w:r>
      <w:r>
        <w:rPr>
          <w:rFonts w:eastAsia="Arial TUR" w:cs="Arial TUR"/>
          <w:rtl w:val="true"/>
        </w:rPr>
        <w:t xml:space="preserve"> </w:t>
      </w:r>
      <w:r>
        <w:rPr>
          <w:rtl w:val="true"/>
        </w:rPr>
        <w:t>שתשקלו</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להגיש</w:t>
      </w:r>
      <w:r>
        <w:rPr>
          <w:rFonts w:eastAsia="Arial TUR" w:cs="Arial TUR"/>
          <w:rtl w:val="true"/>
        </w:rPr>
        <w:t xml:space="preserve"> </w:t>
      </w:r>
      <w:r>
        <w:rPr>
          <w:rtl w:val="true"/>
        </w:rPr>
        <w:t>לנו</w:t>
      </w:r>
      <w:r>
        <w:rPr>
          <w:rFonts w:eastAsia="Arial TUR" w:cs="Arial TUR"/>
          <w:rtl w:val="true"/>
        </w:rPr>
        <w:t xml:space="preserve"> </w:t>
      </w:r>
      <w:r>
        <w:rPr>
          <w:rtl w:val="true"/>
        </w:rPr>
        <w:t>לקראת</w:t>
      </w:r>
      <w:r>
        <w:rPr>
          <w:rFonts w:eastAsia="Arial TUR" w:cs="Arial TUR"/>
          <w:rtl w:val="true"/>
        </w:rPr>
        <w:t xml:space="preserve"> </w:t>
      </w:r>
      <w:r>
        <w:rPr>
          <w:rtl w:val="true"/>
        </w:rPr>
        <w:t>הישיבה</w:t>
      </w:r>
      <w:r>
        <w:rPr>
          <w:rFonts w:eastAsia="Arial TUR" w:cs="Arial TUR"/>
          <w:rtl w:val="true"/>
        </w:rPr>
        <w:t xml:space="preserve"> </w:t>
      </w:r>
      <w:r>
        <w:rPr>
          <w:rtl w:val="true"/>
        </w:rPr>
        <w:t>הבאה</w:t>
      </w:r>
      <w:r>
        <w:rPr>
          <w:rFonts w:eastAsia="Arial TUR" w:cs="Arial TUR"/>
          <w:rtl w:val="true"/>
        </w:rPr>
        <w:t xml:space="preserve"> </w:t>
      </w:r>
      <w:r>
        <w:rPr>
          <w:rtl w:val="true"/>
        </w:rPr>
        <w:t>פיסקה</w:t>
      </w:r>
      <w:r>
        <w:rPr>
          <w:rFonts w:eastAsia="Arial TUR" w:cs="Arial TUR"/>
          <w:rtl w:val="true"/>
        </w:rPr>
        <w:t xml:space="preserve"> </w:t>
      </w:r>
      <w:r>
        <w:rPr>
          <w:rtl w:val="true"/>
        </w:rPr>
        <w:t>נפרדת</w:t>
      </w:r>
      <w:r>
        <w:rPr>
          <w:rFonts w:eastAsia="Arial TUR" w:cs="Arial TUR"/>
          <w:rtl w:val="true"/>
        </w:rPr>
        <w:t xml:space="preserve"> </w:t>
      </w:r>
      <w:r>
        <w:rPr>
          <w:rtl w:val="true"/>
        </w:rPr>
        <w:t>לגבי</w:t>
      </w:r>
      <w:r>
        <w:rPr>
          <w:rFonts w:eastAsia="Arial TUR" w:cs="Arial TUR"/>
          <w:rtl w:val="true"/>
        </w:rPr>
        <w:t xml:space="preserve"> </w:t>
      </w:r>
      <w:r>
        <w:rPr>
          <w:rtl w:val="true"/>
        </w:rPr>
        <w:t>השלב</w:t>
      </w:r>
      <w:r>
        <w:rPr>
          <w:rFonts w:eastAsia="Arial TUR" w:cs="Arial TUR"/>
          <w:rtl w:val="true"/>
        </w:rPr>
        <w:t xml:space="preserve"> </w:t>
      </w:r>
      <w:r>
        <w:rPr>
          <w:rtl w:val="true"/>
        </w:rPr>
        <w:t>שלפני</w:t>
      </w:r>
      <w:r>
        <w:rPr>
          <w:rFonts w:eastAsia="Arial TUR" w:cs="Arial TUR"/>
          <w:rtl w:val="true"/>
        </w:rPr>
        <w:t xml:space="preserve"> </w:t>
      </w:r>
      <w:r>
        <w:rPr>
          <w:rtl w:val="true"/>
        </w:rPr>
        <w:t>הגשת</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tl w:val="true"/>
        </w:rPr>
        <w:t xml:space="preserve">, </w:t>
      </w:r>
      <w:r>
        <w:rPr>
          <w:rtl w:val="true"/>
        </w:rPr>
        <w:t>עם</w:t>
      </w:r>
      <w:r>
        <w:rPr>
          <w:rFonts w:eastAsia="Arial TUR" w:cs="Arial TUR"/>
          <w:rtl w:val="true"/>
        </w:rPr>
        <w:t xml:space="preserve"> </w:t>
      </w:r>
      <w:r>
        <w:rPr>
          <w:rtl w:val="true"/>
        </w:rPr>
        <w:t>כל</w:t>
      </w:r>
      <w:r>
        <w:rPr>
          <w:rFonts w:eastAsia="Arial TUR" w:cs="Arial TUR"/>
          <w:rtl w:val="true"/>
        </w:rPr>
        <w:t xml:space="preserve"> </w:t>
      </w:r>
      <w:r>
        <w:rPr>
          <w:rtl w:val="true"/>
        </w:rPr>
        <w:t>מה</w:t>
      </w:r>
      <w:r>
        <w:rPr>
          <w:rFonts w:eastAsia="Arial TUR" w:cs="Arial TUR"/>
          <w:rtl w:val="true"/>
        </w:rPr>
        <w:t xml:space="preserve"> </w:t>
      </w:r>
      <w:r>
        <w:rPr>
          <w:rtl w:val="true"/>
        </w:rPr>
        <w:t>שמתחייב</w:t>
      </w:r>
      <w:r>
        <w:rPr>
          <w:rFonts w:eastAsia="Arial TUR" w:cs="Arial TUR"/>
          <w:rtl w:val="true"/>
        </w:rPr>
        <w:t xml:space="preserve"> </w:t>
      </w:r>
      <w:r>
        <w:rPr>
          <w:rtl w:val="true"/>
        </w:rPr>
        <w:t>מכך</w:t>
      </w:r>
      <w:r>
        <w:rPr>
          <w:rFonts w:eastAsia="Arial TUR" w:cs="Arial TUR"/>
          <w:rtl w:val="true"/>
        </w:rPr>
        <w:t xml:space="preserve"> </w:t>
      </w:r>
      <w:r>
        <w:rPr>
          <w:rtl w:val="true"/>
        </w:rPr>
        <w:t>לגבי</w:t>
      </w:r>
      <w:r>
        <w:rPr>
          <w:rFonts w:eastAsia="Arial TUR" w:cs="Arial TUR"/>
          <w:rtl w:val="true"/>
        </w:rPr>
        <w:t xml:space="preserve"> </w:t>
      </w:r>
      <w:r>
        <w:rPr>
          <w:rtl w:val="true"/>
        </w:rPr>
        <w:t>שמירת</w:t>
      </w:r>
      <w:r>
        <w:rPr>
          <w:rFonts w:eastAsia="Arial TUR" w:cs="Arial TUR"/>
          <w:rtl w:val="true"/>
        </w:rPr>
        <w:t xml:space="preserve"> </w:t>
      </w:r>
      <w:r>
        <w:rPr>
          <w:rtl w:val="true"/>
        </w:rPr>
        <w:t>זכויות</w:t>
      </w:r>
      <w:r>
        <w:rPr>
          <w:rtl w:val="true"/>
        </w:rPr>
        <w:t xml:space="preserve">, </w:t>
      </w:r>
      <w:r>
        <w:rPr>
          <w:rtl w:val="true"/>
        </w:rPr>
        <w:t>ואולי</w:t>
      </w:r>
      <w:r>
        <w:rPr>
          <w:rFonts w:eastAsia="Arial TUR" w:cs="Arial TUR"/>
          <w:rtl w:val="true"/>
        </w:rPr>
        <w:t xml:space="preserve"> </w:t>
      </w:r>
      <w:r>
        <w:rPr>
          <w:rtl w:val="true"/>
        </w:rPr>
        <w:t>אפילו</w:t>
      </w:r>
      <w:r>
        <w:rPr>
          <w:rFonts w:eastAsia="Arial TUR" w:cs="Arial TUR"/>
          <w:rtl w:val="true"/>
        </w:rPr>
        <w:t xml:space="preserve"> </w:t>
      </w:r>
      <w:r>
        <w:rPr>
          <w:rtl w:val="true"/>
        </w:rPr>
        <w:t>תצהיר</w:t>
      </w:r>
      <w:r>
        <w:rPr>
          <w:rFonts w:eastAsia="Arial TUR" w:cs="Arial TUR"/>
          <w:rtl w:val="true"/>
        </w:rPr>
        <w:t xml:space="preserve"> </w:t>
      </w:r>
      <w:r>
        <w:rPr>
          <w:rtl w:val="true"/>
        </w:rPr>
        <w:t>של</w:t>
      </w:r>
      <w:r>
        <w:rPr>
          <w:rFonts w:eastAsia="Arial TUR" w:cs="Arial TUR"/>
          <w:rtl w:val="true"/>
        </w:rPr>
        <w:t xml:space="preserve"> </w:t>
      </w:r>
      <w:r>
        <w:rPr>
          <w:rtl w:val="true"/>
        </w:rPr>
        <w:t>מי</w:t>
      </w:r>
      <w:r>
        <w:rPr>
          <w:rFonts w:eastAsia="Arial TUR" w:cs="Arial TUR"/>
          <w:rtl w:val="true"/>
        </w:rPr>
        <w:t xml:space="preserve"> </w:t>
      </w:r>
      <w:r>
        <w:rPr>
          <w:rtl w:val="true"/>
        </w:rPr>
        <w:t>שמנהל</w:t>
      </w:r>
      <w:r>
        <w:rPr>
          <w:rFonts w:eastAsia="Arial TUR" w:cs="Arial TUR"/>
          <w:rtl w:val="true"/>
        </w:rPr>
        <w:t xml:space="preserve"> </w:t>
      </w:r>
      <w:r>
        <w:rPr>
          <w:rtl w:val="true"/>
        </w:rPr>
        <w:t>את</w:t>
      </w:r>
      <w:r>
        <w:rPr>
          <w:rFonts w:eastAsia="Arial TUR" w:cs="Arial TUR"/>
          <w:rtl w:val="true"/>
        </w:rPr>
        <w:t xml:space="preserve"> </w:t>
      </w:r>
      <w:r>
        <w:rPr>
          <w:rtl w:val="true"/>
        </w:rPr>
        <w:t>החקירה</w:t>
      </w:r>
      <w:r>
        <w:rPr>
          <w:rtl w:val="true"/>
        </w:rPr>
        <w:t xml:space="preserve">, </w:t>
      </w:r>
      <w:r>
        <w:rPr>
          <w:rtl w:val="true"/>
        </w:rPr>
        <w:t>כי</w:t>
      </w:r>
      <w:r>
        <w:rPr>
          <w:rFonts w:eastAsia="Arial TUR" w:cs="Arial TUR"/>
          <w:rtl w:val="true"/>
        </w:rPr>
        <w:t xml:space="preserve"> </w:t>
      </w:r>
      <w:r>
        <w:rPr>
          <w:rtl w:val="true"/>
        </w:rPr>
        <w:t>בכל</w:t>
      </w:r>
      <w:r>
        <w:rPr>
          <w:rFonts w:eastAsia="Arial TUR" w:cs="Arial TUR"/>
          <w:rtl w:val="true"/>
        </w:rPr>
        <w:t xml:space="preserve"> </w:t>
      </w:r>
      <w:r>
        <w:rPr>
          <w:rtl w:val="true"/>
        </w:rPr>
        <w:t>זאת</w:t>
      </w:r>
      <w:r>
        <w:rPr>
          <w:rFonts w:eastAsia="Arial TUR" w:cs="Arial TUR"/>
          <w:rtl w:val="true"/>
        </w:rPr>
        <w:t xml:space="preserve"> </w:t>
      </w:r>
      <w:r>
        <w:rPr>
          <w:rtl w:val="true"/>
        </w:rPr>
        <w:t>פוגעים</w:t>
      </w:r>
      <w:r>
        <w:rPr>
          <w:rFonts w:eastAsia="Arial TUR" w:cs="Arial TUR"/>
          <w:rtl w:val="true"/>
        </w:rPr>
        <w:t xml:space="preserve"> </w:t>
      </w:r>
      <w:r>
        <w:rPr>
          <w:rtl w:val="true"/>
        </w:rPr>
        <w:t>כאן</w:t>
      </w:r>
      <w:r>
        <w:rPr>
          <w:rFonts w:eastAsia="Arial TUR" w:cs="Arial TUR"/>
          <w:rtl w:val="true"/>
        </w:rPr>
        <w:t xml:space="preserve"> </w:t>
      </w:r>
      <w:r>
        <w:rPr>
          <w:rtl w:val="true"/>
        </w:rPr>
        <w:t>ברכוש</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או</w:t>
      </w:r>
      <w:r>
        <w:rPr>
          <w:rFonts w:eastAsia="Arial TUR" w:cs="Arial TUR"/>
          <w:rtl w:val="true"/>
        </w:rPr>
        <w:t xml:space="preserve"> </w:t>
      </w:r>
      <w:r>
        <w:rPr>
          <w:rtl w:val="true"/>
        </w:rPr>
        <w:t>של</w:t>
      </w:r>
      <w:r>
        <w:rPr>
          <w:rFonts w:eastAsia="Arial TUR" w:cs="Arial TUR"/>
          <w:rtl w:val="true"/>
        </w:rPr>
        <w:t xml:space="preserve"> </w:t>
      </w:r>
      <w:r>
        <w:rPr>
          <w:rtl w:val="true"/>
        </w:rPr>
        <w:t>מחזיק</w:t>
      </w:r>
      <w:r>
        <w:rPr>
          <w:rFonts w:eastAsia="Arial TUR" w:cs="Arial TUR"/>
          <w:rtl w:val="true"/>
        </w:rPr>
        <w:t xml:space="preserve"> </w:t>
      </w:r>
      <w:r>
        <w:rPr>
          <w:rtl w:val="true"/>
        </w:rPr>
        <w:t>בו</w:t>
      </w:r>
      <w:r>
        <w:rPr>
          <w:rtl w:val="true"/>
        </w:rPr>
        <w:t xml:space="preserve">. </w:t>
      </w:r>
      <w:r>
        <w:rPr>
          <w:rtl w:val="true"/>
        </w:rPr>
        <w:t>אני</w:t>
      </w:r>
      <w:r>
        <w:rPr>
          <w:rFonts w:eastAsia="Arial TUR" w:cs="Arial TUR"/>
          <w:rtl w:val="true"/>
        </w:rPr>
        <w:t xml:space="preserve"> </w:t>
      </w:r>
      <w:r>
        <w:rPr>
          <w:rtl w:val="true"/>
        </w:rPr>
        <w:t>מציע</w:t>
      </w:r>
      <w:r>
        <w:rPr>
          <w:rFonts w:eastAsia="Arial TUR" w:cs="Arial TUR"/>
          <w:rtl w:val="true"/>
        </w:rPr>
        <w:t xml:space="preserve"> </w:t>
      </w:r>
      <w:r>
        <w:rPr>
          <w:rtl w:val="true"/>
        </w:rPr>
        <w:t>לשקול</w:t>
      </w:r>
      <w:r>
        <w:rPr>
          <w:rFonts w:eastAsia="Arial TUR" w:cs="Arial TUR"/>
          <w:rtl w:val="true"/>
        </w:rPr>
        <w:t xml:space="preserve"> </w:t>
      </w:r>
      <w:r>
        <w:rPr>
          <w:rtl w:val="true"/>
        </w:rPr>
        <w:t>את</w:t>
      </w:r>
      <w:r>
        <w:rPr>
          <w:rFonts w:eastAsia="Arial TUR" w:cs="Arial TUR"/>
          <w:rtl w:val="true"/>
        </w:rPr>
        <w:t xml:space="preserve"> </w:t>
      </w:r>
      <w:r>
        <w:rPr>
          <w:rtl w:val="true"/>
        </w:rPr>
        <w:t>הענין</w:t>
      </w:r>
      <w:r>
        <w:rPr>
          <w:rFonts w:eastAsia="Arial TUR" w:cs="Arial TUR"/>
          <w:rtl w:val="true"/>
        </w:rPr>
        <w:t xml:space="preserve"> </w:t>
      </w:r>
      <w:r>
        <w:rPr>
          <w:rtl w:val="true"/>
        </w:rPr>
        <w:t>ולהגיש</w:t>
      </w:r>
      <w:r>
        <w:rPr>
          <w:rFonts w:eastAsia="Arial TUR" w:cs="Arial TUR"/>
          <w:rtl w:val="true"/>
        </w:rPr>
        <w:t xml:space="preserve"> </w:t>
      </w:r>
      <w:r>
        <w:rPr>
          <w:rtl w:val="true"/>
        </w:rPr>
        <w:t>לנו</w:t>
      </w:r>
      <w:r>
        <w:rPr>
          <w:rFonts w:eastAsia="Arial TUR" w:cs="Arial TUR"/>
          <w:rtl w:val="true"/>
        </w:rPr>
        <w:t xml:space="preserve"> </w:t>
      </w:r>
      <w:r>
        <w:rPr>
          <w:rtl w:val="true"/>
        </w:rPr>
        <w:t>את</w:t>
      </w:r>
      <w:r>
        <w:rPr>
          <w:rFonts w:eastAsia="Arial TUR" w:cs="Arial TUR"/>
          <w:rtl w:val="true"/>
        </w:rPr>
        <w:t xml:space="preserve"> </w:t>
      </w:r>
      <w:r>
        <w:rPr>
          <w:rtl w:val="true"/>
        </w:rPr>
        <w:t>ההצעה</w:t>
      </w:r>
      <w:r>
        <w:rPr>
          <w:rFonts w:eastAsia="Arial TUR" w:cs="Arial TUR"/>
          <w:rtl w:val="true"/>
        </w:rPr>
        <w:t xml:space="preserve"> </w:t>
      </w:r>
      <w:r>
        <w:rPr>
          <w:rtl w:val="true"/>
        </w:rPr>
        <w:t>בסעיף</w:t>
      </w:r>
      <w:r>
        <w:rPr>
          <w:rFonts w:eastAsia="Arial TUR" w:cs="Arial TUR"/>
          <w:rtl w:val="true"/>
        </w:rPr>
        <w:t xml:space="preserve"> </w:t>
      </w:r>
      <w:r>
        <w:rPr>
          <w:rtl w:val="true"/>
        </w:rPr>
        <w:t>נפרד</w:t>
      </w:r>
      <w:r>
        <w:rPr>
          <w:rtl w:val="true"/>
        </w:rPr>
        <w:t xml:space="preserve">, </w:t>
      </w:r>
      <w:r>
        <w:rPr>
          <w:rtl w:val="true"/>
        </w:rPr>
        <w:t>אלא</w:t>
      </w:r>
      <w:r>
        <w:rPr>
          <w:rFonts w:eastAsia="Arial TUR" w:cs="Arial TUR"/>
          <w:rtl w:val="true"/>
        </w:rPr>
        <w:t xml:space="preserve"> </w:t>
      </w:r>
      <w:r>
        <w:rPr>
          <w:rtl w:val="true"/>
        </w:rPr>
        <w:t>אם</w:t>
      </w:r>
      <w:r>
        <w:rPr>
          <w:rFonts w:eastAsia="Arial TUR" w:cs="Arial TUR"/>
          <w:rtl w:val="true"/>
        </w:rPr>
        <w:t xml:space="preserve"> </w:t>
      </w:r>
      <w:r>
        <w:rPr>
          <w:rtl w:val="true"/>
        </w:rPr>
        <w:t>תהיו</w:t>
      </w:r>
      <w:r>
        <w:rPr>
          <w:rFonts w:eastAsia="Arial TUR" w:cs="Arial TUR"/>
          <w:rtl w:val="true"/>
        </w:rPr>
        <w:t xml:space="preserve"> </w:t>
      </w:r>
      <w:r>
        <w:rPr>
          <w:rtl w:val="true"/>
        </w:rPr>
        <w:t>משוכנעים</w:t>
      </w:r>
      <w:r>
        <w:rPr>
          <w:rFonts w:eastAsia="Arial TUR" w:cs="Arial TUR"/>
          <w:rtl w:val="true"/>
        </w:rPr>
        <w:t xml:space="preserve"> </w:t>
      </w:r>
      <w:r>
        <w:rPr>
          <w:rtl w:val="true"/>
        </w:rPr>
        <w:t>שהדברים</w:t>
      </w:r>
      <w:r>
        <w:rPr>
          <w:rFonts w:eastAsia="Arial TUR" w:cs="Arial TUR"/>
          <w:rtl w:val="true"/>
        </w:rPr>
        <w:t xml:space="preserve"> </w:t>
      </w:r>
      <w:r>
        <w:rPr>
          <w:rtl w:val="true"/>
        </w:rPr>
        <w:t>יכולים</w:t>
      </w:r>
      <w:r>
        <w:rPr>
          <w:rFonts w:eastAsia="Arial TUR" w:cs="Arial TUR"/>
          <w:rtl w:val="true"/>
        </w:rPr>
        <w:t xml:space="preserve"> </w:t>
      </w:r>
      <w:r>
        <w:rPr>
          <w:rtl w:val="true"/>
        </w:rPr>
        <w:t>לדור</w:t>
      </w:r>
      <w:r>
        <w:rPr>
          <w:rFonts w:eastAsia="Arial TUR" w:cs="Arial TUR"/>
          <w:rtl w:val="true"/>
        </w:rPr>
        <w:t xml:space="preserve"> </w:t>
      </w:r>
      <w:r>
        <w:rPr>
          <w:rtl w:val="true"/>
        </w:rPr>
        <w:t>בכפיפה</w:t>
      </w:r>
      <w:r>
        <w:rPr>
          <w:rFonts w:eastAsia="Arial TUR" w:cs="Arial TUR"/>
          <w:rtl w:val="true"/>
        </w:rPr>
        <w:t xml:space="preserve"> </w:t>
      </w:r>
      <w:r>
        <w:rPr>
          <w:rtl w:val="true"/>
        </w:rPr>
        <w:t>אחת</w:t>
      </w:r>
      <w:r>
        <w:rPr>
          <w:rtl w:val="true"/>
        </w:rPr>
        <w:t xml:space="preserve">. </w:t>
      </w:r>
      <w:r>
        <w:rPr>
          <w:rtl w:val="true"/>
        </w:rPr>
        <w:t>האינטואיציה</w:t>
      </w:r>
      <w:r>
        <w:rPr>
          <w:rFonts w:eastAsia="Arial TUR" w:cs="Arial TUR"/>
          <w:rtl w:val="true"/>
        </w:rPr>
        <w:t xml:space="preserve"> </w:t>
      </w:r>
      <w:r>
        <w:rPr>
          <w:rtl w:val="true"/>
        </w:rPr>
        <w:t>שלי</w:t>
      </w:r>
      <w:r>
        <w:rPr>
          <w:rFonts w:eastAsia="Arial TUR" w:cs="Arial TUR"/>
          <w:rtl w:val="true"/>
        </w:rPr>
        <w:t xml:space="preserve"> </w:t>
      </w:r>
      <w:r>
        <w:rPr>
          <w:rtl w:val="true"/>
        </w:rPr>
        <w:t>אומרת</w:t>
      </w:r>
      <w:r>
        <w:rPr>
          <w:rFonts w:eastAsia="Arial TUR" w:cs="Arial TUR"/>
          <w:rtl w:val="true"/>
        </w:rPr>
        <w:t xml:space="preserve"> </w:t>
      </w:r>
      <w:r>
        <w:rPr>
          <w:rtl w:val="true"/>
        </w:rPr>
        <w:t>שזה</w:t>
      </w:r>
      <w:r>
        <w:rPr>
          <w:rFonts w:eastAsia="Arial TUR" w:cs="Arial TUR"/>
          <w:rtl w:val="true"/>
        </w:rPr>
        <w:t xml:space="preserve"> </w:t>
      </w:r>
      <w:r>
        <w:rPr>
          <w:rtl w:val="true"/>
        </w:rPr>
        <w:t>דורש</w:t>
      </w:r>
      <w:r>
        <w:rPr>
          <w:rFonts w:eastAsia="Arial TUR" w:cs="Arial TUR"/>
          <w:rtl w:val="true"/>
        </w:rPr>
        <w:t xml:space="preserve"> </w:t>
      </w:r>
      <w:r>
        <w:rPr>
          <w:rtl w:val="true"/>
        </w:rPr>
        <w:t>אי</w:t>
      </w:r>
      <w:r>
        <w:rPr>
          <w:rtl w:val="true"/>
        </w:rPr>
        <w:t>-</w:t>
      </w:r>
      <w:r>
        <w:rPr>
          <w:rtl w:val="true"/>
        </w:rPr>
        <w:t>אלו</w:t>
      </w:r>
      <w:r>
        <w:rPr>
          <w:rFonts w:eastAsia="Arial TUR" w:cs="Arial TUR"/>
          <w:rtl w:val="true"/>
        </w:rPr>
        <w:t xml:space="preserve"> </w:t>
      </w:r>
      <w:r>
        <w:rPr>
          <w:rtl w:val="true"/>
        </w:rPr>
        <w:t>הסדרים</w:t>
      </w:r>
      <w:r>
        <w:rPr>
          <w:rFonts w:eastAsia="Arial TUR" w:cs="Arial TUR"/>
          <w:rtl w:val="true"/>
        </w:rPr>
        <w:t xml:space="preserve"> </w:t>
      </w:r>
      <w:r>
        <w:rPr>
          <w:rtl w:val="true"/>
        </w:rPr>
        <w:t>שונים</w:t>
      </w:r>
      <w:r>
        <w:rPr>
          <w:rtl w:val="true"/>
        </w:rPr>
        <w:t>" (</w:t>
      </w:r>
      <w:r>
        <w:rPr>
          <w:rtl w:val="true"/>
        </w:rPr>
        <w:t>פרוטוקול</w:t>
      </w:r>
      <w:r>
        <w:rPr>
          <w:rFonts w:eastAsia="Arial TUR" w:cs="Arial TUR"/>
          <w:rtl w:val="true"/>
        </w:rPr>
        <w:t xml:space="preserve"> </w:t>
      </w:r>
      <w:r>
        <w:rPr>
          <w:rtl w:val="true"/>
        </w:rPr>
        <w:t>ישיבה</w:t>
      </w:r>
      <w:r>
        <w:rPr>
          <w:rFonts w:eastAsia="Arial TUR" w:cs="Arial TUR"/>
          <w:rtl w:val="true"/>
        </w:rPr>
        <w:t xml:space="preserve"> </w:t>
      </w:r>
      <w:r>
        <w:rPr/>
        <w:t>44</w:t>
      </w:r>
      <w:r>
        <w:rPr>
          <w:rtl w:val="true"/>
        </w:rPr>
        <w:t xml:space="preserve">, </w:t>
      </w:r>
      <w:r>
        <w:rPr>
          <w:rtl w:val="true"/>
        </w:rPr>
        <w:t>עמ</w:t>
      </w:r>
      <w:r>
        <w:rPr>
          <w:rtl w:val="true"/>
        </w:rPr>
        <w:t xml:space="preserve">' </w:t>
      </w:r>
      <w:r>
        <w:rPr/>
        <w:t>19</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אשר לצורך בתצהיר</w:t>
      </w:r>
      <w:r>
        <w:rPr>
          <w:rtl w:val="true"/>
        </w:rPr>
        <w:t xml:space="preserve">, </w:t>
      </w:r>
      <w:r>
        <w:rPr>
          <w:rtl w:val="true"/>
        </w:rPr>
        <w:t>נקבע על ידי השופטת</w:t>
      </w:r>
      <w:r>
        <w:rPr>
          <w:color w:val="000000"/>
          <w:sz w:val="27"/>
          <w:sz w:val="27"/>
          <w:szCs w:val="27"/>
          <w:rtl w:val="true"/>
        </w:rPr>
        <w:t xml:space="preserve">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נאור</w:t>
      </w:r>
      <w:r>
        <w:rPr>
          <w:color w:val="000000"/>
          <w:sz w:val="27"/>
          <w:szCs w:val="27"/>
          <w:rtl w:val="true"/>
        </w:rPr>
        <w:t xml:space="preserve">: </w:t>
      </w:r>
      <w:r>
        <w:rPr>
          <w:rtl w:val="true"/>
        </w:rPr>
        <w:t>"</w:t>
      </w:r>
      <w:hyperlink r:id="rId79">
        <w:r>
          <w:rPr>
            <w:rStyle w:val="Hyperlink"/>
            <w:rtl w:val="true"/>
          </w:rPr>
          <w:t>סעיף</w:t>
        </w:r>
        <w:r>
          <w:rPr>
            <w:rStyle w:val="Hyperlink"/>
            <w:rtl w:val="true"/>
          </w:rPr>
          <w:t xml:space="preserve"> </w:t>
        </w:r>
        <w:r>
          <w:rPr>
            <w:rStyle w:val="Hyperlink"/>
          </w:rPr>
          <w:t>36</w:t>
        </w:r>
        <w:r>
          <w:rPr>
            <w:rStyle w:val="Hyperlink"/>
            <w:rtl w:val="true"/>
          </w:rPr>
          <w:t>ו</w:t>
        </w:r>
        <w:r>
          <w:rPr>
            <w:rStyle w:val="Hyperlink"/>
            <w:rtl w:val="true"/>
          </w:rPr>
          <w:t>(</w:t>
        </w:r>
        <w:r>
          <w:rPr>
            <w:rStyle w:val="Hyperlink"/>
            <w:rtl w:val="true"/>
          </w:rPr>
          <w:t>ב</w:t>
        </w:r>
        <w:r>
          <w:rPr>
            <w:rStyle w:val="Hyperlink"/>
            <w:rtl w:val="true"/>
          </w:rPr>
          <w:t>)</w:t>
        </w:r>
      </w:hyperlink>
      <w:r>
        <w:rPr>
          <w:rtl w:val="true"/>
        </w:rPr>
        <w:t xml:space="preserve"> </w:t>
      </w:r>
      <w:r>
        <w:rPr>
          <w:rtl w:val="true"/>
        </w:rPr>
        <w:t>דורש שתוגש בקשה חתומה בידי פרקליט מחוז הנתמכת בתצהיר</w:t>
      </w:r>
      <w:r>
        <w:rPr>
          <w:rtl w:val="true"/>
        </w:rPr>
        <w:t xml:space="preserve">. </w:t>
      </w:r>
      <w:hyperlink r:id="rId80">
        <w:r>
          <w:rPr>
            <w:rStyle w:val="Hyperlink"/>
            <w:rtl w:val="true"/>
          </w:rPr>
          <w:t>סעיף</w:t>
        </w:r>
        <w:r>
          <w:rPr>
            <w:rStyle w:val="Hyperlink"/>
            <w:rtl w:val="true"/>
          </w:rPr>
          <w:t xml:space="preserve"> </w:t>
        </w:r>
        <w:r>
          <w:rPr>
            <w:rStyle w:val="Hyperlink"/>
          </w:rPr>
          <w:t>36</w:t>
        </w:r>
        <w:r>
          <w:rPr>
            <w:rStyle w:val="Hyperlink"/>
            <w:rtl w:val="true"/>
          </w:rPr>
          <w:t>ו</w:t>
        </w:r>
        <w:r>
          <w:rPr>
            <w:rStyle w:val="Hyperlink"/>
            <w:rtl w:val="true"/>
          </w:rPr>
          <w:t>(</w:t>
        </w:r>
        <w:r>
          <w:rPr>
            <w:rStyle w:val="Hyperlink"/>
            <w:rtl w:val="true"/>
          </w:rPr>
          <w:t>א</w:t>
        </w:r>
        <w:r>
          <w:rPr>
            <w:rStyle w:val="Hyperlink"/>
            <w:rtl w:val="true"/>
          </w:rPr>
          <w:t>)</w:t>
        </w:r>
      </w:hyperlink>
      <w:r>
        <w:rPr>
          <w:rtl w:val="true"/>
        </w:rPr>
        <w:t xml:space="preserve"> </w:t>
      </w:r>
      <w:r>
        <w:rPr>
          <w:rtl w:val="true"/>
        </w:rPr>
        <w:t>אינו כולל דרישה לתצהיר</w:t>
      </w:r>
      <w:r>
        <w:rPr>
          <w:rtl w:val="true"/>
        </w:rPr>
        <w:t xml:space="preserve">. </w:t>
      </w:r>
      <w:r>
        <w:rPr>
          <w:rtl w:val="true"/>
        </w:rPr>
        <w:t>נראה לי שטעם הדבר נעוץ בכך שלאחר הגשת כתב</w:t>
      </w:r>
      <w:r>
        <w:rPr>
          <w:rtl w:val="true"/>
        </w:rPr>
        <w:t>-</w:t>
      </w:r>
      <w:r>
        <w:rPr>
          <w:rtl w:val="true"/>
        </w:rPr>
        <w:t>אישום יש בידי המדינה מלוא הראיות הרלוונטיות וניתן אז לבחון באופן לכאורי אם ישנה תשתית ראייתית מספקת העשויה להצדיק שבשלב גזר</w:t>
      </w:r>
      <w:r>
        <w:rPr>
          <w:rtl w:val="true"/>
        </w:rPr>
        <w:t>-</w:t>
      </w:r>
      <w:r>
        <w:rPr>
          <w:rtl w:val="true"/>
        </w:rPr>
        <w:t>הדין יורה בית</w:t>
      </w:r>
      <w:r>
        <w:rPr>
          <w:rtl w:val="true"/>
        </w:rPr>
        <w:t>-</w:t>
      </w:r>
      <w:r>
        <w:rPr>
          <w:rtl w:val="true"/>
        </w:rPr>
        <w:t>המשפט על חילוט סופי</w:t>
      </w:r>
      <w:r>
        <w:rPr>
          <w:rtl w:val="true"/>
        </w:rPr>
        <w:t xml:space="preserve">. </w:t>
      </w:r>
      <w:r>
        <w:rPr>
          <w:rtl w:val="true"/>
        </w:rPr>
        <w:t xml:space="preserve">הראיות הקיימות בשלב זה באות להחליף את התצהיר הנדרש בבקשה לפי </w:t>
      </w:r>
      <w:hyperlink r:id="rId81">
        <w:r>
          <w:rPr>
            <w:rStyle w:val="Hyperlink"/>
            <w:rtl w:val="true"/>
          </w:rPr>
          <w:t>סעיף</w:t>
        </w:r>
        <w:r>
          <w:rPr>
            <w:rStyle w:val="Hyperlink"/>
            <w:rtl w:val="true"/>
          </w:rPr>
          <w:t xml:space="preserve"> </w:t>
        </w:r>
        <w:r>
          <w:rPr>
            <w:rStyle w:val="Hyperlink"/>
          </w:rPr>
          <w:t>36</w:t>
        </w:r>
        <w:r>
          <w:rPr>
            <w:rStyle w:val="Hyperlink"/>
            <w:rtl w:val="true"/>
          </w:rPr>
          <w:t>ו</w:t>
        </w:r>
        <w:r>
          <w:rPr>
            <w:rStyle w:val="Hyperlink"/>
            <w:rtl w:val="true"/>
          </w:rPr>
          <w:t>(</w:t>
        </w:r>
        <w:r>
          <w:rPr>
            <w:rStyle w:val="Hyperlink"/>
            <w:rtl w:val="true"/>
          </w:rPr>
          <w:t>ב</w:t>
        </w:r>
        <w:r>
          <w:rPr>
            <w:rStyle w:val="Hyperlink"/>
            <w:rtl w:val="true"/>
          </w:rPr>
          <w:t>)</w:t>
        </w:r>
      </w:hyperlink>
      <w:r>
        <w:rPr>
          <w:rtl w:val="true"/>
        </w:rPr>
        <w:t xml:space="preserve"> </w:t>
      </w:r>
      <w:r>
        <w:rPr>
          <w:rtl w:val="true"/>
        </w:rPr>
        <w:t>[...]</w:t>
      </w:r>
      <w:r>
        <w:rPr>
          <w:color w:val="000000"/>
          <w:sz w:val="27"/>
          <w:szCs w:val="27"/>
          <w:rtl w:val="true"/>
        </w:rPr>
        <w:t>" (</w:t>
      </w:r>
      <w:hyperlink r:id="rId82">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6159/01</w:t>
        </w:r>
      </w:hyperlink>
      <w:r>
        <w:rPr>
          <w:sz w:val="27"/>
          <w:szCs w:val="27"/>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7"/>
          <w:szCs w:val="27"/>
          <w:rtl w:val="true"/>
        </w:rPr>
        <w:t xml:space="preserve">, </w:t>
      </w:r>
      <w:r>
        <w:rPr>
          <w:rtl w:val="true"/>
        </w:rPr>
        <w:t>פ</w:t>
      </w:r>
      <w:r>
        <w:rPr>
          <w:rtl w:val="true"/>
        </w:rPr>
        <w:t>"</w:t>
      </w:r>
      <w:r>
        <w:rPr>
          <w:rtl w:val="true"/>
        </w:rPr>
        <w:t xml:space="preserve">ד </w:t>
      </w:r>
      <w:r>
        <w:rPr>
          <w:rtl w:val="true"/>
        </w:rPr>
        <w:t>נו</w:t>
      </w:r>
      <w:r>
        <w:rPr>
          <w:rtl w:val="true"/>
        </w:rPr>
        <w:t>(</w:t>
      </w:r>
      <w:r>
        <w:rPr/>
        <w:t>3</w:t>
      </w:r>
      <w:r>
        <w:rPr>
          <w:rtl w:val="true"/>
        </w:rPr>
        <w:t xml:space="preserve">) </w:t>
      </w:r>
      <w:r>
        <w:rPr/>
        <w:t>817</w:t>
      </w:r>
      <w:r>
        <w:rPr>
          <w:rtl w:val="true"/>
        </w:rPr>
        <w:t xml:space="preserve">, </w:t>
      </w:r>
      <w:r>
        <w:rPr/>
        <w:t>824</w:t>
      </w:r>
      <w:r>
        <w:rPr>
          <w:rtl w:val="true"/>
        </w:rPr>
        <w:t xml:space="preserve"> </w:t>
      </w:r>
      <w:r>
        <w:rPr>
          <w:rtl w:val="true"/>
        </w:rPr>
        <w:t>(</w:t>
      </w:r>
      <w:r>
        <w:rPr/>
        <w:t>2001</w:t>
      </w:r>
      <w:r>
        <w:rPr>
          <w:rtl w:val="true"/>
        </w:rPr>
        <w:t>)‏‏</w:t>
      </w:r>
      <w:r>
        <w:rPr>
          <w:rtl w:val="true"/>
        </w:rPr>
        <w:t xml:space="preserve">; </w:t>
      </w:r>
      <w:r>
        <w:rPr>
          <w:rtl w:val="true"/>
        </w:rPr>
        <w:t>ראו גם</w:t>
      </w:r>
      <w:r>
        <w:rPr>
          <w:rtl w:val="true"/>
        </w:rPr>
        <w:t xml:space="preserve">: </w:t>
      </w:r>
      <w:r>
        <w:rPr>
          <w:rtl w:val="true"/>
        </w:rPr>
        <w:t xml:space="preserve">עניין </w:t>
      </w:r>
      <w:r>
        <w:rPr>
          <w:rFonts w:ascii="Century" w:hAnsi="Century" w:cs="Miriam"/>
          <w:b/>
          <w:b/>
          <w:spacing w:val="0"/>
          <w:sz w:val="22"/>
          <w:sz w:val="22"/>
          <w:szCs w:val="24"/>
          <w:rtl w:val="true"/>
        </w:rPr>
        <w:t>אביטן</w:t>
      </w:r>
      <w:r>
        <w:rPr>
          <w:rtl w:val="true"/>
        </w:rPr>
        <w:t xml:space="preserve">, </w:t>
      </w:r>
      <w:r>
        <w:rPr>
          <w:rtl w:val="true"/>
        </w:rPr>
        <w:t xml:space="preserve">פסקה </w:t>
      </w:r>
      <w:r>
        <w:rPr/>
        <w:t>21</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בעניין אחר</w:t>
      </w:r>
      <w:r>
        <w:rPr>
          <w:rtl w:val="true"/>
        </w:rPr>
        <w:t xml:space="preserve">, </w:t>
      </w:r>
      <w:r>
        <w:rPr>
          <w:rtl w:val="true"/>
        </w:rPr>
        <w:t>נפסק על</w:t>
      </w:r>
      <w:r>
        <w:rPr>
          <w:rtl w:val="true"/>
        </w:rPr>
        <w:t>-</w:t>
      </w:r>
      <w:r>
        <w:rPr>
          <w:rtl w:val="true"/>
        </w:rPr>
        <w:t xml:space="preserve">ידי 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tl w:val="true"/>
        </w:rPr>
        <w:t>:</w:t>
      </w:r>
      <w:r>
        <w:rPr>
          <w:rtl w:val="true"/>
        </w:rPr>
        <w:t xml:space="preserve"> "</w:t>
      </w:r>
      <w:r>
        <w:rPr>
          <w:rtl w:val="true"/>
        </w:rPr>
        <w:t>[...]</w:t>
      </w:r>
      <w:r>
        <w:rPr>
          <w:rtl w:val="true"/>
        </w:rPr>
        <w:t xml:space="preserve"> </w:t>
      </w:r>
      <w:r>
        <w:rPr>
          <w:rtl w:val="true"/>
        </w:rPr>
        <w:t>מכל מקום</w:t>
      </w:r>
      <w:r>
        <w:rPr>
          <w:rtl w:val="true"/>
        </w:rPr>
        <w:t xml:space="preserve">, </w:t>
      </w:r>
      <w:r>
        <w:rPr>
          <w:rtl w:val="true"/>
        </w:rPr>
        <w:t>מבלי לטעת מסמרות בשאלה אילו רכיבים צריכים להיכלל בתצהיר המוגש בתמיכה לבקשת חילוט עובר לכתב האישום נוכל לומר כי תצהיר כזה ראוי שיכלול התייחסות לתשתית הראייתית הידועה למדינה נכון למועד הגשת הבקשה</w:t>
      </w:r>
      <w:r>
        <w:rPr>
          <w:rtl w:val="true"/>
        </w:rPr>
        <w:t xml:space="preserve">, </w:t>
      </w:r>
      <w:r>
        <w:rPr>
          <w:rtl w:val="true"/>
        </w:rPr>
        <w:t xml:space="preserve">ואשר מבססת את החשש כי </w:t>
      </w:r>
      <w:r>
        <w:rPr>
          <w:rtl w:val="true"/>
        </w:rPr>
        <w:t>'</w:t>
      </w:r>
      <w:r>
        <w:rPr>
          <w:rtl w:val="true"/>
        </w:rPr>
        <w:t>הרכוש שלגביו מבקשים את הצו עלול להיעלם או שעלולים לעשות בו פעולות שימנעו את מימוש החילוט</w:t>
      </w:r>
      <w:r>
        <w:rPr>
          <w:rtl w:val="true"/>
        </w:rPr>
        <w:t>' [...]" (</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9700/10</w:t>
        </w:r>
      </w:hyperlink>
      <w:r>
        <w:rPr>
          <w:rtl w:val="true"/>
        </w:rPr>
        <w:t xml:space="preserve"> </w:t>
      </w:r>
      <w:r>
        <w:rPr>
          <w:rFonts w:ascii="Century" w:hAnsi="Century" w:cs="Miriam"/>
          <w:b/>
          <w:b/>
          <w:spacing w:val="0"/>
          <w:sz w:val="22"/>
          <w:sz w:val="22"/>
          <w:szCs w:val="24"/>
          <w:rtl w:val="true"/>
        </w:rPr>
        <w:t>אמזלג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5.1.2011</w:t>
      </w:r>
      <w:r>
        <w:rPr>
          <w:rtl w:val="true"/>
        </w:rPr>
        <w:t>)</w:t>
      </w:r>
      <w:r>
        <w:rPr>
          <w:rtl w:val="true"/>
        </w:rPr>
        <w:t>).</w:t>
      </w:r>
      <w:r>
        <w:rPr>
          <w:rtl w:val="true"/>
        </w:rPr>
        <w:t>‏‏</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המסקנה מדברים אלו</w:t>
      </w:r>
      <w:r>
        <w:rPr>
          <w:rtl w:val="true"/>
        </w:rPr>
        <w:t xml:space="preserve">, </w:t>
      </w:r>
      <w:r>
        <w:rPr>
          <w:rtl w:val="true"/>
        </w:rPr>
        <w:t>בשילוב עם כוונת המחוקק והרציונאל שבבסיס המדרג שעוצב כאמור</w:t>
      </w:r>
      <w:r>
        <w:rPr>
          <w:rtl w:val="true"/>
        </w:rPr>
        <w:t xml:space="preserve">, </w:t>
      </w:r>
      <w:r>
        <w:rPr>
          <w:rtl w:val="true"/>
        </w:rPr>
        <w:t>היא כי המחוקק ביקש לנהוג ביתר זהירות בתפיסת רכוש בצו זמני טרם הגשת כתב האישום</w:t>
      </w:r>
      <w:r>
        <w:rPr>
          <w:rtl w:val="true"/>
        </w:rPr>
        <w:t xml:space="preserve">. </w:t>
      </w:r>
      <w:r>
        <w:rPr>
          <w:rtl w:val="true"/>
        </w:rPr>
        <w:t>במובן זה</w:t>
      </w:r>
      <w:r>
        <w:rPr>
          <w:rtl w:val="true"/>
        </w:rPr>
        <w:t xml:space="preserve">, </w:t>
      </w:r>
      <w:r>
        <w:rPr>
          <w:rtl w:val="true"/>
        </w:rPr>
        <w:t>בהעדר כתב אישום התצהיר נדרש לכלול תשתית ראייתית מתאימה</w:t>
      </w:r>
      <w:r>
        <w:rPr>
          <w:rtl w:val="true"/>
        </w:rPr>
        <w:t xml:space="preserve">, </w:t>
      </w:r>
      <w:r>
        <w:rPr>
          <w:rtl w:val="true"/>
        </w:rPr>
        <w:t>שהרי בהעדר תצהיר אין לפני בית המשפט כל מסד עובדתי</w:t>
      </w:r>
      <w:r>
        <w:rPr>
          <w:rtl w:val="true"/>
        </w:rPr>
        <w:t xml:space="preserve">, </w:t>
      </w:r>
      <w:r>
        <w:rPr>
          <w:rtl w:val="true"/>
        </w:rPr>
        <w:t>ולו מינימאלי</w:t>
      </w:r>
      <w:r>
        <w:rPr>
          <w:rtl w:val="true"/>
        </w:rPr>
        <w:t xml:space="preserve">, </w:t>
      </w:r>
      <w:r>
        <w:rPr>
          <w:rtl w:val="true"/>
        </w:rPr>
        <w:t>המצדיק פגיעה שכזו בזכויותיו של החשוד</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ניכר אפוא</w:t>
      </w:r>
      <w:r>
        <w:rPr>
          <w:rtl w:val="true"/>
        </w:rPr>
        <w:t xml:space="preserve">, </w:t>
      </w:r>
      <w:r>
        <w:rPr>
          <w:rtl w:val="true"/>
        </w:rPr>
        <w:t xml:space="preserve">כי הדרישה שתצהיר זה יגלה </w:t>
      </w:r>
      <w:r>
        <w:rPr>
          <w:rtl w:val="true"/>
        </w:rPr>
        <w:t>"</w:t>
      </w:r>
      <w:r>
        <w:rPr>
          <w:rFonts w:ascii="Century" w:hAnsi="Century" w:cs="Miriam"/>
          <w:b/>
          <w:b/>
          <w:spacing w:val="0"/>
          <w:sz w:val="22"/>
          <w:sz w:val="22"/>
          <w:szCs w:val="24"/>
          <w:rtl w:val="true"/>
        </w:rPr>
        <w:t>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להניח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שהרכוש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שלגביו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מבקשים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להיעלם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שעלולים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פעולות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שימנעו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מימוש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החילוט</w:t>
      </w:r>
      <w:r>
        <w:rPr>
          <w:rtl w:val="true"/>
        </w:rPr>
        <w:t>" (</w:t>
      </w:r>
      <w:hyperlink r:id="rId84">
        <w:r>
          <w:rPr>
            <w:rStyle w:val="Hyperlink"/>
            <w:rtl w:val="true"/>
          </w:rPr>
          <w:t>סעיף</w:t>
        </w:r>
        <w:r>
          <w:rPr>
            <w:rStyle w:val="Hyperlink"/>
            <w:rtl w:val="true"/>
          </w:rPr>
          <w:t xml:space="preserve"> </w:t>
        </w:r>
        <w:r>
          <w:rPr>
            <w:rStyle w:val="Hyperlink"/>
          </w:rPr>
          <w:t>36</w:t>
        </w:r>
        <w:r>
          <w:rPr>
            <w:rStyle w:val="Hyperlink"/>
            <w:rtl w:val="true"/>
          </w:rPr>
          <w:t>ו</w:t>
        </w:r>
        <w:r>
          <w:rPr>
            <w:rStyle w:val="Hyperlink"/>
            <w:rtl w:val="true"/>
          </w:rPr>
          <w:t>(</w:t>
        </w:r>
        <w:r>
          <w:rPr>
            <w:rStyle w:val="Hyperlink"/>
            <w:rtl w:val="true"/>
          </w:rPr>
          <w:t>ב</w:t>
        </w:r>
        <w:r>
          <w:rPr>
            <w:rStyle w:val="Hyperlink"/>
            <w:rtl w:val="true"/>
          </w:rPr>
          <w:t>)</w:t>
        </w:r>
      </w:hyperlink>
      <w:r>
        <w:rPr>
          <w:rtl w:val="true"/>
        </w:rPr>
        <w:t xml:space="preserve"> </w:t>
      </w:r>
      <w:r>
        <w:rPr>
          <w:rtl w:val="true"/>
        </w:rPr>
        <w:t>לפקודה</w:t>
      </w:r>
      <w:r>
        <w:rPr>
          <w:rtl w:val="true"/>
        </w:rPr>
        <w:t xml:space="preserve">), </w:t>
      </w:r>
      <w:r>
        <w:rPr>
          <w:rtl w:val="true"/>
        </w:rPr>
        <w:t>היא</w:t>
      </w:r>
      <w:r>
        <w:rPr>
          <w:rtl w:val="true"/>
        </w:rPr>
        <w:t>-</w:t>
      </w:r>
      <w:r>
        <w:rPr>
          <w:rtl w:val="true"/>
        </w:rPr>
        <w:t>היא דרישה לקיומו של חשש קונקרטי ל</w:t>
      </w:r>
      <w:r>
        <w:rPr>
          <w:rtl w:val="true"/>
        </w:rPr>
        <w:t>"</w:t>
      </w:r>
      <w:r>
        <w:rPr>
          <w:rtl w:val="true"/>
        </w:rPr>
        <w:t>העלמת</w:t>
      </w:r>
      <w:r>
        <w:rPr>
          <w:rtl w:val="true"/>
        </w:rPr>
        <w:t xml:space="preserve">" </w:t>
      </w:r>
      <w:r>
        <w:rPr>
          <w:rtl w:val="true"/>
        </w:rPr>
        <w:t>הרכוש בשלב זה</w:t>
      </w:r>
      <w:r>
        <w:rPr>
          <w:rtl w:val="true"/>
        </w:rPr>
        <w:t xml:space="preserve">. </w:t>
      </w:r>
      <w:r>
        <w:rPr>
          <w:rtl w:val="true"/>
        </w:rPr>
        <w:t>ההיגיון ברור</w:t>
      </w:r>
      <w:r>
        <w:rPr>
          <w:rtl w:val="true"/>
        </w:rPr>
        <w:t xml:space="preserve">: </w:t>
      </w:r>
      <w:r>
        <w:rPr>
          <w:rtl w:val="true"/>
        </w:rPr>
        <w:t>בהעדר חשש קונקרטי שכזה</w:t>
      </w:r>
      <w:r>
        <w:rPr>
          <w:rtl w:val="true"/>
        </w:rPr>
        <w:t xml:space="preserve">, </w:t>
      </w:r>
      <w:r>
        <w:rPr>
          <w:rtl w:val="true"/>
        </w:rPr>
        <w:t>המחוקק לא ראה הצדקה לאפשר ליתן צו זמני ביחס לרכושו של אדם שכלל לא הוגש נגדו כתב אישום באותה העת</w:t>
      </w:r>
      <w:r>
        <w:rPr>
          <w:rtl w:val="true"/>
        </w:rPr>
        <w:t xml:space="preserve">. </w:t>
      </w:r>
      <w:r>
        <w:rPr>
          <w:rtl w:val="true"/>
        </w:rPr>
        <w:t>זאת</w:t>
      </w:r>
      <w:r>
        <w:rPr>
          <w:rtl w:val="true"/>
        </w:rPr>
        <w:t xml:space="preserve">, </w:t>
      </w:r>
      <w:r>
        <w:rPr>
          <w:rtl w:val="true"/>
        </w:rPr>
        <w:t xml:space="preserve">בשונה ממצב הדברים לאחר הגשת כתב האישום </w:t>
      </w:r>
      <w:r>
        <w:rPr>
          <w:rtl w:val="true"/>
        </w:rPr>
        <w:t>–</w:t>
      </w:r>
      <w:r>
        <w:rPr>
          <w:rtl w:val="true"/>
        </w:rPr>
        <w:t xml:space="preserve"> שבו מדובר באיזון אחר</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2"/>
        <w:numPr>
          <w:ilvl w:val="0"/>
          <w:numId w:val="1"/>
        </w:numPr>
        <w:ind w:hanging="0" w:start="0" w:end="0"/>
        <w:jc w:val="both"/>
        <w:rPr/>
      </w:pPr>
      <w:r>
        <w:rPr>
          <w:rtl w:val="true"/>
        </w:rPr>
        <w:t>הנה כי כן</w:t>
      </w:r>
      <w:r>
        <w:rPr>
          <w:rtl w:val="true"/>
        </w:rPr>
        <w:t xml:space="preserve">, </w:t>
      </w:r>
      <w:r>
        <w:rPr>
          <w:rtl w:val="true"/>
        </w:rPr>
        <w:t>נקודת המוצא של המחוקק</w:t>
      </w:r>
      <w:r>
        <w:rPr>
          <w:rtl w:val="true"/>
        </w:rPr>
        <w:t xml:space="preserve">, </w:t>
      </w:r>
      <w:r>
        <w:rPr>
          <w:rtl w:val="true"/>
        </w:rPr>
        <w:t>הן לפני הגשת כתב אישום הן לאחר הגשת כתב האישום</w:t>
      </w:r>
      <w:r>
        <w:rPr>
          <w:rtl w:val="true"/>
        </w:rPr>
        <w:t xml:space="preserve">, </w:t>
      </w:r>
      <w:r>
        <w:rPr>
          <w:rtl w:val="true"/>
        </w:rPr>
        <w:t xml:space="preserve">היא שקיים חשש </w:t>
      </w:r>
      <w:r>
        <w:rPr>
          <w:rFonts w:ascii="Century" w:hAnsi="Century" w:cs="Miriam"/>
          <w:b/>
          <w:b/>
          <w:spacing w:val="0"/>
          <w:sz w:val="22"/>
          <w:sz w:val="22"/>
          <w:szCs w:val="24"/>
          <w:rtl w:val="true"/>
        </w:rPr>
        <w:t>אינהרנטי</w:t>
      </w:r>
      <w:r>
        <w:rPr>
          <w:rtl w:val="true"/>
        </w:rPr>
        <w:t xml:space="preserve"> כי יבוצעו פעולות לסיכול החילוט</w:t>
      </w:r>
      <w:r>
        <w:rPr>
          <w:rtl w:val="true"/>
        </w:rPr>
        <w:t xml:space="preserve">. </w:t>
      </w:r>
      <w:r>
        <w:rPr>
          <w:rtl w:val="true"/>
        </w:rPr>
        <w:t>משהוגש כתב אישום</w:t>
      </w:r>
      <w:r>
        <w:rPr>
          <w:rtl w:val="true"/>
        </w:rPr>
        <w:t xml:space="preserve">, </w:t>
      </w:r>
      <w:r>
        <w:rPr>
          <w:rtl w:val="true"/>
        </w:rPr>
        <w:t>בהתחשב בכך שאין מדובר עוד בחשוד</w:t>
      </w:r>
      <w:r>
        <w:rPr>
          <w:rtl w:val="true"/>
        </w:rPr>
        <w:t xml:space="preserve">, </w:t>
      </w:r>
      <w:r>
        <w:rPr>
          <w:rtl w:val="true"/>
        </w:rPr>
        <w:t>אלא בנאשם</w:t>
      </w:r>
      <w:r>
        <w:rPr>
          <w:rtl w:val="true"/>
        </w:rPr>
        <w:t xml:space="preserve">; </w:t>
      </w:r>
      <w:r>
        <w:rPr>
          <w:rtl w:val="true"/>
        </w:rPr>
        <w:t>בעובדה שהתגבשו</w:t>
      </w:r>
      <w:r>
        <w:rPr>
          <w:rtl w:val="true"/>
        </w:rPr>
        <w:t xml:space="preserve">, </w:t>
      </w:r>
      <w:r>
        <w:rPr>
          <w:rtl w:val="true"/>
        </w:rPr>
        <w:t>לשיטת התביעה</w:t>
      </w:r>
      <w:r>
        <w:rPr>
          <w:rtl w:val="true"/>
        </w:rPr>
        <w:t xml:space="preserve">, </w:t>
      </w:r>
      <w:r>
        <w:rPr>
          <w:rtl w:val="true"/>
        </w:rPr>
        <w:t>די ראיות על מנת להעמידו לדין</w:t>
      </w:r>
      <w:r>
        <w:rPr>
          <w:rtl w:val="true"/>
        </w:rPr>
        <w:t xml:space="preserve">; </w:t>
      </w:r>
      <w:r>
        <w:rPr>
          <w:rtl w:val="true"/>
        </w:rPr>
        <w:t xml:space="preserve">ובשים לב לטיב העבירות שלגביהן ניתן להפעיל את כלי החילוט </w:t>
      </w:r>
      <w:r>
        <w:rPr>
          <w:rtl w:val="true"/>
        </w:rPr>
        <w:t>–</w:t>
      </w:r>
      <w:r>
        <w:rPr>
          <w:rtl w:val="true"/>
        </w:rPr>
        <w:t xml:space="preserve"> המשמעות היא כי התגבשה תשתית ראייתית המאפשרת את מתן הצו</w:t>
      </w:r>
      <w:r>
        <w:rPr>
          <w:rtl w:val="true"/>
        </w:rPr>
        <w:t xml:space="preserve">, </w:t>
      </w:r>
      <w:r>
        <w:rPr>
          <w:rtl w:val="true"/>
        </w:rPr>
        <w:t>בכפוף לשיקול דעתו של בית המשפט</w:t>
      </w:r>
      <w:r>
        <w:rPr>
          <w:rtl w:val="true"/>
        </w:rPr>
        <w:t xml:space="preserve">. </w:t>
      </w:r>
      <w:r>
        <w:rPr>
          <w:rtl w:val="true"/>
        </w:rPr>
        <w:t>בשונה ממצב שבו הצו הזמני מתבקש טרם הגשת כתב אישום</w:t>
      </w:r>
      <w:r>
        <w:rPr>
          <w:rtl w:val="true"/>
        </w:rPr>
        <w:t xml:space="preserve">, </w:t>
      </w:r>
      <w:r>
        <w:rPr>
          <w:rtl w:val="true"/>
        </w:rPr>
        <w:t>לא נדרש להראות תשתית ראייתית קונקרטית המלמדת על חשש לסיכול אפשרות החילוט</w:t>
      </w:r>
      <w:r>
        <w:rPr>
          <w:rtl w:val="true"/>
        </w:rPr>
        <w:t xml:space="preserve">. </w:t>
      </w:r>
      <w:r>
        <w:rPr>
          <w:rtl w:val="true"/>
        </w:rPr>
        <w:t>קיימים כאמור טעמים טובים להבחנה בין המקרים</w:t>
      </w:r>
      <w:r>
        <w:rPr>
          <w:rtl w:val="true"/>
        </w:rPr>
        <w:t xml:space="preserve">, </w:t>
      </w:r>
      <w:r>
        <w:rPr>
          <w:rtl w:val="true"/>
        </w:rPr>
        <w:t>אשר באה לידי ביטוי גם בלשון החוק</w:t>
      </w:r>
      <w:r>
        <w:rPr>
          <w:rtl w:val="true"/>
        </w:rPr>
        <w:t>.</w:t>
      </w:r>
    </w:p>
    <w:p>
      <w:pPr>
        <w:pStyle w:val="Ruller41"/>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הפרט</w:t>
      </w:r>
      <w:r>
        <w:rPr>
          <w:rtl w:val="true"/>
        </w:rPr>
        <w:t xml:space="preserve">: </w:t>
      </w:r>
      <w:r>
        <w:rPr>
          <w:rtl w:val="true"/>
        </w:rPr>
        <w:t xml:space="preserve">לא היה מקום לדרוש מהמדינה גם בשלב </w:t>
      </w:r>
      <w:r>
        <w:rPr>
          <w:rFonts w:ascii="Century" w:hAnsi="Century" w:cs="Miriam"/>
          <w:b/>
          <w:b/>
          <w:spacing w:val="0"/>
          <w:sz w:val="22"/>
          <w:sz w:val="22"/>
          <w:szCs w:val="24"/>
          <w:rtl w:val="true"/>
        </w:rPr>
        <w:t>שלאחר</w:t>
      </w:r>
      <w:r>
        <w:rPr>
          <w:rtl w:val="true"/>
        </w:rPr>
        <w:t xml:space="preserve"> הגשת כתב האישום מסד ראייתי </w:t>
      </w:r>
      <w:r>
        <w:rPr>
          <w:rFonts w:ascii="Century" w:hAnsi="Century" w:cs="Miriam"/>
          <w:b/>
          <w:b/>
          <w:spacing w:val="0"/>
          <w:sz w:val="22"/>
          <w:sz w:val="22"/>
          <w:szCs w:val="24"/>
          <w:rtl w:val="true"/>
        </w:rPr>
        <w:t>נוסף</w:t>
      </w:r>
      <w:r>
        <w:rPr>
          <w:rtl w:val="true"/>
        </w:rPr>
        <w:t xml:space="preserve">, </w:t>
      </w:r>
      <w:r>
        <w:rPr>
          <w:rtl w:val="true"/>
        </w:rPr>
        <w:t xml:space="preserve">אשר המחוקק ראה בו צורך רק בשלב </w:t>
      </w:r>
      <w:r>
        <w:rPr>
          <w:rFonts w:ascii="Century" w:hAnsi="Century" w:cs="Miriam"/>
          <w:b/>
          <w:b/>
          <w:spacing w:val="0"/>
          <w:sz w:val="22"/>
          <w:sz w:val="22"/>
          <w:szCs w:val="24"/>
          <w:rtl w:val="true"/>
        </w:rPr>
        <w:t>שלפני</w:t>
      </w:r>
      <w:r>
        <w:rPr>
          <w:rtl w:val="true"/>
        </w:rPr>
        <w:t xml:space="preserve"> הגשת כתב האישום</w:t>
      </w:r>
      <w:r>
        <w:rPr>
          <w:rtl w:val="true"/>
        </w:rPr>
        <w:t xml:space="preserve">. </w:t>
      </w:r>
      <w:r>
        <w:rPr>
          <w:rtl w:val="true"/>
        </w:rPr>
        <w:t>על כן</w:t>
      </w:r>
      <w:r>
        <w:rPr>
          <w:rtl w:val="true"/>
        </w:rPr>
        <w:t xml:space="preserve">, </w:t>
      </w:r>
      <w:r>
        <w:rPr>
          <w:rtl w:val="true"/>
        </w:rPr>
        <w:t xml:space="preserve">לא היה מקום לבטל את הצו הזמני מתוך הנחה כי </w:t>
      </w:r>
      <w:r>
        <w:rPr>
          <w:rtl w:val="true"/>
        </w:rPr>
        <w:t>"</w:t>
      </w:r>
      <w:r>
        <w:rPr>
          <w:rFonts w:ascii="Century" w:hAnsi="Century" w:cs="Miriam"/>
          <w:b/>
          <w:b/>
          <w:spacing w:val="0"/>
          <w:sz w:val="22"/>
          <w:sz w:val="22"/>
          <w:szCs w:val="24"/>
          <w:rtl w:val="true"/>
        </w:rPr>
        <w:t>נראה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שמדובר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בסכום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לגבות</w:t>
      </w:r>
      <w:r>
        <w:rPr>
          <w:rFonts w:ascii="Century" w:hAnsi="Century" w:cs="Miriam"/>
          <w:b/>
          <w:b/>
          <w:spacing w:val="0"/>
          <w:sz w:val="22"/>
          <w:sz w:val="22"/>
          <w:szCs w:val="24"/>
          <w:rtl w:val="true"/>
        </w:rPr>
        <w:t>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ממנה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מהמשיבה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תורשע</w:t>
      </w:r>
      <w:r>
        <w:rPr>
          <w:rtl w:val="true"/>
        </w:rPr>
        <w:t xml:space="preserve">", </w:t>
      </w:r>
      <w:r>
        <w:rPr>
          <w:rtl w:val="true"/>
        </w:rPr>
        <w:t>כקביעת בית המשפט המחוזי</w:t>
      </w:r>
      <w:r>
        <w:rPr>
          <w:rtl w:val="true"/>
        </w:rPr>
        <w:t xml:space="preserve">. </w:t>
      </w:r>
      <w:r>
        <w:rPr>
          <w:rtl w:val="true"/>
        </w:rPr>
        <w:t>יודגש</w:t>
      </w:r>
      <w:r>
        <w:rPr>
          <w:rtl w:val="true"/>
        </w:rPr>
        <w:t xml:space="preserve">, </w:t>
      </w:r>
      <w:r>
        <w:rPr>
          <w:rtl w:val="true"/>
        </w:rPr>
        <w:t>כי אף הצדדים לא סברו כי קיימת דרישה לתשתית ראייתית קונקרטית שכזו</w:t>
      </w:r>
      <w:r>
        <w:rPr>
          <w:rtl w:val="true"/>
        </w:rPr>
        <w:t xml:space="preserve">, </w:t>
      </w:r>
      <w:r>
        <w:rPr>
          <w:rtl w:val="true"/>
        </w:rPr>
        <w:t>שכן לא המדינה ולא המשיבה התייחסו בטענותיהם בפני בית המשפט המחוזי לסוגיה זו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למעלה מן הנדרש</w:t>
      </w:r>
      <w:r>
        <w:rPr>
          <w:rtl w:val="true"/>
        </w:rPr>
        <w:t xml:space="preserve">, </w:t>
      </w:r>
      <w:r>
        <w:rPr>
          <w:rtl w:val="true"/>
        </w:rPr>
        <w:t>גם אם אבחן האם בעניינה של המשיבה קיים חשש לסיכול אפשרות חילוט הכספים בסופו של ההליך</w:t>
      </w:r>
      <w:r>
        <w:rPr>
          <w:rtl w:val="true"/>
        </w:rPr>
        <w:t xml:space="preserve">, </w:t>
      </w:r>
      <w:r>
        <w:rPr>
          <w:rtl w:val="true"/>
        </w:rPr>
        <w:t>המסקנה תהיה כי בית המשפט המחוזי שגה בהחלטתו לשחרר את הרכוש שנתפס</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ראשית</w:t>
      </w:r>
      <w:r>
        <w:rPr>
          <w:rtl w:val="true"/>
        </w:rPr>
        <w:t xml:space="preserve">, </w:t>
      </w:r>
      <w:r>
        <w:rPr>
          <w:rtl w:val="true"/>
        </w:rPr>
        <w:t>במענה לשאלתי את בא</w:t>
      </w:r>
      <w:r>
        <w:rPr>
          <w:rtl w:val="true"/>
        </w:rPr>
        <w:t>-</w:t>
      </w:r>
      <w:r>
        <w:rPr>
          <w:rtl w:val="true"/>
        </w:rPr>
        <w:t>כוח המשיבה האם קיים נכס בשווי דומה אשר יכול לשמש כחלופה לתפיסת הכספים המופקדים בקופות הגמל וההשתלמות</w:t>
      </w:r>
      <w:r>
        <w:rPr>
          <w:rtl w:val="true"/>
        </w:rPr>
        <w:t xml:space="preserve">, </w:t>
      </w:r>
      <w:r>
        <w:rPr>
          <w:rtl w:val="true"/>
        </w:rPr>
        <w:t>השיב</w:t>
      </w:r>
      <w:r>
        <w:rPr>
          <w:rtl w:val="true"/>
        </w:rPr>
        <w:t>: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ששמעתי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המלצת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ביהמ</w:t>
      </w:r>
      <w:r>
        <w:rPr>
          <w:rFonts w:cs="Miriam" w:ascii="Century" w:hAnsi="Century"/>
          <w:b/>
          <w:spacing w:val="0"/>
          <w:sz w:val="22"/>
          <w:szCs w:val="24"/>
          <w:rtl w:val="true"/>
        </w:rPr>
        <w:t>"</w:t>
      </w:r>
      <w:r>
        <w:rPr>
          <w:rFonts w:ascii="Century" w:hAnsi="Century" w:cs="Miriam"/>
          <w:b/>
          <w:b/>
          <w:spacing w:val="0"/>
          <w:sz w:val="22"/>
          <w:sz w:val="22"/>
          <w:szCs w:val="24"/>
          <w:rtl w:val="true"/>
        </w:rPr>
        <w:t>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ושוחחתי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מרשתי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נכס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r>
        <w:rPr>
          <w:rtl w:val="true"/>
        </w:rPr>
        <w:t>" (</w:t>
      </w:r>
      <w:r>
        <w:rPr>
          <w:rtl w:val="true"/>
        </w:rPr>
        <w:t>פרו</w:t>
      </w:r>
      <w:r>
        <w:rPr>
          <w:rtl w:val="true"/>
        </w:rPr>
        <w:t xml:space="preserve">' </w:t>
      </w:r>
      <w:r>
        <w:rPr>
          <w:rtl w:val="true"/>
        </w:rPr>
        <w:t xml:space="preserve">מיום </w:t>
      </w:r>
      <w:r>
        <w:rPr/>
        <w:t>12.9.2022</w:t>
      </w:r>
      <w:r>
        <w:rPr>
          <w:rtl w:val="true"/>
        </w:rPr>
        <w:t xml:space="preserve">, </w:t>
      </w:r>
      <w:r>
        <w:rPr>
          <w:rtl w:val="true"/>
        </w:rPr>
        <w:t>עמ</w:t>
      </w:r>
      <w:r>
        <w:rPr>
          <w:rtl w:val="true"/>
        </w:rPr>
        <w:t xml:space="preserve">' </w:t>
      </w:r>
      <w:r>
        <w:rPr/>
        <w:t>2</w:t>
      </w:r>
      <w:r>
        <w:rPr>
          <w:rtl w:val="true"/>
        </w:rPr>
        <w:t xml:space="preserve">, </w:t>
      </w:r>
      <w:r>
        <w:rPr>
          <w:rtl w:val="true"/>
        </w:rPr>
        <w:t>ש</w:t>
      </w:r>
      <w:r>
        <w:rPr>
          <w:rtl w:val="true"/>
        </w:rPr>
        <w:t xml:space="preserve">' </w:t>
      </w:r>
      <w:r>
        <w:rPr/>
        <w:t>8-7</w:t>
      </w:r>
      <w:r>
        <w:rPr>
          <w:rtl w:val="true"/>
        </w:rPr>
        <w:t xml:space="preserve">). </w:t>
      </w:r>
      <w:r>
        <w:rPr>
          <w:rtl w:val="true"/>
        </w:rPr>
        <w:t>ברי כי העדר בטוחה חלופית מתאימה אינה תומכת במסקנה שככל שישוחרר הרכוש אשר נתפס בצו הזמני באופן רישומי בלבד יהיה ניתן בהכרח לחלטו בעתיד</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כך ביתר שאת</w:t>
      </w:r>
      <w:r>
        <w:rPr>
          <w:rtl w:val="true"/>
        </w:rPr>
        <w:t xml:space="preserve">, </w:t>
      </w:r>
      <w:r>
        <w:rPr>
          <w:rtl w:val="true"/>
        </w:rPr>
        <w:t>כאשר המשיבה שימשה בתפקיד בכיר באלבר ששכרו בצדו</w:t>
      </w:r>
      <w:r>
        <w:rPr>
          <w:rtl w:val="true"/>
        </w:rPr>
        <w:t xml:space="preserve">. </w:t>
      </w:r>
      <w:r>
        <w:rPr>
          <w:rtl w:val="true"/>
        </w:rPr>
        <w:t xml:space="preserve">העובדה כי לא היה בידה להצביע ולו על נכס חלופי בודד </w:t>
      </w:r>
      <w:r>
        <w:rPr>
          <w:rtl w:val="true"/>
        </w:rPr>
        <w:t>–</w:t>
      </w:r>
      <w:r>
        <w:rPr>
          <w:rtl w:val="true"/>
        </w:rPr>
        <w:t xml:space="preserve"> מעוררת תהיות</w:t>
      </w:r>
      <w:r>
        <w:rPr>
          <w:rtl w:val="true"/>
        </w:rPr>
        <w:t xml:space="preserve">. </w:t>
      </w:r>
      <w:r>
        <w:rPr>
          <w:rtl w:val="true"/>
        </w:rPr>
        <w:t>בתהיות כמובן אין די</w:t>
      </w:r>
      <w:r>
        <w:rPr>
          <w:rtl w:val="true"/>
        </w:rPr>
        <w:t xml:space="preserve">, </w:t>
      </w:r>
      <w:r>
        <w:rPr>
          <w:rtl w:val="true"/>
        </w:rPr>
        <w:t>אולם המשיבה הייתה ערה לקביעת בית המשפט המחוזי אשר במוקד הערעור</w:t>
      </w:r>
      <w:r>
        <w:rPr>
          <w:rtl w:val="true"/>
        </w:rPr>
        <w:t xml:space="preserve">, </w:t>
      </w:r>
      <w:r>
        <w:rPr>
          <w:rtl w:val="true"/>
        </w:rPr>
        <w:t>ולא הפיגה את הערפל בעניין</w:t>
      </w:r>
      <w:r>
        <w:rPr>
          <w:rtl w:val="true"/>
        </w:rPr>
        <w:t xml:space="preserve">. </w:t>
      </w:r>
      <w:r>
        <w:rPr>
          <w:rtl w:val="true"/>
        </w:rPr>
        <w:t>אף התשובה לשאלתי כמצוטט</w:t>
      </w:r>
      <w:r>
        <w:rPr>
          <w:rtl w:val="true"/>
        </w:rPr>
        <w:t xml:space="preserve">, </w:t>
      </w:r>
      <w:r>
        <w:rPr>
          <w:rtl w:val="true"/>
        </w:rPr>
        <w:t>הייתה עמומה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שנית</w:t>
      </w:r>
      <w:r>
        <w:rPr>
          <w:rtl w:val="true"/>
        </w:rPr>
        <w:t xml:space="preserve">, </w:t>
      </w:r>
      <w:r>
        <w:rPr>
          <w:rtl w:val="true"/>
        </w:rPr>
        <w:t>לשיטת המשיבה הנזק הכלכלי אשר נגרם כתוצאה מתפיסת הכספים ברישום</w:t>
      </w:r>
      <w:r>
        <w:rPr>
          <w:rtl w:val="true"/>
        </w:rPr>
        <w:t xml:space="preserve">, </w:t>
      </w:r>
      <w:r>
        <w:rPr>
          <w:rtl w:val="true"/>
        </w:rPr>
        <w:t xml:space="preserve">הוא כי </w:t>
      </w:r>
      <w:r>
        <w:rPr>
          <w:rtl w:val="true"/>
        </w:rPr>
        <w:t>"</w:t>
      </w:r>
      <w:r>
        <w:rPr>
          <w:rFonts w:cs="Miriam" w:ascii="Century" w:hAnsi="Century"/>
          <w:b/>
          <w:spacing w:val="0"/>
          <w:sz w:val="22"/>
          <w:szCs w:val="24"/>
          <w:rtl w:val="true"/>
        </w:rPr>
        <w:t>[...]</w:t>
      </w:r>
      <w:r>
        <w:rPr>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הלוואות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להעביר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הקופות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לפוליסות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טובות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cs="Miriam" w:ascii="Century" w:hAnsi="Century"/>
          <w:b/>
          <w:spacing w:val="0"/>
          <w:sz w:val="22"/>
          <w:szCs w:val="24"/>
          <w:rtl w:val="true"/>
        </w:rPr>
        <w:t>...]</w:t>
      </w:r>
      <w:r>
        <w:rPr>
          <w:rtl w:val="true"/>
        </w:rPr>
        <w:t>" (</w:t>
      </w:r>
      <w:r>
        <w:rPr>
          <w:rtl w:val="true"/>
        </w:rPr>
        <w:t>פרו</w:t>
      </w:r>
      <w:r>
        <w:rPr>
          <w:rtl w:val="true"/>
        </w:rPr>
        <w:t xml:space="preserve">' </w:t>
      </w:r>
      <w:r>
        <w:rPr>
          <w:rtl w:val="true"/>
        </w:rPr>
        <w:t xml:space="preserve">מיום </w:t>
      </w:r>
      <w:r>
        <w:rPr/>
        <w:t>10.3.2022</w:t>
      </w:r>
      <w:r>
        <w:rPr>
          <w:rtl w:val="true"/>
        </w:rPr>
        <w:t xml:space="preserve">, </w:t>
      </w:r>
      <w:r>
        <w:rPr>
          <w:rtl w:val="true"/>
        </w:rPr>
        <w:t>עמ</w:t>
      </w:r>
      <w:r>
        <w:rPr>
          <w:rtl w:val="true"/>
        </w:rPr>
        <w:t xml:space="preserve">' </w:t>
      </w:r>
      <w:r>
        <w:rPr/>
        <w:t>3</w:t>
      </w:r>
      <w:r>
        <w:rPr>
          <w:rtl w:val="true"/>
        </w:rPr>
        <w:t xml:space="preserve">, </w:t>
      </w:r>
      <w:r>
        <w:rPr>
          <w:rtl w:val="true"/>
        </w:rPr>
        <w:t>ש</w:t>
      </w:r>
      <w:r>
        <w:rPr>
          <w:rtl w:val="true"/>
        </w:rPr>
        <w:t xml:space="preserve">' </w:t>
      </w:r>
      <w:r>
        <w:rPr/>
        <w:t>11-10</w:t>
      </w:r>
      <w:r>
        <w:rPr>
          <w:rtl w:val="true"/>
        </w:rPr>
        <w:t xml:space="preserve">). </w:t>
      </w:r>
      <w:r>
        <w:rPr>
          <w:rtl w:val="true"/>
        </w:rPr>
        <w:t>לעניין זה התייחס גם בית המשפט המחוזי</w:t>
      </w:r>
      <w:r>
        <w:rPr>
          <w:rtl w:val="true"/>
        </w:rPr>
        <w:t>: "</w:t>
      </w:r>
      <w:r>
        <w:rPr>
          <w:rFonts w:ascii="Century" w:hAnsi="Century" w:cs="Miriam"/>
          <w:b/>
          <w:b/>
          <w:spacing w:val="0"/>
          <w:sz w:val="22"/>
          <w:sz w:val="22"/>
          <w:szCs w:val="24"/>
          <w:rtl w:val="true"/>
        </w:rPr>
        <w:t>הנזק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הממשי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למשיבה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נעוץ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יכולתה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להשתמש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בכספים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שבחשבונות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w:t>
      </w:r>
      <w:r>
        <w:rPr>
          <w:rFonts w:cs="Miriam" w:ascii="Century" w:hAnsi="Century"/>
          <w:b/>
          <w:spacing w:val="0"/>
          <w:sz w:val="22"/>
          <w:szCs w:val="24"/>
          <w:rtl w:val="true"/>
        </w:rPr>
        <w:t>"</w:t>
      </w:r>
      <w:r>
        <w:rPr>
          <w:rFonts w:ascii="Century" w:hAnsi="Century" w:cs="Miriam"/>
          <w:b/>
          <w:b/>
          <w:spacing w:val="0"/>
          <w:sz w:val="22"/>
          <w:sz w:val="22"/>
          <w:szCs w:val="24"/>
          <w:rtl w:val="true"/>
        </w:rPr>
        <w:t>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כבטוחות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להלוואות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להעבירם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לקרנות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גומלות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tl w:val="true"/>
        </w:rPr>
        <w:t xml:space="preserve">". </w:t>
      </w:r>
      <w:r>
        <w:rPr>
          <w:rtl w:val="true"/>
        </w:rPr>
        <w:t>רצונה של המשיבה להשתמש בכספים שבקופות האמורות כבטוחות להלוואות סותרת את ההנחה שהיה והמשיבה תורשע לבסוף</w:t>
      </w:r>
      <w:r>
        <w:rPr>
          <w:rtl w:val="true"/>
        </w:rPr>
        <w:t xml:space="preserve">, </w:t>
      </w:r>
      <w:r>
        <w:rPr>
          <w:rtl w:val="true"/>
        </w:rPr>
        <w:t>ניתן יהיה לחלט כספים אלו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לצד קביעת בית המשפט המחוזי בדבר קיומו של סיכון נמוך לסיכול חילוט עתידי</w:t>
      </w:r>
      <w:r>
        <w:rPr>
          <w:rtl w:val="true"/>
        </w:rPr>
        <w:t xml:space="preserve">, </w:t>
      </w:r>
      <w:r>
        <w:rPr>
          <w:rtl w:val="true"/>
        </w:rPr>
        <w:t xml:space="preserve">בבסיס החלטתו לבטל את הצו שניתן ניצבו טעמים נוספים </w:t>
      </w:r>
      <w:r>
        <w:rPr>
          <w:rtl w:val="true"/>
        </w:rPr>
        <w:t>–</w:t>
      </w:r>
      <w:r>
        <w:rPr>
          <w:rtl w:val="true"/>
        </w:rPr>
        <w:t xml:space="preserve"> הזמן שחלף מתחילת החקירה הפלילית ותפיסת הרכוש וכן מה שהוגדר על ידו כ</w:t>
      </w:r>
      <w:r>
        <w:rPr>
          <w:rtl w:val="true"/>
        </w:rPr>
        <w:t>"</w:t>
      </w:r>
      <w:r>
        <w:rPr>
          <w:rtl w:val="true"/>
        </w:rPr>
        <w:t>ממשות הפגיעה במשיבה</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אכן</w:t>
      </w:r>
      <w:r>
        <w:rPr>
          <w:rtl w:val="true"/>
        </w:rPr>
        <w:t xml:space="preserve">, </w:t>
      </w:r>
      <w:r>
        <w:rPr>
          <w:rtl w:val="true"/>
        </w:rPr>
        <w:t>חלוף הזמן מהווה שיקול ו</w:t>
      </w:r>
      <w:r>
        <w:rPr>
          <w:rtl w:val="true"/>
        </w:rPr>
        <w:t>במסגרת בחינת מידתיות החילוט הזמני נדרש לבחון את פרק הזמן שבו צפוי הצו הזמני לעמוד בתוקף</w:t>
      </w:r>
      <w:r>
        <w:rPr>
          <w:rtl w:val="true"/>
        </w:rPr>
        <w:t xml:space="preserve">. </w:t>
      </w:r>
      <w:r>
        <w:rPr>
          <w:rtl w:val="true"/>
        </w:rPr>
        <w:t>בהיבט זה יש לקחת בחשבון את</w:t>
      </w:r>
      <w:r>
        <w:rPr>
          <w:rtl w:val="true"/>
        </w:rPr>
        <w:t xml:space="preserve"> פרק הזמן שחלף </w:t>
      </w:r>
      <w:r>
        <w:rPr>
          <w:rtl w:val="true"/>
        </w:rPr>
        <w:t>וכן את</w:t>
      </w:r>
      <w:r>
        <w:rPr>
          <w:rtl w:val="true"/>
        </w:rPr>
        <w:t xml:space="preserve"> צפי הזמנים לסיום ההלי</w:t>
      </w:r>
      <w:r>
        <w:rPr>
          <w:rtl w:val="true"/>
        </w:rPr>
        <w:t xml:space="preserve">ך </w:t>
      </w:r>
      <w:r>
        <w:rPr>
          <w:rtl w:val="true"/>
        </w:rPr>
        <w:t>(</w:t>
      </w:r>
      <w:r>
        <w:rPr>
          <w:rtl w:val="true"/>
        </w:rPr>
        <w:t xml:space="preserve">עניין </w:t>
      </w:r>
      <w:r>
        <w:rPr>
          <w:rFonts w:ascii="Century" w:hAnsi="Century" w:cs="Miriam"/>
          <w:b/>
          <w:b/>
          <w:spacing w:val="0"/>
          <w:sz w:val="22"/>
          <w:sz w:val="22"/>
          <w:szCs w:val="24"/>
          <w:rtl w:val="true"/>
        </w:rPr>
        <w:t>אהוד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מאיר</w:t>
      </w:r>
      <w:r>
        <w:rPr>
          <w:rtl w:val="true"/>
        </w:rPr>
        <w:t xml:space="preserve">, </w:t>
      </w:r>
      <w:r>
        <w:rPr>
          <w:rtl w:val="true"/>
        </w:rPr>
        <w:t xml:space="preserve">פסקה </w:t>
      </w:r>
      <w:r>
        <w:rPr/>
        <w:t>22</w:t>
      </w:r>
      <w:r>
        <w:rPr>
          <w:rtl w:val="true"/>
        </w:rPr>
        <w:t>).</w:t>
      </w:r>
      <w:r>
        <w:rPr>
          <w:rtl w:val="true"/>
        </w:rPr>
        <w:t>‏‏</w:t>
      </w:r>
      <w:r>
        <w:rPr>
          <w:rtl w:val="true"/>
        </w:rPr>
        <w:t xml:space="preserve"> </w:t>
      </w:r>
      <w:r>
        <w:rPr>
          <w:rtl w:val="true"/>
        </w:rPr>
        <w:t>במקרים המתאימים משמעות הדבר היא כי יש לצמצם את הסכום התפוס או לשחררו</w:t>
      </w:r>
      <w:r>
        <w:rPr>
          <w:rtl w:val="true"/>
        </w:rPr>
        <w:t xml:space="preserve">. </w:t>
      </w:r>
      <w:r>
        <w:rPr>
          <w:rtl w:val="true"/>
        </w:rPr>
        <w:t>אולם</w:t>
      </w:r>
      <w:r>
        <w:rPr>
          <w:rtl w:val="true"/>
        </w:rPr>
        <w:t xml:space="preserve">, </w:t>
      </w:r>
      <w:r>
        <w:rPr>
          <w:rtl w:val="true"/>
        </w:rPr>
        <w:t>בענייננו</w:t>
      </w:r>
      <w:r>
        <w:rPr>
          <w:rtl w:val="true"/>
        </w:rPr>
        <w:t xml:space="preserve">, </w:t>
      </w:r>
      <w:r>
        <w:rPr>
          <w:rtl w:val="true"/>
        </w:rPr>
        <w:t>בהתחשב במורכבות הליך החקירה ובטיב הרכוש התפוס</w:t>
      </w:r>
      <w:r>
        <w:rPr>
          <w:rtl w:val="true"/>
        </w:rPr>
        <w:t xml:space="preserve">, </w:t>
      </w:r>
      <w:r>
        <w:rPr>
          <w:rtl w:val="true"/>
        </w:rPr>
        <w:t>הזמן אשר חלף אינו מצדיק את שחרורו באופן חלקי או מלא</w:t>
      </w:r>
      <w:r>
        <w:rPr>
          <w:rtl w:val="true"/>
        </w:rPr>
        <w:t xml:space="preserve">, </w:t>
      </w:r>
      <w:r>
        <w:rPr>
          <w:rtl w:val="true"/>
        </w:rPr>
        <w:t>בעת הזו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לנזק</w:t>
      </w:r>
      <w:r>
        <w:rPr>
          <w:rFonts w:eastAsia="Arial TUR" w:cs="Arial TUR"/>
          <w:rtl w:val="true"/>
        </w:rPr>
        <w:t xml:space="preserve"> </w:t>
      </w:r>
      <w:r>
        <w:rPr>
          <w:rtl w:val="true"/>
        </w:rPr>
        <w:t>שנגרם</w:t>
      </w:r>
      <w:r>
        <w:rPr>
          <w:rFonts w:eastAsia="Arial TUR" w:cs="Arial TUR"/>
          <w:rtl w:val="true"/>
        </w:rPr>
        <w:t xml:space="preserve"> </w:t>
      </w:r>
      <w:r>
        <w:rPr>
          <w:rtl w:val="true"/>
        </w:rPr>
        <w:t>למשיבה</w:t>
      </w:r>
      <w:r>
        <w:rPr>
          <w:rFonts w:eastAsia="Arial TUR" w:cs="Arial TUR"/>
          <w:rtl w:val="true"/>
        </w:rPr>
        <w:t xml:space="preserve"> </w:t>
      </w:r>
      <w:r>
        <w:rPr>
          <w:rtl w:val="true"/>
        </w:rPr>
        <w:t>מתפיסת</w:t>
      </w:r>
      <w:r>
        <w:rPr>
          <w:rFonts w:eastAsia="Arial TUR" w:cs="Arial TUR"/>
          <w:rtl w:val="true"/>
        </w:rPr>
        <w:t xml:space="preserve"> </w:t>
      </w:r>
      <w:r>
        <w:rPr>
          <w:rtl w:val="true"/>
        </w:rPr>
        <w:t>הרכוש</w:t>
      </w:r>
      <w:r>
        <w:rPr>
          <w:rFonts w:eastAsia="Arial TUR" w:cs="Arial TUR"/>
          <w:rtl w:val="true"/>
        </w:rPr>
        <w:t xml:space="preserve"> </w:t>
      </w:r>
      <w:r>
        <w:rPr>
          <w:rtl w:val="true"/>
        </w:rPr>
        <w:t>–</w:t>
      </w:r>
      <w:r>
        <w:rPr>
          <w:rFonts w:eastAsia="Arial TUR" w:cs="Arial TUR"/>
          <w:rtl w:val="true"/>
        </w:rPr>
        <w:t xml:space="preserve"> </w:t>
      </w:r>
      <w:r>
        <w:rPr>
          <w:rtl w:val="true"/>
        </w:rPr>
        <w:t>אין</w:t>
      </w:r>
      <w:r>
        <w:rPr>
          <w:rFonts w:eastAsia="Arial TUR" w:cs="Arial TUR"/>
          <w:rtl w:val="true"/>
        </w:rPr>
        <w:t xml:space="preserve"> </w:t>
      </w:r>
      <w:r>
        <w:rPr>
          <w:rtl w:val="true"/>
        </w:rPr>
        <w:t>ספק</w:t>
      </w:r>
      <w:r>
        <w:rPr>
          <w:rFonts w:eastAsia="Arial TUR" w:cs="Arial TUR"/>
          <w:rtl w:val="true"/>
        </w:rPr>
        <w:t xml:space="preserve"> </w:t>
      </w:r>
      <w:r>
        <w:rPr>
          <w:rtl w:val="true"/>
        </w:rPr>
        <w:t>בדבר</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פגיעה</w:t>
      </w:r>
      <w:r>
        <w:rPr>
          <w:rFonts w:eastAsia="Arial TUR" w:cs="Arial TUR"/>
          <w:rtl w:val="true"/>
        </w:rPr>
        <w:t xml:space="preserve"> </w:t>
      </w:r>
      <w:r>
        <w:rPr>
          <w:rtl w:val="true"/>
        </w:rPr>
        <w:t>מעצם</w:t>
      </w:r>
      <w:r>
        <w:rPr>
          <w:rFonts w:eastAsia="Arial TUR" w:cs="Arial TUR"/>
          <w:rtl w:val="true"/>
        </w:rPr>
        <w:t xml:space="preserve"> </w:t>
      </w:r>
      <w:r>
        <w:rPr>
          <w:rtl w:val="true"/>
        </w:rPr>
        <w:t>תפיסת</w:t>
      </w:r>
      <w:r>
        <w:rPr>
          <w:rFonts w:eastAsia="Arial TUR" w:cs="Arial TUR"/>
          <w:rtl w:val="true"/>
        </w:rPr>
        <w:t xml:space="preserve"> </w:t>
      </w:r>
      <w:r>
        <w:rPr>
          <w:rtl w:val="true"/>
        </w:rPr>
        <w:t>רכושו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טרם</w:t>
      </w:r>
      <w:r>
        <w:rPr>
          <w:rFonts w:eastAsia="Arial TUR" w:cs="Arial TUR"/>
          <w:rtl w:val="true"/>
        </w:rPr>
        <w:t xml:space="preserve"> </w:t>
      </w:r>
      <w:r>
        <w:rPr>
          <w:rtl w:val="true"/>
        </w:rPr>
        <w:t>הרשעתו</w:t>
      </w:r>
      <w:r>
        <w:rPr>
          <w:rtl w:val="true"/>
        </w:rPr>
        <w:t xml:space="preserve">. </w:t>
      </w:r>
      <w:r>
        <w:rPr>
          <w:rtl w:val="true"/>
        </w:rPr>
        <w:t>לצד</w:t>
      </w:r>
      <w:r>
        <w:rPr>
          <w:rFonts w:eastAsia="Arial TUR" w:cs="Arial TUR"/>
          <w:rtl w:val="true"/>
        </w:rPr>
        <w:t xml:space="preserve"> </w:t>
      </w:r>
      <w:r>
        <w:rPr>
          <w:rtl w:val="true"/>
        </w:rPr>
        <w:t>זאת</w:t>
      </w:r>
      <w:r>
        <w:rPr>
          <w:rtl w:val="true"/>
        </w:rPr>
        <w:t xml:space="preserve">, </w:t>
      </w:r>
      <w:r>
        <w:rPr>
          <w:rtl w:val="true"/>
        </w:rPr>
        <w:t>ככל</w:t>
      </w:r>
      <w:r>
        <w:rPr>
          <w:rFonts w:eastAsia="Arial TUR" w:cs="Arial TUR"/>
          <w:rtl w:val="true"/>
        </w:rPr>
        <w:t xml:space="preserve"> </w:t>
      </w:r>
      <w:r>
        <w:rPr>
          <w:rtl w:val="true"/>
        </w:rPr>
        <w:t>ששחרור</w:t>
      </w:r>
      <w:r>
        <w:rPr>
          <w:rFonts w:eastAsia="Arial TUR" w:cs="Arial TUR"/>
          <w:rtl w:val="true"/>
        </w:rPr>
        <w:t xml:space="preserve"> </w:t>
      </w:r>
      <w:r>
        <w:rPr>
          <w:rtl w:val="true"/>
        </w:rPr>
        <w:t>הכספים</w:t>
      </w:r>
      <w:r>
        <w:rPr>
          <w:rFonts w:eastAsia="Arial TUR" w:cs="Arial TUR"/>
          <w:rtl w:val="true"/>
        </w:rPr>
        <w:t xml:space="preserve"> </w:t>
      </w:r>
      <w:r>
        <w:rPr>
          <w:rtl w:val="true"/>
        </w:rPr>
        <w:t>נדרש</w:t>
      </w:r>
      <w:r>
        <w:rPr>
          <w:rFonts w:eastAsia="Arial TUR" w:cs="Arial TUR"/>
          <w:rtl w:val="true"/>
        </w:rPr>
        <w:t xml:space="preserve"> </w:t>
      </w:r>
      <w:r>
        <w:rPr>
          <w:rtl w:val="true"/>
        </w:rPr>
        <w:t>כבטוחה</w:t>
      </w:r>
      <w:r>
        <w:rPr>
          <w:rFonts w:eastAsia="Arial TUR" w:cs="Arial TUR"/>
          <w:rtl w:val="true"/>
        </w:rPr>
        <w:t xml:space="preserve"> </w:t>
      </w:r>
      <w:r>
        <w:rPr>
          <w:rtl w:val="true"/>
        </w:rPr>
        <w:t>להלוואה</w:t>
      </w:r>
      <w:r>
        <w:rPr>
          <w:rFonts w:eastAsia="Arial TUR" w:cs="Arial TUR"/>
          <w:rtl w:val="true"/>
        </w:rPr>
        <w:t xml:space="preserve"> </w:t>
      </w:r>
      <w:r>
        <w:rPr>
          <w:rtl w:val="true"/>
        </w:rPr>
        <w:t>–</w:t>
      </w:r>
      <w:r>
        <w:rPr>
          <w:rFonts w:eastAsia="Arial TUR" w:cs="Arial TUR"/>
          <w:rtl w:val="true"/>
        </w:rPr>
        <w:t xml:space="preserve"> </w:t>
      </w:r>
      <w:r>
        <w:rPr>
          <w:rtl w:val="true"/>
        </w:rPr>
        <w:t>הדבר</w:t>
      </w:r>
      <w:r>
        <w:rPr>
          <w:rFonts w:eastAsia="Arial TUR" w:cs="Arial TUR"/>
          <w:rtl w:val="true"/>
        </w:rPr>
        <w:t xml:space="preserve"> </w:t>
      </w:r>
      <w:r>
        <w:rPr>
          <w:rtl w:val="true"/>
        </w:rPr>
        <w:t>רק</w:t>
      </w:r>
      <w:r>
        <w:rPr>
          <w:rFonts w:eastAsia="Arial TUR" w:cs="Arial TUR"/>
          <w:rtl w:val="true"/>
        </w:rPr>
        <w:t xml:space="preserve"> </w:t>
      </w:r>
      <w:r>
        <w:rPr>
          <w:rtl w:val="true"/>
        </w:rPr>
        <w:t>מחדד</w:t>
      </w:r>
      <w:r>
        <w:rPr>
          <w:rFonts w:eastAsia="Arial TUR" w:cs="Arial TUR"/>
          <w:rtl w:val="true"/>
        </w:rPr>
        <w:t xml:space="preserve"> </w:t>
      </w:r>
      <w:r>
        <w:rPr>
          <w:rtl w:val="true"/>
        </w:rPr>
        <w:t>את</w:t>
      </w:r>
      <w:r>
        <w:rPr>
          <w:rFonts w:eastAsia="Arial TUR" w:cs="Arial TUR"/>
          <w:rtl w:val="true"/>
        </w:rPr>
        <w:t xml:space="preserve"> </w:t>
      </w:r>
      <w:r>
        <w:rPr>
          <w:rtl w:val="true"/>
        </w:rPr>
        <w:t>הצורך</w:t>
      </w:r>
      <w:r>
        <w:rPr>
          <w:rFonts w:eastAsia="Arial TUR" w:cs="Arial TUR"/>
          <w:rtl w:val="true"/>
        </w:rPr>
        <w:t xml:space="preserve"> </w:t>
      </w:r>
      <w:r>
        <w:rPr>
          <w:rtl w:val="true"/>
        </w:rPr>
        <w:t>בצו</w:t>
      </w:r>
      <w:r>
        <w:rPr>
          <w:rFonts w:eastAsia="Arial TUR" w:cs="Arial TUR"/>
          <w:rtl w:val="true"/>
        </w:rPr>
        <w:t xml:space="preserve"> </w:t>
      </w:r>
      <w:r>
        <w:rPr>
          <w:rtl w:val="true"/>
        </w:rPr>
        <w:t>הזמני</w:t>
      </w:r>
      <w:r>
        <w:rPr>
          <w:rtl w:val="true"/>
        </w:rPr>
        <w:t xml:space="preserve">, </w:t>
      </w:r>
      <w:r>
        <w:rPr>
          <w:rtl w:val="true"/>
        </w:rPr>
        <w:t>וממילא</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נטענה</w:t>
      </w:r>
      <w:r>
        <w:rPr>
          <w:rFonts w:eastAsia="Arial TUR" w:cs="Arial TUR"/>
          <w:rtl w:val="true"/>
        </w:rPr>
        <w:t xml:space="preserve"> </w:t>
      </w:r>
      <w:r>
        <w:rPr>
          <w:rtl w:val="true"/>
        </w:rPr>
        <w:t>בעלמא</w:t>
      </w:r>
      <w:r>
        <w:rPr>
          <w:rtl w:val="true"/>
        </w:rPr>
        <w:t xml:space="preserve">; </w:t>
      </w:r>
      <w:r>
        <w:rPr>
          <w:rtl w:val="true"/>
        </w:rPr>
        <w:t>וככל</w:t>
      </w:r>
      <w:r>
        <w:rPr>
          <w:rFonts w:eastAsia="Arial TUR" w:cs="Arial TUR"/>
          <w:rtl w:val="true"/>
        </w:rPr>
        <w:t xml:space="preserve"> </w:t>
      </w:r>
      <w:r>
        <w:rPr>
          <w:rtl w:val="true"/>
        </w:rPr>
        <w:t>ששחרור</w:t>
      </w:r>
      <w:r>
        <w:rPr>
          <w:rFonts w:eastAsia="Arial TUR" w:cs="Arial TUR"/>
          <w:rtl w:val="true"/>
        </w:rPr>
        <w:t xml:space="preserve"> </w:t>
      </w:r>
      <w:r>
        <w:rPr>
          <w:rtl w:val="true"/>
        </w:rPr>
        <w:t>התפוס</w:t>
      </w:r>
      <w:r>
        <w:rPr>
          <w:rFonts w:eastAsia="Arial TUR" w:cs="Arial TUR"/>
          <w:rtl w:val="true"/>
        </w:rPr>
        <w:t xml:space="preserve"> </w:t>
      </w:r>
      <w:r>
        <w:rPr>
          <w:rtl w:val="true"/>
        </w:rPr>
        <w:t>נדרש</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להעביר</w:t>
      </w:r>
      <w:r>
        <w:rPr>
          <w:rFonts w:eastAsia="Arial TUR" w:cs="Arial TUR"/>
          <w:rtl w:val="true"/>
        </w:rPr>
        <w:t xml:space="preserve"> </w:t>
      </w:r>
      <w:r>
        <w:rPr>
          <w:rtl w:val="true"/>
        </w:rPr>
        <w:t>את</w:t>
      </w:r>
      <w:r>
        <w:rPr>
          <w:rFonts w:eastAsia="Arial TUR" w:cs="Arial TUR"/>
          <w:rtl w:val="true"/>
        </w:rPr>
        <w:t xml:space="preserve"> </w:t>
      </w:r>
      <w:r>
        <w:rPr>
          <w:rtl w:val="true"/>
        </w:rPr>
        <w:t>הכספים</w:t>
      </w:r>
      <w:r>
        <w:rPr>
          <w:rFonts w:eastAsia="Arial TUR" w:cs="Arial TUR"/>
          <w:rtl w:val="true"/>
        </w:rPr>
        <w:t xml:space="preserve"> </w:t>
      </w:r>
      <w:r>
        <w:rPr>
          <w:rtl w:val="true"/>
        </w:rPr>
        <w:t>לקרנות</w:t>
      </w:r>
      <w:r>
        <w:rPr>
          <w:rFonts w:eastAsia="Arial TUR" w:cs="Arial TUR"/>
          <w:rtl w:val="true"/>
        </w:rPr>
        <w:t xml:space="preserve"> </w:t>
      </w:r>
      <w:r>
        <w:rPr>
          <w:rtl w:val="true"/>
        </w:rPr>
        <w:t>עדיפות</w:t>
      </w:r>
      <w:r>
        <w:rPr>
          <w:rtl w:val="true"/>
        </w:rPr>
        <w:t xml:space="preserve">, </w:t>
      </w:r>
      <w:r>
        <w:rPr>
          <w:rtl w:val="true"/>
        </w:rPr>
        <w:t>המדינה</w:t>
      </w:r>
      <w:r>
        <w:rPr>
          <w:rFonts w:eastAsia="Arial TUR" w:cs="Arial TUR"/>
          <w:rtl w:val="true"/>
        </w:rPr>
        <w:t xml:space="preserve"> </w:t>
      </w:r>
      <w:r>
        <w:rPr>
          <w:rtl w:val="true"/>
        </w:rPr>
        <w:t>הבהירה</w:t>
      </w:r>
      <w:r>
        <w:rPr>
          <w:rFonts w:eastAsia="Arial TUR" w:cs="Arial TUR"/>
          <w:rtl w:val="true"/>
        </w:rPr>
        <w:t xml:space="preserve"> </w:t>
      </w:r>
      <w:r>
        <w:rPr>
          <w:rtl w:val="true"/>
        </w:rPr>
        <w:t>גם</w:t>
      </w:r>
      <w:r>
        <w:rPr>
          <w:rFonts w:eastAsia="Arial TUR" w:cs="Arial TUR"/>
          <w:rtl w:val="true"/>
        </w:rPr>
        <w:t xml:space="preserve"> </w:t>
      </w:r>
      <w:r>
        <w:rPr>
          <w:rtl w:val="true"/>
        </w:rPr>
        <w:t>בהליך</w:t>
      </w:r>
      <w:r>
        <w:rPr>
          <w:rFonts w:eastAsia="Arial TUR" w:cs="Arial TUR"/>
          <w:rtl w:val="true"/>
        </w:rPr>
        <w:t xml:space="preserve"> </w:t>
      </w:r>
      <w:r>
        <w:rPr>
          <w:rtl w:val="true"/>
        </w:rPr>
        <w:t>זה</w:t>
      </w:r>
      <w:r>
        <w:rPr>
          <w:rFonts w:eastAsia="Arial TUR" w:cs="Arial TUR"/>
          <w:rtl w:val="true"/>
        </w:rPr>
        <w:t xml:space="preserve"> </w:t>
      </w:r>
      <w:r>
        <w:rPr>
          <w:rtl w:val="true"/>
        </w:rPr>
        <w:t>כי</w:t>
      </w:r>
      <w:r>
        <w:rPr>
          <w:rFonts w:eastAsia="Arial TUR" w:cs="Arial TUR"/>
          <w:rtl w:val="true"/>
        </w:rPr>
        <w:t xml:space="preserve"> </w:t>
      </w:r>
      <w:r>
        <w:rPr>
          <w:rtl w:val="true"/>
        </w:rPr>
        <w:t>בידי</w:t>
      </w:r>
      <w:r>
        <w:rPr>
          <w:rFonts w:eastAsia="Arial TUR" w:cs="Arial TUR"/>
          <w:rtl w:val="true"/>
        </w:rPr>
        <w:t xml:space="preserve"> </w:t>
      </w:r>
      <w:r>
        <w:rPr>
          <w:rtl w:val="true"/>
        </w:rPr>
        <w:t>המשיבה</w:t>
      </w:r>
      <w:r>
        <w:rPr>
          <w:rFonts w:eastAsia="Arial TUR" w:cs="Arial TUR"/>
          <w:rtl w:val="true"/>
        </w:rPr>
        <w:t xml:space="preserve"> </w:t>
      </w:r>
      <w:r>
        <w:rPr>
          <w:rtl w:val="true"/>
        </w:rPr>
        <w:t>האפשרות</w:t>
      </w:r>
      <w:r>
        <w:rPr>
          <w:rFonts w:eastAsia="Arial TUR" w:cs="Arial TUR"/>
          <w:rtl w:val="true"/>
        </w:rPr>
        <w:t xml:space="preserve"> </w:t>
      </w:r>
      <w:r>
        <w:rPr>
          <w:rtl w:val="true"/>
        </w:rPr>
        <w:t>לפנות</w:t>
      </w:r>
      <w:r>
        <w:rPr>
          <w:rFonts w:eastAsia="Arial TUR" w:cs="Arial TUR"/>
          <w:rtl w:val="true"/>
        </w:rPr>
        <w:t xml:space="preserve"> </w:t>
      </w:r>
      <w:r>
        <w:rPr>
          <w:rtl w:val="true"/>
        </w:rPr>
        <w:t>בנדון</w:t>
      </w:r>
      <w:r>
        <w:rPr>
          <w:rFonts w:eastAsia="Arial TUR" w:cs="Arial TUR"/>
          <w:rtl w:val="true"/>
        </w:rPr>
        <w:t xml:space="preserve"> </w:t>
      </w:r>
      <w:r>
        <w:rPr>
          <w:rtl w:val="true"/>
        </w:rPr>
        <w:t>ולבקש</w:t>
      </w:r>
      <w:r>
        <w:rPr>
          <w:rFonts w:eastAsia="Arial TUR" w:cs="Arial TUR"/>
          <w:rtl w:val="true"/>
        </w:rPr>
        <w:t xml:space="preserve"> </w:t>
      </w:r>
      <w:r>
        <w:rPr>
          <w:rtl w:val="true"/>
        </w:rPr>
        <w:t>שינוי</w:t>
      </w:r>
      <w:r>
        <w:rPr>
          <w:rFonts w:eastAsia="Arial TUR" w:cs="Arial TUR"/>
          <w:rtl w:val="true"/>
        </w:rPr>
        <w:t xml:space="preserve"> </w:t>
      </w:r>
      <w:r>
        <w:rPr>
          <w:rtl w:val="true"/>
        </w:rPr>
        <w:t>בתנאי</w:t>
      </w:r>
      <w:r>
        <w:rPr>
          <w:rFonts w:eastAsia="Arial TUR" w:cs="Arial TUR"/>
          <w:rtl w:val="true"/>
        </w:rPr>
        <w:t xml:space="preserve"> </w:t>
      </w:r>
      <w:r>
        <w:rPr>
          <w:rtl w:val="true"/>
        </w:rPr>
        <w:t>ההשקעה</w:t>
      </w:r>
      <w:r>
        <w:rPr>
          <w:rFonts w:eastAsia="Arial TUR" w:cs="Arial TUR"/>
          <w:rtl w:val="true"/>
        </w:rPr>
        <w:t xml:space="preserve"> </w:t>
      </w:r>
      <w:r>
        <w:rPr>
          <w:rtl w:val="true"/>
        </w:rPr>
        <w:t>או</w:t>
      </w:r>
      <w:r>
        <w:rPr>
          <w:rFonts w:eastAsia="Arial TUR" w:cs="Arial TUR"/>
          <w:rtl w:val="true"/>
        </w:rPr>
        <w:t xml:space="preserve"> </w:t>
      </w:r>
      <w:r>
        <w:rPr>
          <w:rtl w:val="true"/>
        </w:rPr>
        <w:t>העברת</w:t>
      </w:r>
      <w:r>
        <w:rPr>
          <w:rFonts w:eastAsia="Arial TUR" w:cs="Arial TUR"/>
          <w:rtl w:val="true"/>
        </w:rPr>
        <w:t xml:space="preserve"> </w:t>
      </w:r>
      <w:r>
        <w:rPr>
          <w:rtl w:val="true"/>
        </w:rPr>
        <w:t>הכספים</w:t>
      </w:r>
      <w:r>
        <w:rPr>
          <w:rFonts w:eastAsia="Arial TUR" w:cs="Arial TUR"/>
          <w:rtl w:val="true"/>
        </w:rPr>
        <w:t xml:space="preserve"> </w:t>
      </w:r>
      <w:r>
        <w:rPr>
          <w:rtl w:val="true"/>
        </w:rPr>
        <w:t>לקרן</w:t>
      </w:r>
      <w:r>
        <w:rPr>
          <w:rFonts w:eastAsia="Arial TUR" w:cs="Arial TUR"/>
          <w:rtl w:val="true"/>
        </w:rPr>
        <w:t xml:space="preserve"> </w:t>
      </w:r>
      <w:r>
        <w:rPr>
          <w:rtl w:val="true"/>
        </w:rPr>
        <w:t>אחרת</w:t>
      </w:r>
      <w:r>
        <w:rPr>
          <w:rtl w:val="true"/>
        </w:rPr>
        <w:t xml:space="preserve">, </w:t>
      </w:r>
      <w:r>
        <w:rPr>
          <w:rtl w:val="true"/>
        </w:rPr>
        <w:t>ובקשה</w:t>
      </w:r>
      <w:r>
        <w:rPr>
          <w:rFonts w:eastAsia="Arial TUR" w:cs="Arial TUR"/>
          <w:rtl w:val="true"/>
        </w:rPr>
        <w:t xml:space="preserve"> </w:t>
      </w:r>
      <w:r>
        <w:rPr>
          <w:rtl w:val="true"/>
        </w:rPr>
        <w:t>זו</w:t>
      </w:r>
      <w:r>
        <w:rPr>
          <w:rFonts w:eastAsia="Arial TUR" w:cs="Arial TUR"/>
          <w:rtl w:val="true"/>
        </w:rPr>
        <w:t xml:space="preserve"> </w:t>
      </w:r>
      <w:r>
        <w:rPr>
          <w:rtl w:val="true"/>
        </w:rPr>
        <w:t>תיבחן</w:t>
      </w:r>
      <w:r>
        <w:rPr>
          <w:rFonts w:eastAsia="Arial TUR" w:cs="Arial TUR"/>
          <w:rtl w:val="true"/>
        </w:rPr>
        <w:t xml:space="preserve"> </w:t>
      </w:r>
      <w:r>
        <w:rPr>
          <w:rtl w:val="true"/>
        </w:rPr>
        <w:t>לגופה</w:t>
      </w:r>
      <w:r>
        <w:rPr>
          <w:rtl w:val="true"/>
        </w:rPr>
        <w:t xml:space="preserve">. </w:t>
      </w:r>
      <w:r>
        <w:rPr>
          <w:rtl w:val="true"/>
        </w:rPr>
        <w:t>משכך</w:t>
      </w:r>
      <w:r>
        <w:rPr>
          <w:rtl w:val="true"/>
        </w:rPr>
        <w:t xml:space="preserve">, </w:t>
      </w:r>
      <w:r>
        <w:rPr>
          <w:rtl w:val="true"/>
        </w:rPr>
        <w:t>הפגיעה</w:t>
      </w:r>
      <w:r>
        <w:rPr>
          <w:rFonts w:eastAsia="Arial TUR" w:cs="Arial TUR"/>
          <w:rtl w:val="true"/>
        </w:rPr>
        <w:t xml:space="preserve"> </w:t>
      </w:r>
      <w:r>
        <w:rPr>
          <w:rtl w:val="true"/>
        </w:rPr>
        <w:t>הנוספת</w:t>
      </w:r>
      <w:r>
        <w:rPr>
          <w:rFonts w:eastAsia="Arial TUR" w:cs="Arial TUR"/>
          <w:rtl w:val="true"/>
        </w:rPr>
        <w:t xml:space="preserve"> </w:t>
      </w:r>
      <w:r>
        <w:rPr>
          <w:rtl w:val="true"/>
        </w:rPr>
        <w:t>לנזק</w:t>
      </w:r>
      <w:r>
        <w:rPr>
          <w:rFonts w:eastAsia="Arial TUR" w:cs="Arial TUR"/>
          <w:rtl w:val="true"/>
        </w:rPr>
        <w:t xml:space="preserve"> </w:t>
      </w:r>
      <w:r>
        <w:rPr>
          <w:rtl w:val="true"/>
        </w:rPr>
        <w:t>המובנה</w:t>
      </w:r>
      <w:r>
        <w:rPr>
          <w:rFonts w:eastAsia="Arial TUR" w:cs="Arial TUR"/>
          <w:rtl w:val="true"/>
        </w:rPr>
        <w:t xml:space="preserve"> </w:t>
      </w:r>
      <w:r>
        <w:rPr>
          <w:rtl w:val="true"/>
        </w:rPr>
        <w:t>שבתפיסת</w:t>
      </w:r>
      <w:r>
        <w:rPr>
          <w:rFonts w:eastAsia="Arial TUR" w:cs="Arial TUR"/>
          <w:rtl w:val="true"/>
        </w:rPr>
        <w:t xml:space="preserve"> </w:t>
      </w:r>
      <w:r>
        <w:rPr>
          <w:rtl w:val="true"/>
        </w:rPr>
        <w:t>הרכוש</w:t>
      </w:r>
      <w:r>
        <w:rPr>
          <w:rtl w:val="true"/>
        </w:rPr>
        <w:t xml:space="preserve">, </w:t>
      </w:r>
      <w:r>
        <w:rPr>
          <w:rtl w:val="true"/>
        </w:rPr>
        <w:t>ככל</w:t>
      </w:r>
      <w:r>
        <w:rPr>
          <w:rFonts w:eastAsia="Arial TUR" w:cs="Arial TUR"/>
          <w:rtl w:val="true"/>
        </w:rPr>
        <w:t xml:space="preserve"> </w:t>
      </w:r>
      <w:r>
        <w:rPr>
          <w:rtl w:val="true"/>
        </w:rPr>
        <w:t>שקיימת</w:t>
      </w:r>
      <w:r>
        <w:rPr>
          <w:rtl w:val="true"/>
        </w:rPr>
        <w:t xml:space="preserve">, </w:t>
      </w:r>
      <w:r>
        <w:rPr>
          <w:rtl w:val="true"/>
        </w:rPr>
        <w:t>היא</w:t>
      </w:r>
      <w:r>
        <w:rPr>
          <w:rFonts w:eastAsia="Arial TUR" w:cs="Arial TUR"/>
          <w:rtl w:val="true"/>
        </w:rPr>
        <w:t xml:space="preserve"> </w:t>
      </w:r>
      <w:r>
        <w:rPr>
          <w:rtl w:val="true"/>
        </w:rPr>
        <w:t>מינימלית</w:t>
      </w:r>
      <w:r>
        <w:rPr>
          <w:rtl w:val="true"/>
        </w:rPr>
        <w:t xml:space="preserve">. </w:t>
      </w:r>
      <w:r>
        <w:rPr>
          <w:rtl w:val="true"/>
        </w:rPr>
        <w:t>מטעמים</w:t>
      </w:r>
      <w:r>
        <w:rPr>
          <w:rFonts w:eastAsia="Arial TUR" w:cs="Arial TUR"/>
          <w:rtl w:val="true"/>
        </w:rPr>
        <w:t xml:space="preserve"> </w:t>
      </w:r>
      <w:r>
        <w:rPr>
          <w:rtl w:val="true"/>
        </w:rPr>
        <w:t>אלו</w:t>
      </w:r>
      <w:r>
        <w:rPr>
          <w:rtl w:val="true"/>
        </w:rPr>
        <w:t xml:space="preserve">, </w:t>
      </w:r>
      <w:r>
        <w:rPr>
          <w:rtl w:val="true"/>
        </w:rPr>
        <w:t>אין</w:t>
      </w:r>
      <w:r>
        <w:rPr>
          <w:rFonts w:eastAsia="Arial TUR" w:cs="Arial TUR"/>
          <w:rtl w:val="true"/>
        </w:rPr>
        <w:t xml:space="preserve"> </w:t>
      </w:r>
      <w:r>
        <w:rPr>
          <w:rtl w:val="true"/>
        </w:rPr>
        <w:t>בחלוף</w:t>
      </w:r>
      <w:r>
        <w:rPr>
          <w:rFonts w:eastAsia="Arial TUR" w:cs="Arial TUR"/>
          <w:rtl w:val="true"/>
        </w:rPr>
        <w:t xml:space="preserve"> </w:t>
      </w:r>
      <w:r>
        <w:rPr>
          <w:rtl w:val="true"/>
        </w:rPr>
        <w:t>הזמן</w:t>
      </w:r>
      <w:r>
        <w:rPr>
          <w:rFonts w:eastAsia="Arial TUR" w:cs="Arial TUR"/>
          <w:rtl w:val="true"/>
        </w:rPr>
        <w:t xml:space="preserve"> </w:t>
      </w:r>
      <w:r>
        <w:rPr>
          <w:rtl w:val="true"/>
        </w:rPr>
        <w:t>או</w:t>
      </w:r>
      <w:r>
        <w:rPr>
          <w:rFonts w:eastAsia="Arial TUR" w:cs="Arial TUR"/>
          <w:rtl w:val="true"/>
        </w:rPr>
        <w:t xml:space="preserve"> </w:t>
      </w:r>
      <w:r>
        <w:rPr>
          <w:rtl w:val="true"/>
        </w:rPr>
        <w:t>בנזק</w:t>
      </w:r>
      <w:r>
        <w:rPr>
          <w:rFonts w:eastAsia="Arial TUR" w:cs="Arial TUR"/>
          <w:rtl w:val="true"/>
        </w:rPr>
        <w:t xml:space="preserve"> </w:t>
      </w:r>
      <w:r>
        <w:rPr>
          <w:rtl w:val="true"/>
        </w:rPr>
        <w:t>שנגרם</w:t>
      </w:r>
      <w:r>
        <w:rPr>
          <w:rFonts w:eastAsia="Arial TUR" w:cs="Arial TUR"/>
          <w:rtl w:val="true"/>
        </w:rPr>
        <w:t xml:space="preserve"> </w:t>
      </w:r>
      <w:r>
        <w:rPr>
          <w:rtl w:val="true"/>
        </w:rPr>
        <w:t>למשיבה</w:t>
      </w:r>
      <w:r>
        <w:rPr>
          <w:rFonts w:eastAsia="Arial TUR" w:cs="Arial TUR"/>
          <w:rtl w:val="true"/>
        </w:rPr>
        <w:t xml:space="preserve"> </w:t>
      </w:r>
      <w:r>
        <w:rPr>
          <w:rtl w:val="true"/>
        </w:rPr>
        <w:t>כדי</w:t>
      </w:r>
      <w:r>
        <w:rPr>
          <w:rFonts w:eastAsia="Arial TUR" w:cs="Arial TUR"/>
          <w:rtl w:val="true"/>
        </w:rPr>
        <w:t xml:space="preserve"> </w:t>
      </w:r>
      <w:r>
        <w:rPr>
          <w:rtl w:val="true"/>
        </w:rPr>
        <w:t>להצדיק</w:t>
      </w:r>
      <w:r>
        <w:rPr>
          <w:rFonts w:eastAsia="Arial TUR" w:cs="Arial TUR"/>
          <w:rtl w:val="true"/>
        </w:rPr>
        <w:t xml:space="preserve"> </w:t>
      </w:r>
      <w:r>
        <w:rPr>
          <w:rtl w:val="true"/>
        </w:rPr>
        <w:t>את</w:t>
      </w:r>
      <w:r>
        <w:rPr>
          <w:rFonts w:eastAsia="Arial TUR" w:cs="Arial TUR"/>
          <w:rtl w:val="true"/>
        </w:rPr>
        <w:t xml:space="preserve"> </w:t>
      </w:r>
      <w:r>
        <w:rPr>
          <w:rtl w:val="true"/>
        </w:rPr>
        <w:t>ביטול</w:t>
      </w:r>
      <w:r>
        <w:rPr>
          <w:rFonts w:eastAsia="Arial TUR" w:cs="Arial TUR"/>
          <w:rtl w:val="true"/>
        </w:rPr>
        <w:t xml:space="preserve"> </w:t>
      </w:r>
      <w:r>
        <w:rPr>
          <w:rtl w:val="true"/>
        </w:rPr>
        <w:t>הצו</w:t>
      </w:r>
      <w:r>
        <w:rPr>
          <w:rFonts w:eastAsia="Arial TUR" w:cs="Arial TUR"/>
          <w:rtl w:val="true"/>
        </w:rPr>
        <w:t xml:space="preserve"> </w:t>
      </w:r>
      <w:r>
        <w:rPr>
          <w:rtl w:val="true"/>
        </w:rPr>
        <w:t>הזמני</w:t>
      </w:r>
      <w:r>
        <w:rPr>
          <w:rtl w:val="true"/>
        </w:rPr>
        <w:t xml:space="preserve">. </w:t>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היקף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חילוט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כספם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נאשמים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שכירים</w:t>
      </w:r>
      <w:r>
        <w:rPr>
          <w:rFonts w:ascii="Century" w:hAnsi="Century" w:eastAsia="Century" w:cs="Century"/>
          <w:b/>
          <w:b/>
          <w:spacing w:val="0"/>
          <w:sz w:val="22"/>
          <w:sz w:val="22"/>
          <w:szCs w:val="24"/>
          <w:rtl w:val="true"/>
        </w:rPr>
        <w:t xml:space="preserve"> </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hanging="0" w:start="0" w:end="0"/>
        <w:jc w:val="both"/>
        <w:rPr/>
      </w:pPr>
      <w:r>
        <w:rPr>
          <w:rtl w:val="true"/>
        </w:rPr>
        <w:t>לכאורה</w:t>
      </w:r>
      <w:r>
        <w:rPr>
          <w:rtl w:val="true"/>
        </w:rPr>
        <w:t xml:space="preserve">, </w:t>
      </w:r>
      <w:r>
        <w:rPr>
          <w:rtl w:val="true"/>
        </w:rPr>
        <w:t>די באמור עד כה כדי לקבל את הערעור</w:t>
      </w:r>
      <w:r>
        <w:rPr>
          <w:rtl w:val="true"/>
        </w:rPr>
        <w:t xml:space="preserve">. </w:t>
      </w:r>
      <w:r>
        <w:rPr>
          <w:rtl w:val="true"/>
        </w:rPr>
        <w:t>אולם</w:t>
      </w:r>
      <w:r>
        <w:rPr>
          <w:rtl w:val="true"/>
        </w:rPr>
        <w:t xml:space="preserve">, </w:t>
      </w:r>
      <w:r>
        <w:rPr>
          <w:rtl w:val="true"/>
        </w:rPr>
        <w:t>בדומה למחלוקת בבית המשפט המחוזי גם בהליך שלפניי המשיבה שבה ומיקדה את טענותיה בהיותה עובדת שכירה אשר לטענתה כלל לא הרוויחה מביצוע העבירות</w:t>
      </w:r>
      <w:r>
        <w:rPr>
          <w:rtl w:val="true"/>
        </w:rPr>
        <w:t xml:space="preserve">. </w:t>
      </w:r>
      <w:r>
        <w:rPr>
          <w:rtl w:val="true"/>
        </w:rPr>
        <w:t>באשר לחלק זה של החלטת בית המשפט המחוזי</w:t>
      </w:r>
      <w:r>
        <w:rPr>
          <w:rtl w:val="true"/>
        </w:rPr>
        <w:t xml:space="preserve">, </w:t>
      </w:r>
      <w:r>
        <w:rPr>
          <w:rtl w:val="true"/>
        </w:rPr>
        <w:t>המדינה היא שסומכת ידיה על שנקבע ואילו המשיבה חולקת על מסקנותיו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טענת המשיבה מורכבת משני רבדים</w:t>
      </w:r>
      <w:r>
        <w:rPr>
          <w:rtl w:val="true"/>
        </w:rPr>
        <w:t xml:space="preserve">: </w:t>
      </w:r>
      <w:r>
        <w:rPr>
          <w:rtl w:val="true"/>
        </w:rPr>
        <w:t xml:space="preserve">רובד </w:t>
      </w:r>
      <w:r>
        <w:rPr>
          <w:rFonts w:ascii="Century" w:hAnsi="Century" w:cs="Miriam"/>
          <w:b/>
          <w:b/>
          <w:spacing w:val="0"/>
          <w:sz w:val="22"/>
          <w:sz w:val="22"/>
          <w:szCs w:val="24"/>
          <w:rtl w:val="true"/>
        </w:rPr>
        <w:t>ראשון</w:t>
      </w:r>
      <w:r>
        <w:rPr>
          <w:rtl w:val="true"/>
        </w:rPr>
        <w:t xml:space="preserve"> </w:t>
      </w:r>
      <w:r>
        <w:rPr>
          <w:rtl w:val="true"/>
        </w:rPr>
        <w:t>–</w:t>
      </w:r>
      <w:r>
        <w:rPr>
          <w:rtl w:val="true"/>
        </w:rPr>
        <w:t xml:space="preserve"> לטענתה</w:t>
      </w:r>
      <w:r>
        <w:rPr>
          <w:rtl w:val="true"/>
        </w:rPr>
        <w:t xml:space="preserve">, </w:t>
      </w:r>
      <w:r>
        <w:rPr>
          <w:rtl w:val="true"/>
        </w:rPr>
        <w:t>היא כלל לא נהנתה מפירות העבירה ולא קיבלה תקבול כלשהו מהן</w:t>
      </w:r>
      <w:r>
        <w:rPr>
          <w:rtl w:val="true"/>
        </w:rPr>
        <w:t xml:space="preserve">; </w:t>
      </w:r>
      <w:r>
        <w:rPr>
          <w:rtl w:val="true"/>
        </w:rPr>
        <w:t xml:space="preserve">רובד </w:t>
      </w:r>
      <w:r>
        <w:rPr>
          <w:rFonts w:ascii="Century" w:hAnsi="Century" w:cs="Miriam"/>
          <w:b/>
          <w:b/>
          <w:spacing w:val="0"/>
          <w:sz w:val="22"/>
          <w:sz w:val="22"/>
          <w:szCs w:val="24"/>
          <w:rtl w:val="true"/>
        </w:rPr>
        <w:t>שני</w:t>
      </w:r>
      <w:r>
        <w:rPr>
          <w:rtl w:val="true"/>
        </w:rPr>
        <w:t xml:space="preserve"> </w:t>
      </w:r>
      <w:r>
        <w:rPr>
          <w:rtl w:val="true"/>
        </w:rPr>
        <w:t>–</w:t>
      </w:r>
      <w:r>
        <w:rPr>
          <w:rtl w:val="true"/>
        </w:rPr>
        <w:t xml:space="preserve"> בשל מעמדה כעובדת שכירה</w:t>
      </w:r>
      <w:r>
        <w:rPr>
          <w:rtl w:val="true"/>
        </w:rPr>
        <w:t xml:space="preserve">, </w:t>
      </w:r>
      <w:r>
        <w:rPr>
          <w:rtl w:val="true"/>
        </w:rPr>
        <w:t>בשילוב העובדה כי לא נהנתה כביכול מפירות העבירה כאמור</w:t>
      </w:r>
      <w:r>
        <w:rPr>
          <w:rtl w:val="true"/>
        </w:rPr>
        <w:t xml:space="preserve">, </w:t>
      </w:r>
      <w:r>
        <w:rPr>
          <w:rtl w:val="true"/>
        </w:rPr>
        <w:t>אין מקום לתפוס ולחלט מרכושה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אשר לרובד הראשון </w:t>
      </w:r>
      <w:r>
        <w:rPr>
          <w:rtl w:val="true"/>
        </w:rPr>
        <w:t>–</w:t>
      </w:r>
      <w:r>
        <w:rPr>
          <w:rtl w:val="true"/>
        </w:rPr>
        <w:t xml:space="preserve"> בית המשפט המחוזי צדק בקובעו כי התמונה ביחס לתקבולי העבירות המתוארות בכתב האישום טרם התבהרה</w:t>
      </w:r>
      <w:r>
        <w:rPr>
          <w:rtl w:val="true"/>
        </w:rPr>
        <w:t xml:space="preserve">. </w:t>
      </w:r>
      <w:r>
        <w:rPr>
          <w:rtl w:val="true"/>
        </w:rPr>
        <w:t>ככלל</w:t>
      </w:r>
      <w:r>
        <w:rPr>
          <w:rtl w:val="true"/>
        </w:rPr>
        <w:t xml:space="preserve">, </w:t>
      </w:r>
      <w:r>
        <w:rPr>
          <w:rtl w:val="true"/>
        </w:rPr>
        <w:t>שאלה נכבדה היא כיצד יש להתמודד עם קושי להפריד בין כספים כשרים אשר התקבלו כשכר בגין עבודה חוקית ולגיטימית</w:t>
      </w:r>
      <w:r>
        <w:rPr>
          <w:rtl w:val="true"/>
        </w:rPr>
        <w:t xml:space="preserve">, </w:t>
      </w:r>
      <w:r>
        <w:rPr>
          <w:rtl w:val="true"/>
        </w:rPr>
        <w:t xml:space="preserve">לבין כספים שהתקבלו כתוצאה מן הפעילות העבריינית </w:t>
      </w:r>
      <w:r>
        <w:rPr>
          <w:rtl w:val="true"/>
        </w:rPr>
        <w:t>(</w:t>
      </w:r>
      <w:r>
        <w:rPr>
          <w:rtl w:val="true"/>
        </w:rPr>
        <w:t>ראו והשוו</w:t>
      </w:r>
      <w:r>
        <w:rPr>
          <w:rtl w:val="true"/>
        </w:rPr>
        <w:t xml:space="preserve">: </w:t>
      </w:r>
      <w:hyperlink r:id="rId8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2333/07</w:t>
        </w:r>
      </w:hyperlink>
      <w:r>
        <w:rPr>
          <w:rtl w:val="true"/>
        </w:rPr>
        <w:t xml:space="preserve"> </w:t>
      </w:r>
      <w:r>
        <w:rPr>
          <w:rFonts w:ascii="Century" w:hAnsi="Century" w:cs="Miriam"/>
          <w:b/>
          <w:b/>
          <w:spacing w:val="0"/>
          <w:sz w:val="22"/>
          <w:sz w:val="22"/>
          <w:szCs w:val="24"/>
          <w:rtl w:val="true"/>
        </w:rPr>
        <w:t>תענך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264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12.7.2010</w:t>
      </w:r>
      <w:r>
        <w:rPr>
          <w:rtl w:val="true"/>
        </w:rPr>
        <w:t>)</w:t>
      </w:r>
      <w:r>
        <w:rPr>
          <w:rtl w:val="true"/>
        </w:rPr>
        <w:t xml:space="preserve">; </w:t>
      </w:r>
      <w:hyperlink r:id="rId86">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6212/14</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סארי</w:t>
      </w:r>
      <w:r>
        <w:rPr>
          <w:rtl w:val="true"/>
        </w:rPr>
        <w:t xml:space="preserve">, </w:t>
      </w:r>
      <w:r>
        <w:rPr>
          <w:rtl w:val="true"/>
        </w:rPr>
        <w:t xml:space="preserve">פסקה </w:t>
      </w:r>
      <w:r>
        <w:rPr/>
        <w:t>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8.1.2016</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בענייננו</w:t>
      </w:r>
      <w:r>
        <w:rPr>
          <w:rtl w:val="true"/>
        </w:rPr>
        <w:t xml:space="preserve">, </w:t>
      </w:r>
      <w:r>
        <w:rPr>
          <w:rtl w:val="true"/>
        </w:rPr>
        <w:t>עסקינן בשלב של מתן צו חילוט זמני ואילו עניין זה</w:t>
      </w:r>
      <w:r>
        <w:rPr>
          <w:rtl w:val="true"/>
        </w:rPr>
        <w:t xml:space="preserve">, </w:t>
      </w:r>
      <w:r>
        <w:rPr>
          <w:rtl w:val="true"/>
        </w:rPr>
        <w:t>על מורכבותו הרבה</w:t>
      </w:r>
      <w:r>
        <w:rPr>
          <w:rtl w:val="true"/>
        </w:rPr>
        <w:t xml:space="preserve">, </w:t>
      </w:r>
      <w:r>
        <w:rPr>
          <w:rtl w:val="true"/>
        </w:rPr>
        <w:t>ראוי שיתברר בהליך העיקרי</w:t>
      </w:r>
      <w:r>
        <w:rPr>
          <w:rtl w:val="true"/>
        </w:rPr>
        <w:t xml:space="preserve">. </w:t>
      </w:r>
      <w:r>
        <w:rPr>
          <w:rtl w:val="true"/>
        </w:rPr>
        <w:t>אין חולק כי המשיבה זכתה לשכר ובונוסים מאלבר</w:t>
      </w:r>
      <w:r>
        <w:rPr>
          <w:rtl w:val="true"/>
        </w:rPr>
        <w:t xml:space="preserve">, </w:t>
      </w:r>
      <w:r>
        <w:rPr>
          <w:rtl w:val="true"/>
        </w:rPr>
        <w:t>אולם קיים קושי לקבוע</w:t>
      </w:r>
      <w:r>
        <w:rPr>
          <w:rtl w:val="true"/>
        </w:rPr>
        <w:t xml:space="preserve">, </w:t>
      </w:r>
      <w:r>
        <w:rPr>
          <w:rtl w:val="true"/>
        </w:rPr>
        <w:t>ודאי בשלב זה</w:t>
      </w:r>
      <w:r>
        <w:rPr>
          <w:rtl w:val="true"/>
        </w:rPr>
        <w:t xml:space="preserve">, </w:t>
      </w:r>
      <w:r>
        <w:rPr>
          <w:rtl w:val="true"/>
        </w:rPr>
        <w:t>האם השכר או הבונוס שאותם קיבלה הושפעו מהעבירות או לא</w:t>
      </w:r>
      <w:r>
        <w:rPr>
          <w:rtl w:val="true"/>
        </w:rPr>
        <w:t xml:space="preserve">. </w:t>
      </w:r>
      <w:r>
        <w:rPr>
          <w:rtl w:val="true"/>
        </w:rPr>
        <w:t>בהתאם</w:t>
      </w:r>
      <w:r>
        <w:rPr>
          <w:rtl w:val="true"/>
        </w:rPr>
        <w:t xml:space="preserve">, </w:t>
      </w:r>
      <w:r>
        <w:rPr>
          <w:rtl w:val="true"/>
        </w:rPr>
        <w:t>אני נכון להניח לצורך ענייננו בשל אי</w:t>
      </w:r>
      <w:r>
        <w:rPr>
          <w:rtl w:val="true"/>
        </w:rPr>
        <w:t>-</w:t>
      </w:r>
      <w:r>
        <w:rPr>
          <w:rtl w:val="true"/>
        </w:rPr>
        <w:t>הבהירות הקיימת כי פירות העבירה לא הגיעו ישירות לידי המשיבה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בנסיבות העניין</w:t>
      </w:r>
      <w:r>
        <w:rPr>
          <w:rtl w:val="true"/>
        </w:rPr>
        <w:t xml:space="preserve">, </w:t>
      </w:r>
      <w:r>
        <w:rPr>
          <w:rtl w:val="true"/>
        </w:rPr>
        <w:t>גם הנחה מקלה שכזו אינה מסייעת למשיבה</w:t>
      </w:r>
      <w:r>
        <w:rPr>
          <w:rtl w:val="true"/>
        </w:rPr>
        <w:t xml:space="preserve">. </w:t>
      </w:r>
      <w:r>
        <w:rPr>
          <w:rtl w:val="true"/>
        </w:rPr>
        <w:t xml:space="preserve">לפי </w:t>
      </w:r>
      <w:hyperlink r:id="rId87">
        <w:r>
          <w:rPr>
            <w:rStyle w:val="Hyperlink"/>
            <w:rtl w:val="true"/>
          </w:rPr>
          <w:t>סעיף</w:t>
        </w:r>
        <w:r>
          <w:rPr>
            <w:rStyle w:val="Hyperlink"/>
            <w:rtl w:val="true"/>
          </w:rPr>
          <w:t xml:space="preserve"> </w:t>
        </w:r>
        <w:r>
          <w:rPr>
            <w:rStyle w:val="Hyperlink"/>
          </w:rPr>
          <w:t>21</w:t>
        </w:r>
      </w:hyperlink>
      <w:r>
        <w:rPr>
          <w:rtl w:val="true"/>
        </w:rPr>
        <w:t xml:space="preserve"> </w:t>
      </w:r>
      <w:r>
        <w:rPr>
          <w:rtl w:val="true"/>
        </w:rPr>
        <w:t>ל</w:t>
      </w:r>
      <w:hyperlink r:id="rId8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ניתן לחלט רכוש בשווי הרכוש בו נעברה העבירה</w:t>
      </w:r>
      <w:r>
        <w:rPr>
          <w:rtl w:val="true"/>
        </w:rPr>
        <w:t xml:space="preserve"> </w:t>
      </w:r>
      <w:r>
        <w:rPr>
          <w:rFonts w:ascii="Century" w:hAnsi="Century" w:cs="Miriam"/>
          <w:b/>
          <w:b/>
          <w:spacing w:val="0"/>
          <w:sz w:val="22"/>
          <w:sz w:val="22"/>
          <w:szCs w:val="24"/>
          <w:rtl w:val="true"/>
        </w:rPr>
        <w:t>ללא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תלות</w:t>
      </w:r>
      <w:r>
        <w:rPr>
          <w:rtl w:val="true"/>
        </w:rPr>
        <w:t xml:space="preserve"> בשאלה האם מלוא שווי הרכוש האמור הגיע לכיסו של הנאשם או שמא בחלקו הגיע לכיסו של אחר </w:t>
      </w:r>
      <w:r>
        <w:rPr>
          <w:rtl w:val="true"/>
        </w:rPr>
        <w:t>(</w:t>
      </w:r>
      <w:hyperlink r:id="rId8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7701/17</w:t>
        </w:r>
      </w:hyperlink>
      <w:r>
        <w:rPr>
          <w:rtl w:val="true"/>
        </w:rPr>
        <w:t xml:space="preserve"> </w:t>
      </w:r>
      <w:r>
        <w:rPr>
          <w:rFonts w:ascii="Century" w:hAnsi="Century" w:cs="Miriam"/>
          <w:b/>
          <w:b/>
          <w:spacing w:val="0"/>
          <w:sz w:val="22"/>
          <w:sz w:val="22"/>
          <w:szCs w:val="24"/>
          <w:rtl w:val="true"/>
        </w:rPr>
        <w:t>סנדלר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23.10.2017</w:t>
      </w:r>
      <w:r>
        <w:rPr>
          <w:rtl w:val="true"/>
        </w:rPr>
        <w:t>)‏‏</w:t>
      </w:r>
      <w:r>
        <w:rPr>
          <w:rtl w:val="true"/>
        </w:rPr>
        <w:t xml:space="preserve">; </w:t>
      </w:r>
      <w:hyperlink r:id="rId9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6145/15</w:t>
        </w:r>
      </w:hyperlink>
      <w:r>
        <w:rPr>
          <w:rtl w:val="true"/>
        </w:rPr>
        <w:t xml:space="preserve"> </w:t>
      </w:r>
      <w:r>
        <w:rPr>
          <w:rFonts w:ascii="Century" w:hAnsi="Century" w:cs="Miriam"/>
          <w:b/>
          <w:b/>
          <w:spacing w:val="0"/>
          <w:sz w:val="22"/>
          <w:sz w:val="22"/>
          <w:szCs w:val="24"/>
          <w:rtl w:val="true"/>
        </w:rPr>
        <w:t>פישר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25.10.2015</w:t>
      </w:r>
      <w:r>
        <w:rPr>
          <w:rtl w:val="true"/>
        </w:rPr>
        <w:t>)</w:t>
      </w:r>
      <w:r>
        <w:rPr>
          <w:rtl w:val="true"/>
        </w:rPr>
        <w:t xml:space="preserve">). </w:t>
      </w:r>
      <w:r>
        <w:rPr>
          <w:rtl w:val="true"/>
        </w:rPr>
        <w:t>המשמעות היא שגם אם תקבולי העבירות לא הגיעו לידי המשיבה במישרין</w:t>
      </w:r>
      <w:r>
        <w:rPr>
          <w:rtl w:val="true"/>
        </w:rPr>
        <w:t xml:space="preserve">, </w:t>
      </w:r>
      <w:r>
        <w:rPr>
          <w:rtl w:val="true"/>
        </w:rPr>
        <w:t xml:space="preserve">אין בכך כדי למנוע באופן </w:t>
      </w:r>
      <w:r>
        <w:rPr>
          <w:rFonts w:ascii="Century" w:hAnsi="Century" w:cs="Miriam"/>
          <w:b/>
          <w:b/>
          <w:spacing w:val="0"/>
          <w:sz w:val="22"/>
          <w:sz w:val="22"/>
          <w:szCs w:val="24"/>
          <w:rtl w:val="true"/>
        </w:rPr>
        <w:t>גורף</w:t>
      </w:r>
      <w:r>
        <w:rPr>
          <w:rtl w:val="true"/>
        </w:rPr>
        <w:t xml:space="preserve"> חילוט או תפיסה זמנית של רכושה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כעת לרובד השני </w:t>
      </w:r>
      <w:r>
        <w:rPr>
          <w:rtl w:val="true"/>
        </w:rPr>
        <w:t>–</w:t>
      </w:r>
      <w:r>
        <w:rPr>
          <w:rtl w:val="true"/>
        </w:rPr>
        <w:t xml:space="preserve"> היותה של המשיבה </w:t>
      </w:r>
      <w:r>
        <w:rPr>
          <w:rFonts w:ascii="Century" w:hAnsi="Century" w:cs="Miriam"/>
          <w:b/>
          <w:b/>
          <w:spacing w:val="0"/>
          <w:sz w:val="22"/>
          <w:sz w:val="22"/>
          <w:szCs w:val="24"/>
          <w:rtl w:val="true"/>
        </w:rPr>
        <w:t>עובדת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שכירה</w:t>
      </w:r>
      <w:r>
        <w:rPr>
          <w:rtl w:val="true"/>
        </w:rPr>
        <w:t xml:space="preserve"> באלבר</w:t>
      </w:r>
      <w:r>
        <w:rPr>
          <w:rtl w:val="true"/>
        </w:rPr>
        <w:t xml:space="preserve">. </w:t>
      </w:r>
      <w:r>
        <w:rPr>
          <w:rtl w:val="true"/>
        </w:rPr>
        <w:t>ככל שטענת המשיבה היא במישור סמכות החילוט</w:t>
      </w:r>
      <w:r>
        <w:rPr>
          <w:rtl w:val="true"/>
        </w:rPr>
        <w:t xml:space="preserve">, </w:t>
      </w:r>
      <w:r>
        <w:rPr>
          <w:rtl w:val="true"/>
        </w:rPr>
        <w:t>אין לקבלה</w:t>
      </w:r>
      <w:r>
        <w:rPr>
          <w:rtl w:val="true"/>
        </w:rPr>
        <w:t xml:space="preserve">. </w:t>
      </w:r>
      <w:r>
        <w:rPr>
          <w:rtl w:val="true"/>
        </w:rPr>
        <w:t>סיווגה של המשיבה כעובדת שכירה אינו מקים מחסום מפני חילוט</w:t>
      </w:r>
      <w:r>
        <w:rPr>
          <w:rtl w:val="true"/>
        </w:rPr>
        <w:t xml:space="preserve">. </w:t>
      </w:r>
      <w:r>
        <w:rPr>
          <w:rtl w:val="true"/>
        </w:rPr>
        <w:t>מסקנה זו עולה כבר מהחקיקה הרלבנטית</w:t>
      </w:r>
      <w:r>
        <w:rPr>
          <w:rtl w:val="true"/>
        </w:rPr>
        <w:t xml:space="preserve">, </w:t>
      </w:r>
      <w:r>
        <w:rPr>
          <w:rtl w:val="true"/>
        </w:rPr>
        <w:t>כפי שנסקרה לעיל</w:t>
      </w:r>
      <w:r>
        <w:rPr>
          <w:rtl w:val="true"/>
        </w:rPr>
        <w:t xml:space="preserve">, </w:t>
      </w:r>
      <w:r>
        <w:rPr>
          <w:rtl w:val="true"/>
        </w:rPr>
        <w:t>אשר אינה מלמדת על הבחנה כלשהי בין נידון אשר ביצע את העבירות כעובד שכיר</w:t>
      </w:r>
      <w:r>
        <w:rPr>
          <w:rtl w:val="true"/>
        </w:rPr>
        <w:t xml:space="preserve">, </w:t>
      </w:r>
      <w:r>
        <w:rPr>
          <w:rtl w:val="true"/>
        </w:rPr>
        <w:t>לבין נידון שביצע את העבירות בכל מסגרת אחרת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זאת ועוד</w:t>
      </w:r>
      <w:r>
        <w:rPr>
          <w:rtl w:val="true"/>
        </w:rPr>
        <w:t xml:space="preserve">, </w:t>
      </w:r>
      <w:r>
        <w:rPr>
          <w:rtl w:val="true"/>
        </w:rPr>
        <w:t>תאגיד אינו אלא ישות משפטית</w:t>
      </w:r>
      <w:r>
        <w:rPr>
          <w:rtl w:val="true"/>
        </w:rPr>
        <w:t xml:space="preserve">. </w:t>
      </w:r>
      <w:r>
        <w:rPr>
          <w:rtl w:val="true"/>
        </w:rPr>
        <w:t>תורת האורגנים היא שמעניקה</w:t>
      </w:r>
      <w:r>
        <w:rPr>
          <w:rtl w:val="true"/>
        </w:rPr>
        <w:t xml:space="preserve"> </w:t>
      </w:r>
      <w:r>
        <w:rPr>
          <w:rtl w:val="true"/>
        </w:rPr>
        <w:t>לו תו אופי</w:t>
      </w:r>
      <w:r>
        <w:rPr>
          <w:rtl w:val="true"/>
        </w:rPr>
        <w:t xml:space="preserve"> אנושי המאפשר להטיל עליו אחריות אישית בפלילים</w:t>
      </w:r>
      <w:r>
        <w:rPr>
          <w:rtl w:val="true"/>
        </w:rPr>
        <w:t xml:space="preserve"> </w:t>
      </w:r>
      <w:r>
        <w:rPr>
          <w:color w:val="000000"/>
          <w:sz w:val="27"/>
          <w:szCs w:val="27"/>
          <w:rtl w:val="true"/>
        </w:rPr>
        <w:t>(</w:t>
      </w:r>
      <w:r>
        <w:rPr>
          <w:rtl w:val="true"/>
        </w:rPr>
        <w:t>ע</w:t>
      </w:r>
      <w:r>
        <w:rPr>
          <w:rtl w:val="true"/>
        </w:rPr>
        <w:t xml:space="preserve">ניין </w:t>
      </w:r>
      <w:r>
        <w:rPr>
          <w:rFonts w:ascii="Century" w:hAnsi="Century" w:cs="Miriam"/>
          <w:b/>
          <w:b/>
          <w:spacing w:val="0"/>
          <w:sz w:val="22"/>
          <w:sz w:val="22"/>
          <w:szCs w:val="24"/>
          <w:rtl w:val="true"/>
        </w:rPr>
        <w:t>חסדי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דוד</w:t>
      </w:r>
      <w:r>
        <w:rPr>
          <w:rtl w:val="true"/>
        </w:rPr>
        <w:t xml:space="preserve">, </w:t>
      </w:r>
      <w:r>
        <w:rPr>
          <w:rtl w:val="true"/>
        </w:rPr>
        <w:t xml:space="preserve">פסקה </w:t>
      </w:r>
      <w:r>
        <w:rPr/>
        <w:t>30</w:t>
      </w:r>
      <w:r>
        <w:rPr>
          <w:rtl w:val="true"/>
        </w:rPr>
        <w:t xml:space="preserve"> </w:t>
      </w:r>
      <w:r>
        <w:rPr>
          <w:rtl w:val="true"/>
        </w:rPr>
        <w:t>והפסיקה הנזכרת שם</w:t>
      </w:r>
      <w:r>
        <w:rPr>
          <w:rtl w:val="true"/>
        </w:rPr>
        <w:t>‏</w:t>
      </w:r>
      <w:r>
        <w:rPr>
          <w:rtl w:val="true"/>
        </w:rPr>
        <w:t>)</w:t>
      </w:r>
      <w:r>
        <w:rPr>
          <w:rtl w:val="true"/>
        </w:rPr>
        <w:t>‏</w:t>
      </w:r>
      <w:r>
        <w:rPr>
          <w:rtl w:val="true"/>
        </w:rPr>
        <w:t xml:space="preserve">. </w:t>
      </w:r>
      <w:r>
        <w:rPr>
          <w:rtl w:val="true"/>
        </w:rPr>
        <w:t>בהמשך לכך</w:t>
      </w:r>
      <w:r>
        <w:rPr>
          <w:rtl w:val="true"/>
        </w:rPr>
        <w:t xml:space="preserve">, </w:t>
      </w:r>
      <w:r>
        <w:rPr>
          <w:rtl w:val="true"/>
        </w:rPr>
        <w:t>בפסיקה הובהרה החשיבות של הטלת אחריות פלילית על נושאי המשרה</w:t>
      </w:r>
      <w:r>
        <w:rPr>
          <w:rtl w:val="true"/>
        </w:rPr>
        <w:t xml:space="preserve">, </w:t>
      </w:r>
      <w:r>
        <w:rPr>
          <w:rtl w:val="true"/>
        </w:rPr>
        <w:t>לצד התאגיד</w:t>
      </w:r>
      <w:r>
        <w:rPr>
          <w:rtl w:val="true"/>
        </w:rPr>
        <w:t xml:space="preserve">: </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ככלל</w:t>
      </w:r>
      <w:r>
        <w:rPr>
          <w:rtl w:val="true"/>
        </w:rPr>
        <w:t xml:space="preserve">, </w:t>
      </w:r>
      <w:r>
        <w:rPr>
          <w:rtl w:val="true"/>
        </w:rPr>
        <w:t>ראוי</w:t>
      </w:r>
      <w:r>
        <w:rPr>
          <w:rFonts w:eastAsia="Arial TUR" w:cs="Arial TUR"/>
          <w:rtl w:val="true"/>
        </w:rPr>
        <w:t xml:space="preserve"> </w:t>
      </w:r>
      <w:r>
        <w:rPr>
          <w:rtl w:val="true"/>
        </w:rPr>
        <w:t>להימנע</w:t>
      </w:r>
      <w:r>
        <w:rPr>
          <w:rFonts w:eastAsia="Arial TUR" w:cs="Arial TUR"/>
          <w:rtl w:val="true"/>
        </w:rPr>
        <w:t xml:space="preserve"> </w:t>
      </w:r>
      <w:r>
        <w:rPr>
          <w:rtl w:val="true"/>
        </w:rPr>
        <w:t>ממתן</w:t>
      </w:r>
      <w:r>
        <w:rPr>
          <w:rFonts w:eastAsia="Arial TUR" w:cs="Arial TUR"/>
          <w:rtl w:val="true"/>
        </w:rPr>
        <w:t xml:space="preserve"> </w:t>
      </w:r>
      <w:r>
        <w:rPr>
          <w:rtl w:val="true"/>
        </w:rPr>
        <w:t>'</w:t>
      </w:r>
      <w:r>
        <w:rPr>
          <w:rtl w:val="true"/>
        </w:rPr>
        <w:t>פטור</w:t>
      </w:r>
      <w:r>
        <w:rPr>
          <w:rtl w:val="true"/>
        </w:rPr>
        <w:t>'</w:t>
      </w:r>
      <w:r>
        <w:rPr>
          <w:rtl w:val="true"/>
        </w:rPr>
        <w:t xml:space="preserve"> </w:t>
      </w:r>
      <w:r>
        <w:rPr>
          <w:rtl w:val="true"/>
        </w:rPr>
        <w:t>לנושאי</w:t>
      </w:r>
      <w:r>
        <w:rPr>
          <w:rFonts w:eastAsia="Arial TUR" w:cs="Arial TUR"/>
          <w:rtl w:val="true"/>
        </w:rPr>
        <w:t xml:space="preserve"> </w:t>
      </w:r>
      <w:r>
        <w:rPr>
          <w:rtl w:val="true"/>
        </w:rPr>
        <w:t>המשרה</w:t>
      </w:r>
      <w:r>
        <w:rPr>
          <w:rFonts w:eastAsia="Arial TUR" w:cs="Arial TUR"/>
          <w:rtl w:val="true"/>
        </w:rPr>
        <w:t xml:space="preserve"> </w:t>
      </w:r>
      <w:r>
        <w:rPr>
          <w:rtl w:val="true"/>
        </w:rPr>
        <w:t>תוך</w:t>
      </w:r>
      <w:r>
        <w:rPr>
          <w:rFonts w:eastAsia="Arial TUR" w:cs="Arial TUR"/>
          <w:rtl w:val="true"/>
        </w:rPr>
        <w:t xml:space="preserve"> </w:t>
      </w:r>
      <w:r>
        <w:rPr>
          <w:rtl w:val="true"/>
        </w:rPr>
        <w:t>נקיטת</w:t>
      </w:r>
      <w:r>
        <w:rPr>
          <w:rFonts w:eastAsia="Arial TUR" w:cs="Arial TUR"/>
          <w:rtl w:val="true"/>
        </w:rPr>
        <w:t xml:space="preserve"> </w:t>
      </w:r>
      <w:r>
        <w:rPr>
          <w:rtl w:val="true"/>
        </w:rPr>
        <w:t>צעדים</w:t>
      </w:r>
      <w:r>
        <w:rPr>
          <w:rFonts w:eastAsia="Arial TUR" w:cs="Arial TUR"/>
          <w:rtl w:val="true"/>
        </w:rPr>
        <w:t xml:space="preserve"> </w:t>
      </w:r>
      <w:r>
        <w:rPr>
          <w:rtl w:val="true"/>
        </w:rPr>
        <w:t>פליליים</w:t>
      </w:r>
      <w:r>
        <w:rPr>
          <w:rFonts w:eastAsia="Arial TUR" w:cs="Arial TUR"/>
          <w:rtl w:val="true"/>
        </w:rPr>
        <w:t xml:space="preserve"> </w:t>
      </w:r>
      <w:r>
        <w:rPr>
          <w:rtl w:val="true"/>
        </w:rPr>
        <w:t>נגד</w:t>
      </w:r>
      <w:r>
        <w:rPr>
          <w:rFonts w:eastAsia="Arial TUR" w:cs="Arial TUR"/>
          <w:rtl w:val="true"/>
        </w:rPr>
        <w:t xml:space="preserve"> </w:t>
      </w:r>
      <w:r>
        <w:rPr>
          <w:rtl w:val="true"/>
        </w:rPr>
        <w:t>התאגיד</w:t>
      </w:r>
      <w:r>
        <w:rPr>
          <w:rFonts w:eastAsia="Arial TUR" w:cs="Arial TUR"/>
          <w:rtl w:val="true"/>
        </w:rPr>
        <w:t xml:space="preserve"> </w:t>
      </w:r>
      <w:r>
        <w:rPr>
          <w:rtl w:val="true"/>
        </w:rPr>
        <w:t>בלבד</w:t>
      </w:r>
      <w:r>
        <w:rPr>
          <w:rtl w:val="true"/>
        </w:rPr>
        <w:t xml:space="preserve">. </w:t>
      </w:r>
      <w:r>
        <w:rPr>
          <w:rtl w:val="true"/>
        </w:rPr>
        <w:t>הטלת</w:t>
      </w:r>
      <w:r>
        <w:rPr>
          <w:rFonts w:eastAsia="Arial TUR" w:cs="Arial TUR"/>
          <w:rtl w:val="true"/>
        </w:rPr>
        <w:t xml:space="preserve"> </w:t>
      </w:r>
      <w:r>
        <w:rPr>
          <w:rtl w:val="true"/>
        </w:rPr>
        <w:t>אחריות</w:t>
      </w:r>
      <w:r>
        <w:rPr>
          <w:rFonts w:eastAsia="Arial TUR" w:cs="Arial TUR"/>
          <w:rtl w:val="true"/>
        </w:rPr>
        <w:t xml:space="preserve"> </w:t>
      </w:r>
      <w:r>
        <w:rPr>
          <w:rtl w:val="true"/>
        </w:rPr>
        <w:t>על</w:t>
      </w:r>
      <w:r>
        <w:rPr>
          <w:rFonts w:eastAsia="Arial TUR" w:cs="Arial TUR"/>
          <w:rtl w:val="true"/>
        </w:rPr>
        <w:t xml:space="preserve"> </w:t>
      </w:r>
      <w:r>
        <w:rPr>
          <w:rtl w:val="true"/>
        </w:rPr>
        <w:t>נושאי</w:t>
      </w:r>
      <w:r>
        <w:rPr>
          <w:rFonts w:eastAsia="Arial TUR" w:cs="Arial TUR"/>
          <w:rtl w:val="true"/>
        </w:rPr>
        <w:t xml:space="preserve"> </w:t>
      </w:r>
      <w:r>
        <w:rPr>
          <w:rtl w:val="true"/>
        </w:rPr>
        <w:t>המשרה</w:t>
      </w:r>
      <w:r>
        <w:rPr>
          <w:rFonts w:eastAsia="Arial TUR" w:cs="Arial TUR"/>
          <w:rtl w:val="true"/>
        </w:rPr>
        <w:t xml:space="preserve"> </w:t>
      </w:r>
      <w:r>
        <w:rPr>
          <w:rtl w:val="true"/>
        </w:rPr>
        <w:t>בתאגיד</w:t>
      </w:r>
      <w:r>
        <w:rPr>
          <w:rFonts w:eastAsia="Arial TUR" w:cs="Arial TUR"/>
          <w:rtl w:val="true"/>
        </w:rPr>
        <w:t xml:space="preserve"> </w:t>
      </w:r>
      <w:r>
        <w:rPr>
          <w:rtl w:val="true"/>
        </w:rPr>
        <w:t>במקרים</w:t>
      </w:r>
      <w:r>
        <w:rPr>
          <w:rFonts w:eastAsia="Arial TUR" w:cs="Arial TUR"/>
          <w:rtl w:val="true"/>
        </w:rPr>
        <w:t xml:space="preserve"> </w:t>
      </w:r>
      <w:r>
        <w:rPr>
          <w:rtl w:val="true"/>
        </w:rPr>
        <w:t>המתאימים</w:t>
      </w:r>
      <w:r>
        <w:rPr>
          <w:rFonts w:eastAsia="Arial TUR" w:cs="Arial TUR"/>
          <w:rtl w:val="true"/>
        </w:rPr>
        <w:t xml:space="preserve"> </w:t>
      </w:r>
      <w:r>
        <w:rPr>
          <w:rtl w:val="true"/>
        </w:rPr>
        <w:t>תתרום</w:t>
      </w:r>
      <w:r>
        <w:rPr>
          <w:rFonts w:eastAsia="Arial TUR" w:cs="Arial TUR"/>
          <w:rtl w:val="true"/>
        </w:rPr>
        <w:t xml:space="preserve"> </w:t>
      </w:r>
      <w:r>
        <w:rPr>
          <w:rtl w:val="true"/>
        </w:rPr>
        <w:t>למימוש</w:t>
      </w:r>
      <w:r>
        <w:rPr>
          <w:rFonts w:eastAsia="Arial TUR" w:cs="Arial TUR"/>
          <w:rtl w:val="true"/>
        </w:rPr>
        <w:t xml:space="preserve"> </w:t>
      </w:r>
      <w:r>
        <w:rPr>
          <w:rtl w:val="true"/>
        </w:rPr>
        <w:t>תכליות</w:t>
      </w:r>
      <w:r>
        <w:rPr>
          <w:rFonts w:eastAsia="Arial TUR" w:cs="Arial TUR"/>
          <w:rtl w:val="true"/>
        </w:rPr>
        <w:t xml:space="preserve"> </w:t>
      </w:r>
      <w:r>
        <w:rPr>
          <w:rtl w:val="true"/>
        </w:rPr>
        <w:t>ההרתעה</w:t>
      </w:r>
      <w:r>
        <w:rPr>
          <w:rFonts w:eastAsia="Arial TUR" w:cs="Arial TUR"/>
          <w:rtl w:val="true"/>
        </w:rPr>
        <w:t xml:space="preserve"> </w:t>
      </w:r>
      <w:r>
        <w:rPr>
          <w:rtl w:val="true"/>
        </w:rPr>
        <w:t>והכוונת</w:t>
      </w:r>
      <w:r>
        <w:rPr>
          <w:rFonts w:eastAsia="Arial TUR" w:cs="Arial TUR"/>
          <w:rtl w:val="true"/>
        </w:rPr>
        <w:t xml:space="preserve"> </w:t>
      </w:r>
      <w:r>
        <w:rPr>
          <w:rtl w:val="true"/>
        </w:rPr>
        <w:t>ההתנהגות</w:t>
      </w:r>
      <w:r>
        <w:rPr>
          <w:rFonts w:eastAsia="Arial TUR" w:cs="Arial TUR"/>
          <w:rtl w:val="true"/>
        </w:rPr>
        <w:t xml:space="preserve"> </w:t>
      </w:r>
      <w:r>
        <w:rPr>
          <w:rtl w:val="true"/>
        </w:rPr>
        <w:t>של</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tl w:val="true"/>
        </w:rPr>
        <w:t>.</w:t>
      </w:r>
      <w:r>
        <w:rPr>
          <w:rtl w:val="true"/>
        </w:rPr>
        <w:t xml:space="preserve"> [...] </w:t>
      </w:r>
      <w:r>
        <w:rPr>
          <w:rtl w:val="true"/>
        </w:rPr>
        <w:t>הטלת</w:t>
      </w:r>
      <w:r>
        <w:rPr>
          <w:rFonts w:eastAsia="Arial TUR" w:cs="Arial TUR"/>
          <w:rtl w:val="true"/>
        </w:rPr>
        <w:t xml:space="preserve"> </w:t>
      </w:r>
      <w:r>
        <w:rPr>
          <w:rtl w:val="true"/>
        </w:rPr>
        <w:t>אחריות</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נושאי</w:t>
      </w:r>
      <w:r>
        <w:rPr>
          <w:rFonts w:eastAsia="Arial TUR" w:cs="Arial TUR"/>
          <w:rtl w:val="true"/>
        </w:rPr>
        <w:t xml:space="preserve"> </w:t>
      </w:r>
      <w:r>
        <w:rPr>
          <w:rtl w:val="true"/>
        </w:rPr>
        <w:t>המשרה</w:t>
      </w:r>
      <w:r>
        <w:rPr>
          <w:rFonts w:eastAsia="Arial TUR" w:cs="Arial TUR"/>
          <w:rtl w:val="true"/>
        </w:rPr>
        <w:t xml:space="preserve"> </w:t>
      </w:r>
      <w:r>
        <w:rPr>
          <w:rtl w:val="true"/>
        </w:rPr>
        <w:t>תבהיר</w:t>
      </w:r>
      <w:r>
        <w:rPr>
          <w:rFonts w:eastAsia="Arial TUR" w:cs="Arial TUR"/>
          <w:rtl w:val="true"/>
        </w:rPr>
        <w:t xml:space="preserve"> </w:t>
      </w:r>
      <w:r>
        <w:rPr>
          <w:rtl w:val="true"/>
        </w:rPr>
        <w:t>למקבלי</w:t>
      </w:r>
      <w:r>
        <w:rPr>
          <w:rFonts w:eastAsia="Arial TUR" w:cs="Arial TUR"/>
          <w:rtl w:val="true"/>
        </w:rPr>
        <w:t xml:space="preserve"> </w:t>
      </w:r>
      <w:r>
        <w:rPr>
          <w:rtl w:val="true"/>
        </w:rPr>
        <w:t>ההחלטות</w:t>
      </w:r>
      <w:r>
        <w:rPr>
          <w:rFonts w:eastAsia="Arial TUR" w:cs="Arial TUR"/>
          <w:rtl w:val="true"/>
        </w:rPr>
        <w:t xml:space="preserve"> </w:t>
      </w:r>
      <w:r>
        <w:rPr>
          <w:rtl w:val="true"/>
        </w:rPr>
        <w:t>בתאגידים</w:t>
      </w:r>
      <w:r>
        <w:rPr>
          <w:rFonts w:eastAsia="Arial TUR" w:cs="Arial TUR"/>
          <w:rtl w:val="true"/>
        </w:rPr>
        <w:t xml:space="preserve"> </w:t>
      </w:r>
      <w:r>
        <w:rPr>
          <w:rtl w:val="true"/>
        </w:rPr>
        <w:t>כי</w:t>
      </w:r>
      <w:r>
        <w:rPr>
          <w:rFonts w:eastAsia="Arial TUR" w:cs="Arial TUR"/>
          <w:rtl w:val="true"/>
        </w:rPr>
        <w:t xml:space="preserve"> </w:t>
      </w:r>
      <w:r>
        <w:rPr>
          <w:rtl w:val="true"/>
        </w:rPr>
        <w:t>הם</w:t>
      </w:r>
      <w:r>
        <w:rPr>
          <w:rFonts w:eastAsia="Arial TUR" w:cs="Arial TUR"/>
          <w:rtl w:val="true"/>
        </w:rPr>
        <w:t xml:space="preserve"> </w:t>
      </w:r>
      <w:r>
        <w:rPr>
          <w:rtl w:val="true"/>
        </w:rPr>
        <w:t>עלולים</w:t>
      </w:r>
      <w:r>
        <w:rPr>
          <w:rFonts w:eastAsia="Arial TUR" w:cs="Arial TUR"/>
          <w:rtl w:val="true"/>
        </w:rPr>
        <w:t xml:space="preserve"> </w:t>
      </w:r>
      <w:r>
        <w:rPr>
          <w:rtl w:val="true"/>
        </w:rPr>
        <w:t>לשלם</w:t>
      </w:r>
      <w:r>
        <w:rPr>
          <w:rFonts w:eastAsia="Arial TUR" w:cs="Arial TUR"/>
          <w:rtl w:val="true"/>
        </w:rPr>
        <w:t xml:space="preserve"> </w:t>
      </w:r>
      <w:r>
        <w:rPr>
          <w:rtl w:val="true"/>
        </w:rPr>
        <w:t>מחיר</w:t>
      </w:r>
      <w:r>
        <w:rPr>
          <w:rFonts w:eastAsia="Arial TUR" w:cs="Arial TUR"/>
          <w:rtl w:val="true"/>
        </w:rPr>
        <w:t xml:space="preserve"> </w:t>
      </w:r>
      <w:r>
        <w:rPr>
          <w:rtl w:val="true"/>
        </w:rPr>
        <w:t>אישי</w:t>
      </w:r>
      <w:r>
        <w:rPr>
          <w:rFonts w:eastAsia="Arial TUR" w:cs="Arial TUR"/>
          <w:rtl w:val="true"/>
        </w:rPr>
        <w:t xml:space="preserve"> </w:t>
      </w:r>
      <w:r>
        <w:rPr>
          <w:rtl w:val="true"/>
        </w:rPr>
        <w:t>על</w:t>
      </w:r>
      <w:r>
        <w:rPr>
          <w:rFonts w:eastAsia="Arial TUR" w:cs="Arial TUR"/>
          <w:rtl w:val="true"/>
        </w:rPr>
        <w:t xml:space="preserve"> </w:t>
      </w:r>
      <w:r>
        <w:rPr>
          <w:rtl w:val="true"/>
        </w:rPr>
        <w:t>עבירות</w:t>
      </w:r>
      <w:r>
        <w:rPr>
          <w:rFonts w:eastAsia="Arial TUR" w:cs="Arial TUR"/>
          <w:rtl w:val="true"/>
        </w:rPr>
        <w:t xml:space="preserve"> </w:t>
      </w:r>
      <w:r>
        <w:rPr>
          <w:rtl w:val="true"/>
        </w:rPr>
        <w:t>שביצעו</w:t>
      </w:r>
      <w:r>
        <w:rPr>
          <w:rFonts w:eastAsia="Arial TUR" w:cs="Arial TUR"/>
          <w:rtl w:val="true"/>
        </w:rPr>
        <w:t xml:space="preserve"> </w:t>
      </w:r>
      <w:r>
        <w:rPr>
          <w:rtl w:val="true"/>
        </w:rPr>
        <w:t>בחסות</w:t>
      </w:r>
      <w:r>
        <w:rPr>
          <w:rFonts w:eastAsia="Arial TUR" w:cs="Arial TUR"/>
          <w:rtl w:val="true"/>
        </w:rPr>
        <w:t xml:space="preserve"> </w:t>
      </w:r>
      <w:r>
        <w:rPr>
          <w:rtl w:val="true"/>
        </w:rPr>
        <w:t>המסך</w:t>
      </w:r>
      <w:r>
        <w:rPr>
          <w:rFonts w:eastAsia="Arial TUR" w:cs="Arial TUR"/>
          <w:rtl w:val="true"/>
        </w:rPr>
        <w:t xml:space="preserve"> </w:t>
      </w:r>
      <w:r>
        <w:rPr>
          <w:rtl w:val="true"/>
        </w:rPr>
        <w:t>התאגידי</w:t>
      </w:r>
      <w:r>
        <w:rPr>
          <w:rtl w:val="true"/>
        </w:rPr>
        <w:t xml:space="preserve">. </w:t>
      </w:r>
      <w:r>
        <w:rPr>
          <w:rtl w:val="true"/>
        </w:rPr>
        <w:t>יש</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לתרום</w:t>
      </w:r>
      <w:r>
        <w:rPr>
          <w:rFonts w:eastAsia="Arial TUR" w:cs="Arial TUR"/>
          <w:rtl w:val="true"/>
        </w:rPr>
        <w:t xml:space="preserve"> </w:t>
      </w:r>
      <w:r>
        <w:rPr>
          <w:rtl w:val="true"/>
        </w:rPr>
        <w:t>להרתעה</w:t>
      </w:r>
      <w:r>
        <w:rPr>
          <w:rFonts w:eastAsia="Arial TUR" w:cs="Arial TUR"/>
          <w:rtl w:val="true"/>
        </w:rPr>
        <w:t xml:space="preserve"> </w:t>
      </w:r>
      <w:r>
        <w:rPr>
          <w:rtl w:val="true"/>
        </w:rPr>
        <w:t>ולמניעת</w:t>
      </w:r>
      <w:r>
        <w:rPr>
          <w:rFonts w:eastAsia="Arial TUR" w:cs="Arial TUR"/>
          <w:rtl w:val="true"/>
        </w:rPr>
        <w:t xml:space="preserve"> </w:t>
      </w:r>
      <w:r>
        <w:rPr>
          <w:rtl w:val="true"/>
        </w:rPr>
        <w:t>עבירות</w:t>
      </w:r>
      <w:r>
        <w:rPr>
          <w:rFonts w:eastAsia="Arial TUR" w:cs="Arial TUR"/>
          <w:rtl w:val="true"/>
        </w:rPr>
        <w:t xml:space="preserve"> </w:t>
      </w:r>
      <w:r>
        <w:rPr>
          <w:rtl w:val="true"/>
        </w:rPr>
        <w:t>חוזרות</w:t>
      </w:r>
      <w:r>
        <w:rPr>
          <w:rtl w:val="true"/>
        </w:rPr>
        <w:t>" (</w:t>
      </w:r>
      <w:hyperlink r:id="rId91">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8062/12</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המשרד</w:t>
      </w:r>
      <w:r>
        <w:rPr>
          <w:rFonts w:ascii="Century" w:hAnsi="Century" w:eastAsia="Century" w:cs="Century"/>
          <w:b/>
          <w:b/>
          <w:spacing w:val="0"/>
          <w:szCs w:val="24"/>
          <w:rtl w:val="true"/>
        </w:rPr>
        <w:t xml:space="preserve"> </w:t>
      </w:r>
      <w:r>
        <w:rPr>
          <w:rFonts w:ascii="Century" w:hAnsi="Century" w:cs="Miriam"/>
          <w:b/>
          <w:b/>
          <w:spacing w:val="0"/>
          <w:szCs w:val="24"/>
          <w:rtl w:val="true"/>
        </w:rPr>
        <w:t>להגנת</w:t>
      </w:r>
      <w:r>
        <w:rPr>
          <w:rFonts w:ascii="Century" w:hAnsi="Century" w:eastAsia="Century" w:cs="Century"/>
          <w:b/>
          <w:b/>
          <w:spacing w:val="0"/>
          <w:szCs w:val="24"/>
          <w:rtl w:val="true"/>
        </w:rPr>
        <w:t xml:space="preserve"> </w:t>
      </w:r>
      <w:r>
        <w:rPr>
          <w:rFonts w:ascii="Century" w:hAnsi="Century" w:cs="Miriam"/>
          <w:b/>
          <w:b/>
          <w:spacing w:val="0"/>
          <w:szCs w:val="24"/>
          <w:rtl w:val="true"/>
        </w:rPr>
        <w:t>הסביבה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נמלי</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פיתוח</w:t>
      </w:r>
      <w:r>
        <w:rPr>
          <w:rFonts w:ascii="Century" w:hAnsi="Century" w:eastAsia="Century" w:cs="Century"/>
          <w:b/>
          <w:b/>
          <w:spacing w:val="0"/>
          <w:szCs w:val="24"/>
          <w:rtl w:val="true"/>
        </w:rPr>
        <w:t xml:space="preserve"> </w:t>
      </w:r>
      <w:r>
        <w:rPr>
          <w:rFonts w:ascii="Century" w:hAnsi="Century" w:cs="Miriam"/>
          <w:b/>
          <w:b/>
          <w:spacing w:val="0"/>
          <w:szCs w:val="24"/>
          <w:rtl w:val="true"/>
        </w:rPr>
        <w:t>ונכסים</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tl w:val="true"/>
        </w:rPr>
        <w:t>פסקה</w:t>
      </w:r>
      <w:r>
        <w:rPr>
          <w:rFonts w:eastAsia="Arial TUR" w:cs="Arial TUR"/>
          <w:rtl w:val="true"/>
        </w:rPr>
        <w:t xml:space="preserve"> </w:t>
      </w:r>
      <w:r>
        <w:rPr/>
        <w:t>45</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הנשיא</w:t>
      </w:r>
      <w:r>
        <w:rPr>
          <w:rFonts w:eastAsia="Arial TUR" w:cs="Arial TUR"/>
          <w:rtl w:val="true"/>
        </w:rPr>
        <w:t xml:space="preserve"> </w:t>
      </w:r>
      <w:r>
        <w:rPr>
          <w:rtl w:val="true"/>
        </w:rPr>
        <w:t>(</w:t>
      </w:r>
      <w:r>
        <w:rPr>
          <w:rtl w:val="true"/>
        </w:rPr>
        <w:t>בדימוס</w:t>
      </w:r>
      <w:r>
        <w:rP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גרוניס</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2.4.2015</w:t>
      </w:r>
      <w:r>
        <w:rPr>
          <w:rtl w:val="true"/>
        </w:rPr>
        <w:t>)</w:t>
      </w:r>
      <w:r>
        <w:rPr>
          <w:rtl w:val="true"/>
        </w:rPr>
        <w:t>)</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מן האמור עולה החשש מפני </w:t>
      </w:r>
      <w:r>
        <w:rPr>
          <w:rtl w:val="true"/>
        </w:rPr>
        <w:t>"</w:t>
      </w:r>
      <w:r>
        <w:rPr>
          <w:rtl w:val="true"/>
        </w:rPr>
        <w:t>ריכוז</w:t>
      </w:r>
      <w:r>
        <w:rPr>
          <w:rtl w:val="true"/>
        </w:rPr>
        <w:t xml:space="preserve">" </w:t>
      </w:r>
      <w:r>
        <w:rPr>
          <w:rtl w:val="true"/>
        </w:rPr>
        <w:t>האחריות הפלילית על כתפי התאגיד</w:t>
      </w:r>
      <w:r>
        <w:rPr>
          <w:rtl w:val="true"/>
        </w:rPr>
        <w:t xml:space="preserve">, </w:t>
      </w:r>
      <w:r>
        <w:rPr>
          <w:rtl w:val="true"/>
        </w:rPr>
        <w:t>באופן שבו נושאי המשרה בו יחמקו מענישה</w:t>
      </w:r>
      <w:r>
        <w:rPr>
          <w:rtl w:val="true"/>
        </w:rPr>
        <w:t xml:space="preserve">. </w:t>
      </w:r>
      <w:r>
        <w:rPr>
          <w:rtl w:val="true"/>
        </w:rPr>
        <w:t>על אותה הדרך</w:t>
      </w:r>
      <w:r>
        <w:rPr>
          <w:rtl w:val="true"/>
        </w:rPr>
        <w:t xml:space="preserve">, </w:t>
      </w:r>
      <w:r>
        <w:rPr>
          <w:rtl w:val="true"/>
        </w:rPr>
        <w:t xml:space="preserve">אם אותם עובדים שכירים יהיו </w:t>
      </w:r>
      <w:r>
        <w:rPr>
          <w:rtl w:val="true"/>
        </w:rPr>
        <w:t>"</w:t>
      </w:r>
      <w:r>
        <w:rPr>
          <w:rtl w:val="true"/>
        </w:rPr>
        <w:t>חסינים</w:t>
      </w:r>
      <w:r>
        <w:rPr>
          <w:rtl w:val="true"/>
        </w:rPr>
        <w:t xml:space="preserve">" </w:t>
      </w:r>
      <w:r>
        <w:rPr>
          <w:rtl w:val="true"/>
        </w:rPr>
        <w:t>מפני חילוט רכושם</w:t>
      </w:r>
      <w:r>
        <w:rPr>
          <w:rtl w:val="true"/>
        </w:rPr>
        <w:t xml:space="preserve">, </w:t>
      </w:r>
      <w:r>
        <w:rPr>
          <w:rtl w:val="true"/>
        </w:rPr>
        <w:t>עבריינים יוכלו לעצב את פעילותם העבריינית בהתאם</w:t>
      </w:r>
      <w:r>
        <w:rPr>
          <w:rtl w:val="true"/>
        </w:rPr>
        <w:t xml:space="preserve">, </w:t>
      </w:r>
      <w:r>
        <w:rPr>
          <w:rtl w:val="true"/>
        </w:rPr>
        <w:t>וליטול מידה רבה מהאפקטיביות של כלי החילוט</w:t>
      </w:r>
      <w:r>
        <w:rPr>
          <w:rtl w:val="true"/>
        </w:rPr>
        <w:t xml:space="preserve">. </w:t>
      </w:r>
      <w:r>
        <w:rPr>
          <w:rtl w:val="true"/>
        </w:rPr>
        <w:t>זאת</w:t>
      </w:r>
      <w:r>
        <w:rPr>
          <w:rtl w:val="true"/>
        </w:rPr>
        <w:t xml:space="preserve">, </w:t>
      </w:r>
      <w:r>
        <w:rPr>
          <w:rtl w:val="true"/>
        </w:rPr>
        <w:t>כאשר התכליות שבבסיס החילוט</w:t>
      </w:r>
      <w:r>
        <w:rPr>
          <w:rtl w:val="true"/>
        </w:rPr>
        <w:t xml:space="preserve">, </w:t>
      </w:r>
      <w:r>
        <w:rPr>
          <w:rtl w:val="true"/>
        </w:rPr>
        <w:t>הקניינית וההרתעתית</w:t>
      </w:r>
      <w:r>
        <w:rPr>
          <w:rtl w:val="true"/>
        </w:rPr>
        <w:t xml:space="preserve">, </w:t>
      </w:r>
      <w:r>
        <w:rPr>
          <w:rtl w:val="true"/>
        </w:rPr>
        <w:t>יפות גם בעניינו של עובד שכיר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כפי שקבעתי בעניין אחר</w:t>
      </w:r>
      <w:r>
        <w:rPr>
          <w:rtl w:val="true"/>
        </w:rPr>
        <w:t>: "[...]</w:t>
      </w:r>
      <w:r>
        <w:rPr>
          <w:rtl w:val="true"/>
        </w:rPr>
        <w:t xml:space="preserve"> </w:t>
      </w:r>
      <w:r>
        <w:rPr>
          <w:rtl w:val="true"/>
        </w:rPr>
        <w:t>גישה חלופית לפיה סמכות החילוט נסוגה באופן מוחלט מפני המחיצה התאגידית</w:t>
      </w:r>
      <w:r>
        <w:rPr>
          <w:rtl w:val="true"/>
        </w:rPr>
        <w:t xml:space="preserve">, </w:t>
      </w:r>
      <w:r>
        <w:rPr>
          <w:rtl w:val="true"/>
        </w:rPr>
        <w:t>עלולה להוביל לתוצאה לא רצויה בדמות שימוש במסגרות תאגידיות לצרכי פעילות עבריינית כדי להקשות על חילוטם של נכסים</w:t>
      </w:r>
      <w:r>
        <w:rPr>
          <w:rtl w:val="true"/>
        </w:rPr>
        <w:t xml:space="preserve">. </w:t>
      </w:r>
      <w:r>
        <w:rPr>
          <w:rtl w:val="true"/>
        </w:rPr>
        <w:t>מפלט שכזה איני רואה להכשיר</w:t>
      </w:r>
      <w:r>
        <w:rPr>
          <w:rtl w:val="true"/>
        </w:rPr>
        <w:t xml:space="preserve">, </w:t>
      </w:r>
      <w:r>
        <w:rPr>
          <w:rtl w:val="true"/>
        </w:rPr>
        <w:t>ולו ברמז</w:t>
      </w:r>
      <w:r>
        <w:rPr>
          <w:rtl w:val="true"/>
        </w:rPr>
        <w:t>" (</w:t>
      </w:r>
      <w:hyperlink r:id="rId9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7464/21</w:t>
        </w:r>
      </w:hyperlink>
      <w:r>
        <w:rPr>
          <w:rtl w:val="true"/>
        </w:rPr>
        <w:t xml:space="preserve"> </w:t>
      </w:r>
      <w:r>
        <w:rPr>
          <w:rFonts w:ascii="Century" w:hAnsi="Century" w:cs="Miriam"/>
          <w:b/>
          <w:b/>
          <w:spacing w:val="0"/>
          <w:sz w:val="22"/>
          <w:sz w:val="22"/>
          <w:szCs w:val="24"/>
          <w:rtl w:val="true"/>
        </w:rPr>
        <w:t>רוגוזניצקי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16.12.2021</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רוגוזניצקי</w:t>
      </w:r>
      <w:r>
        <w:rPr>
          <w:rtl w:val="true"/>
        </w:rPr>
        <w:t>))</w:t>
      </w:r>
      <w:r>
        <w:rPr>
          <w:rtl w:val="true"/>
        </w:rPr>
        <w:t>‏‏</w:t>
      </w:r>
      <w:r>
        <w:rPr>
          <w:rtl w:val="true"/>
        </w:rPr>
        <w:t xml:space="preserve">. </w:t>
      </w:r>
    </w:p>
    <w:p>
      <w:pPr>
        <w:pStyle w:val="Ruller42"/>
        <w:numPr>
          <w:ilvl w:val="0"/>
          <w:numId w:val="0"/>
        </w:numPr>
        <w:ind w:hanging="0" w:start="0" w:end="0"/>
        <w:jc w:val="both"/>
        <w:rPr/>
      </w:pPr>
      <w:r>
        <w:rPr>
          <w:rtl w:val="true"/>
        </w:rPr>
        <w:tab/>
      </w:r>
    </w:p>
    <w:p>
      <w:pPr>
        <w:pStyle w:val="Ruller42"/>
        <w:numPr>
          <w:ilvl w:val="0"/>
          <w:numId w:val="0"/>
        </w:numPr>
        <w:ind w:hanging="0" w:start="0" w:end="0"/>
        <w:jc w:val="both"/>
        <w:rPr/>
      </w:pPr>
      <w:r>
        <w:rPr>
          <w:rtl w:val="true"/>
        </w:rPr>
        <w:tab/>
      </w:r>
      <w:r>
        <w:rPr>
          <w:rtl w:val="true"/>
        </w:rPr>
        <w:t xml:space="preserve">סמכות החילוט אינה נסוגה אפוא באופן מוחלט מפני מחיצות תאגידיות והיא אינה נסוגה גם מפני </w:t>
      </w:r>
      <w:r>
        <w:rPr>
          <w:rtl w:val="true"/>
        </w:rPr>
        <w:t>"</w:t>
      </w:r>
      <w:r>
        <w:rPr>
          <w:rtl w:val="true"/>
        </w:rPr>
        <w:t>מחיצה</w:t>
      </w:r>
      <w:r>
        <w:rPr>
          <w:rtl w:val="true"/>
        </w:rPr>
        <w:t xml:space="preserve">" </w:t>
      </w:r>
      <w:r>
        <w:rPr>
          <w:rtl w:val="true"/>
        </w:rPr>
        <w:t>פרי דיני העבודה</w:t>
      </w:r>
      <w:r>
        <w:rPr>
          <w:rtl w:val="true"/>
        </w:rPr>
        <w:t xml:space="preserve">, </w:t>
      </w:r>
      <w:r>
        <w:rPr>
          <w:rtl w:val="true"/>
        </w:rPr>
        <w:t xml:space="preserve">ובפרט </w:t>
      </w:r>
      <w:r>
        <w:rPr>
          <w:rtl w:val="true"/>
        </w:rPr>
        <w:t>–</w:t>
      </w:r>
      <w:r>
        <w:rPr>
          <w:rtl w:val="true"/>
        </w:rPr>
        <w:t xml:space="preserve"> סיווגו של אדם כעובד שכיר</w:t>
      </w:r>
      <w:r>
        <w:rPr>
          <w:rtl w:val="true"/>
        </w:rPr>
        <w:t xml:space="preserve">. </w:t>
      </w:r>
      <w:r>
        <w:rPr>
          <w:rtl w:val="true"/>
        </w:rPr>
        <w:t>דומה כי דרכו של עולם היא שהפשיעה</w:t>
      </w:r>
      <w:r>
        <w:rPr>
          <w:rtl w:val="true"/>
        </w:rPr>
        <w:t xml:space="preserve">, </w:t>
      </w:r>
      <w:r>
        <w:rPr>
          <w:rtl w:val="true"/>
        </w:rPr>
        <w:t>ודאי הפשיעה ה</w:t>
      </w:r>
      <w:r>
        <w:rPr>
          <w:rtl w:val="true"/>
        </w:rPr>
        <w:t>"</w:t>
      </w:r>
      <w:r>
        <w:rPr>
          <w:rtl w:val="true"/>
        </w:rPr>
        <w:t>מתוחכמת</w:t>
      </w:r>
      <w:r>
        <w:rPr>
          <w:rtl w:val="true"/>
        </w:rPr>
        <w:t xml:space="preserve">" </w:t>
      </w:r>
      <w:r>
        <w:rPr>
          <w:rtl w:val="true"/>
        </w:rPr>
        <w:t>ובכלל זה הפשיעה הכלכלית</w:t>
      </w:r>
      <w:r>
        <w:rPr>
          <w:rtl w:val="true"/>
        </w:rPr>
        <w:t xml:space="preserve">, </w:t>
      </w:r>
      <w:r>
        <w:rPr>
          <w:rtl w:val="true"/>
        </w:rPr>
        <w:t>פושטת ולובשת צורות שונות</w:t>
      </w:r>
      <w:r>
        <w:rPr>
          <w:rtl w:val="true"/>
        </w:rPr>
        <w:t xml:space="preserve">. </w:t>
      </w:r>
      <w:r>
        <w:rPr>
          <w:rtl w:val="true"/>
        </w:rPr>
        <w:t>לכלל צורות אלו יש לספק מענה מקום שבו סמכות החילוט</w:t>
      </w:r>
      <w:r>
        <w:rPr>
          <w:rtl w:val="true"/>
        </w:rPr>
        <w:t xml:space="preserve">, </w:t>
      </w:r>
      <w:r>
        <w:rPr>
          <w:rtl w:val="true"/>
        </w:rPr>
        <w:t>כפי שהיא מעוגנת בדין</w:t>
      </w:r>
      <w:r>
        <w:rPr>
          <w:rtl w:val="true"/>
        </w:rPr>
        <w:t xml:space="preserve">, </w:t>
      </w:r>
      <w:r>
        <w:rPr>
          <w:rtl w:val="true"/>
        </w:rPr>
        <w:t>מאפשרת זאת</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האמור אינו גורע מכך שבמישור שיקול הדעת</w:t>
      </w:r>
      <w:r>
        <w:rPr>
          <w:rtl w:val="true"/>
        </w:rPr>
        <w:t xml:space="preserve">, </w:t>
      </w:r>
      <w:r>
        <w:rPr>
          <w:rtl w:val="true"/>
        </w:rPr>
        <w:t>בשונה ממישור הסמכות</w:t>
      </w:r>
      <w:r>
        <w:rPr>
          <w:rtl w:val="true"/>
        </w:rPr>
        <w:t xml:space="preserve">, </w:t>
      </w:r>
      <w:r>
        <w:rPr>
          <w:rtl w:val="true"/>
        </w:rPr>
        <w:t>ניתן ואף נדרש להתחשב במעמדה של המשיבה בחברה והחלק המיוחס לה בעבירות בבחינת מידתיות הצו הזמני</w:t>
      </w:r>
      <w:r>
        <w:rPr>
          <w:rtl w:val="true"/>
        </w:rPr>
        <w:t xml:space="preserve">. </w:t>
      </w:r>
      <w:r>
        <w:rPr>
          <w:rtl w:val="true"/>
        </w:rPr>
        <w:t>בעוד שעצם היותו של נאשם בגדר שכיר אינה בעלת משמעות של ממש</w:t>
      </w:r>
      <w:r>
        <w:rPr>
          <w:rtl w:val="true"/>
        </w:rPr>
        <w:t xml:space="preserve">, </w:t>
      </w:r>
      <w:r>
        <w:rPr>
          <w:rtl w:val="true"/>
        </w:rPr>
        <w:t xml:space="preserve">חלקו בעבירות מושא כתב האישום </w:t>
      </w:r>
      <w:r>
        <w:rPr>
          <w:rtl w:val="true"/>
        </w:rPr>
        <w:t>–</w:t>
      </w:r>
      <w:r>
        <w:rPr>
          <w:rtl w:val="true"/>
        </w:rPr>
        <w:t xml:space="preserve"> בהחלט רלוונטי</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אם כך</w:t>
      </w:r>
      <w:r>
        <w:rPr>
          <w:rtl w:val="true"/>
        </w:rPr>
        <w:t xml:space="preserve">, </w:t>
      </w:r>
      <w:r>
        <w:rPr>
          <w:rtl w:val="true"/>
        </w:rPr>
        <w:t>ניתן להורות על חילוט רכוש שברשות המשיבה</w:t>
      </w:r>
      <w:r>
        <w:rPr>
          <w:rtl w:val="true"/>
        </w:rPr>
        <w:t xml:space="preserve">. </w:t>
      </w:r>
      <w:r>
        <w:rPr>
          <w:rtl w:val="true"/>
        </w:rPr>
        <w:t xml:space="preserve">בין כך לבין אימוץ טענת המדינה כי בשלב זה היקף החילוט האפשרי הוא בגובה </w:t>
      </w:r>
      <w:r>
        <w:rPr/>
        <w:t>400</w:t>
      </w:r>
      <w:r>
        <w:rPr>
          <w:rtl w:val="true"/>
        </w:rPr>
        <w:t xml:space="preserve"> </w:t>
      </w:r>
      <w:r>
        <w:rPr>
          <w:rtl w:val="true"/>
        </w:rPr>
        <w:t>מיליון ש</w:t>
      </w:r>
      <w:r>
        <w:rPr>
          <w:rtl w:val="true"/>
        </w:rPr>
        <w:t>"</w:t>
      </w:r>
      <w:r>
        <w:rPr>
          <w:rtl w:val="true"/>
        </w:rPr>
        <w:t xml:space="preserve">ח </w:t>
      </w:r>
      <w:r>
        <w:rPr>
          <w:rtl w:val="true"/>
        </w:rPr>
        <w:t>–</w:t>
      </w:r>
      <w:r>
        <w:rPr>
          <w:rtl w:val="true"/>
        </w:rPr>
        <w:t xml:space="preserve"> </w:t>
      </w:r>
      <w:r>
        <w:rPr>
          <w:rFonts w:ascii="Century" w:hAnsi="Century" w:cs="Miriam"/>
          <w:b/>
          <w:b/>
          <w:spacing w:val="0"/>
          <w:sz w:val="22"/>
          <w:sz w:val="22"/>
          <w:szCs w:val="24"/>
          <w:rtl w:val="true"/>
        </w:rPr>
        <w:t>מרחק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מאוד</w:t>
      </w:r>
      <w:r>
        <w:rPr>
          <w:rtl w:val="true"/>
        </w:rPr>
        <w:t xml:space="preserve">. </w:t>
      </w:r>
      <w:r>
        <w:rPr>
          <w:rtl w:val="true"/>
        </w:rPr>
        <w:t>יוזכר</w:t>
      </w:r>
      <w:r>
        <w:rPr>
          <w:rtl w:val="true"/>
        </w:rPr>
        <w:t xml:space="preserve">, </w:t>
      </w:r>
      <w:r>
        <w:rPr>
          <w:rtl w:val="true"/>
        </w:rPr>
        <w:t xml:space="preserve">כי על בסיס הנחה זו נטען שחלקו של הרכוש שנתפס אצל המשיבה מכלל הרכוש בו בוצעו העבירות הוא </w:t>
      </w:r>
      <w:r>
        <w:rPr/>
        <w:t>0.5%</w:t>
      </w:r>
      <w:r>
        <w:rPr>
          <w:rtl w:val="true"/>
        </w:rPr>
        <w:t xml:space="preserve"> </w:t>
      </w:r>
      <w:r>
        <w:rPr>
          <w:rtl w:val="true"/>
        </w:rPr>
        <w:t xml:space="preserve">ולכן </w:t>
      </w:r>
      <w:r>
        <w:rPr>
          <w:rtl w:val="true"/>
        </w:rPr>
        <w:t>"</w:t>
      </w:r>
      <w:r>
        <w:rPr>
          <w:rtl w:val="true"/>
        </w:rPr>
        <w:t>מזערי</w:t>
      </w:r>
      <w:r>
        <w:rPr>
          <w:rtl w:val="true"/>
        </w:rPr>
        <w:t xml:space="preserve">". </w:t>
      </w:r>
      <w:r>
        <w:rPr>
          <w:rtl w:val="true"/>
        </w:rPr>
        <w:t>לשיטת המשיבה אף ניתן</w:t>
      </w:r>
      <w:r>
        <w:rPr>
          <w:rtl w:val="true"/>
        </w:rPr>
        <w:t xml:space="preserve">, </w:t>
      </w:r>
      <w:r>
        <w:rPr>
          <w:rtl w:val="true"/>
        </w:rPr>
        <w:t>באופן תיאורטי</w:t>
      </w:r>
      <w:r>
        <w:rPr>
          <w:rtl w:val="true"/>
        </w:rPr>
        <w:t xml:space="preserve">, </w:t>
      </w:r>
      <w:r>
        <w:rPr>
          <w:rtl w:val="true"/>
        </w:rPr>
        <w:t xml:space="preserve">לחלט בסופו של ההליך </w:t>
      </w:r>
      <w:r>
        <w:rPr/>
        <w:t>400</w:t>
      </w:r>
      <w:r>
        <w:rPr>
          <w:rtl w:val="true"/>
        </w:rPr>
        <w:t xml:space="preserve"> </w:t>
      </w:r>
      <w:r>
        <w:rPr>
          <w:rtl w:val="true"/>
        </w:rPr>
        <w:t>מיליון ש</w:t>
      </w:r>
      <w:r>
        <w:rPr>
          <w:rtl w:val="true"/>
        </w:rPr>
        <w:t>"</w:t>
      </w:r>
      <w:r>
        <w:rPr>
          <w:rtl w:val="true"/>
        </w:rPr>
        <w:t>ח מכל אחד מבין הנאשמים</w:t>
      </w:r>
      <w:r>
        <w:rPr>
          <w:rtl w:val="true"/>
        </w:rPr>
        <w:t xml:space="preserve">. </w:t>
      </w:r>
      <w:r>
        <w:rPr>
          <w:rtl w:val="true"/>
        </w:rPr>
        <w:t>כתב האישום המתוקן הוגש נגד עשרה נאשמים</w:t>
      </w:r>
      <w:r>
        <w:rPr>
          <w:rtl w:val="true"/>
        </w:rPr>
        <w:t xml:space="preserve">, </w:t>
      </w:r>
      <w:r>
        <w:rPr>
          <w:rtl w:val="true"/>
        </w:rPr>
        <w:t>ועל כן מדובר בסכום כולל של לא פחות מ</w:t>
      </w:r>
      <w:r>
        <w:rPr>
          <w:rtl w:val="true"/>
        </w:rPr>
        <w:t>-</w:t>
      </w:r>
      <w:r>
        <w:rPr/>
        <w:t>4,000,000,000</w:t>
      </w:r>
      <w:r>
        <w:rPr>
          <w:rtl w:val="true"/>
        </w:rPr>
        <w:t xml:space="preserve"> </w:t>
      </w:r>
      <w:r>
        <w:rPr>
          <w:rtl w:val="true"/>
        </w:rPr>
        <w:t>ש</w:t>
      </w:r>
      <w:r>
        <w:rPr>
          <w:rtl w:val="true"/>
        </w:rPr>
        <w:t>"</w:t>
      </w:r>
      <w:r>
        <w:rPr>
          <w:rtl w:val="true"/>
        </w:rPr>
        <w:t>ח</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טענה זו</w:t>
      </w:r>
      <w:r>
        <w:rPr>
          <w:rtl w:val="true"/>
        </w:rPr>
        <w:t xml:space="preserve">, </w:t>
      </w:r>
      <w:r>
        <w:rPr>
          <w:rtl w:val="true"/>
        </w:rPr>
        <w:t>הגם שהיא מרחיקת לכת עד מאוד</w:t>
      </w:r>
      <w:r>
        <w:rPr>
          <w:rtl w:val="true"/>
        </w:rPr>
        <w:t xml:space="preserve">, </w:t>
      </w:r>
      <w:r>
        <w:rPr>
          <w:rtl w:val="true"/>
        </w:rPr>
        <w:t>נטענה באופן לאקוני ביותר</w:t>
      </w:r>
      <w:r>
        <w:rPr>
          <w:rtl w:val="true"/>
        </w:rPr>
        <w:t xml:space="preserve">. </w:t>
      </w:r>
      <w:r>
        <w:rPr>
          <w:rtl w:val="true"/>
        </w:rPr>
        <w:t xml:space="preserve">אף הסתמכות המשיבה כביכול על עניין </w:t>
      </w:r>
      <w:r>
        <w:rPr>
          <w:rFonts w:ascii="Century" w:hAnsi="Century" w:cs="Miriam"/>
          <w:b/>
          <w:b/>
          <w:spacing w:val="0"/>
          <w:sz w:val="22"/>
          <w:sz w:val="22"/>
          <w:szCs w:val="24"/>
          <w:rtl w:val="true"/>
        </w:rPr>
        <w:t>ביידון</w:t>
      </w:r>
      <w:r>
        <w:rPr>
          <w:rtl w:val="true"/>
        </w:rPr>
        <w:t xml:space="preserve"> אינה אלא הרחבה ניכרת של הקביעות שם</w:t>
      </w:r>
      <w:r>
        <w:rPr>
          <w:rtl w:val="true"/>
        </w:rPr>
        <w:t xml:space="preserve">, </w:t>
      </w:r>
      <w:r>
        <w:rPr>
          <w:rtl w:val="true"/>
        </w:rPr>
        <w:t>בהינתן שמדובר היה בקנה מידה שונה לחלוטין</w:t>
      </w:r>
      <w:r>
        <w:rPr>
          <w:rtl w:val="true"/>
        </w:rPr>
        <w:t xml:space="preserve">, </w:t>
      </w:r>
      <w:r>
        <w:rPr>
          <w:rtl w:val="true"/>
        </w:rPr>
        <w:t>ונוכח הלשון הדו</w:t>
      </w:r>
      <w:r>
        <w:rPr>
          <w:rtl w:val="true"/>
        </w:rPr>
        <w:t>-</w:t>
      </w:r>
      <w:r>
        <w:rPr>
          <w:rtl w:val="true"/>
        </w:rPr>
        <w:t>משמעית של המשפט הבודד שעליו מבקשת המשיבה להסתמך</w:t>
      </w:r>
      <w:r>
        <w:rPr>
          <w:rtl w:val="true"/>
        </w:rPr>
        <w:t xml:space="preserve">. </w:t>
      </w:r>
      <w:r>
        <w:rPr>
          <w:rtl w:val="true"/>
        </w:rPr>
        <w:t>כמו כן</w:t>
      </w:r>
      <w:r>
        <w:rPr>
          <w:rtl w:val="true"/>
        </w:rPr>
        <w:t xml:space="preserve">, </w:t>
      </w:r>
      <w:r>
        <w:rPr>
          <w:rtl w:val="true"/>
        </w:rPr>
        <w:t xml:space="preserve">באותו מקרה הדברים נכתבו על רקע העובדה כי </w:t>
      </w:r>
      <w:r>
        <w:rPr>
          <w:rtl w:val="true"/>
        </w:rPr>
        <w:t xml:space="preserve">המדינה נקטה בהליך לתפיסת נכסים גם של </w:t>
      </w:r>
      <w:r>
        <w:rPr>
          <w:rtl w:val="true"/>
        </w:rPr>
        <w:t>שותפיו של המערער שם</w:t>
      </w:r>
      <w:r>
        <w:rPr>
          <w:rtl w:val="true"/>
        </w:rPr>
        <w:t xml:space="preserve">, </w:t>
      </w:r>
      <w:r>
        <w:rPr>
          <w:rtl w:val="true"/>
        </w:rPr>
        <w:t>ואולם נמצא כי הנכסים שנתפסו אינם שייכים להם</w:t>
      </w:r>
      <w:r>
        <w:rPr>
          <w:rtl w:val="true"/>
        </w:rPr>
        <w:t xml:space="preserve">. </w:t>
      </w:r>
      <w:r>
        <w:rPr>
          <w:rtl w:val="true"/>
        </w:rPr>
        <w:t>על כן הובהר</w:t>
      </w:r>
      <w:r>
        <w:rPr>
          <w:rtl w:val="true"/>
        </w:rPr>
        <w:t xml:space="preserve">, </w:t>
      </w:r>
      <w:r>
        <w:rPr>
          <w:rtl w:val="true"/>
        </w:rPr>
        <w:t>כי היכן שלא ניתן היה לתפוס מנכסי השותפים</w:t>
      </w:r>
      <w:r>
        <w:rPr>
          <w:rtl w:val="true"/>
        </w:rPr>
        <w:t xml:space="preserve">, </w:t>
      </w:r>
      <w:r>
        <w:rPr>
          <w:rtl w:val="true"/>
        </w:rPr>
        <w:t xml:space="preserve">ממילא </w:t>
      </w:r>
      <w:r>
        <w:rPr>
          <w:rtl w:val="true"/>
        </w:rPr>
        <w:t>"</w:t>
      </w:r>
      <w:r>
        <w:rPr>
          <w:rtl w:val="true"/>
        </w:rPr>
        <w:t>כל אחד מהשותפים לביצוע העבירה הינו בר</w:t>
      </w:r>
      <w:r>
        <w:rPr>
          <w:rtl w:val="true"/>
        </w:rPr>
        <w:t>-</w:t>
      </w:r>
      <w:r>
        <w:rPr>
          <w:rtl w:val="true"/>
        </w:rPr>
        <w:t>חילוט על מלוא ערכה</w:t>
      </w:r>
      <w:r>
        <w:rPr>
          <w:rtl w:val="true"/>
        </w:rPr>
        <w:t>".</w:t>
      </w:r>
      <w:r>
        <w:rPr>
          <w:color w:val="000000"/>
          <w:sz w:val="27"/>
          <w:szCs w:val="27"/>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כלי החילוט רב עוצמה ורב חשיבות</w:t>
      </w:r>
      <w:r>
        <w:rPr>
          <w:rtl w:val="true"/>
        </w:rPr>
        <w:t xml:space="preserve">. </w:t>
      </w:r>
      <w:r>
        <w:rPr>
          <w:rtl w:val="true"/>
        </w:rPr>
        <w:t>יש לעשות בו שימוש נחוש ומושכל במסגרת הלחימה בפשיעה</w:t>
      </w:r>
      <w:r>
        <w:rPr>
          <w:rtl w:val="true"/>
        </w:rPr>
        <w:t xml:space="preserve">. </w:t>
      </w:r>
      <w:r>
        <w:rPr>
          <w:rtl w:val="true"/>
        </w:rPr>
        <w:t>אולם</w:t>
      </w:r>
      <w:r>
        <w:rPr>
          <w:rtl w:val="true"/>
        </w:rPr>
        <w:t xml:space="preserve">, </w:t>
      </w:r>
      <w:r>
        <w:rPr>
          <w:rtl w:val="true"/>
        </w:rPr>
        <w:t>גם לכלי זה יש גבולות וחשוב להציבם ולעצבם בפסיקה</w:t>
      </w:r>
      <w:r>
        <w:rPr>
          <w:rtl w:val="true"/>
        </w:rPr>
        <w:t xml:space="preserve">. </w:t>
      </w:r>
      <w:r>
        <w:rPr>
          <w:rtl w:val="true"/>
        </w:rPr>
        <w:t>אין דינו של מי שהחלק המיוחס לו בעבירות קטן ושולי</w:t>
      </w:r>
      <w:r>
        <w:rPr>
          <w:rtl w:val="true"/>
        </w:rPr>
        <w:t xml:space="preserve">, </w:t>
      </w:r>
      <w:r>
        <w:rPr>
          <w:rtl w:val="true"/>
        </w:rPr>
        <w:t>ואיני קובע כי כך במקרה שלפנינו</w:t>
      </w:r>
      <w:r>
        <w:rPr>
          <w:rtl w:val="true"/>
        </w:rPr>
        <w:t xml:space="preserve">, </w:t>
      </w:r>
      <w:r>
        <w:rPr>
          <w:rtl w:val="true"/>
        </w:rPr>
        <w:t>כדינו של מי שחלקו בעבירות הוא העיקרי ואשר נהנה מפירות ביצוען באופן בלעדי</w:t>
      </w:r>
      <w:r>
        <w:rPr>
          <w:rtl w:val="true"/>
        </w:rPr>
        <w:t xml:space="preserve">. </w:t>
      </w:r>
      <w:r>
        <w:rPr>
          <w:rtl w:val="true"/>
        </w:rPr>
        <w:t>אם לא נבחין בין המקרים</w:t>
      </w:r>
      <w:r>
        <w:rPr>
          <w:rtl w:val="true"/>
        </w:rPr>
        <w:t xml:space="preserve">, </w:t>
      </w:r>
      <w:r>
        <w:rPr>
          <w:rtl w:val="true"/>
        </w:rPr>
        <w:t>ואם נאמץ את גישת המדינה</w:t>
      </w:r>
      <w:r>
        <w:rPr>
          <w:rtl w:val="true"/>
        </w:rPr>
        <w:t xml:space="preserve">, </w:t>
      </w:r>
      <w:r>
        <w:rPr>
          <w:rtl w:val="true"/>
        </w:rPr>
        <w:t>אנו עלולים להגיע לתוצאה מרחיקת לכת שבה מבוקש</w:t>
      </w:r>
      <w:r>
        <w:rPr>
          <w:rtl w:val="true"/>
        </w:rPr>
        <w:t xml:space="preserve">, </w:t>
      </w:r>
      <w:r>
        <w:rPr>
          <w:rtl w:val="true"/>
        </w:rPr>
        <w:t>בגדר צו זמני</w:t>
      </w:r>
      <w:r>
        <w:rPr>
          <w:rtl w:val="true"/>
        </w:rPr>
        <w:t xml:space="preserve">, </w:t>
      </w:r>
      <w:r>
        <w:rPr>
          <w:rtl w:val="true"/>
        </w:rPr>
        <w:t>לתפוס סכומי עתק מכספם של מי שלא קיבלו לידם מתקבולי העבירה וחלקם בעבירה שולי ביותר</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אני רואה קושי מיוחד בעמדת המדינה בשל השלב הדיוני שבו היא מוצגת </w:t>
      </w:r>
      <w:r>
        <w:rPr>
          <w:rtl w:val="true"/>
        </w:rPr>
        <w:t>–</w:t>
      </w:r>
      <w:r>
        <w:rPr>
          <w:rtl w:val="true"/>
        </w:rPr>
        <w:t xml:space="preserve"> שלב הצו הזמני</w:t>
      </w:r>
      <w:r>
        <w:rPr>
          <w:rtl w:val="true"/>
        </w:rPr>
        <w:t xml:space="preserve">. </w:t>
      </w:r>
      <w:r>
        <w:rPr>
          <w:rtl w:val="true"/>
        </w:rPr>
        <w:t>יש שיאמרו כי למעט ביחס לנאשמים בעלי משאבים כלכליים יוצאי דופן</w:t>
      </w:r>
      <w:r>
        <w:rPr>
          <w:rtl w:val="true"/>
        </w:rPr>
        <w:t xml:space="preserve">, </w:t>
      </w:r>
      <w:r>
        <w:rPr>
          <w:rtl w:val="true"/>
        </w:rPr>
        <w:t>עצם הטענה המוטחת בפני חשוד או נאשם בדבר קיומה של אפשרות תיאורטית לחלט מאות מיליוני ש</w:t>
      </w:r>
      <w:r>
        <w:rPr>
          <w:rtl w:val="true"/>
        </w:rPr>
        <w:t>"</w:t>
      </w:r>
      <w:r>
        <w:rPr>
          <w:rtl w:val="true"/>
        </w:rPr>
        <w:t>ח מרכושו</w:t>
      </w:r>
      <w:r>
        <w:rPr>
          <w:rtl w:val="true"/>
        </w:rPr>
        <w:t xml:space="preserve">, </w:t>
      </w:r>
      <w:r>
        <w:rPr>
          <w:rtl w:val="true"/>
        </w:rPr>
        <w:t>יש בה כדי להרתיעו מפני המשך עמידה על חפותו</w:t>
      </w:r>
      <w:r>
        <w:rPr>
          <w:rtl w:val="true"/>
        </w:rPr>
        <w:t xml:space="preserve">. </w:t>
      </w:r>
      <w:r>
        <w:rPr>
          <w:rtl w:val="true"/>
        </w:rPr>
        <w:t>לא כל שכן</w:t>
      </w:r>
      <w:r>
        <w:rPr>
          <w:rtl w:val="true"/>
        </w:rPr>
        <w:t xml:space="preserve">, </w:t>
      </w:r>
      <w:r>
        <w:rPr>
          <w:rtl w:val="true"/>
        </w:rPr>
        <w:t>אם מדובר במקרה שבו נאשם לא הרוויח דבר באופן ישיר מביצוע העבירות</w:t>
      </w:r>
      <w:r>
        <w:rPr>
          <w:rtl w:val="true"/>
        </w:rPr>
        <w:t xml:space="preserve">; </w:t>
      </w:r>
      <w:r>
        <w:rPr>
          <w:rtl w:val="true"/>
        </w:rPr>
        <w:t>כאשר חלקו בעבירות קטן ואולי אף שולי ביחס ליתר המעורבים</w:t>
      </w:r>
      <w:r>
        <w:rPr>
          <w:rtl w:val="true"/>
        </w:rPr>
        <w:t xml:space="preserve">; </w:t>
      </w:r>
      <w:r>
        <w:rPr>
          <w:rtl w:val="true"/>
        </w:rPr>
        <w:t>ואם מדובר בסכומים גבוהים במיוחד ובד בבד בנאשם אשר משאביו הכלכליים אינם רבים</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בכך עלול </w:t>
      </w:r>
      <w:r>
        <w:rPr>
          <w:rtl w:val="true"/>
        </w:rPr>
        <w:t>"</w:t>
      </w:r>
      <w:r>
        <w:rPr>
          <w:rtl w:val="true"/>
        </w:rPr>
        <w:t>להפליג</w:t>
      </w:r>
      <w:r>
        <w:rPr>
          <w:rtl w:val="true"/>
        </w:rPr>
        <w:t xml:space="preserve">" </w:t>
      </w:r>
      <w:r>
        <w:rPr>
          <w:rtl w:val="true"/>
        </w:rPr>
        <w:t>כלי החילוט למחוזות רחוקים</w:t>
      </w:r>
      <w:r>
        <w:rPr>
          <w:rtl w:val="true"/>
        </w:rPr>
        <w:t xml:space="preserve">, </w:t>
      </w:r>
      <w:r>
        <w:rPr>
          <w:rtl w:val="true"/>
        </w:rPr>
        <w:t xml:space="preserve">אשר הקשר בינם לבין התכליות שבבסיסו </w:t>
      </w:r>
      <w:r>
        <w:rPr>
          <w:rtl w:val="true"/>
        </w:rPr>
        <w:t>–</w:t>
      </w:r>
      <w:r>
        <w:rPr>
          <w:rtl w:val="true"/>
        </w:rPr>
        <w:t xml:space="preserve"> הולך ונחלש</w:t>
      </w:r>
      <w:r>
        <w:rPr>
          <w:rtl w:val="true"/>
        </w:rPr>
        <w:t xml:space="preserve">. </w:t>
      </w:r>
      <w:r>
        <w:rPr>
          <w:rtl w:val="true"/>
        </w:rPr>
        <w:t>הנה אנו מתרחקים מ</w:t>
      </w:r>
      <w:r>
        <w:rPr>
          <w:rtl w:val="true"/>
        </w:rPr>
        <w:t>"</w:t>
      </w:r>
      <w:r>
        <w:rPr>
          <w:rtl w:val="true"/>
        </w:rPr>
        <w:t>הוצאת בלעו של גזלן מפיו</w:t>
      </w:r>
      <w:r>
        <w:rPr>
          <w:rtl w:val="true"/>
        </w:rPr>
        <w:t xml:space="preserve">", </w:t>
      </w:r>
      <w:r>
        <w:rPr>
          <w:rtl w:val="true"/>
        </w:rPr>
        <w:t>וצועדים לעבר מחוזות ההרתעה</w:t>
      </w:r>
      <w:r>
        <w:rPr>
          <w:rtl w:val="true"/>
        </w:rPr>
        <w:t xml:space="preserve">. </w:t>
      </w:r>
      <w:r>
        <w:rPr>
          <w:rtl w:val="true"/>
        </w:rPr>
        <w:t>לא הרתעה מפני ביצוע עבירות</w:t>
      </w:r>
      <w:r>
        <w:rPr>
          <w:rtl w:val="true"/>
        </w:rPr>
        <w:t xml:space="preserve">, </w:t>
      </w:r>
      <w:r>
        <w:rPr>
          <w:rtl w:val="true"/>
        </w:rPr>
        <w:t>אלא הרתעה מפני המשך ניהול ההליך הפלילי</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דומה כי מטעמים אלו הודגש בפסיקה כי בשלב צו החילוט הזמני יש לבחון את היקף החילוט הצפוי בסופו של יום</w:t>
      </w:r>
      <w:r>
        <w:rPr>
          <w:rtl w:val="true"/>
        </w:rPr>
        <w:t xml:space="preserve">, </w:t>
      </w:r>
      <w:r>
        <w:rPr>
          <w:rtl w:val="true"/>
        </w:rPr>
        <w:t>בעקבות ההרשעה</w:t>
      </w:r>
      <w:r>
        <w:rPr>
          <w:rtl w:val="true"/>
        </w:rPr>
        <w:t xml:space="preserve">, </w:t>
      </w:r>
      <w:r>
        <w:rPr>
          <w:rtl w:val="true"/>
        </w:rPr>
        <w:t xml:space="preserve">וכן כי </w:t>
      </w:r>
      <w:r>
        <w:rPr>
          <w:color w:val="000000"/>
          <w:sz w:val="27"/>
          <w:szCs w:val="27"/>
          <w:rtl w:val="true"/>
        </w:rPr>
        <w:t>"</w:t>
      </w:r>
      <w:r>
        <w:rPr>
          <w:rFonts w:ascii="Century" w:hAnsi="Century" w:cs="Miriam"/>
          <w:b/>
          <w:b/>
          <w:spacing w:val="0"/>
          <w:sz w:val="22"/>
          <w:sz w:val="22"/>
          <w:szCs w:val="24"/>
          <w:rtl w:val="true"/>
        </w:rPr>
        <w:t>פוטנציאל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החילוט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הזמני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הנוהגת</w:t>
      </w:r>
      <w:r>
        <w:rPr>
          <w:color w:val="000000"/>
          <w:sz w:val="27"/>
          <w:szCs w:val="27"/>
          <w:rtl w:val="true"/>
        </w:rPr>
        <w:t>"</w:t>
      </w:r>
      <w:r>
        <w:rPr>
          <w:rtl w:val="true"/>
        </w:rPr>
        <w:t xml:space="preserve"> (</w:t>
      </w:r>
      <w:r>
        <w:rPr>
          <w:rtl w:val="true"/>
        </w:rPr>
        <w:t xml:space="preserve">עניין </w:t>
      </w:r>
      <w:r>
        <w:rPr>
          <w:rFonts w:ascii="Century" w:hAnsi="Century" w:cs="Miriam"/>
          <w:b/>
          <w:b/>
          <w:spacing w:val="0"/>
          <w:sz w:val="22"/>
          <w:sz w:val="22"/>
          <w:szCs w:val="24"/>
          <w:rtl w:val="true"/>
        </w:rPr>
        <w:t>חסדי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דוד</w:t>
      </w:r>
      <w:r>
        <w:rPr>
          <w:rtl w:val="true"/>
        </w:rPr>
        <w:t xml:space="preserve">, </w:t>
      </w:r>
      <w:r>
        <w:rPr>
          <w:rtl w:val="true"/>
        </w:rPr>
        <w:t xml:space="preserve">פסקה </w:t>
      </w:r>
      <w:r>
        <w:rPr/>
        <w:t>39</w:t>
      </w:r>
      <w:r>
        <w:rPr>
          <w:rtl w:val="true"/>
        </w:rPr>
        <w:t xml:space="preserve">; </w:t>
      </w:r>
      <w:r>
        <w:rPr>
          <w:rtl w:val="true"/>
        </w:rPr>
        <w:t>ראו גם</w:t>
      </w:r>
      <w:r>
        <w:rPr>
          <w:rtl w:val="true"/>
        </w:rPr>
        <w:t xml:space="preserve">: </w:t>
      </w:r>
      <w:r>
        <w:rPr>
          <w:rtl w:val="true"/>
        </w:rPr>
        <w:t xml:space="preserve">עניין </w:t>
      </w:r>
      <w:r>
        <w:rPr>
          <w:rFonts w:ascii="Century" w:hAnsi="Century" w:cs="Miriam"/>
          <w:b/>
          <w:b/>
          <w:spacing w:val="0"/>
          <w:sz w:val="22"/>
          <w:sz w:val="22"/>
          <w:szCs w:val="24"/>
          <w:rtl w:val="true"/>
        </w:rPr>
        <w:t>רוגוזניצקי</w:t>
      </w:r>
      <w:r>
        <w:rPr>
          <w:rtl w:val="true"/>
        </w:rPr>
        <w:t xml:space="preserve">, </w:t>
      </w:r>
      <w:r>
        <w:rPr>
          <w:rtl w:val="true"/>
        </w:rPr>
        <w:t xml:space="preserve">פסקה </w:t>
      </w:r>
      <w:r>
        <w:rPr/>
        <w:t>60</w:t>
      </w:r>
      <w:r>
        <w:rPr>
          <w:rtl w:val="true"/>
        </w:rPr>
        <w:t xml:space="preserve">). </w:t>
      </w:r>
      <w:r>
        <w:rPr>
          <w:rtl w:val="true"/>
        </w:rPr>
        <w:t>בהתאם לקביעה זו</w:t>
      </w:r>
      <w:r>
        <w:rPr>
          <w:rtl w:val="true"/>
        </w:rPr>
        <w:t xml:space="preserve">, </w:t>
      </w:r>
      <w:r>
        <w:rPr>
          <w:rtl w:val="true"/>
        </w:rPr>
        <w:t xml:space="preserve">מכוחו של עקרון המידתיות וכנובע לשיטתי מחובת ההגינות </w:t>
      </w:r>
      <w:r>
        <w:rPr>
          <w:color w:val="000000"/>
          <w:rtl w:val="true"/>
        </w:rPr>
        <w:t xml:space="preserve">הכללית המוטלת על רשויות </w:t>
      </w:r>
      <w:r>
        <w:rPr>
          <w:rtl w:val="true"/>
        </w:rPr>
        <w:t>התביעה</w:t>
      </w:r>
      <w:r>
        <w:rPr>
          <w:rtl w:val="true"/>
        </w:rPr>
        <w:t xml:space="preserve"> </w:t>
      </w:r>
      <w:r>
        <w:rPr>
          <w:rtl w:val="true"/>
        </w:rPr>
        <w:t>(</w:t>
      </w:r>
      <w:hyperlink r:id="rId93">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9287/20</w:t>
        </w:r>
      </w:hyperlink>
      <w:r>
        <w:rPr>
          <w:rtl w:val="true"/>
        </w:rPr>
        <w:t xml:space="preserve"> </w:t>
      </w:r>
      <w:r>
        <w:rPr>
          <w:rFonts w:ascii="Century" w:hAnsi="Century" w:cs="Miriam"/>
          <w:b/>
          <w:b/>
          <w:spacing w:val="0"/>
          <w:sz w:val="22"/>
          <w:sz w:val="22"/>
          <w:szCs w:val="24"/>
          <w:rtl w:val="true"/>
        </w:rPr>
        <w:t>אלוביץ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14.1.2021</w:t>
      </w:r>
      <w:r>
        <w:rPr>
          <w:rtl w:val="true"/>
        </w:rPr>
        <w:t xml:space="preserve">)) </w:t>
      </w:r>
      <w:r>
        <w:rPr>
          <w:rtl w:val="true"/>
        </w:rPr>
        <w:t>–</w:t>
      </w:r>
      <w:r>
        <w:rPr>
          <w:rtl w:val="true"/>
        </w:rPr>
        <w:t xml:space="preserve"> </w:t>
      </w:r>
      <w:r>
        <w:rPr>
          <w:rtl w:val="true"/>
        </w:rPr>
        <w:t xml:space="preserve">על המדינה להציג בפני בית המשפט עמדה ריאלית המבוססת על הפסיקה הנוהגת באשר להיקף החילוט האפשרי בסופו של הליך </w:t>
      </w:r>
      <w:r>
        <w:rPr>
          <w:rtl w:val="true"/>
        </w:rPr>
        <w:t>(</w:t>
      </w:r>
      <w:r>
        <w:rPr>
          <w:rtl w:val="true"/>
        </w:rPr>
        <w:t>ראו והשוו</w:t>
      </w:r>
      <w:r>
        <w:rPr>
          <w:rtl w:val="true"/>
        </w:rPr>
        <w:t>:</w:t>
      </w:r>
      <w:r>
        <w:rPr>
          <w:rtl w:val="true"/>
        </w:rPr>
        <w:t xml:space="preserve"> </w:t>
      </w:r>
      <w:r>
        <w:rPr>
          <w:rtl w:val="true"/>
        </w:rPr>
        <w:t xml:space="preserve">עניין </w:t>
      </w:r>
      <w:r>
        <w:rPr>
          <w:rFonts w:ascii="Century" w:hAnsi="Century" w:cs="Miriam"/>
          <w:b/>
          <w:b/>
          <w:spacing w:val="0"/>
          <w:sz w:val="22"/>
          <w:sz w:val="22"/>
          <w:szCs w:val="24"/>
          <w:rtl w:val="true"/>
        </w:rPr>
        <w:t>ברוך</w:t>
      </w:r>
      <w:r>
        <w:rPr>
          <w:rtl w:val="true"/>
        </w:rPr>
        <w:t xml:space="preserve">, </w:t>
      </w:r>
      <w:r>
        <w:rPr>
          <w:rtl w:val="true"/>
        </w:rPr>
        <w:t xml:space="preserve">פסקה </w:t>
      </w:r>
      <w:r>
        <w:rPr/>
        <w:t>10</w:t>
      </w:r>
      <w:r>
        <w:rPr>
          <w:rtl w:val="true"/>
        </w:rPr>
        <w:t xml:space="preserve">). </w:t>
      </w:r>
      <w:r>
        <w:rPr>
          <w:rtl w:val="true"/>
        </w:rPr>
        <w:t>לאור עמדה זו יש לבחון האם הסכום שנתפס</w:t>
      </w:r>
      <w:r>
        <w:rPr>
          <w:rtl w:val="true"/>
        </w:rPr>
        <w:t xml:space="preserve">, </w:t>
      </w:r>
      <w:r>
        <w:rPr>
          <w:rtl w:val="true"/>
        </w:rPr>
        <w:t>בהשוואה להיקף החילוט האפשרי</w:t>
      </w:r>
      <w:r>
        <w:rPr>
          <w:rtl w:val="true"/>
        </w:rPr>
        <w:t xml:space="preserve">, </w:t>
      </w:r>
      <w:r>
        <w:rPr>
          <w:rtl w:val="true"/>
        </w:rPr>
        <w:t>עומד בדרישת המידתיות</w:t>
      </w:r>
      <w:r>
        <w:rPr>
          <w:rtl w:val="true"/>
        </w:rPr>
        <w:t xml:space="preserve">. </w:t>
      </w:r>
      <w:r>
        <w:rPr>
          <w:rtl w:val="true"/>
        </w:rPr>
        <w:t>עמדה שכזו לא הוצגה לפניי ואף לא הוצגה לפני בית המשפט המחוזי</w:t>
      </w:r>
      <w:r>
        <w:rPr>
          <w:rtl w:val="true"/>
        </w:rPr>
        <w:t xml:space="preserve">. </w:t>
      </w:r>
    </w:p>
    <w:p>
      <w:pPr>
        <w:pStyle w:val="Ruller42"/>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42"/>
        <w:numPr>
          <w:ilvl w:val="0"/>
          <w:numId w:val="1"/>
        </w:numPr>
        <w:ind w:hanging="0" w:start="0" w:end="0"/>
        <w:jc w:val="both"/>
        <w:rPr/>
      </w:pPr>
      <w:r>
        <w:rPr>
          <w:rtl w:val="true"/>
        </w:rPr>
        <w:t>בשלב זה</w:t>
      </w:r>
      <w:r>
        <w:rPr>
          <w:rtl w:val="true"/>
        </w:rPr>
        <w:t xml:space="preserve">, </w:t>
      </w:r>
      <w:r>
        <w:rPr>
          <w:rtl w:val="true"/>
        </w:rPr>
        <w:t xml:space="preserve">ניתן לומר כי האפשרות התיאורטית שהוצגה לפיה יחולט מכל אחד מבין הנאשמים סכום של </w:t>
      </w:r>
      <w:r>
        <w:rPr/>
        <w:t>400</w:t>
      </w:r>
      <w:r>
        <w:rPr>
          <w:rtl w:val="true"/>
        </w:rPr>
        <w:t xml:space="preserve"> </w:t>
      </w:r>
      <w:r>
        <w:rPr>
          <w:rtl w:val="true"/>
        </w:rPr>
        <w:t>מיליון ש</w:t>
      </w:r>
      <w:r>
        <w:rPr>
          <w:rtl w:val="true"/>
        </w:rPr>
        <w:t>"</w:t>
      </w:r>
      <w:r>
        <w:rPr>
          <w:rtl w:val="true"/>
        </w:rPr>
        <w:t>ח</w:t>
      </w:r>
      <w:r>
        <w:rPr>
          <w:rtl w:val="true"/>
        </w:rPr>
        <w:t xml:space="preserve">, </w:t>
      </w:r>
      <w:r>
        <w:rPr>
          <w:rtl w:val="true"/>
        </w:rPr>
        <w:t>אינה עולה בקנה אחד עם הפסיקה הנהוגה</w:t>
      </w:r>
      <w:r>
        <w:rPr>
          <w:rtl w:val="true"/>
        </w:rPr>
        <w:t xml:space="preserve">. </w:t>
      </w:r>
      <w:r>
        <w:rPr>
          <w:rtl w:val="true"/>
        </w:rPr>
        <w:t xml:space="preserve">ככל שהתשתית הראייתית לא תשתנה באופן דרמטי </w:t>
      </w:r>
      <w:r>
        <w:rPr>
          <w:rtl w:val="true"/>
        </w:rPr>
        <w:t>–</w:t>
      </w:r>
      <w:r>
        <w:rPr>
          <w:rtl w:val="true"/>
        </w:rPr>
        <w:t xml:space="preserve"> גם ביחס למשיבה</w:t>
      </w:r>
      <w:r>
        <w:rPr>
          <w:rtl w:val="true"/>
        </w:rPr>
        <w:t xml:space="preserve">, </w:t>
      </w:r>
      <w:r>
        <w:rPr>
          <w:rtl w:val="true"/>
        </w:rPr>
        <w:t>לבדה</w:t>
      </w:r>
      <w:r>
        <w:rPr>
          <w:rtl w:val="true"/>
        </w:rPr>
        <w:t xml:space="preserve">, </w:t>
      </w:r>
      <w:r>
        <w:rPr>
          <w:rtl w:val="true"/>
        </w:rPr>
        <w:t xml:space="preserve">לא ניתן לצאת מנקודת הנחה כי היקף החילוט האפשרי הוא </w:t>
      </w:r>
      <w:r>
        <w:rPr/>
        <w:t>400</w:t>
      </w:r>
      <w:r>
        <w:rPr>
          <w:rtl w:val="true"/>
        </w:rPr>
        <w:t xml:space="preserve"> </w:t>
      </w:r>
      <w:r>
        <w:rPr>
          <w:rtl w:val="true"/>
        </w:rPr>
        <w:t>מיליון ש</w:t>
      </w:r>
      <w:r>
        <w:rPr>
          <w:rtl w:val="true"/>
        </w:rPr>
        <w:t>"</w:t>
      </w:r>
      <w:r>
        <w:rPr>
          <w:rtl w:val="true"/>
        </w:rPr>
        <w:t>ח</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כאמור</w:t>
      </w:r>
      <w:r>
        <w:rPr>
          <w:rtl w:val="true"/>
        </w:rPr>
        <w:t xml:space="preserve">, </w:t>
      </w:r>
      <w:r>
        <w:rPr>
          <w:rtl w:val="true"/>
        </w:rPr>
        <w:t>במסגרת דיונית זו עצם הצבת רף שכזה אינו ראוי</w:t>
      </w:r>
      <w:r>
        <w:rPr>
          <w:rtl w:val="true"/>
        </w:rPr>
        <w:t xml:space="preserve">. </w:t>
      </w:r>
      <w:r>
        <w:rPr>
          <w:rtl w:val="true"/>
        </w:rPr>
        <w:t>אדרבה</w:t>
      </w:r>
      <w:r>
        <w:rPr>
          <w:rtl w:val="true"/>
        </w:rPr>
        <w:t xml:space="preserve">, </w:t>
      </w:r>
      <w:r>
        <w:rPr>
          <w:rtl w:val="true"/>
        </w:rPr>
        <w:t>דומה כי המדינה מודעת אף היא לקושי שבעמדתה</w:t>
      </w:r>
      <w:r>
        <w:rPr>
          <w:rtl w:val="true"/>
        </w:rPr>
        <w:t xml:space="preserve">, </w:t>
      </w:r>
      <w:r>
        <w:rPr>
          <w:rtl w:val="true"/>
        </w:rPr>
        <w:t>שהרי כלפי אלבר התבקש צו לתפיסת רכוש בשווי משוער של כ</w:t>
      </w:r>
      <w:r>
        <w:rPr>
          <w:rtl w:val="true"/>
        </w:rPr>
        <w:t>-</w:t>
      </w:r>
      <w:r>
        <w:rPr/>
        <w:t>102</w:t>
      </w:r>
      <w:r>
        <w:rPr>
          <w:rtl w:val="true"/>
        </w:rPr>
        <w:t xml:space="preserve"> </w:t>
      </w:r>
      <w:r>
        <w:rPr>
          <w:rtl w:val="true"/>
        </w:rPr>
        <w:t>מיליון ש</w:t>
      </w:r>
      <w:r>
        <w:rPr>
          <w:rtl w:val="true"/>
        </w:rPr>
        <w:t>"</w:t>
      </w:r>
      <w:r>
        <w:rPr>
          <w:rtl w:val="true"/>
        </w:rPr>
        <w:t xml:space="preserve">ח </w:t>
      </w:r>
      <w:r>
        <w:rPr>
          <w:rtl w:val="true"/>
        </w:rPr>
        <w:t>"</w:t>
      </w:r>
      <w:r>
        <w:rPr>
          <w:rtl w:val="true"/>
        </w:rPr>
        <w:t>בלבד</w:t>
      </w:r>
      <w:r>
        <w:rPr>
          <w:rtl w:val="true"/>
        </w:rPr>
        <w:t xml:space="preserve">", </w:t>
      </w:r>
      <w:r>
        <w:rPr>
          <w:rtl w:val="true"/>
        </w:rPr>
        <w:t xml:space="preserve">תוך שהוסבר בפני הערכאה קמא כי שווי זה הוא </w:t>
      </w:r>
      <w:r>
        <w:rPr>
          <w:rtl w:val="true"/>
        </w:rPr>
        <w:t>"</w:t>
      </w:r>
      <w:r>
        <w:rPr>
          <w:rFonts w:ascii="Century" w:hAnsi="Century" w:cs="Miriam"/>
          <w:b/>
          <w:b/>
          <w:spacing w:val="0"/>
          <w:sz w:val="22"/>
          <w:sz w:val="22"/>
          <w:szCs w:val="24"/>
          <w:rtl w:val="true"/>
        </w:rPr>
        <w:t>מידתי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ומצומצם</w:t>
      </w:r>
      <w:r>
        <w:rPr>
          <w:rtl w:val="true"/>
        </w:rPr>
        <w:t>" (</w:t>
      </w:r>
      <w:r>
        <w:rPr>
          <w:rtl w:val="true"/>
        </w:rPr>
        <w:t>נספח ה</w:t>
      </w:r>
      <w:r>
        <w:rPr>
          <w:rtl w:val="true"/>
        </w:rPr>
        <w:t>.</w:t>
      </w:r>
      <w:r>
        <w:rPr/>
        <w:t>2</w:t>
      </w:r>
      <w:r>
        <w:rPr>
          <w:rtl w:val="true"/>
        </w:rPr>
        <w:t xml:space="preserve">. </w:t>
      </w:r>
      <w:r>
        <w:rPr>
          <w:rtl w:val="true"/>
        </w:rPr>
        <w:t>לערעור</w:t>
      </w:r>
      <w:r>
        <w:rPr>
          <w:rtl w:val="true"/>
        </w:rPr>
        <w:t xml:space="preserve">, </w:t>
      </w:r>
      <w:r>
        <w:rPr>
          <w:rtl w:val="true"/>
        </w:rPr>
        <w:t xml:space="preserve">סעיף </w:t>
      </w:r>
      <w:r>
        <w:rPr/>
        <w:t>14</w:t>
      </w:r>
      <w:r>
        <w:rPr>
          <w:rtl w:val="true"/>
        </w:rPr>
        <w:t xml:space="preserve">). </w:t>
      </w:r>
      <w:r>
        <w:rPr>
          <w:rtl w:val="true"/>
        </w:rPr>
        <w:t>אם כך ניתן להסיק שהמדינה מכירה</w:t>
      </w:r>
      <w:r>
        <w:rPr>
          <w:rtl w:val="true"/>
        </w:rPr>
        <w:t xml:space="preserve">, </w:t>
      </w:r>
      <w:r>
        <w:rPr>
          <w:rtl w:val="true"/>
        </w:rPr>
        <w:t>גם ביחס לאלבר</w:t>
      </w:r>
      <w:r>
        <w:rPr>
          <w:rtl w:val="true"/>
        </w:rPr>
        <w:t xml:space="preserve">, </w:t>
      </w:r>
      <w:r>
        <w:rPr>
          <w:rtl w:val="true"/>
        </w:rPr>
        <w:t xml:space="preserve">כי אין בכוחה לתפוס בשלב זה </w:t>
      </w:r>
      <w:r>
        <w:rPr/>
        <w:t>400</w:t>
      </w:r>
      <w:r>
        <w:rPr>
          <w:rtl w:val="true"/>
        </w:rPr>
        <w:t xml:space="preserve"> </w:t>
      </w:r>
      <w:r>
        <w:rPr>
          <w:rtl w:val="true"/>
        </w:rPr>
        <w:t>מיליון ש</w:t>
      </w:r>
      <w:r>
        <w:rPr>
          <w:rtl w:val="true"/>
        </w:rPr>
        <w:t>"</w:t>
      </w:r>
      <w:r>
        <w:rPr>
          <w:rtl w:val="true"/>
        </w:rPr>
        <w:t>ח מנכסיה</w:t>
      </w:r>
      <w:r>
        <w:rPr>
          <w:rtl w:val="true"/>
        </w:rPr>
        <w:t xml:space="preserve">. </w:t>
      </w:r>
      <w:r>
        <w:rPr>
          <w:rtl w:val="true"/>
        </w:rPr>
        <w:t>קל וחומר ביחס למשיבה</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המסקנה המתבקשת היא כי העמדה שהוצגה לפני בית המשפט המחוזי לוקה בחסר</w:t>
      </w:r>
      <w:r>
        <w:rPr>
          <w:rtl w:val="true"/>
        </w:rPr>
        <w:t xml:space="preserve">. </w:t>
      </w:r>
      <w:r>
        <w:rPr>
          <w:rtl w:val="true"/>
        </w:rPr>
        <w:t>מצופה היה כי תוגש מצד המדינה עמדה קונקרטית המתייחסת למגוון שיקולים</w:t>
      </w:r>
      <w:r>
        <w:rPr>
          <w:rtl w:val="true"/>
        </w:rPr>
        <w:t xml:space="preserve">, </w:t>
      </w:r>
      <w:r>
        <w:rPr>
          <w:rtl w:val="true"/>
        </w:rPr>
        <w:t>ובכלל זה להיקף החילוט הצפוי מכספי המשיבה בסופו של ההליך בהתאם לפסיקה הנוהגת</w:t>
      </w:r>
      <w:r>
        <w:rPr>
          <w:rtl w:val="true"/>
        </w:rPr>
        <w:t xml:space="preserve">, </w:t>
      </w:r>
      <w:r>
        <w:rPr>
          <w:rtl w:val="true"/>
        </w:rPr>
        <w:t>היקף השכר וההטבות הכספיות שהמשיבה קיבלה מאלבר בתקופה הרלבנטית</w:t>
      </w:r>
      <w:r>
        <w:rPr>
          <w:rtl w:val="true"/>
        </w:rPr>
        <w:t xml:space="preserve">, </w:t>
      </w:r>
      <w:r>
        <w:rPr>
          <w:rtl w:val="true"/>
        </w:rPr>
        <w:t>ובחלק המיוחס לה בביצוע העבירות בהשוואה לנאשמים נוספים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בענייננו</w:t>
      </w:r>
      <w:r>
        <w:rPr>
          <w:rtl w:val="true"/>
        </w:rPr>
        <w:t xml:space="preserve">, </w:t>
      </w:r>
      <w:r>
        <w:rPr>
          <w:rtl w:val="true"/>
        </w:rPr>
        <w:t xml:space="preserve">המדינה הציבה רף חילוט אפשרי גבוה של </w:t>
      </w:r>
      <w:r>
        <w:rPr/>
        <w:t>400</w:t>
      </w:r>
      <w:r>
        <w:rPr>
          <w:rtl w:val="true"/>
        </w:rPr>
        <w:t xml:space="preserve"> </w:t>
      </w:r>
      <w:r>
        <w:rPr>
          <w:rtl w:val="true"/>
        </w:rPr>
        <w:t>מיליון ש</w:t>
      </w:r>
      <w:r>
        <w:rPr>
          <w:rtl w:val="true"/>
        </w:rPr>
        <w:t>"</w:t>
      </w:r>
      <w:r>
        <w:rPr>
          <w:rtl w:val="true"/>
        </w:rPr>
        <w:t>ח</w:t>
      </w:r>
      <w:r>
        <w:rPr>
          <w:rtl w:val="true"/>
        </w:rPr>
        <w:t xml:space="preserve">. </w:t>
      </w:r>
      <w:r>
        <w:rPr>
          <w:rtl w:val="true"/>
        </w:rPr>
        <w:t>משעלה בידה לתפוס כ</w:t>
      </w:r>
      <w:r>
        <w:rPr>
          <w:rtl w:val="true"/>
        </w:rPr>
        <w:t>-</w:t>
      </w:r>
      <w:r>
        <w:rPr/>
        <w:t>2.2</w:t>
      </w:r>
      <w:r>
        <w:rPr>
          <w:rtl w:val="true"/>
        </w:rPr>
        <w:t xml:space="preserve"> </w:t>
      </w:r>
      <w:r>
        <w:rPr>
          <w:rtl w:val="true"/>
        </w:rPr>
        <w:t>מיליון ש</w:t>
      </w:r>
      <w:r>
        <w:rPr>
          <w:rtl w:val="true"/>
        </w:rPr>
        <w:t>"</w:t>
      </w:r>
      <w:r>
        <w:rPr>
          <w:rtl w:val="true"/>
        </w:rPr>
        <w:t>ח מנכסי המשיבה</w:t>
      </w:r>
      <w:r>
        <w:rPr>
          <w:rtl w:val="true"/>
        </w:rPr>
        <w:t xml:space="preserve">, </w:t>
      </w:r>
      <w:r>
        <w:rPr>
          <w:rtl w:val="true"/>
        </w:rPr>
        <w:t xml:space="preserve">הסיקה כי סכום זה הוא מידתי ואף כינתה אותו </w:t>
      </w:r>
      <w:r>
        <w:rPr>
          <w:rtl w:val="true"/>
        </w:rPr>
        <w:t>"</w:t>
      </w:r>
      <w:r>
        <w:rPr>
          <w:rtl w:val="true"/>
        </w:rPr>
        <w:t>מזערי</w:t>
      </w:r>
      <w:r>
        <w:rPr>
          <w:rtl w:val="true"/>
        </w:rPr>
        <w:t xml:space="preserve">". </w:t>
      </w:r>
      <w:r>
        <w:rPr>
          <w:rtl w:val="true"/>
        </w:rPr>
        <w:t>כאמור</w:t>
      </w:r>
      <w:r>
        <w:rPr>
          <w:rtl w:val="true"/>
        </w:rPr>
        <w:t xml:space="preserve">, </w:t>
      </w:r>
      <w:r>
        <w:rPr>
          <w:rtl w:val="true"/>
        </w:rPr>
        <w:t>לדעתי קיים בכך כשל</w:t>
      </w:r>
      <w:r>
        <w:rPr>
          <w:rtl w:val="true"/>
        </w:rPr>
        <w:t xml:space="preserve">, </w:t>
      </w:r>
      <w:r>
        <w:rPr>
          <w:rtl w:val="true"/>
        </w:rPr>
        <w:t>שכן הרף שהוצב הוא גבוה מדי</w:t>
      </w:r>
      <w:r>
        <w:rPr>
          <w:rtl w:val="true"/>
        </w:rPr>
        <w:t xml:space="preserve">, </w:t>
      </w:r>
      <w:r>
        <w:rPr>
          <w:rtl w:val="true"/>
        </w:rPr>
        <w:t>ודומה שהדבר הוביל לכך שלא התקיים דיון מפורט בהתחשב בנסיבות המקרה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בסופו של יום</w:t>
      </w:r>
      <w:r>
        <w:rPr>
          <w:rtl w:val="true"/>
        </w:rPr>
        <w:t xml:space="preserve">, </w:t>
      </w:r>
      <w:r>
        <w:rPr>
          <w:rtl w:val="true"/>
        </w:rPr>
        <w:t>כמתואר לעיל</w:t>
      </w:r>
      <w:r>
        <w:rPr>
          <w:rtl w:val="true"/>
        </w:rPr>
        <w:t xml:space="preserve">, </w:t>
      </w:r>
      <w:r>
        <w:rPr>
          <w:rtl w:val="true"/>
        </w:rPr>
        <w:t>בית המשפט המחוזי ביטל את צו החילוט הזמני שניתן מטעמים אחרים</w:t>
      </w:r>
      <w:r>
        <w:rPr>
          <w:rtl w:val="true"/>
        </w:rPr>
        <w:t xml:space="preserve">. </w:t>
      </w:r>
      <w:r>
        <w:rPr>
          <w:rtl w:val="true"/>
        </w:rPr>
        <w:t>מאחר שאני קובע כי טעמים אלו שגויים</w:t>
      </w:r>
      <w:r>
        <w:rPr>
          <w:rtl w:val="true"/>
        </w:rPr>
        <w:t xml:space="preserve">, </w:t>
      </w:r>
      <w:r>
        <w:rPr>
          <w:rtl w:val="true"/>
        </w:rPr>
        <w:t>יש לשוב לבחון האם הסכום המוחזק מכוח הצו</w:t>
      </w:r>
      <w:r>
        <w:rPr>
          <w:rtl w:val="true"/>
        </w:rPr>
        <w:t xml:space="preserve">, </w:t>
      </w:r>
      <w:r>
        <w:rPr>
          <w:rtl w:val="true"/>
        </w:rPr>
        <w:t>בעת הזו</w:t>
      </w:r>
      <w:r>
        <w:rPr>
          <w:rtl w:val="true"/>
        </w:rPr>
        <w:t xml:space="preserve">, </w:t>
      </w:r>
      <w:r>
        <w:rPr>
          <w:rtl w:val="true"/>
        </w:rPr>
        <w:t>הוא מידתי</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Arial TUR" w:hAnsi="Arial TUR" w:cs="Arial TUR"/>
          <w:sz w:val="22"/>
          <w:sz w:val="22"/>
          <w:rtl w:val="true"/>
        </w:rPr>
        <w:t xml:space="preserve">בהקשר זה </w:t>
      </w:r>
      <w:r>
        <w:rPr>
          <w:rtl w:val="true"/>
        </w:rPr>
        <w:t>אבהיר</w:t>
      </w:r>
      <w:r>
        <w:rPr>
          <w:rtl w:val="true"/>
        </w:rPr>
        <w:t xml:space="preserve">, </w:t>
      </w:r>
      <w:r>
        <w:rPr>
          <w:rtl w:val="true"/>
        </w:rPr>
        <w:t>כי לא נכון להפנות מבט דווקא לעבר הסכום שנתפס אצל מנכ</w:t>
      </w:r>
      <w:r>
        <w:rPr>
          <w:rtl w:val="true"/>
        </w:rPr>
        <w:t>"</w:t>
      </w:r>
      <w:r>
        <w:rPr>
          <w:rtl w:val="true"/>
        </w:rPr>
        <w:t>ל אלבר</w:t>
      </w:r>
      <w:r>
        <w:rPr>
          <w:rtl w:val="true"/>
        </w:rPr>
        <w:t xml:space="preserve">, </w:t>
      </w:r>
      <w:r>
        <w:rPr>
          <w:rtl w:val="true"/>
        </w:rPr>
        <w:t>כ</w:t>
      </w:r>
      <w:r>
        <w:rPr>
          <w:rtl w:val="true"/>
        </w:rPr>
        <w:t>-</w:t>
      </w:r>
      <w:r>
        <w:rPr/>
        <w:t>1.1</w:t>
      </w:r>
      <w:r>
        <w:rPr>
          <w:rtl w:val="true"/>
        </w:rPr>
        <w:t xml:space="preserve"> </w:t>
      </w:r>
      <w:r>
        <w:rPr>
          <w:rtl w:val="true"/>
        </w:rPr>
        <w:t>מיליון ש</w:t>
      </w:r>
      <w:r>
        <w:rPr>
          <w:rtl w:val="true"/>
        </w:rPr>
        <w:t>"</w:t>
      </w:r>
      <w:r>
        <w:rPr>
          <w:rtl w:val="true"/>
        </w:rPr>
        <w:t>ח</w:t>
      </w:r>
      <w:r>
        <w:rPr>
          <w:rtl w:val="true"/>
        </w:rPr>
        <w:t xml:space="preserve">. </w:t>
      </w:r>
      <w:r>
        <w:rPr>
          <w:rtl w:val="true"/>
        </w:rPr>
        <w:t>אין הצדקה להפחית מסכום התפיסה בעניינה של המשיבה</w:t>
      </w:r>
      <w:r>
        <w:rPr>
          <w:rtl w:val="true"/>
        </w:rPr>
        <w:t xml:space="preserve">, </w:t>
      </w:r>
      <w:r>
        <w:rPr>
          <w:rtl w:val="true"/>
        </w:rPr>
        <w:t>ולו בשל העובדה כי לא עלה בידי המדינה לשים את ידה על נכסים נוספים של נאשמים אחרים</w:t>
      </w:r>
      <w:r>
        <w:rPr>
          <w:rtl w:val="true"/>
        </w:rPr>
        <w:t xml:space="preserve">, </w:t>
      </w:r>
      <w:r>
        <w:rPr>
          <w:rtl w:val="true"/>
        </w:rPr>
        <w:t>ככל שישנם</w:t>
      </w:r>
      <w:r>
        <w:rPr>
          <w:rtl w:val="true"/>
        </w:rPr>
        <w:t xml:space="preserve">. </w:t>
      </w:r>
      <w:r>
        <w:rPr>
          <w:rtl w:val="true"/>
        </w:rPr>
        <w:t>על כן</w:t>
      </w:r>
      <w:r>
        <w:rPr>
          <w:rtl w:val="true"/>
        </w:rPr>
        <w:t xml:space="preserve">, </w:t>
      </w:r>
      <w:r>
        <w:rPr>
          <w:rtl w:val="true"/>
        </w:rPr>
        <w:t xml:space="preserve">בית המשפט המחוזי צדק בקובעו שבנסיבות העניין אין לראות בהיקף הרכוש שנתפס </w:t>
      </w:r>
      <w:r>
        <w:rPr>
          <w:rFonts w:ascii="Century" w:hAnsi="Century" w:cs="Miriam"/>
          <w:b/>
          <w:b/>
          <w:spacing w:val="0"/>
          <w:sz w:val="22"/>
          <w:sz w:val="22"/>
          <w:szCs w:val="24"/>
          <w:rtl w:val="true"/>
        </w:rPr>
        <w:t>קביעה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נורמטיבית</w:t>
      </w:r>
      <w:r>
        <w:rPr>
          <w:rtl w:val="true"/>
        </w:rPr>
        <w:t xml:space="preserve"> באשר לסכום החילוט הראוי בסופו של ההליך הפלילי</w:t>
      </w:r>
      <w:r>
        <w:rPr>
          <w:rtl w:val="true"/>
        </w:rPr>
        <w:t xml:space="preserve">. </w:t>
      </w:r>
    </w:p>
    <w:p>
      <w:pPr>
        <w:pStyle w:val="Ruller42"/>
        <w:numPr>
          <w:ilvl w:val="0"/>
          <w:numId w:val="0"/>
        </w:numPr>
        <w:ind w:hanging="0" w:start="0" w:end="0"/>
        <w:jc w:val="both"/>
        <w:rPr/>
      </w:pPr>
      <w:r>
        <w:rPr>
          <w:rtl w:val="true"/>
        </w:rPr>
        <w:tab/>
      </w:r>
    </w:p>
    <w:p>
      <w:pPr>
        <w:pStyle w:val="Ruller42"/>
        <w:numPr>
          <w:ilvl w:val="0"/>
          <w:numId w:val="1"/>
        </w:numPr>
        <w:ind w:hanging="0" w:start="0" w:end="0"/>
        <w:jc w:val="both"/>
        <w:rPr/>
      </w:pPr>
      <w:r>
        <w:rPr>
          <w:rtl w:val="true"/>
        </w:rPr>
        <w:t>בשל האמור לעיל</w:t>
      </w:r>
      <w:r>
        <w:rPr>
          <w:rtl w:val="true"/>
        </w:rPr>
        <w:t xml:space="preserve">, </w:t>
      </w:r>
      <w:r>
        <w:rPr>
          <w:rtl w:val="true"/>
        </w:rPr>
        <w:t>במקרה אחר ייתכן שנכון היה להשיב את הדיון לבית המשפט המחוזי</w:t>
      </w:r>
      <w:r>
        <w:rPr>
          <w:rtl w:val="true"/>
        </w:rPr>
        <w:t xml:space="preserve">. </w:t>
      </w:r>
      <w:r>
        <w:rPr>
          <w:rtl w:val="true"/>
        </w:rPr>
        <w:t>אולם</w:t>
      </w:r>
      <w:r>
        <w:rPr>
          <w:rtl w:val="true"/>
        </w:rPr>
        <w:t xml:space="preserve">, </w:t>
      </w:r>
      <w:r>
        <w:rPr>
          <w:rtl w:val="true"/>
        </w:rPr>
        <w:t>לאחר ששקלתי היבט זה</w:t>
      </w:r>
      <w:r>
        <w:rPr>
          <w:rtl w:val="true"/>
        </w:rPr>
        <w:t xml:space="preserve">, </w:t>
      </w:r>
      <w:r>
        <w:rPr>
          <w:rtl w:val="true"/>
        </w:rPr>
        <w:t>הגעתי לכלל מסקנה כי בשל העובדה שלא הוצג נזק משמעותי הנגרם מתפיסת הרכוש</w:t>
      </w:r>
      <w:r>
        <w:rPr>
          <w:rtl w:val="true"/>
        </w:rPr>
        <w:t xml:space="preserve">, </w:t>
      </w:r>
      <w:r>
        <w:rPr>
          <w:rtl w:val="true"/>
        </w:rPr>
        <w:t xml:space="preserve">בהתחשב בכך שמדובר בתפיסה </w:t>
      </w:r>
      <w:r>
        <w:rPr>
          <w:rFonts w:ascii="Century" w:hAnsi="Century" w:cs="Miriam"/>
          <w:b/>
          <w:b/>
          <w:spacing w:val="0"/>
          <w:sz w:val="22"/>
          <w:sz w:val="22"/>
          <w:szCs w:val="24"/>
          <w:rtl w:val="true"/>
        </w:rPr>
        <w:t>ברישום</w:t>
      </w:r>
      <w:r>
        <w:rPr>
          <w:rtl w:val="true"/>
        </w:rPr>
        <w:t xml:space="preserve"> של קרנות השתלמות וגמל</w:t>
      </w:r>
      <w:r>
        <w:rPr>
          <w:rtl w:val="true"/>
        </w:rPr>
        <w:t xml:space="preserve">; </w:t>
      </w:r>
      <w:r>
        <w:rPr>
          <w:rtl w:val="true"/>
        </w:rPr>
        <w:t>בהינתן נכונות המדינה לבחון את האפשרות להעביר את הכספים לקרנות אחרות</w:t>
      </w:r>
      <w:r>
        <w:rPr>
          <w:rtl w:val="true"/>
        </w:rPr>
        <w:t xml:space="preserve">, </w:t>
      </w:r>
      <w:r>
        <w:rPr>
          <w:rtl w:val="true"/>
        </w:rPr>
        <w:t>ככל שהמשיבה תגיש בקשה בנדון</w:t>
      </w:r>
      <w:r>
        <w:rPr>
          <w:rtl w:val="true"/>
        </w:rPr>
        <w:t xml:space="preserve">; </w:t>
      </w:r>
      <w:r>
        <w:rPr>
          <w:rtl w:val="true"/>
        </w:rPr>
        <w:t>מאחר שלא הוצג כל נכס חלופי על ידי המשיבה</w:t>
      </w:r>
      <w:r>
        <w:rPr>
          <w:rtl w:val="true"/>
        </w:rPr>
        <w:t xml:space="preserve">; </w:t>
      </w:r>
      <w:r>
        <w:rPr>
          <w:rtl w:val="true"/>
        </w:rPr>
        <w:t>ונוכח העובדה שגם אם נבחן את סכום התפיסה המבוקש בהשוואה לרף נמוך פי כמה וכמה מ</w:t>
      </w:r>
      <w:r>
        <w:rPr>
          <w:rtl w:val="true"/>
        </w:rPr>
        <w:t>-</w:t>
      </w:r>
      <w:r>
        <w:rPr/>
        <w:t>400</w:t>
      </w:r>
      <w:r>
        <w:rPr>
          <w:rtl w:val="true"/>
        </w:rPr>
        <w:t xml:space="preserve"> </w:t>
      </w:r>
      <w:r>
        <w:rPr>
          <w:rtl w:val="true"/>
        </w:rPr>
        <w:t>מיליון ש</w:t>
      </w:r>
      <w:r>
        <w:rPr>
          <w:rtl w:val="true"/>
        </w:rPr>
        <w:t>"</w:t>
      </w:r>
      <w:r>
        <w:rPr>
          <w:rtl w:val="true"/>
        </w:rPr>
        <w:t>ח</w:t>
      </w:r>
      <w:r>
        <w:rPr>
          <w:rtl w:val="true"/>
        </w:rPr>
        <w:t xml:space="preserve">, </w:t>
      </w:r>
      <w:r>
        <w:rPr>
          <w:rtl w:val="true"/>
        </w:rPr>
        <w:t xml:space="preserve">מדובר בסכום מועט ביחס להיקף עבירות הלבנת ההון המיוחסות למשיבה </w:t>
      </w:r>
      <w:r>
        <w:rPr>
          <w:rtl w:val="true"/>
        </w:rPr>
        <w:t>–</w:t>
      </w:r>
      <w:r>
        <w:rPr>
          <w:rtl w:val="true"/>
        </w:rPr>
        <w:t xml:space="preserve"> </w:t>
      </w:r>
      <w:r>
        <w:rPr>
          <w:rFonts w:ascii="Arial TUR" w:hAnsi="Arial TUR" w:cs="Arial TUR"/>
          <w:sz w:val="22"/>
          <w:sz w:val="22"/>
          <w:rtl w:val="true"/>
        </w:rPr>
        <w:t>ניתן לומר</w:t>
      </w:r>
      <w:r>
        <w:rPr>
          <w:rFonts w:cs="Arial TUR" w:ascii="Arial TUR" w:hAnsi="Arial TUR"/>
          <w:sz w:val="22"/>
          <w:rtl w:val="true"/>
        </w:rPr>
        <w:t xml:space="preserve">, </w:t>
      </w:r>
      <w:r>
        <w:rPr>
          <w:rFonts w:ascii="Arial TUR" w:hAnsi="Arial TUR" w:cs="Arial TUR"/>
          <w:sz w:val="22"/>
          <w:sz w:val="22"/>
          <w:rtl w:val="true"/>
        </w:rPr>
        <w:t>חרף הפגם האמור</w:t>
      </w:r>
      <w:r>
        <w:rPr>
          <w:rFonts w:cs="Arial TUR" w:ascii="Arial TUR" w:hAnsi="Arial TUR"/>
          <w:sz w:val="22"/>
          <w:rtl w:val="true"/>
        </w:rPr>
        <w:t xml:space="preserve">, </w:t>
      </w:r>
      <w:r>
        <w:rPr>
          <w:rFonts w:ascii="Arial TUR" w:hAnsi="Arial TUR" w:cs="Arial TUR"/>
          <w:sz w:val="22"/>
          <w:sz w:val="22"/>
          <w:rtl w:val="true"/>
        </w:rPr>
        <w:t>כי הצו הזמני שהתבקש הוא מידתי</w:t>
      </w:r>
      <w:r>
        <w:rPr>
          <w:rFonts w:cs="Arial TUR" w:ascii="Arial TUR" w:hAnsi="Arial TUR"/>
          <w:sz w:val="22"/>
          <w:rtl w:val="true"/>
        </w:rPr>
        <w:t>.</w:t>
      </w:r>
    </w:p>
    <w:p>
      <w:pPr>
        <w:pStyle w:val="Ruller41"/>
        <w:ind w:end="0"/>
        <w:jc w:val="both"/>
        <w:rPr/>
      </w:pPr>
      <w:r>
        <w:rPr>
          <w:rtl w:val="true"/>
        </w:rPr>
      </w:r>
    </w:p>
    <w:p>
      <w:pPr>
        <w:pStyle w:val="Ruller42"/>
        <w:numPr>
          <w:ilvl w:val="0"/>
          <w:numId w:val="1"/>
        </w:numPr>
        <w:ind w:hanging="0" w:start="0" w:end="0"/>
        <w:jc w:val="both"/>
        <w:rPr/>
      </w:pPr>
      <w:r>
        <w:rPr>
          <w:rtl w:val="true"/>
        </w:rPr>
        <w:t>אשר על כן</w:t>
      </w:r>
      <w:r>
        <w:rPr>
          <w:rtl w:val="true"/>
        </w:rPr>
        <w:t xml:space="preserve">, </w:t>
      </w:r>
      <w:r>
        <w:rPr>
          <w:rtl w:val="true"/>
        </w:rPr>
        <w:t xml:space="preserve">הערעור </w:t>
      </w:r>
      <w:r>
        <w:rPr>
          <w:rFonts w:ascii="Century" w:hAnsi="Century" w:cs="Miriam"/>
          <w:b/>
          <w:b/>
          <w:spacing w:val="0"/>
          <w:sz w:val="22"/>
          <w:sz w:val="22"/>
          <w:szCs w:val="24"/>
          <w:rtl w:val="true"/>
        </w:rPr>
        <w:t>מתקבל</w:t>
      </w:r>
      <w:r>
        <w:rPr>
          <w:rtl w:val="true"/>
        </w:rPr>
        <w:t xml:space="preserve">. </w:t>
      </w:r>
      <w:r>
        <w:rPr>
          <w:rtl w:val="true"/>
        </w:rPr>
        <w:t>צו החילוט הזמני המורה על תפיסה ברישום של הכספים אשר בשליטת המשיבה כמפורט בנספח הרכוש שצורף לבקשה יוותר על כנו</w:t>
      </w:r>
      <w:r>
        <w:rPr>
          <w:rtl w:val="true"/>
        </w:rPr>
        <w:t xml:space="preserve">. </w:t>
      </w:r>
      <w:r>
        <w:rPr>
          <w:rtl w:val="true"/>
        </w:rPr>
        <w:t>זאת</w:t>
      </w:r>
      <w:r>
        <w:rPr>
          <w:rtl w:val="true"/>
        </w:rPr>
        <w:t xml:space="preserve">, </w:t>
      </w:r>
      <w:r>
        <w:rPr>
          <w:rtl w:val="true"/>
        </w:rPr>
        <w:t>עד לתום ההליכים בתיק העיקרי או עד מתן החלטה סופית בבקשת החילוט שצורפה לכתב האישום</w:t>
      </w:r>
      <w:r>
        <w:rPr>
          <w:rtl w:val="true"/>
        </w:rPr>
        <w:t xml:space="preserve">, </w:t>
      </w:r>
      <w:r>
        <w:rPr>
          <w:rtl w:val="true"/>
        </w:rPr>
        <w:t>לפי המאוחר</w:t>
      </w:r>
      <w:r>
        <w:rPr>
          <w:rtl w:val="true"/>
        </w:rPr>
        <w:t xml:space="preserve">. </w:t>
      </w:r>
    </w:p>
    <w:p>
      <w:pPr>
        <w:pStyle w:val="Ruller41"/>
        <w:ind w:end="0"/>
        <w:jc w:val="both"/>
        <w:rPr/>
      </w:pPr>
      <w:r>
        <w:rPr>
          <w:rtl w:val="true"/>
        </w:rPr>
      </w:r>
    </w:p>
    <w:p>
      <w:pPr>
        <w:pStyle w:val="Ruller41"/>
        <w:ind w:end="0"/>
        <w:jc w:val="both"/>
        <w:rPr>
          <w:highlight w:val="yellow"/>
        </w:rPr>
      </w:pPr>
      <w:bookmarkStart w:id="14"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ט</w:t>
      </w:r>
      <w:r>
        <w:rPr>
          <w:rtl w:val="true"/>
        </w:rPr>
        <w:t>"</w:t>
      </w:r>
      <w:r>
        <w:rPr>
          <w:rtl w:val="true"/>
        </w:rPr>
        <w:t>ז</w:t>
      </w:r>
      <w:r>
        <w:rPr>
          <w:rFonts w:eastAsia="Arial TUR" w:cs="Arial TUR"/>
          <w:rtl w:val="true"/>
        </w:rPr>
        <w:t xml:space="preserve"> </w:t>
      </w:r>
      <w:r>
        <w:rPr>
          <w:rtl w:val="true"/>
        </w:rPr>
        <w:t>בחשון</w:t>
      </w:r>
      <w:r>
        <w:rPr>
          <w:rFonts w:eastAsia="Arial TUR" w:cs="Arial TUR"/>
          <w:rtl w:val="true"/>
        </w:rPr>
        <w:t xml:space="preserve"> </w:t>
      </w:r>
      <w:r>
        <w:rPr>
          <w:rtl w:val="true"/>
        </w:rPr>
        <w:t>התשפ</w:t>
      </w:r>
      <w:r>
        <w:rPr>
          <w:rtl w:val="true"/>
        </w:rPr>
        <w:t>"</w:t>
      </w:r>
      <w:r>
        <w:rPr>
          <w:rtl w:val="true"/>
        </w:rPr>
        <w:t>ג</w:t>
      </w:r>
      <w:r>
        <w:rPr>
          <w:rFonts w:eastAsia="Arial TUR" w:cs="Arial TUR"/>
          <w:rtl w:val="true"/>
        </w:rPr>
        <w:t xml:space="preserve"> </w:t>
      </w:r>
      <w:r>
        <w:rPr>
          <w:rtl w:val="true"/>
        </w:rPr>
        <w:t>(‏</w:t>
      </w:r>
      <w:r>
        <w:rPr/>
        <w:t>10.11.2022</w:t>
      </w:r>
      <w:r>
        <w:rPr>
          <w:rtl w:val="true"/>
        </w:rPr>
        <w:t xml:space="preserve">). </w:t>
      </w:r>
      <w:bookmarkEnd w:id="14"/>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8"/>
        <w:gridCol w:w="2786"/>
        <w:gridCol w:w="2789"/>
      </w:tblGrid>
      <w:tr>
        <w:trPr/>
        <w:tc>
          <w:tcPr>
            <w:tcW w:w="2788" w:type="dxa"/>
            <w:tcBorders/>
          </w:tcPr>
          <w:p>
            <w:pPr>
              <w:pStyle w:val="Ruller41"/>
              <w:ind w:end="0"/>
              <w:jc w:val="both"/>
              <w:rPr>
                <w:color w:val="FFFFFF"/>
                <w:sz w:val="2"/>
                <w:szCs w:val="2"/>
              </w:rPr>
            </w:pPr>
            <w:r>
              <w:rPr>
                <w:color w:val="FFFFFF"/>
                <w:sz w:val="2"/>
                <w:szCs w:val="2"/>
              </w:rPr>
              <w:t>54678313</w:t>
            </w:r>
          </w:p>
        </w:tc>
        <w:tc>
          <w:tcPr>
            <w:tcW w:w="2786" w:type="dxa"/>
            <w:tcBorders/>
          </w:tcPr>
          <w:p>
            <w:pPr>
              <w:pStyle w:val="Ruller41"/>
              <w:snapToGrid w:val="false"/>
              <w:ind w:end="0"/>
              <w:jc w:val="center"/>
              <w:rPr>
                <w:color w:val="FFFFFF"/>
                <w:sz w:val="2"/>
                <w:szCs w:val="2"/>
              </w:rPr>
            </w:pPr>
            <w:r>
              <w:rPr>
                <w:color w:val="FFFFFF"/>
                <w:sz w:val="2"/>
                <w:szCs w:val="2"/>
                <w:rtl w:val="true"/>
              </w:rPr>
            </w:r>
          </w:p>
        </w:tc>
        <w:tc>
          <w:tcPr>
            <w:tcW w:w="2789" w:type="dxa"/>
            <w:tcBorders/>
          </w:tcPr>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1"/>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22053160</w:t>
      </w:r>
      <w:r>
        <w:rPr>
          <w:sz w:val="16"/>
          <w:rtl w:val="true"/>
        </w:rPr>
        <w:t>_</w:t>
      </w:r>
      <w:r>
        <w:rPr>
          <w:sz w:val="16"/>
        </w:rPr>
        <w:t>J04.docx</w:t>
      </w:r>
      <w:r>
        <w:rPr>
          <w:sz w:val="16"/>
          <w:rtl w:val="true"/>
        </w:rPr>
        <w:t xml:space="preserve">   </w:t>
      </w:r>
      <w:r>
        <w:rPr>
          <w:sz w:val="16"/>
          <w:sz w:val="16"/>
          <w:rtl w:val="true"/>
        </w:rPr>
        <w:t>עע</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94">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אלרון </w:t>
      </w:r>
      <w:r>
        <w:rPr>
          <w:rFonts w:cs="David" w:ascii="David" w:hAnsi="David"/>
          <w:color w:val="000000"/>
          <w:szCs w:val="22"/>
        </w:rPr>
        <w:t>54678313-5316/22</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9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96"/>
      <w:footerReference w:type="default" r:id="rId9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5316/22</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אירית פרנקו</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default">
    <w:name w:val="default"/>
    <w:basedOn w:val="DefaultParagraphFont"/>
    <w:qFormat/>
    <w:rPr/>
  </w:style>
  <w:style w:type="character" w:styleId="Ruller4">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big-header">
    <w:name w:val="big-header"/>
    <w:basedOn w:val="Normal"/>
    <w:qFormat/>
    <w:pPr>
      <w:overflowPunct w:val="true"/>
      <w:autoSpaceDE w:val="true"/>
      <w:bidi w:val="0"/>
      <w:spacing w:before="280" w:after="280"/>
      <w:textAlignment w:val="auto"/>
    </w:pPr>
    <w:rPr>
      <w:rFonts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9119581" TargetMode="External"/><Relationship Id="rId3" Type="http://schemas.openxmlformats.org/officeDocument/2006/relationships/hyperlink" Target="http://www.nevo.co.il/law/74345" TargetMode="External"/><Relationship Id="rId4" Type="http://schemas.openxmlformats.org/officeDocument/2006/relationships/hyperlink" Target="http://www.nevo.co.il/law/74345/3.a" TargetMode="External"/><Relationship Id="rId5" Type="http://schemas.openxmlformats.org/officeDocument/2006/relationships/hyperlink" Target="http://www.nevo.co.il/law/74345/4" TargetMode="External"/><Relationship Id="rId6" Type="http://schemas.openxmlformats.org/officeDocument/2006/relationships/hyperlink" Target="http://www.nevo.co.il/law/74345/21" TargetMode="External"/><Relationship Id="rId7" Type="http://schemas.openxmlformats.org/officeDocument/2006/relationships/hyperlink" Target="http://www.nevo.co.il/law/74345/21.a" TargetMode="External"/><Relationship Id="rId8" Type="http://schemas.openxmlformats.org/officeDocument/2006/relationships/hyperlink" Target="http://www.nevo.co.il/law/74345/21.a.1" TargetMode="External"/><Relationship Id="rId9" Type="http://schemas.openxmlformats.org/officeDocument/2006/relationships/hyperlink" Target="http://www.nevo.co.il/law/74345/21.a.2" TargetMode="External"/><Relationship Id="rId10" Type="http://schemas.openxmlformats.org/officeDocument/2006/relationships/hyperlink" Target="http://www.nevo.co.il/law/74345/21.b" TargetMode="External"/><Relationship Id="rId11" Type="http://schemas.openxmlformats.org/officeDocument/2006/relationships/hyperlink" Target="http://www.nevo.co.il/law/74345/23" TargetMode="External"/><Relationship Id="rId12" Type="http://schemas.openxmlformats.org/officeDocument/2006/relationships/hyperlink" Target="http://www.nevo.co.il/law/72769" TargetMode="External"/><Relationship Id="rId13" Type="http://schemas.openxmlformats.org/officeDocument/2006/relationships/hyperlink" Target="http://www.nevo.co.il/law/72769/36f" TargetMode="External"/><Relationship Id="rId14" Type="http://schemas.openxmlformats.org/officeDocument/2006/relationships/hyperlink" Target="http://www.nevo.co.il/law/72769/36f.a" TargetMode="External"/><Relationship Id="rId15" Type="http://schemas.openxmlformats.org/officeDocument/2006/relationships/hyperlink" Target="http://www.nevo.co.il/law/72769/36f.b" TargetMode="External"/><Relationship Id="rId16" Type="http://schemas.openxmlformats.org/officeDocument/2006/relationships/hyperlink" Target="http://www.nevo.co.il/law/72769/36f.c"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29" TargetMode="External"/><Relationship Id="rId19" Type="http://schemas.openxmlformats.org/officeDocument/2006/relationships/hyperlink" Target="http://www.nevo.co.il/law/70301/418" TargetMode="External"/><Relationship Id="rId20" Type="http://schemas.openxmlformats.org/officeDocument/2006/relationships/hyperlink" Target="http://www.nevo.co.il/law/70301/423" TargetMode="External"/><Relationship Id="rId21" Type="http://schemas.openxmlformats.org/officeDocument/2006/relationships/hyperlink" Target="http://www.nevo.co.il/law/72813" TargetMode="External"/><Relationship Id="rId22" Type="http://schemas.openxmlformats.org/officeDocument/2006/relationships/hyperlink" Target="http://www.nevo.co.il/law/72835" TargetMode="External"/><Relationship Id="rId23" Type="http://schemas.openxmlformats.org/officeDocument/2006/relationships/hyperlink" Target="http://www.nevo.co.il/law/4216" TargetMode="External"/><Relationship Id="rId24" Type="http://schemas.openxmlformats.org/officeDocument/2006/relationships/hyperlink" Target="http://www.nevo.co.il/law/4216/36f.a" TargetMode="External"/><Relationship Id="rId25" Type="http://schemas.openxmlformats.org/officeDocument/2006/relationships/hyperlink" Target="http://www.nevo.co.il/law/70320" TargetMode="External"/><Relationship Id="rId26" Type="http://schemas.openxmlformats.org/officeDocument/2006/relationships/hyperlink" Target="http://www.nevo.co.il/law/74345" TargetMode="External"/><Relationship Id="rId27" Type="http://schemas.openxmlformats.org/officeDocument/2006/relationships/hyperlink" Target="http://www.nevo.co.il/law/72769" TargetMode="External"/><Relationship Id="rId28" Type="http://schemas.openxmlformats.org/officeDocument/2006/relationships/hyperlink" Target="http://www.nevo.co.il/law/70301/418" TargetMode="External"/><Relationship Id="rId29" Type="http://schemas.openxmlformats.org/officeDocument/2006/relationships/hyperlink" Target="http://www.nevo.co.il/law/70301" TargetMode="External"/><Relationship Id="rId30" Type="http://schemas.openxmlformats.org/officeDocument/2006/relationships/hyperlink" Target="http://www.nevo.co.il/law/70301/29" TargetMode="External"/><Relationship Id="rId31" Type="http://schemas.openxmlformats.org/officeDocument/2006/relationships/hyperlink" Target="http://www.nevo.co.il/law/70301/423" TargetMode="External"/><Relationship Id="rId32" Type="http://schemas.openxmlformats.org/officeDocument/2006/relationships/hyperlink" Target="http://www.nevo.co.il/law/70301/29" TargetMode="External"/><Relationship Id="rId33" Type="http://schemas.openxmlformats.org/officeDocument/2006/relationships/hyperlink" Target="http://www.nevo.co.il/law/72813" TargetMode="External"/><Relationship Id="rId34" Type="http://schemas.openxmlformats.org/officeDocument/2006/relationships/hyperlink" Target="http://www.nevo.co.il/law/72835" TargetMode="External"/><Relationship Id="rId35" Type="http://schemas.openxmlformats.org/officeDocument/2006/relationships/hyperlink" Target="http://www.nevo.co.il/law/74345/3.a" TargetMode="External"/><Relationship Id="rId36" Type="http://schemas.openxmlformats.org/officeDocument/2006/relationships/hyperlink" Target="http://www.nevo.co.il/law/74345" TargetMode="External"/><Relationship Id="rId37" Type="http://schemas.openxmlformats.org/officeDocument/2006/relationships/hyperlink" Target="http://www.nevo.co.il/law/70301/29" TargetMode="External"/><Relationship Id="rId38" Type="http://schemas.openxmlformats.org/officeDocument/2006/relationships/hyperlink" Target="http://www.nevo.co.il/law/74345/4" TargetMode="External"/><Relationship Id="rId39" Type="http://schemas.openxmlformats.org/officeDocument/2006/relationships/hyperlink" Target="http://www.nevo.co.il/law/70301/29" TargetMode="External"/><Relationship Id="rId40" Type="http://schemas.openxmlformats.org/officeDocument/2006/relationships/hyperlink" Target="http://www.nevo.co.il/law/74345/21" TargetMode="External"/><Relationship Id="rId41" Type="http://schemas.openxmlformats.org/officeDocument/2006/relationships/hyperlink" Target="http://www.nevo.co.il/law/74345/23" TargetMode="External"/><Relationship Id="rId42" Type="http://schemas.openxmlformats.org/officeDocument/2006/relationships/hyperlink" Target="http://www.nevo.co.il/law/74345" TargetMode="External"/><Relationship Id="rId43" Type="http://schemas.openxmlformats.org/officeDocument/2006/relationships/hyperlink" Target="http://www.nevo.co.il/law/4216/36f.a" TargetMode="External"/><Relationship Id="rId44" Type="http://schemas.openxmlformats.org/officeDocument/2006/relationships/hyperlink" Target="http://www.nevo.co.il/law/4216" TargetMode="External"/><Relationship Id="rId45" Type="http://schemas.openxmlformats.org/officeDocument/2006/relationships/hyperlink" Target="http://www.nevo.co.il/case/26036847" TargetMode="External"/><Relationship Id="rId46" Type="http://schemas.openxmlformats.org/officeDocument/2006/relationships/hyperlink" Target="http://www.nevo.co.il/case/25103698" TargetMode="External"/><Relationship Id="rId47" Type="http://schemas.openxmlformats.org/officeDocument/2006/relationships/hyperlink" Target="http://www.nevo.co.il/case/18749695" TargetMode="External"/><Relationship Id="rId48" Type="http://schemas.openxmlformats.org/officeDocument/2006/relationships/hyperlink" Target="http://www.nevo.co.il/law/74345/21.a" TargetMode="External"/><Relationship Id="rId49" Type="http://schemas.openxmlformats.org/officeDocument/2006/relationships/hyperlink" Target="http://www.nevo.co.il/law/74345" TargetMode="External"/><Relationship Id="rId50" Type="http://schemas.openxmlformats.org/officeDocument/2006/relationships/hyperlink" Target="http://www.nevo.co.il/case/24966863" TargetMode="External"/><Relationship Id="rId51" Type="http://schemas.openxmlformats.org/officeDocument/2006/relationships/hyperlink" Target="http://www.nevo.co.il/law/74345/21.a.1" TargetMode="External"/><Relationship Id="rId52" Type="http://schemas.openxmlformats.org/officeDocument/2006/relationships/hyperlink" Target="http://www.nevo.co.il/law/74345/21.a.2" TargetMode="External"/><Relationship Id="rId53" Type="http://schemas.openxmlformats.org/officeDocument/2006/relationships/hyperlink" Target="http://www.nevo.co.il/law/74345" TargetMode="External"/><Relationship Id="rId54" Type="http://schemas.openxmlformats.org/officeDocument/2006/relationships/hyperlink" Target="http://www.nevo.co.il/case/25289958" TargetMode="External"/><Relationship Id="rId55" Type="http://schemas.openxmlformats.org/officeDocument/2006/relationships/hyperlink" Target="http://www.nevo.co.il/law/74345/21.b" TargetMode="External"/><Relationship Id="rId56" Type="http://schemas.openxmlformats.org/officeDocument/2006/relationships/hyperlink" Target="http://www.nevo.co.il/law/74345" TargetMode="External"/><Relationship Id="rId57" Type="http://schemas.openxmlformats.org/officeDocument/2006/relationships/hyperlink" Target="http://www.nevo.co.il/law/74345/23" TargetMode="External"/><Relationship Id="rId58" Type="http://schemas.openxmlformats.org/officeDocument/2006/relationships/hyperlink" Target="http://www.nevo.co.il/law/74345" TargetMode="External"/><Relationship Id="rId59" Type="http://schemas.openxmlformats.org/officeDocument/2006/relationships/hyperlink" Target="http://www.nevo.co.il/law/72769/36f" TargetMode="External"/><Relationship Id="rId60" Type="http://schemas.openxmlformats.org/officeDocument/2006/relationships/hyperlink" Target="http://www.nevo.co.il/law/72769/36f.a" TargetMode="External"/><Relationship Id="rId61" Type="http://schemas.openxmlformats.org/officeDocument/2006/relationships/hyperlink" Target="http://www.nevo.co.il/case/5913421" TargetMode="External"/><Relationship Id="rId62" Type="http://schemas.openxmlformats.org/officeDocument/2006/relationships/hyperlink" Target="http://www.nevo.co.il/case/25708042" TargetMode="External"/><Relationship Id="rId63" Type="http://schemas.openxmlformats.org/officeDocument/2006/relationships/hyperlink" Target="http://www.nevo.co.il/case/26978071" TargetMode="External"/><Relationship Id="rId64" Type="http://schemas.openxmlformats.org/officeDocument/2006/relationships/hyperlink" Target="http://www.nevo.co.il/case/5603871" TargetMode="External"/><Relationship Id="rId65" Type="http://schemas.openxmlformats.org/officeDocument/2006/relationships/hyperlink" Target="http://www.nevo.co.il/law/70320" TargetMode="External"/><Relationship Id="rId66" Type="http://schemas.openxmlformats.org/officeDocument/2006/relationships/hyperlink" Target="http://www.nevo.co.il/case/22236552" TargetMode="External"/><Relationship Id="rId67" Type="http://schemas.openxmlformats.org/officeDocument/2006/relationships/hyperlink" Target="http://www.nevo.co.il/law/72769/36f.a" TargetMode="External"/><Relationship Id="rId68" Type="http://schemas.openxmlformats.org/officeDocument/2006/relationships/hyperlink" Target="http://www.nevo.co.il/law/72769/36f.a" TargetMode="External"/><Relationship Id="rId69" Type="http://schemas.openxmlformats.org/officeDocument/2006/relationships/hyperlink" Target="http://www.nevo.co.il/case/7799725" TargetMode="External"/><Relationship Id="rId70" Type="http://schemas.openxmlformats.org/officeDocument/2006/relationships/hyperlink" Target="http://www.nevo.co.il/case/22928295" TargetMode="External"/><Relationship Id="rId71" Type="http://schemas.openxmlformats.org/officeDocument/2006/relationships/hyperlink" Target="http://www.nevo.co.il/law/72769/36f.a" TargetMode="External"/><Relationship Id="rId72" Type="http://schemas.openxmlformats.org/officeDocument/2006/relationships/hyperlink" Target="http://www.nevo.co.il/law/72769/36f.b" TargetMode="External"/><Relationship Id="rId73" Type="http://schemas.openxmlformats.org/officeDocument/2006/relationships/hyperlink" Target="http://www.nevo.co.il/law/72769/36f.c" TargetMode="External"/><Relationship Id="rId74" Type="http://schemas.openxmlformats.org/officeDocument/2006/relationships/hyperlink" Target="http://www.nevo.co.il/law/72769/36f.b" TargetMode="External"/><Relationship Id="rId75" Type="http://schemas.openxmlformats.org/officeDocument/2006/relationships/hyperlink" Target="http://www.nevo.co.il/law/72769/36f.c" TargetMode="External"/><Relationship Id="rId76" Type="http://schemas.openxmlformats.org/officeDocument/2006/relationships/hyperlink" Target="http://www.nevo.co.il/law/72769/36f.a" TargetMode="External"/><Relationship Id="rId77" Type="http://schemas.openxmlformats.org/officeDocument/2006/relationships/hyperlink" Target="http://www.nevo.co.il/law/72769/36f.b" TargetMode="External"/><Relationship Id="rId78" Type="http://schemas.openxmlformats.org/officeDocument/2006/relationships/hyperlink" Target="http://www.nevo.co.il/law/72769/36f.b" TargetMode="External"/><Relationship Id="rId79" Type="http://schemas.openxmlformats.org/officeDocument/2006/relationships/hyperlink" Target="http://www.nevo.co.il/law/72769/36f.b" TargetMode="External"/><Relationship Id="rId80" Type="http://schemas.openxmlformats.org/officeDocument/2006/relationships/hyperlink" Target="http://www.nevo.co.il/law/72769/36f.a" TargetMode="External"/><Relationship Id="rId81" Type="http://schemas.openxmlformats.org/officeDocument/2006/relationships/hyperlink" Target="http://www.nevo.co.il/law/72769/36f.b" TargetMode="External"/><Relationship Id="rId82" Type="http://schemas.openxmlformats.org/officeDocument/2006/relationships/hyperlink" Target="http://www.nevo.co.il/case/6052194" TargetMode="External"/><Relationship Id="rId83" Type="http://schemas.openxmlformats.org/officeDocument/2006/relationships/hyperlink" Target="http://www.nevo.co.il/case/6158156" TargetMode="External"/><Relationship Id="rId84" Type="http://schemas.openxmlformats.org/officeDocument/2006/relationships/hyperlink" Target="http://www.nevo.co.il/law/72769/36f.b" TargetMode="External"/><Relationship Id="rId85" Type="http://schemas.openxmlformats.org/officeDocument/2006/relationships/hyperlink" Target="http://www.nevo.co.il/case/5826430" TargetMode="External"/><Relationship Id="rId86" Type="http://schemas.openxmlformats.org/officeDocument/2006/relationships/hyperlink" Target="http://www.nevo.co.il/case/17947547" TargetMode="External"/><Relationship Id="rId87" Type="http://schemas.openxmlformats.org/officeDocument/2006/relationships/hyperlink" Target="http://www.nevo.co.il/law/74345/21" TargetMode="External"/><Relationship Id="rId88" Type="http://schemas.openxmlformats.org/officeDocument/2006/relationships/hyperlink" Target="http://www.nevo.co.il/law/74345" TargetMode="External"/><Relationship Id="rId89" Type="http://schemas.openxmlformats.org/officeDocument/2006/relationships/hyperlink" Target="http://www.nevo.co.il/case/23129183" TargetMode="External"/><Relationship Id="rId90" Type="http://schemas.openxmlformats.org/officeDocument/2006/relationships/hyperlink" Target="http://www.nevo.co.il/case/20588755" TargetMode="External"/><Relationship Id="rId91" Type="http://schemas.openxmlformats.org/officeDocument/2006/relationships/hyperlink" Target="http://www.nevo.co.il/case/5605691" TargetMode="External"/><Relationship Id="rId92" Type="http://schemas.openxmlformats.org/officeDocument/2006/relationships/hyperlink" Target="http://www.nevo.co.il/case/28067216" TargetMode="External"/><Relationship Id="rId93" Type="http://schemas.openxmlformats.org/officeDocument/2006/relationships/hyperlink" Target="http://www.nevo.co.il/case/27292083" TargetMode="External"/><Relationship Id="rId94" Type="http://schemas.openxmlformats.org/officeDocument/2006/relationships/hyperlink" Target="https://supreme.court.gov.il/" TargetMode="External"/><Relationship Id="rId95" Type="http://schemas.openxmlformats.org/officeDocument/2006/relationships/hyperlink" Target="http://www.nevo.co.il/advertisements/nevo-100.doc" TargetMode="External"/><Relationship Id="rId96" Type="http://schemas.openxmlformats.org/officeDocument/2006/relationships/header" Target="header1.xml"/><Relationship Id="rId97" Type="http://schemas.openxmlformats.org/officeDocument/2006/relationships/footer" Target="footer1.xm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Relationship Id="rId10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2022-11-29T14:40:00Z</dcterms:created>
  <dc:creator>h4</dc:creator>
  <dc:description/>
  <cp:keywords/>
  <dc:language>en-IL</dc:language>
  <cp:lastModifiedBy>hofit</cp:lastModifiedBy>
  <cp:lastPrinted>2022-11-10T08:03:00Z</cp:lastPrinted>
  <dcterms:modified xsi:type="dcterms:W3CDTF">2022-11-29T14:40:00Z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אירית פרנקו</vt:lpwstr>
  </property>
  <property fmtid="{D5CDD505-2E9C-101B-9397-08002B2CF9AE}" pid="6" name="APPELLEE1">
    <vt:lpwstr/>
  </property>
  <property fmtid="{D5CDD505-2E9C-101B-9397-08002B2CF9AE}" pid="7" name="APPELLEE2">
    <vt:lpwstr/>
  </property>
  <property fmtid="{D5CDD505-2E9C-101B-9397-08002B2CF9AE}" pid="8" name="CASESLISTTMP1">
    <vt:lpwstr>29119581;26036847;25103698;18749695;24966863;25289958;5913421;25708042;26978071;5603871;22236552;7799725;22928295;6052194;6158156;5826430;17947547;23129183;20588755;5605691;28067216;27292083</vt:lpwstr>
  </property>
  <property fmtid="{D5CDD505-2E9C-101B-9397-08002B2CF9AE}" pid="9" name="CITY">
    <vt:lpwstr/>
  </property>
  <property fmtid="{D5CDD505-2E9C-101B-9397-08002B2CF9AE}" pid="10" name="DATE">
    <vt:lpwstr>20221110</vt:lpwstr>
  </property>
  <property fmtid="{D5CDD505-2E9C-101B-9397-08002B2CF9AE}" pid="11" name="DELEMATA">
    <vt:lpwstr/>
  </property>
  <property fmtid="{D5CDD505-2E9C-101B-9397-08002B2CF9AE}" pid="12" name="ISABSTRACT">
    <vt:lpwstr>Y</vt:lpwstr>
  </property>
  <property fmtid="{D5CDD505-2E9C-101B-9397-08002B2CF9AE}" pid="13" name="JUDGE">
    <vt:lpwstr>י' אלרון</vt:lpwstr>
  </property>
  <property fmtid="{D5CDD505-2E9C-101B-9397-08002B2CF9AE}" pid="14" name="LAWLISTTMP1">
    <vt:lpwstr>74345/003.a;004;021:2;023:2;021.a;021.a.1;021.a.2;021.b</vt:lpwstr>
  </property>
  <property fmtid="{D5CDD505-2E9C-101B-9397-08002B2CF9AE}" pid="15" name="LAWLISTTMP2">
    <vt:lpwstr>72769/036f;036f.a:6;036f.b:7;036f.c:2</vt:lpwstr>
  </property>
  <property fmtid="{D5CDD505-2E9C-101B-9397-08002B2CF9AE}" pid="16" name="LAWLISTTMP3">
    <vt:lpwstr>70301/418;029:4;423</vt:lpwstr>
  </property>
  <property fmtid="{D5CDD505-2E9C-101B-9397-08002B2CF9AE}" pid="17" name="LAWLISTTMP4">
    <vt:lpwstr>72813</vt:lpwstr>
  </property>
  <property fmtid="{D5CDD505-2E9C-101B-9397-08002B2CF9AE}" pid="18" name="LAWLISTTMP5">
    <vt:lpwstr>72835</vt:lpwstr>
  </property>
  <property fmtid="{D5CDD505-2E9C-101B-9397-08002B2CF9AE}" pid="19" name="LAWLISTTMP6">
    <vt:lpwstr>4216/036f.a</vt:lpwstr>
  </property>
  <property fmtid="{D5CDD505-2E9C-101B-9397-08002B2CF9AE}" pid="20" name="LAWLISTTMP7">
    <vt:lpwstr>70320</vt:lpwstr>
  </property>
  <property fmtid="{D5CDD505-2E9C-101B-9397-08002B2CF9AE}" pid="21" name="LAWYER">
    <vt:lpwstr>אורן אדרת;מורן פולמן;יותם גולשטיין</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METAKZER">
    <vt:lpwstr>פאני</vt:lpwstr>
  </property>
  <property fmtid="{D5CDD505-2E9C-101B-9397-08002B2CF9AE}" pid="28" name="NEWPARTA">
    <vt:lpwstr/>
  </property>
  <property fmtid="{D5CDD505-2E9C-101B-9397-08002B2CF9AE}" pid="29" name="NEWPARTB">
    <vt:lpwstr/>
  </property>
  <property fmtid="{D5CDD505-2E9C-101B-9397-08002B2CF9AE}" pid="30" name="NEWPARTC">
    <vt:lpwstr/>
  </property>
  <property fmtid="{D5CDD505-2E9C-101B-9397-08002B2CF9AE}" pid="31" name="NEWPROC">
    <vt:lpwstr/>
  </property>
  <property fmtid="{D5CDD505-2E9C-101B-9397-08002B2CF9AE}" pid="32" name="NOSE11">
    <vt:lpwstr>דיון פלילי</vt:lpwstr>
  </property>
  <property fmtid="{D5CDD505-2E9C-101B-9397-08002B2CF9AE}" pid="33" name="NOSE110">
    <vt:lpwstr/>
  </property>
  <property fmtid="{D5CDD505-2E9C-101B-9397-08002B2CF9AE}" pid="34" name="NOSE12">
    <vt:lpwstr>דיון פלילי</vt:lpwstr>
  </property>
  <property fmtid="{D5CDD505-2E9C-101B-9397-08002B2CF9AE}" pid="35" name="NOSE13">
    <vt:lpwstr>דיון פלילי</vt:lpwstr>
  </property>
  <property fmtid="{D5CDD505-2E9C-101B-9397-08002B2CF9AE}" pid="36" name="NOSE14">
    <vt:lpwstr>דיון פלילי</vt:lpwstr>
  </property>
  <property fmtid="{D5CDD505-2E9C-101B-9397-08002B2CF9AE}" pid="37" name="NOSE15">
    <vt:lpwstr/>
  </property>
  <property fmtid="{D5CDD505-2E9C-101B-9397-08002B2CF9AE}" pid="38" name="NOSE16">
    <vt:lpwstr/>
  </property>
  <property fmtid="{D5CDD505-2E9C-101B-9397-08002B2CF9AE}" pid="39" name="NOSE17">
    <vt:lpwstr/>
  </property>
  <property fmtid="{D5CDD505-2E9C-101B-9397-08002B2CF9AE}" pid="40" name="NOSE18">
    <vt:lpwstr/>
  </property>
  <property fmtid="{D5CDD505-2E9C-101B-9397-08002B2CF9AE}" pid="41" name="NOSE19">
    <vt:lpwstr/>
  </property>
  <property fmtid="{D5CDD505-2E9C-101B-9397-08002B2CF9AE}" pid="42" name="NOSE1ID">
    <vt:lpwstr>18;18;18;18</vt:lpwstr>
  </property>
  <property fmtid="{D5CDD505-2E9C-101B-9397-08002B2CF9AE}" pid="43" name="NOSE21">
    <vt:lpwstr>חילוט</vt:lpwstr>
  </property>
  <property fmtid="{D5CDD505-2E9C-101B-9397-08002B2CF9AE}" pid="44" name="NOSE210">
    <vt:lpwstr/>
  </property>
  <property fmtid="{D5CDD505-2E9C-101B-9397-08002B2CF9AE}" pid="45" name="NOSE22">
    <vt:lpwstr>חילוט</vt:lpwstr>
  </property>
  <property fmtid="{D5CDD505-2E9C-101B-9397-08002B2CF9AE}" pid="46" name="NOSE23">
    <vt:lpwstr>חילוט</vt:lpwstr>
  </property>
  <property fmtid="{D5CDD505-2E9C-101B-9397-08002B2CF9AE}" pid="47" name="NOSE24">
    <vt:lpwstr>חילוט</vt:lpwstr>
  </property>
  <property fmtid="{D5CDD505-2E9C-101B-9397-08002B2CF9AE}" pid="48" name="NOSE25">
    <vt:lpwstr/>
  </property>
  <property fmtid="{D5CDD505-2E9C-101B-9397-08002B2CF9AE}" pid="49" name="NOSE26">
    <vt:lpwstr/>
  </property>
  <property fmtid="{D5CDD505-2E9C-101B-9397-08002B2CF9AE}" pid="50" name="NOSE27">
    <vt:lpwstr/>
  </property>
  <property fmtid="{D5CDD505-2E9C-101B-9397-08002B2CF9AE}" pid="51" name="NOSE28">
    <vt:lpwstr/>
  </property>
  <property fmtid="{D5CDD505-2E9C-101B-9397-08002B2CF9AE}" pid="52" name="NOSE29">
    <vt:lpwstr/>
  </property>
  <property fmtid="{D5CDD505-2E9C-101B-9397-08002B2CF9AE}" pid="53" name="NOSE2ID">
    <vt:lpwstr>473;473;473;473</vt:lpwstr>
  </property>
  <property fmtid="{D5CDD505-2E9C-101B-9397-08002B2CF9AE}" pid="54" name="NOSE31">
    <vt:lpwstr>רמת ההוכחה הנדרשת</vt:lpwstr>
  </property>
  <property fmtid="{D5CDD505-2E9C-101B-9397-08002B2CF9AE}" pid="55" name="NOSE310">
    <vt:lpwstr/>
  </property>
  <property fmtid="{D5CDD505-2E9C-101B-9397-08002B2CF9AE}" pid="56" name="NOSE32">
    <vt:lpwstr>כספים</vt:lpwstr>
  </property>
  <property fmtid="{D5CDD505-2E9C-101B-9397-08002B2CF9AE}" pid="57" name="NOSE33">
    <vt:lpwstr>צו זמני</vt:lpwstr>
  </property>
  <property fmtid="{D5CDD505-2E9C-101B-9397-08002B2CF9AE}" pid="58" name="NOSE34">
    <vt:lpwstr>בלא כתב אישום</vt:lpwstr>
  </property>
  <property fmtid="{D5CDD505-2E9C-101B-9397-08002B2CF9AE}" pid="59" name="NOSE35">
    <vt:lpwstr/>
  </property>
  <property fmtid="{D5CDD505-2E9C-101B-9397-08002B2CF9AE}" pid="60" name="NOSE36">
    <vt:lpwstr/>
  </property>
  <property fmtid="{D5CDD505-2E9C-101B-9397-08002B2CF9AE}" pid="61" name="NOSE37">
    <vt:lpwstr/>
  </property>
  <property fmtid="{D5CDD505-2E9C-101B-9397-08002B2CF9AE}" pid="62" name="NOSE38">
    <vt:lpwstr/>
  </property>
  <property fmtid="{D5CDD505-2E9C-101B-9397-08002B2CF9AE}" pid="63" name="NOSE39">
    <vt:lpwstr/>
  </property>
  <property fmtid="{D5CDD505-2E9C-101B-9397-08002B2CF9AE}" pid="64" name="NOSE3ID">
    <vt:lpwstr>14887;13036;3660;3659</vt:lpwstr>
  </property>
  <property fmtid="{D5CDD505-2E9C-101B-9397-08002B2CF9AE}" pid="65" name="PADIDATE">
    <vt:lpwstr>20221110</vt:lpwstr>
  </property>
  <property fmtid="{D5CDD505-2E9C-101B-9397-08002B2CF9AE}" pid="66" name="PADIMAIL">
    <vt:lpwstr>YES</vt:lpwstr>
  </property>
  <property fmtid="{D5CDD505-2E9C-101B-9397-08002B2CF9AE}" pid="67" name="PAGE">
    <vt:lpwstr/>
  </property>
  <property fmtid="{D5CDD505-2E9C-101B-9397-08002B2CF9AE}" pid="68" name="PART">
    <vt:lpwstr/>
  </property>
  <property fmtid="{D5CDD505-2E9C-101B-9397-08002B2CF9AE}" pid="69" name="PROCESS">
    <vt:lpwstr>עפ</vt:lpwstr>
  </property>
  <property fmtid="{D5CDD505-2E9C-101B-9397-08002B2CF9AE}" pid="70" name="PROCNUM">
    <vt:lpwstr>5316</vt:lpwstr>
  </property>
  <property fmtid="{D5CDD505-2E9C-101B-9397-08002B2CF9AE}" pid="71" name="PROCYEAR">
    <vt:lpwstr>22</vt:lpwstr>
  </property>
  <property fmtid="{D5CDD505-2E9C-101B-9397-08002B2CF9AE}" pid="72" name="PSAKDIN">
    <vt:lpwstr>פסק-דין</vt:lpwstr>
  </property>
  <property fmtid="{D5CDD505-2E9C-101B-9397-08002B2CF9AE}" pid="73" name="TYPE">
    <vt:lpwstr>1</vt:lpwstr>
  </property>
  <property fmtid="{D5CDD505-2E9C-101B-9397-08002B2CF9AE}" pid="74" name="TYPE_ABS_DATE">
    <vt:lpwstr>410120221110</vt:lpwstr>
  </property>
  <property fmtid="{D5CDD505-2E9C-101B-9397-08002B2CF9AE}" pid="75" name="TYPE_N_DATE">
    <vt:lpwstr>41020221110</vt:lpwstr>
  </property>
  <property fmtid="{D5CDD505-2E9C-101B-9397-08002B2CF9AE}" pid="76" name="VOLUME">
    <vt:lpwstr/>
  </property>
  <property fmtid="{D5CDD505-2E9C-101B-9397-08002B2CF9AE}" pid="77" name="WORDNUMPAGES">
    <vt:lpwstr>23</vt:lpwstr>
  </property>
</Properties>
</file>