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5750/16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חשאן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6.6.2016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29346-08-14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ברנט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בחשון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23.11.2016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5211"/>
      </w:tblGrid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bookmarkStart w:id="3" w:name="lawyers_a_title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3"/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טישלר</w:t>
            </w:r>
            <w:r>
              <w:rPr>
                <w:sz w:val="28"/>
                <w:sz w:val="28"/>
                <w:szCs w:val="28"/>
                <w:rtl w:val="true"/>
              </w:rPr>
              <w:t xml:space="preserve">           </w:t>
            </w:r>
          </w:p>
        </w:tc>
      </w:tr>
      <w:tr>
        <w:trPr/>
        <w:tc>
          <w:tcPr>
            <w:tcW w:w="3290" w:type="dxa"/>
            <w:tcBorders/>
          </w:tcPr>
          <w:p>
            <w:pPr>
              <w:pStyle w:val="ruller311"/>
              <w:ind w:end="0"/>
              <w:jc w:val="start"/>
              <w:rPr/>
            </w:pPr>
            <w:bookmarkStart w:id="4" w:name="FirstLawyer"/>
            <w:bookmarkStart w:id="5" w:name="lawyers_b_title"/>
            <w:bookmarkEnd w:id="4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  <w:bookmarkEnd w:id="5"/>
          </w:p>
          <w:p>
            <w:pPr>
              <w:pStyle w:val="ruller31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11" w:type="dxa"/>
            <w:tcBorders/>
          </w:tcPr>
          <w:p>
            <w:pPr>
              <w:pStyle w:val="precasestyle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שלומי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בלומנפלד</w:t>
            </w:r>
          </w:p>
          <w:p>
            <w:pPr>
              <w:pStyle w:val="precasestyle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center"/>
        <w:rPr/>
      </w:pPr>
      <w:r>
        <w:rPr>
          <w:rFonts w:cs="Times New Roman"/>
          <w:b/>
          <w:bCs/>
          <w:i/>
          <w:iCs/>
          <w:sz w:val="28"/>
          <w:szCs w:val="28"/>
          <w:rtl w:val="true"/>
        </w:rPr>
        <w:t xml:space="preserve"> 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כבוד האדם וחירותו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מתוכנן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קשישים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שוד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גניבה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נבחרו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היכרותו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השתתף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ולאיומים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ורכבו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ולהימלטות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ובראן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ואכזריים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לגנותם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ובמבצעים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מסמנים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אוכלוסייה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שמנצל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ומצוקתו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לצלוח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ננקטה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גודל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הטראומה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בסובבים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כורכים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בתוכם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ופוגעים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ובשלוותם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ומחטיא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אוכלוסיה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ומבוגרים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טרף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אלקטרוני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אלקטרוני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אלקטרוני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ונדירים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אלקטרוני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שתבוא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המאפשרים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הושארה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סופו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ינוכו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שאר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יישארו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center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6.6.2016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ברנט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עוון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10.8.2014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10.12.2014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11.12.2014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יציאתו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והסדר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הטיעון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שטיבם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חופשי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אינסטלציה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1921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1928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המתלונן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המתלוננת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והמתלוננים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אבי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קידומו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הקושרים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המתגוררים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והחפצים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לגנוב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כפעולת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דפקו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אינסטלציה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להכניסם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20.5.2014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והתכוננו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הצטיידו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ונסעו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13:30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שהמתלונן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הכניסה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לזעוק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לעזרה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מצעקותיה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במגירה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וידביק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מפחד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חדלה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הזעקות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ומשגיחים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תכשיטי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3000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מסמכים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נמלטו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ולאיומים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ורכבו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ולהימלטות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18.10.2015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ברודי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להשלמת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9.2.2015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נלווים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ניסיונות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תסקירי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המבחן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18.1.2016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הדרדרות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והתפקודי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ועסקיו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קרסו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אושפז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האשפוז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האשפוז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מרפאתי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בקבוצות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התרופתי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וניתק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שאפשרו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בינוני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התבוננות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מעמיקה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בדפוסי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23.3.2016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מתורגמן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לצמצם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לדאוג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6.6.2016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ברנט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לשרטט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לאופיים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נבחרו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היכרותם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כרוכות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בהתארגנות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אקטיבי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שננקטה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ascii="Garamond" w:hAnsi="Garamond" w:cs="Garamond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Garamond" w:hAnsi="Garamond" w:cs="Garamond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מהתסקירים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הכספית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ובמשפחתו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ובקשתו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להגדיל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הממושכת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שמעורב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ושהפסיק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נלווים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21.7.2016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עמית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17.11.2016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1.10.2015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באיטליז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מעסיקו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ואמפתיה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לטשטש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ולצמצם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לתרופות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והודאתו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שנבחרו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כקורבנות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וקניינם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ולנזקק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בביטחון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שמשמיעה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שוקלים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כהגדרתו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תיקוני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חקיקה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2014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פיקוח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לחרוג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מיוזמתו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במלואו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2715/15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20.9.2015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5889/16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8.1.2017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2529/14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טלאב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ׁׁ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ׁ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31.3.2015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6720/16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7.3.2017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1079/16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נחמן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1.8.2016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והראויה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ספונטני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10"/>
          <w:szCs w:val="10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מהשורש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לאוכלוסייה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אוכלוסיית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הקשישים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אוכלוסיה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ומגלמת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אכזריות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ואדישות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לקורבן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3307/08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טועמי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4.3.2009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הקשישים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מבצרם</w:t>
      </w:r>
      <w:r>
        <w:rPr>
          <w:rFonts w:cs="FrankRuehl"/>
          <w:spacing w:val="10"/>
          <w:sz w:val="28"/>
          <w:szCs w:val="28"/>
          <w:rtl w:val="true"/>
        </w:rPr>
        <w:t xml:space="preserve">";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ובמבצעים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עימם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מסמנים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אוכלוסייה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להוקיע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שמנצל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ומצוקתו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ascii="Garamond" w:hAnsi="Garamond" w:cs="Garamond"/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517/08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בינייב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29.6.2009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ננקטה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ופוטנציאל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הטראומה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שהסב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בסובבים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ופוגעים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ובשלוותם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הקורבנות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1233/15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19.1.2016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6339/12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21.4.2013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3360/11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עמית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21.3.2012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בכספומט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מחשבונו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עצמית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תלש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שותפו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שרשראות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והוכרע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ולריחוקו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7768/15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20.4.16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8547/15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מחאג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5.6.2016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ניכוי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ונדירים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Fonts w:eastAsia="Garamond" w:cs="Garamond" w:ascii="Garamond" w:hAnsi="Garamond"/>
          <w:spacing w:val="10"/>
          <w:sz w:val="14"/>
          <w:szCs w:val="14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לחרוג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יסוד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כבוד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האדם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וחירותו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ונדירים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צודקת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והוגנת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פרטניים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4456/14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אביגדור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קלנר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22.2.2012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פוגלמן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Miriam"/>
          <w:sz w:val="24"/>
          <w:sz w:val="24"/>
          <w:szCs w:val="24"/>
          <w:rtl w:val="true"/>
        </w:rPr>
        <w:t>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דורית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ביניש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41-34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קרן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אזולאי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אהרן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ליפשיץ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2017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pacing w:val="10"/>
          <w:sz w:val="36"/>
          <w:szCs w:val="36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אלקטרוני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המאפשרים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ואכזריים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לגנותם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מובהק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ומחטיא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המכוונות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אוכלוסיה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ומבוגרים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טרף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מרתיעה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להוקיע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ינוכו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קישון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10.5.2017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יאוחר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כשברשותו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תעודת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בטלפונים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08-9787377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08-9787336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pacing w:val="0"/>
          <w:sz w:val="24"/>
          <w:szCs w:val="24"/>
          <w:u w:val="single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23.4.2017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16057500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זפ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7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54678313-5750/16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8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5750/16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מאל חשאן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</w:pPr>
    <w:rPr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7679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.b" TargetMode="External"/><Relationship Id="rId5" Type="http://schemas.openxmlformats.org/officeDocument/2006/relationships/hyperlink" Target="http://www.nevo.co.il/law/70301/381.a.2" TargetMode="External"/><Relationship Id="rId6" Type="http://schemas.openxmlformats.org/officeDocument/2006/relationships/hyperlink" Target="http://www.nevo.co.il/law/70301/381.c" TargetMode="External"/><Relationship Id="rId7" Type="http://schemas.openxmlformats.org/officeDocument/2006/relationships/hyperlink" Target="http://www.nevo.co.il/law/70301/402.b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20" TargetMode="External"/><Relationship Id="rId10" Type="http://schemas.openxmlformats.org/officeDocument/2006/relationships/hyperlink" Target="http://www.nevo.co.il/law/70301/40c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1.a.2" TargetMode="External"/><Relationship Id="rId13" Type="http://schemas.openxmlformats.org/officeDocument/2006/relationships/hyperlink" Target="http://www.nevo.co.il/law/70301/381.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402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c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0588748" TargetMode="External"/><Relationship Id="rId22" Type="http://schemas.openxmlformats.org/officeDocument/2006/relationships/hyperlink" Target="http://www.nevo.co.il/case/22282371" TargetMode="External"/><Relationship Id="rId23" Type="http://schemas.openxmlformats.org/officeDocument/2006/relationships/hyperlink" Target="http://www.nevo.co.il/case/20157913" TargetMode="External"/><Relationship Id="rId24" Type="http://schemas.openxmlformats.org/officeDocument/2006/relationships/hyperlink" Target="http://www.nevo.co.il/case/21478675" TargetMode="External"/><Relationship Id="rId25" Type="http://schemas.openxmlformats.org/officeDocument/2006/relationships/hyperlink" Target="http://www.nevo.co.il/case/20952936" TargetMode="External"/><Relationship Id="rId26" Type="http://schemas.openxmlformats.org/officeDocument/2006/relationships/hyperlink" Target="http://www.nevo.co.il/case/5887913" TargetMode="External"/><Relationship Id="rId27" Type="http://schemas.openxmlformats.org/officeDocument/2006/relationships/hyperlink" Target="http://www.nevo.co.il/case/5706991" TargetMode="External"/><Relationship Id="rId28" Type="http://schemas.openxmlformats.org/officeDocument/2006/relationships/hyperlink" Target="http://www.nevo.co.il/case/20033639" TargetMode="External"/><Relationship Id="rId29" Type="http://schemas.openxmlformats.org/officeDocument/2006/relationships/hyperlink" Target="http://www.nevo.co.il/case/5594268" TargetMode="External"/><Relationship Id="rId30" Type="http://schemas.openxmlformats.org/officeDocument/2006/relationships/hyperlink" Target="http://www.nevo.co.il/case/5891577" TargetMode="External"/><Relationship Id="rId31" Type="http://schemas.openxmlformats.org/officeDocument/2006/relationships/hyperlink" Target="http://www.nevo.co.il/case/20832660" TargetMode="External"/><Relationship Id="rId32" Type="http://schemas.openxmlformats.org/officeDocument/2006/relationships/hyperlink" Target="http://www.nevo.co.il/case/20791756" TargetMode="External"/><Relationship Id="rId33" Type="http://schemas.openxmlformats.org/officeDocument/2006/relationships/hyperlink" Target="http://www.nevo.co.il/law/70301/40c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20" TargetMode="External"/><Relationship Id="rId36" Type="http://schemas.openxmlformats.org/officeDocument/2006/relationships/hyperlink" Target="http://www.nevo.co.il/case/17015235" TargetMode="External"/><Relationship Id="rId37" Type="http://schemas.openxmlformats.org/officeDocument/2006/relationships/hyperlink" Target="http://www.court.gov.il/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2017-04-24T08:49:00Z</dcterms:created>
  <dc:creator> </dc:creator>
  <dc:description/>
  <cp:keywords/>
  <dc:language>en-IL</dc:language>
  <cp:lastModifiedBy>orly</cp:lastModifiedBy>
  <dcterms:modified xsi:type="dcterms:W3CDTF">2017-04-24T08:49:00Z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ג'מאל חשאן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17976795;20588748;22282371;20157913;21478675;20952936;5887913;5706991;20033639;5594268;5891577;20832660;20791756;17015235</vt:lpwstr>
  </property>
  <property fmtid="{D5CDD505-2E9C-101B-9397-08002B2CF9AE}" pid="9" name="CITY">
    <vt:lpwstr/>
  </property>
  <property fmtid="{D5CDD505-2E9C-101B-9397-08002B2CF9AE}" pid="10" name="DATE">
    <vt:lpwstr>20170423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ג'ובראן;י' עמית;ע' ברון</vt:lpwstr>
  </property>
  <property fmtid="{D5CDD505-2E9C-101B-9397-08002B2CF9AE}" pid="14" name="LAWLISTTMP1">
    <vt:lpwstr>70301/381.a.2;381.c;499.a.1:2;402.b;040c.b:2</vt:lpwstr>
  </property>
  <property fmtid="{D5CDD505-2E9C-101B-9397-08002B2CF9AE}" pid="15" name="LAWLISTTMP2">
    <vt:lpwstr>70320</vt:lpwstr>
  </property>
  <property fmtid="{D5CDD505-2E9C-101B-9397-08002B2CF9AE}" pid="16" name="LAWYER">
    <vt:lpwstr>שלומי בלומנפלד;ברכה וייס;אופיר טישלר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עבירות נגד קשישים</vt:lpwstr>
  </property>
  <property fmtid="{D5CDD505-2E9C-101B-9397-08002B2CF9AE}" pid="50" name="NOSE310">
    <vt:lpwstr/>
  </property>
  <property fmtid="{D5CDD505-2E9C-101B-9397-08002B2CF9AE}" pid="51" name="NOSE32">
    <vt:lpwstr>מדיניות ענישה: שוד</vt:lpwstr>
  </property>
  <property fmtid="{D5CDD505-2E9C-101B-9397-08002B2CF9AE}" pid="52" name="NOSE33">
    <vt:lpwstr>ניכוי ימי מעצר</vt:lpwstr>
  </property>
  <property fmtid="{D5CDD505-2E9C-101B-9397-08002B2CF9AE}" pid="53" name="NOSE34">
    <vt:lpwstr>התערבות ערכאת הערעור</vt:lpwstr>
  </property>
  <property fmtid="{D5CDD505-2E9C-101B-9397-08002B2CF9AE}" pid="54" name="NOSE35">
    <vt:lpwstr>שיקולי ענישה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14903;15019;16105;8978;15506</vt:lpwstr>
  </property>
  <property fmtid="{D5CDD505-2E9C-101B-9397-08002B2CF9AE}" pid="60" name="PADIDATE">
    <vt:lpwstr>20170424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5750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410120170423</vt:lpwstr>
  </property>
  <property fmtid="{D5CDD505-2E9C-101B-9397-08002B2CF9AE}" pid="70" name="TYPE_N_DATE">
    <vt:lpwstr>41020170423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