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6506/16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6523/16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6525/16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6591/16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bookmarkStart w:id="3" w:name="FirstAppellant"/>
            <w:bookmarkEnd w:id="3"/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6506/16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לוסקי</w:t>
            </w:r>
          </w:p>
        </w:tc>
      </w:tr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6523/16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נינה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שקנבסקי</w:t>
            </w:r>
          </w:p>
        </w:tc>
      </w:tr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6525/16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אנטוניו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אפונסו</w:t>
            </w:r>
          </w:p>
        </w:tc>
      </w:tr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6591/16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יוסי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וקנין</w:t>
            </w:r>
          </w:p>
        </w:tc>
      </w:tr>
    </w:tbl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ruller311"/>
        <w:ind w:end="0"/>
        <w:jc w:val="center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ד</w:t>
      </w:r>
    </w:p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17"/>
        <w:gridCol w:w="5211"/>
      </w:tblGrid>
      <w:tr>
        <w:trPr/>
        <w:tc>
          <w:tcPr>
            <w:tcW w:w="331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ארבעה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17.07.2016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27526-11-13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>] 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בשבט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ח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25.01.18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6506/16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דניאלי</w:t>
            </w:r>
            <w:r>
              <w:rPr>
                <w:rFonts w:cs="David"/>
                <w:sz w:val="28"/>
                <w:szCs w:val="28"/>
                <w:rtl w:val="true"/>
              </w:rPr>
              <w:tab/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6523/16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ברגר</w:t>
            </w:r>
            <w:r>
              <w:rPr>
                <w:rFonts w:cs="David"/>
                <w:sz w:val="28"/>
                <w:szCs w:val="28"/>
                <w:rtl w:val="true"/>
              </w:rPr>
              <w:tab/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6525/16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שלו</w:t>
            </w:r>
            <w:r>
              <w:rPr>
                <w:rFonts w:cs="David"/>
                <w:sz w:val="28"/>
                <w:szCs w:val="28"/>
                <w:rtl w:val="true"/>
              </w:rPr>
              <w:tab/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6591/16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  <w:r>
              <w:rPr>
                <w:rFonts w:cs="David"/>
                <w:sz w:val="28"/>
                <w:szCs w:val="28"/>
                <w:rtl w:val="true"/>
              </w:rPr>
              <w:tab/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bookmarkStart w:id="4" w:name="FirstLawyer"/>
            <w:bookmarkEnd w:id="4"/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Cs w:val="28"/>
                <w:rtl w:val="true"/>
              </w:rPr>
              <w:t>:</w:t>
            </w:r>
          </w:p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רוט</w:t>
            </w:r>
          </w:p>
          <w:p>
            <w:pPr>
              <w:pStyle w:val="precasestyle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  <w:r>
              <w:rPr>
                <w:rFonts w:cs="David"/>
                <w:sz w:val="28"/>
                <w:szCs w:val="28"/>
                <w:rtl w:val="true"/>
              </w:rPr>
              <w:tab/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368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368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בהתמודדות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המאושפזים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פסיכוטי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המופקדים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12-6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פסיכיאטרי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3,1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בהתמודדות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המאושפזים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פסיכוטי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בחציית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וביטחונם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שמטפלים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ובטוח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דואגים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לשלומו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ולביטחונו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להוציא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ותסכולו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מטופלים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ובהבדלים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שהותקפו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במיצוב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להודאתם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בעבודתם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הבכורה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שיזכו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פחותים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והערה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משחצו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ותחושותיהם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תורגמו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לפיקוח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בשטח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לתחזק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תובענית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ומאתגרת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הסיעוד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שבירה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כלשונם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רוטציה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והפוגות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למטפלים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השתלמויות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סדנאות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לתמיכה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וכיוצ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לרווחתם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המטפלים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המטופלים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נשכרים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>
          <w:sz w:val="32"/>
          <w:szCs w:val="32"/>
        </w:rPr>
      </w:pPr>
      <w:bookmarkStart w:id="14" w:name="PsakDin"/>
      <w:bookmarkStart w:id="15" w:name="LawTable_End"/>
      <w:bookmarkEnd w:id="14"/>
      <w:bookmarkEnd w:id="15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27526-11-13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17.7.201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12-6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בהחלטותיי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24.8.2016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3-1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ובהחלטתי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30.8.2016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המחלקה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מאושפזים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ממחלות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המתאפיינות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פסיכוטי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תפקידם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המטופלים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למטופל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בדאגה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לסביבה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ויכולתם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אוקטובר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התקופה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color w:val="FF0000"/>
          <w:spacing w:val="10"/>
          <w:sz w:val="22"/>
          <w:szCs w:val="28"/>
        </w:rPr>
      </w:pPr>
      <w:r>
        <w:rPr>
          <w:rFonts w:cs="FrankRuehl" w:ascii="Arial TUR;Arial" w:hAnsi="Arial TUR;Arial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נהדף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במקלחת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זעק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בבעיטה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ובסטירה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אגרוף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מוכנסים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להירגע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הזכוכית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במקלחת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ובמקומות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לצעוק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ומשהחוסה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מטאטא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זעק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ייגרע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25.5.2015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תסקירי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השוהים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והאתגרים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שעימם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מתיאוריהם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מאושפזים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הזקוקים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שוטף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והשגחה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ביממה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בפעילויות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יומיומיות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טיטולים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בתנועה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לנטרל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ולמנוע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לסביבתם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60-50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בסכיזופרניה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מליקויים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מאושפזים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בהשתלטות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ונפשיים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דיווחי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מקפידים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היגיינה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ומילולית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התערטלות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ולדאוג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ולוודא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וביטחונם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שוחקת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ואובדן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תסקירי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Miriam"/>
          <w:sz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הזוגית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למטופלים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היגיינה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ואסתטיקה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באינטראקציה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שהופנתה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שבגינם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והסובלנות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ותסכול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ואותנטי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התוקפנית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הבעייתי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ומשמעותם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תסקירי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בעניינה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באוקראינה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1991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1996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להישאר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לפרישתה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לגמלאות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אהבה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במקצועה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וייעוד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שכלתנית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שהתמודדה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והשלכותיו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אלמנט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מרקחת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קרדיולוג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אסותא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וחרטה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ליהנות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תסקירי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פורטוגל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בצבא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הכיבוי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וההצלה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בפתיחות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שבתפקיד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הבעייתיים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בחשיבתו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מבעיה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לצרכיהם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והתמקד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הטכניות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שנדרשו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התפקיד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התעסוקתי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נסתיימה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ונסגרה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תעסוקתית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לדכדוך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ולתופעות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תירוץ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השגויה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תסקירי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ומאפייניה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ואיבדו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הצריכו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פינויו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לעבודת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בדחיפות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פרסו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נליזציה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לשגרתי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הנחוץ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סבלנות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וחמלה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להיענש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כלכליים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טלטלה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הדרגתי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הדחקה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והימנעות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3,1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המקסימלי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שנסתיימה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17.7.2016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והזכות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בתקיפתו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למטופל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נמחקה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במקלחת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ופערי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ומיוזמתו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משפחותיהם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ואכזריות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לעומתם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במרכיבים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ולנסיבותיהם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להודאתם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ללקיחת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ובמשפחותיהם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טיעוני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המשותפת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התובעניות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שנאלצו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ממחלות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והתנהגויות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יוצגו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טיעוני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36-9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ולפרנס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טיעוני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2</w:t>
      </w:r>
      <w:r>
        <w:rPr>
          <w:rFonts w:cs="Miriam"/>
          <w:sz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שמעשיה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הסתבכה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החיובי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ומתייחסת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פיטוריה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במציאת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שהשתלבה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מסודרות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מחודשת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ממעסיקיה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טיעוני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תעסוקתית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טיעוני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4</w:t>
      </w:r>
      <w:r>
        <w:rPr>
          <w:rFonts w:cs="Miriam"/>
          <w:sz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במיצובו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החשופים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המורתעים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Miriam"/>
          <w:sz w:val="28"/>
          <w:sz w:val="28"/>
          <w:rtl w:val="true"/>
        </w:rPr>
        <w:t>המשיבה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sz w:val="28"/>
          <w:rtl w:val="true"/>
        </w:rPr>
        <w:t>צדה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. [...]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במטופל</w:t>
      </w:r>
      <w:r>
        <w:rPr>
          <w:rtl w:val="true"/>
        </w:rPr>
        <w:t xml:space="preserve">, </w:t>
      </w:r>
      <w:r>
        <w:rPr>
          <w:rtl w:val="true"/>
        </w:rPr>
        <w:t>בחבלה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לריסונו</w:t>
      </w:r>
      <w:r>
        <w:rPr>
          <w:rtl w:val="true"/>
        </w:rPr>
        <w:t>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תקיפתם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'),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לחוסים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34"/>
          <w:szCs w:val="40"/>
        </w:rPr>
      </w:pPr>
      <w:r>
        <w:rPr>
          <w:rFonts w:cs="FrankRuehl" w:ascii="Arial TUR;Arial" w:hAnsi="Arial TUR;Arial"/>
          <w:spacing w:val="10"/>
          <w:sz w:val="34"/>
          <w:szCs w:val="4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נוהלי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הצרימה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הדיסוננס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ונורמטיביים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מאושפזים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המוגדרים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ממחלות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שמתאפיינות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פסיכוטי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בתיאוריהם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מדווחים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ומתפרשת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ותעצומות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שנדרשו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לגייס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הנמשכת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שנתפסים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המתבונן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והשחיקה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המצטברת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בחציית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שבגינם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והשפלות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והמעמדות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יטחונם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מפקיד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ובטו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דואגים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ולביטחונו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שהופקדו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כאחראים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פוגעים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2444/15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2.8.2015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8301/10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חיימוב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31.3.2011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חיימוב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הופקדה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כמטפלת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אוכלוסייה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תובעני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וסבלנות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במלאכה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בסיטואציות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תעצומות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בהתמודדות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יואיל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ותסכולו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והקשישים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בחסדיהם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יתקשו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להתייחסותו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כקרובים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חיימוב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חיימוב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אוכלוסייה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חיימוב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8780/16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Jeniffer Royo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26.4.2017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ניפר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שנדונה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שהאכילה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עומר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במוסד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גריאטרי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ממשלתי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תחבושת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לצווארה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שבביצועו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במתחמי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ובהבדלים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הבדלים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שהותקפו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במיצובם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להודאתם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שיבוצע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5309/05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29.6.2005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הבכורה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ארבל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1836/12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נריינה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1.6.2012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שיזכו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מטפליהם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ואסורות</w:t>
      </w:r>
      <w:r>
        <w:rPr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להתגונן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במוסד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בחומרתם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מהמעמסה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הרובצת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וחיוביים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לעסוק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הסיעודי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מצטיירת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וחמלה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כהלכה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פרנסה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ותחושותיהם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תורגמו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ייעשו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עוררין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מההיבט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וכחברה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ומלואו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לדאוג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שמופקדים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ולהקפיד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מאתגרת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תעצומות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הבריאות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וכוונתי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לתחזק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תובענית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ומאתגרת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ודווקא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להושיט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ולנזקקים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כלשונם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לשחיקה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שכרוכה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בתפקיד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רוטציה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והפוגות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השתלמויות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סדנאות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וכיוצ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לרווחתם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המטפלים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המטופלים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נשכרים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3,1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על המערערים </w:t>
      </w:r>
      <w:r>
        <w:rPr>
          <w:rFonts w:cs="Arial TUR;Arial" w:ascii="Arial TUR;Arial" w:hAnsi="Arial TUR;Arial"/>
          <w:sz w:val="22"/>
        </w:rPr>
        <w:t>1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3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4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 xml:space="preserve">להתייצב </w:t>
      </w:r>
      <w:r>
        <w:rPr>
          <w:rFonts w:ascii="Arial TUR;Arial" w:hAnsi="Arial TUR;Arial" w:cs="Arial TUR;Arial"/>
          <w:sz w:val="22"/>
          <w:sz w:val="22"/>
          <w:rtl w:val="true"/>
        </w:rPr>
        <w:t>לתחילת ריצוי עונשם בבימ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ר דקל ביום </w:t>
      </w:r>
      <w:r>
        <w:rPr>
          <w:rFonts w:cs="Arial TUR;Arial" w:ascii="Arial TUR;Arial" w:hAnsi="Arial TUR;Arial"/>
          <w:sz w:val="22"/>
        </w:rPr>
        <w:t>7.10.2018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לא יאוחר מהשעה </w:t>
      </w:r>
      <w:r>
        <w:rPr>
          <w:rFonts w:cs="Arial TUR;Arial" w:ascii="Arial TUR;Arial" w:hAnsi="Arial TUR;Arial"/>
          <w:sz w:val="22"/>
        </w:rPr>
        <w:t>10:00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ם</w:t>
      </w:r>
      <w:r>
        <w:rPr>
          <w:rtl w:val="true"/>
        </w:rPr>
        <w:t xml:space="preserve"> תעודת זהות</w:t>
      </w:r>
      <w:r>
        <w:rPr>
          <w:rtl w:val="true"/>
        </w:rPr>
        <w:t xml:space="preserve">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מערערים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    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פוגלמן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8"/>
          <w:szCs w:val="28"/>
        </w:rPr>
      </w:pPr>
      <w:r>
        <w:rPr>
          <w:rFonts w:cs="FrankRuehl" w:ascii="Century" w:hAnsi="Century"/>
          <w:b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המקיפה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חברתי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מהקושי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שלפניו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ניצבו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בהתמודדות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המאושפזים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חריף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להשלים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bookmarkStart w:id="21" w:name="Carmel"/>
      <w:bookmarkEnd w:id="21"/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חסרי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המופקדים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רווחתם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שייצא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מלפני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צלול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וברור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המערכתי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להערתה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המופנית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הרגולטור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בפיקוח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בתמיכה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מקצועית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ברבדים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שתאפשר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לצוות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נכוחה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האתגרים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שלפניהם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ניצב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פרקליטות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תעביר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הערותינו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לידיעת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הגורמים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המוסמכים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2.9.2018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16065060</w:t>
      </w:r>
      <w:r>
        <w:rPr>
          <w:sz w:val="16"/>
          <w:rtl w:val="true"/>
        </w:rPr>
        <w:t>_</w:t>
      </w:r>
      <w:r>
        <w:rPr>
          <w:sz w:val="16"/>
        </w:rPr>
        <w:t>G07.doc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54678313-6506/16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6506/16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לוסקי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ind w:hanging="0" w:start="0" w:end="0"/>
      <w:jc w:val="start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1">
    <w:name w:val=" Char Char1"/>
    <w:qFormat/>
    <w:rPr>
      <w:rFonts w:ascii="Arial" w:hAnsi="Arial" w:cs="Arial"/>
      <w:b/>
      <w:bCs/>
      <w:kern w:val="2"/>
      <w:sz w:val="32"/>
      <w:szCs w:val="32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04804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68b.a" TargetMode="External"/><Relationship Id="rId5" Type="http://schemas.openxmlformats.org/officeDocument/2006/relationships/hyperlink" Target="http://www.nevo.co.il/law/70301/368c" TargetMode="External"/><Relationship Id="rId6" Type="http://schemas.openxmlformats.org/officeDocument/2006/relationships/hyperlink" Target="http://www.nevo.co.il/case/10480472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68b.a" TargetMode="External"/><Relationship Id="rId10" Type="http://schemas.openxmlformats.org/officeDocument/2006/relationships/hyperlink" Target="http://www.nevo.co.il/law/70301/368c" TargetMode="External"/><Relationship Id="rId11" Type="http://schemas.openxmlformats.org/officeDocument/2006/relationships/hyperlink" Target="http://www.nevo.co.il/law/70301/368c" TargetMode="External"/><Relationship Id="rId12" Type="http://schemas.openxmlformats.org/officeDocument/2006/relationships/hyperlink" Target="http://www.nevo.co.il/law/70301/368b.a" TargetMode="External"/><Relationship Id="rId13" Type="http://schemas.openxmlformats.org/officeDocument/2006/relationships/hyperlink" Target="http://www.nevo.co.il/case/20160068" TargetMode="External"/><Relationship Id="rId14" Type="http://schemas.openxmlformats.org/officeDocument/2006/relationships/hyperlink" Target="http://www.nevo.co.il/case/6126169" TargetMode="External"/><Relationship Id="rId15" Type="http://schemas.openxmlformats.org/officeDocument/2006/relationships/hyperlink" Target="http://www.nevo.co.il/case/21609861" TargetMode="External"/><Relationship Id="rId16" Type="http://schemas.openxmlformats.org/officeDocument/2006/relationships/hyperlink" Target="http://www.nevo.co.il/case/6004964" TargetMode="External"/><Relationship Id="rId17" Type="http://schemas.openxmlformats.org/officeDocument/2006/relationships/hyperlink" Target="http://www.nevo.co.il/case/5578116" TargetMode="External"/><Relationship Id="rId18" Type="http://schemas.openxmlformats.org/officeDocument/2006/relationships/hyperlink" Target="https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2018-09-04T10:50:00Z</dcterms:created>
  <dc:creator> </dc:creator>
  <dc:description/>
  <cp:keywords/>
  <dc:language>en-IL</dc:language>
  <cp:lastModifiedBy>orly</cp:lastModifiedBy>
  <cp:lastPrinted>2018-09-02T08:39:00Z</cp:lastPrinted>
  <dcterms:modified xsi:type="dcterms:W3CDTF">2018-09-04T10:50:00Z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אברהם לוסקי;נינה שקנבסקי;יוסי וקנין;אנטוניו אפונסו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10480472:2;20160068;6126169;21609861;6004964;5578116</vt:lpwstr>
  </property>
  <property fmtid="{D5CDD505-2E9C-101B-9397-08002B2CF9AE}" pid="9" name="CITY">
    <vt:lpwstr/>
  </property>
  <property fmtid="{D5CDD505-2E9C-101B-9397-08002B2CF9AE}" pid="10" name="DATE">
    <vt:lpwstr>20180902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פוגלמן;ע' ברון;ד' מינץ</vt:lpwstr>
  </property>
  <property fmtid="{D5CDD505-2E9C-101B-9397-08002B2CF9AE}" pid="14" name="LAWLISTTMP1">
    <vt:lpwstr>70301/368b.a:3;368c:2</vt:lpwstr>
  </property>
  <property fmtid="{D5CDD505-2E9C-101B-9397-08002B2CF9AE}" pid="15" name="LAWYER">
    <vt:lpwstr>שרון דניאלי;שי ברגר;סוזי שלו;משה וייס;קרן רוט;ברכה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תקיפת חסר ישע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כלפי חסר ישע</vt:lpwstr>
  </property>
  <property fmtid="{D5CDD505-2E9C-101B-9397-08002B2CF9AE}" pid="51" name="NOSE33">
    <vt:lpwstr>תסקיר שירות מבחן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;;13182</vt:lpwstr>
  </property>
  <property fmtid="{D5CDD505-2E9C-101B-9397-08002B2CF9AE}" pid="59" name="PADIDATE">
    <vt:lpwstr>20180904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עפ;עפ;עפ;עפ</vt:lpwstr>
  </property>
  <property fmtid="{D5CDD505-2E9C-101B-9397-08002B2CF9AE}" pid="64" name="PROCNUM">
    <vt:lpwstr>6506;6523;6525;6591</vt:lpwstr>
  </property>
  <property fmtid="{D5CDD505-2E9C-101B-9397-08002B2CF9AE}" pid="65" name="PROCYEAR">
    <vt:lpwstr>16;16;16;16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410120180902</vt:lpwstr>
  </property>
  <property fmtid="{D5CDD505-2E9C-101B-9397-08002B2CF9AE}" pid="69" name="TYPE_N_DATE">
    <vt:lpwstr>41020180902</vt:lpwstr>
  </property>
  <property fmtid="{D5CDD505-2E9C-101B-9397-08002B2CF9AE}" pid="70" name="VOLUME">
    <vt:lpwstr/>
  </property>
  <property fmtid="{D5CDD505-2E9C-101B-9397-08002B2CF9AE}" pid="71" name="WORDNUMPAGES">
    <vt:lpwstr>19</vt:lpwstr>
  </property>
</Properties>
</file>