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23.12.2019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ביושבו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36208-12-16</w:t>
              </w:r>
            </w:hyperlink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26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בבלבול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למצער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להחליף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בפועלו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ממוסריהן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המעמידים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וספקות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54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בהתמקדו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בבלבול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בתיאורן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פורמאלי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פורמאלי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ולהיפך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המחבואים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המחבואים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האותנטי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ללימודים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למחנכת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הכיתה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המחנכת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היועצת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שזימנה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לשיחה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והקדימה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</w:t>
      </w:r>
      <w:r>
        <w:rPr>
          <w:rFonts w:cs="FrankRuehl"/>
          <w:sz w:val="24"/>
          <w:szCs w:val="26"/>
          <w:rtl w:val="true"/>
        </w:rPr>
        <w:t xml:space="preserve">' –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להיפתח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מחבואים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ובהתפרצויות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המחנכת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המטפלת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וממשי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כשתיארה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שגדלה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שנכפה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–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איתנים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כשמנגד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להשאיר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העכשווי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הניצב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והפרקליטות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לחנכו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לשקמו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כאבהּ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וההשפלה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מאווייו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שרכיבו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שזכאותה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בתאריכים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30.4.2019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23.12.2019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ירושלים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1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36208-12-16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רנר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18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19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22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וחוייב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Times New Roman"/>
          <w:spacing w:val="10"/>
          <w:sz w:val="24"/>
          <w:szCs w:val="28"/>
          <w:rtl w:val="true"/>
        </w:rPr>
        <w:t>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כדבעי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לחלופין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בעבודת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השיהוי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כגרירת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והפרקליטות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נורמטיבי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ומשפחתו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2009-2008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ומשפחת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התגוררו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מחבואים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ובשוכבם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חצאיתה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תחתוניה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הפצרותיה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שיפסיק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לשירותים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לחולצתה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לתחתוניה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מחבואים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ובהיותם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בשמיכה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הפשיל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גרביוניה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ותחתוניה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חולצתה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ואמינות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בכאב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הגזמה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לאשורם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והמטפלת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ובנסיבותיהם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בדפוס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המחבואים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התחככות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מאווייו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יזומים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והשלכותיהם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בתפקודו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הנורמטיבי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מפריד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ומהשפעת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...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חטא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וטיבם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הישנותם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מהטלת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...".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וההשמטות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נתגלו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והשמטות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לחלופין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כותלי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סומכת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נימוקיי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ההרשעה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לערעורים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לנעלי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ממוסריהן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התערבותנו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המעמידים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רעועה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מקפחת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זכויותיו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2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8146/09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21-12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אסמכתאות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8.9.2011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2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774/13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אסמכתאות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27.11.2014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2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3541/17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(‏</w:t>
      </w:r>
      <w:r>
        <w:rPr>
          <w:rFonts w:cs="FrankRuehl" w:ascii="Garamond" w:hAnsi="Garamond"/>
          <w:spacing w:val="10"/>
          <w:sz w:val="24"/>
          <w:szCs w:val="28"/>
        </w:rPr>
        <w:t>13.6.2019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3541/17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המיטב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לשולחו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לשכנענו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וספקות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שווידאנו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המוטלת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שידענו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משכנעת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בזהירות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בהתמקדו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פועלים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1987/17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4.6.2019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לדקדק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בבלבול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הושמטו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3541/17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71-68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אוסיף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בתיאורן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פורמאלי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3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229/19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מדינת</w:t>
      </w:r>
      <w:r>
        <w:rPr>
          <w:rFonts w:ascii="Miriam" w:hAnsi="Miriam" w:cs="Miriam"/>
          <w:spacing w:val="10"/>
          <w:sz w:val="22"/>
          <w:sz w:val="22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ישראל</w:t>
      </w:r>
      <w:r>
        <w:rPr>
          <w:rFonts w:ascii="Miriam" w:hAnsi="Miriam" w:cs="Miriam"/>
          <w:spacing w:val="10"/>
          <w:sz w:val="22"/>
          <w:sz w:val="22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נ</w:t>
      </w:r>
      <w:r>
        <w:rPr>
          <w:rFonts w:cs="Miriam" w:ascii="Miriam" w:hAnsi="Miriam"/>
          <w:spacing w:val="10"/>
          <w:sz w:val="22"/>
          <w:rtl w:val="true"/>
        </w:rPr>
        <w:t xml:space="preserve">' </w:t>
      </w:r>
      <w:r>
        <w:rPr>
          <w:rFonts w:ascii="Miriam" w:hAnsi="Miriam" w:cs="Miriam"/>
          <w:spacing w:val="10"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spacing w:val="10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30.12.2019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67-66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3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1042/20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פלוני</w:t>
      </w:r>
      <w:r>
        <w:rPr>
          <w:rFonts w:ascii="Miriam" w:hAnsi="Miriam" w:cs="Miriam"/>
          <w:spacing w:val="10"/>
          <w:sz w:val="22"/>
          <w:sz w:val="22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נ</w:t>
      </w:r>
      <w:r>
        <w:rPr>
          <w:rFonts w:cs="Miriam" w:ascii="Miriam" w:hAnsi="Miriam"/>
          <w:spacing w:val="10"/>
          <w:sz w:val="22"/>
          <w:rtl w:val="true"/>
        </w:rPr>
        <w:t xml:space="preserve">' </w:t>
      </w:r>
      <w:r>
        <w:rPr>
          <w:rFonts w:ascii="Miriam" w:hAnsi="Miriam" w:cs="Miriam"/>
          <w:spacing w:val="10"/>
          <w:sz w:val="22"/>
          <w:sz w:val="22"/>
          <w:rtl w:val="true"/>
        </w:rPr>
        <w:t>מדינת</w:t>
      </w:r>
      <w:r>
        <w:rPr>
          <w:rFonts w:ascii="Miriam" w:hAnsi="Miriam" w:cs="Miriam"/>
          <w:spacing w:val="10"/>
          <w:sz w:val="22"/>
          <w:sz w:val="22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6.4.2020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פורמאלי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הדדי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מאמתת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hyperlink r:id="rId3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קדמי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–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339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ולדידי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ולהיפך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ניהלו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המחבואים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ששוחק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למטרותיו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המחבואים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ששוחק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במחלוקת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המחבואים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ולקיחתו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האותנטי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נקודת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המחבואים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ללימודים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למחנכת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המחנכת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היועצת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והקדימה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מחבואים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ובהתפרצויות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המחנכת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המטפלת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הסניגור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ולדידי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מילדה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שגדלה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בסביבה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במדויק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שנכפה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3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שבאמצעותה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מחבואים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להשאיר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b/>
          <w:spacing w:val="10"/>
          <w:sz w:val="24"/>
          <w:szCs w:val="28"/>
        </w:rPr>
      </w:pPr>
      <w:r>
        <w:rPr>
          <w:rFonts w:cs="FrankRuehl" w:ascii="Garamond" w:hAnsi="Garamond"/>
          <w:b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העכשווי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נורמטיבי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והפרקליטות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בתלונות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המושהות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בעצלתיים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חודשי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ההנחה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כותלי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לחנכו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לשקמו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ולהפכו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נורמטיבי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bookmarkStart w:id="21" w:name="_Hlk68093573"/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כדוגמת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bookmarkEnd w:id="21"/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קורבנות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bookmarkStart w:id="22" w:name="_Hlk68093678"/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לשגר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הרתעתי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כאבהּ</w:t>
      </w:r>
      <w:bookmarkEnd w:id="22"/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וההשפלה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1995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238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Normal"/>
        <w:shd w:fill="FFFFFF" w:val="clear"/>
        <w:ind w:start="1642" w:end="1282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לעיקרון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Times New Roman"/>
          <w:spacing w:val="10"/>
          <w:sz w:val="24"/>
        </w:rPr>
        <w:t>lex talionis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בתפיסה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שלטוני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המוסרי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כאדם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לקורבנו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4"/>
        </w:rPr>
        <w:t xml:space="preserve">Jean Hampton, </w:t>
      </w:r>
      <w:r>
        <w:rPr>
          <w:rFonts w:cs="Times New Roman"/>
          <w:i/>
          <w:iCs/>
          <w:spacing w:val="10"/>
          <w:sz w:val="24"/>
        </w:rPr>
        <w:t>The Retributive Idea</w:t>
      </w:r>
      <w:r>
        <w:rPr>
          <w:rFonts w:cs="Times New Roman"/>
          <w:spacing w:val="10"/>
          <w:sz w:val="24"/>
        </w:rPr>
        <w:t xml:space="preserve">, in </w:t>
      </w:r>
      <w:r>
        <w:rPr>
          <w:rFonts w:cs="Times New Roman"/>
          <w:smallCaps/>
          <w:spacing w:val="10"/>
          <w:sz w:val="24"/>
        </w:rPr>
        <w:t>Jeffrie G. Murphy &amp; Jean Hampton, Forgiveness and Mercy</w:t>
      </w:r>
      <w:r>
        <w:rPr>
          <w:rFonts w:cs="Times New Roman"/>
          <w:spacing w:val="10"/>
          <w:sz w:val="24"/>
        </w:rPr>
        <w:t xml:space="preserve"> 111, 131 (1988)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ובנפש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זעקתה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זעקתנו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3792/18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)‏,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20-19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480"/>
        <w:ind w:end="0"/>
        <w:jc w:val="both"/>
        <w:rPr>
          <w:rFonts w:ascii="Arial TUR" w:hAnsi="Arial TUR" w:cs="Arial TUR"/>
          <w:spacing w:val="10"/>
          <w:sz w:val="22"/>
          <w:szCs w:val="22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פשוטות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ובריח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הימנעות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שהשתקם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הימנעות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מהטלתו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ההרתעתי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לשגר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המוסרי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הזכאי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שרומס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מאווייו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המעוותים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מבטא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שרכיבו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כשהעבריין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מתנצל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שזכאותה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שמניתי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9.5.2021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10:00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הסוהר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כשברשותו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תעודת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דרכון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הסוהר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08-9787377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08-9787336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ברק</w:t>
      </w:r>
      <w:r>
        <w:rPr>
          <w:rFonts w:cs="Miriam" w:ascii="Century" w:hAnsi="Century"/>
          <w:b/>
          <w:sz w:val="22"/>
          <w:u w:val="single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ארז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מינץ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bookmarkStart w:id="23" w:name="Nitan"/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‏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בניסן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6.4.2021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bookmarkEnd w:id="23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20006620</w:t>
      </w:r>
      <w:r>
        <w:rPr>
          <w:sz w:val="16"/>
          <w:rtl w:val="true"/>
        </w:rPr>
        <w:t>_</w:t>
      </w:r>
      <w:r>
        <w:rPr>
          <w:sz w:val="16"/>
        </w:rPr>
        <w:t>F12.docx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54678313-662/20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91570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54a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26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5.a.3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98569/54a.b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case/21791570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8.a" TargetMode="External"/><Relationship Id="rId22" Type="http://schemas.openxmlformats.org/officeDocument/2006/relationships/hyperlink" Target="http://www.nevo.co.il/law/70301/345.a.3" TargetMode="External"/><Relationship Id="rId23" Type="http://schemas.openxmlformats.org/officeDocument/2006/relationships/hyperlink" Target="http://www.nevo.co.il/case/5756128" TargetMode="External"/><Relationship Id="rId24" Type="http://schemas.openxmlformats.org/officeDocument/2006/relationships/hyperlink" Target="http://www.nevo.co.il/case/5172651" TargetMode="External"/><Relationship Id="rId25" Type="http://schemas.openxmlformats.org/officeDocument/2006/relationships/hyperlink" Target="http://www.nevo.co.il/case/23398421" TargetMode="External"/><Relationship Id="rId26" Type="http://schemas.openxmlformats.org/officeDocument/2006/relationships/hyperlink" Target="http://www.nevo.co.il/case/23398421" TargetMode="External"/><Relationship Id="rId27" Type="http://schemas.openxmlformats.org/officeDocument/2006/relationships/hyperlink" Target="http://www.nevo.co.il/law/98569/54a.b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22303637" TargetMode="External"/><Relationship Id="rId30" Type="http://schemas.openxmlformats.org/officeDocument/2006/relationships/hyperlink" Target="http://www.nevo.co.il/case/23398421" TargetMode="External"/><Relationship Id="rId31" Type="http://schemas.openxmlformats.org/officeDocument/2006/relationships/hyperlink" Target="http://www.nevo.co.il/case/25305600" TargetMode="External"/><Relationship Id="rId32" Type="http://schemas.openxmlformats.org/officeDocument/2006/relationships/hyperlink" Target="http://www.nevo.co.il/case/26441426" TargetMode="External"/><Relationship Id="rId33" Type="http://schemas.openxmlformats.org/officeDocument/2006/relationships/hyperlink" Target="http://www.nevo.co.il/law/98569/54a.b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safrut/bookgroup/2156" TargetMode="External"/><Relationship Id="rId36" Type="http://schemas.openxmlformats.org/officeDocument/2006/relationships/hyperlink" Target="http://www.nevo.co.il/law/70301/26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4263089" TargetMode="External"/><Relationship Id="rId41" Type="http://schemas.openxmlformats.org/officeDocument/2006/relationships/hyperlink" Target="http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2022-08-31T13:20:00Z</dcterms:created>
  <dc:creator> </dc:creator>
  <dc:description/>
  <cp:keywords/>
  <dc:language>en-IL</dc:language>
  <cp:lastModifiedBy>h11</cp:lastModifiedBy>
  <cp:lastPrinted>2021-04-06T14:07:00Z</cp:lastPrinted>
  <dcterms:modified xsi:type="dcterms:W3CDTF">2022-08-31T13:20:00Z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21791570:2;5756128;5172651;23398421:3;22303637;25305600;26441426;24263089</vt:lpwstr>
  </property>
  <property fmtid="{D5CDD505-2E9C-101B-9397-08002B2CF9AE}" pid="6" name="DATE">
    <vt:lpwstr>20210406</vt:lpwstr>
  </property>
  <property fmtid="{D5CDD505-2E9C-101B-9397-08002B2CF9AE}" pid="7" name="ISABSTRACT">
    <vt:lpwstr>Y</vt:lpwstr>
  </property>
  <property fmtid="{D5CDD505-2E9C-101B-9397-08002B2CF9AE}" pid="8" name="JUDGE">
    <vt:lpwstr>ד' ברק ארז;ד' מינץ;א' שטיין</vt:lpwstr>
  </property>
  <property fmtid="{D5CDD505-2E9C-101B-9397-08002B2CF9AE}" pid="9" name="LAWLISTTMP1">
    <vt:lpwstr>98569/054a.b:2</vt:lpwstr>
  </property>
  <property fmtid="{D5CDD505-2E9C-101B-9397-08002B2CF9AE}" pid="10" name="LAWLISTTMP2">
    <vt:lpwstr>70301/345.b.1;345.a.1;025;348.a;345.a.3;026</vt:lpwstr>
  </property>
  <property fmtid="{D5CDD505-2E9C-101B-9397-08002B2CF9AE}" pid="11" name="LAWYER">
    <vt:lpwstr>יוסף קנפו;אלעד רט</vt:lpwstr>
  </property>
  <property fmtid="{D5CDD505-2E9C-101B-9397-08002B2CF9AE}" pid="12" name="METAKZER">
    <vt:lpwstr>קרן</vt:lpwstr>
  </property>
  <property fmtid="{D5CDD505-2E9C-101B-9397-08002B2CF9AE}" pid="13" name="NOSE11">
    <vt:lpwstr>דיון פלילי</vt:lpwstr>
  </property>
  <property fmtid="{D5CDD505-2E9C-101B-9397-08002B2CF9AE}" pid="14" name="NOSE12">
    <vt:lpwstr>דיון פלילי</vt:lpwstr>
  </property>
  <property fmtid="{D5CDD505-2E9C-101B-9397-08002B2CF9AE}" pid="15" name="NOSE13">
    <vt:lpwstr>ראיות</vt:lpwstr>
  </property>
  <property fmtid="{D5CDD505-2E9C-101B-9397-08002B2CF9AE}" pid="16" name="NOSE14">
    <vt:lpwstr>ראיות</vt:lpwstr>
  </property>
  <property fmtid="{D5CDD505-2E9C-101B-9397-08002B2CF9AE}" pid="17" name="NOSE15">
    <vt:lpwstr>ראיות</vt:lpwstr>
  </property>
  <property fmtid="{D5CDD505-2E9C-101B-9397-08002B2CF9AE}" pid="18" name="NOSE16">
    <vt:lpwstr>עונשין</vt:lpwstr>
  </property>
  <property fmtid="{D5CDD505-2E9C-101B-9397-08002B2CF9AE}" pid="19" name="NOSE17">
    <vt:lpwstr>עונשין</vt:lpwstr>
  </property>
  <property fmtid="{D5CDD505-2E9C-101B-9397-08002B2CF9AE}" pid="20" name="NOSE1ID">
    <vt:lpwstr>18;18;89;89;89;77;77</vt:lpwstr>
  </property>
  <property fmtid="{D5CDD505-2E9C-101B-9397-08002B2CF9AE}" pid="21" name="NOSE21">
    <vt:lpwstr>הרשעה</vt:lpwstr>
  </property>
  <property fmtid="{D5CDD505-2E9C-101B-9397-08002B2CF9AE}" pid="22" name="NOSE22">
    <vt:lpwstr>ערעור</vt:lpwstr>
  </property>
  <property fmtid="{D5CDD505-2E9C-101B-9397-08002B2CF9AE}" pid="23" name="NOSE23">
    <vt:lpwstr>עדות</vt:lpwstr>
  </property>
  <property fmtid="{D5CDD505-2E9C-101B-9397-08002B2CF9AE}" pid="24" name="NOSE24">
    <vt:lpwstr>חיזוק</vt:lpwstr>
  </property>
  <property fmtid="{D5CDD505-2E9C-101B-9397-08002B2CF9AE}" pid="25" name="NOSE25">
    <vt:lpwstr>מעשים דומים</vt:lpwstr>
  </property>
  <property fmtid="{D5CDD505-2E9C-101B-9397-08002B2CF9AE}" pid="26" name="NOSE26">
    <vt:lpwstr>ענישה</vt:lpwstr>
  </property>
  <property fmtid="{D5CDD505-2E9C-101B-9397-08002B2CF9AE}" pid="27" name="NOSE27">
    <vt:lpwstr>ענישה</vt:lpwstr>
  </property>
  <property fmtid="{D5CDD505-2E9C-101B-9397-08002B2CF9AE}" pid="28" name="NOSE2ID">
    <vt:lpwstr>465;504;1654;1628;1643;1446;1446</vt:lpwstr>
  </property>
  <property fmtid="{D5CDD505-2E9C-101B-9397-08002B2CF9AE}" pid="29" name="NOSE31">
    <vt:lpwstr>ערעור</vt:lpwstr>
  </property>
  <property fmtid="{D5CDD505-2E9C-101B-9397-08002B2CF9AE}" pid="30" name="NOSE32">
    <vt:lpwstr>אי-התערבות בממצאים עובדתיים</vt:lpwstr>
  </property>
  <property fmtid="{D5CDD505-2E9C-101B-9397-08002B2CF9AE}" pid="31" name="NOSE33">
    <vt:lpwstr>קורבן עבירת מין</vt:lpwstr>
  </property>
  <property fmtid="{D5CDD505-2E9C-101B-9397-08002B2CF9AE}" pid="32" name="NOSE34">
    <vt:lpwstr>עדויות</vt:lpwstr>
  </property>
  <property fmtid="{D5CDD505-2E9C-101B-9397-08002B2CF9AE}" pid="33" name="NOSE35">
    <vt:lpwstr>במשפט פלילי</vt:lpwstr>
  </property>
  <property fmtid="{D5CDD505-2E9C-101B-9397-08002B2CF9AE}" pid="34" name="NOSE36">
    <vt:lpwstr>מדיניות ענישה: עבירות מין בקטינים</vt:lpwstr>
  </property>
  <property fmtid="{D5CDD505-2E9C-101B-9397-08002B2CF9AE}" pid="35" name="NOSE37">
    <vt:lpwstr>מדיניות ענישה: עבירות מין</vt:lpwstr>
  </property>
  <property fmtid="{D5CDD505-2E9C-101B-9397-08002B2CF9AE}" pid="36" name="NOSE3ID">
    <vt:lpwstr>3638;3849;12270;10146;10261;16970;8988</vt:lpwstr>
  </property>
  <property fmtid="{D5CDD505-2E9C-101B-9397-08002B2CF9AE}" pid="37" name="PADIDATE">
    <vt:lpwstr>20210408</vt:lpwstr>
  </property>
  <property fmtid="{D5CDD505-2E9C-101B-9397-08002B2CF9AE}" pid="38" name="PADIMAIL">
    <vt:lpwstr>YES</vt:lpwstr>
  </property>
  <property fmtid="{D5CDD505-2E9C-101B-9397-08002B2CF9AE}" pid="39" name="PROCESS">
    <vt:lpwstr>עפ</vt:lpwstr>
  </property>
  <property fmtid="{D5CDD505-2E9C-101B-9397-08002B2CF9AE}" pid="40" name="PROCNUM">
    <vt:lpwstr>662</vt:lpwstr>
  </property>
  <property fmtid="{D5CDD505-2E9C-101B-9397-08002B2CF9AE}" pid="41" name="PROCYEAR">
    <vt:lpwstr>20</vt:lpwstr>
  </property>
  <property fmtid="{D5CDD505-2E9C-101B-9397-08002B2CF9AE}" pid="42" name="PSAKDIN">
    <vt:lpwstr>פסק-דין</vt:lpwstr>
  </property>
  <property fmtid="{D5CDD505-2E9C-101B-9397-08002B2CF9AE}" pid="43" name="TYPE">
    <vt:lpwstr>1</vt:lpwstr>
  </property>
  <property fmtid="{D5CDD505-2E9C-101B-9397-08002B2CF9AE}" pid="44" name="TYPE_ABS_DATE">
    <vt:lpwstr>410120210406</vt:lpwstr>
  </property>
  <property fmtid="{D5CDD505-2E9C-101B-9397-08002B2CF9AE}" pid="45" name="TYPE_N_DATE">
    <vt:lpwstr>41020210406</vt:lpwstr>
  </property>
  <property fmtid="{D5CDD505-2E9C-101B-9397-08002B2CF9AE}" pid="46" name="WORDNUMPAGES">
    <vt:lpwstr>12</vt:lpwstr>
  </property>
</Properties>
</file>