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tblpXSpec="left" w:rightFromText="180" w:tblpY="-376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7046/18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6"/>
          <w:szCs w:val="20"/>
        </w:rPr>
      </w:pPr>
      <w:r>
        <w:rPr>
          <w:rFonts w:cs="Miriam"/>
          <w:b/>
          <w:bCs/>
          <w:sz w:val="16"/>
          <w:szCs w:val="2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דרימן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ascii="David;Malgun Gothic Semilight" w:hAnsi="David;Malgun Gothic Semilight"/>
                <w:rtl w:val="true"/>
              </w:rPr>
              <w:t>ה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16.09.2018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11943-12-14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sz w:val="24"/>
                <w:szCs w:val="24"/>
                <w:rtl w:val="true"/>
              </w:rPr>
              <w:t>]</w:t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20.1.2021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עירוני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יסקין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2"/>
          <w:szCs w:val="28"/>
        </w:rPr>
      </w:pPr>
      <w:r>
        <w:rPr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  <w:szCs w:val="28"/>
        </w:rPr>
      </w:pPr>
      <w:r>
        <w:rPr>
          <w:rFonts w:cs="FrankRuehl;Times New Roman" w:ascii="FrankRuehl;Times New Roman" w:hAnsi="FrankRuehl;Times New Roman"/>
          <w:sz w:val="24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800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800" w:leader="none"/>
        </w:tabs>
        <w:spacing w:lineRule="exact" w:line="240" w:before="12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54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David;Malgun Gothic Semilight" w:hAnsi="David;Malgun Gothic Semilight" w:cs="David;Malgun Gothic Semilight"/>
          <w:color w:val="0000FF"/>
          <w:spacing w:val="10"/>
          <w:sz w:val="24"/>
        </w:rPr>
      </w:pPr>
      <w:r>
        <w:rPr>
          <w:rFonts w:cs="David;Malgun Gothic Semilight" w:ascii="David;Malgun Gothic Semilight" w:hAnsi="David;Malgun Gothic Semilight"/>
          <w:color w:val="0000FF"/>
          <w:spacing w:val="10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bookmarkStart w:id="9" w:name="ABSTRACT_START"/>
      <w:bookmarkEnd w:id="9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קטינות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7.5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ומרתיעה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ועמידה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יתרום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תרומתו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אסורה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כזו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כבושה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בתי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בעדים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קטינות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</w:t>
      </w:r>
      <w:r>
        <w:rPr>
          <w:rFonts w:cs="FrankRuehl;Times New Roman"/>
          <w:sz w:val="24"/>
          <w:szCs w:val="26"/>
          <w:rtl w:val="true"/>
        </w:rPr>
        <w:t xml:space="preserve">' </w:t>
      </w:r>
      <w:r>
        <w:rPr>
          <w:rFonts w:cs="FrankRuehl;Times New Roman"/>
          <w:sz w:val="24"/>
          <w:sz w:val="24"/>
          <w:szCs w:val="26"/>
          <w:rtl w:val="true"/>
        </w:rPr>
        <w:t>ו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ב</w:t>
      </w:r>
      <w:r>
        <w:rPr>
          <w:rFonts w:cs="FrankRuehl;Times New Roman"/>
          <w:sz w:val="24"/>
          <w:szCs w:val="26"/>
          <w:rtl w:val="true"/>
        </w:rPr>
        <w:t xml:space="preserve">', </w:t>
      </w:r>
      <w:r>
        <w:rPr>
          <w:rFonts w:cs="FrankRuehl;Times New Roman"/>
          <w:sz w:val="24"/>
          <w:sz w:val="24"/>
          <w:szCs w:val="26"/>
          <w:rtl w:val="true"/>
        </w:rPr>
        <w:t>ונגזר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7.5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פיצויים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משתייכים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לחסידות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גור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החלקית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הרביעי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הראשון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</w:t>
      </w:r>
      <w:r>
        <w:rPr>
          <w:rFonts w:cs="FrankRuehl;Times New Roman"/>
          <w:sz w:val="24"/>
          <w:szCs w:val="26"/>
          <w:rtl w:val="true"/>
        </w:rPr>
        <w:t xml:space="preserve">'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הרלוונטית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הרביעי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במפגשים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</w:t>
      </w:r>
      <w:r>
        <w:rPr>
          <w:rFonts w:cs="FrankRuehl;Times New Roman"/>
          <w:sz w:val="24"/>
          <w:szCs w:val="26"/>
          <w:rtl w:val="true"/>
        </w:rPr>
        <w:t xml:space="preserve">', </w:t>
      </w:r>
      <w:r>
        <w:rPr>
          <w:rFonts w:cs="FrankRuehl;Times New Roman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בהסכמתה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ואלרון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הראשון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</w:t>
      </w:r>
      <w:r>
        <w:rPr>
          <w:rFonts w:cs="FrankRuehl;Times New Roman"/>
          <w:sz w:val="24"/>
          <w:szCs w:val="26"/>
          <w:rtl w:val="true"/>
        </w:rPr>
        <w:t xml:space="preserve">' </w:t>
      </w:r>
      <w:r>
        <w:rPr>
          <w:rFonts w:cs="FrankRuehl;Times New Roman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סדורה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חוותה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</w:t>
      </w:r>
      <w:r>
        <w:rPr>
          <w:rFonts w:cs="FrankRuehl;Times New Roman"/>
          <w:sz w:val="24"/>
          <w:szCs w:val="26"/>
          <w:rtl w:val="true"/>
        </w:rPr>
        <w:t xml:space="preserve">'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להכתים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בעדותה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בהסכמתה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החופשית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מצוי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היתר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אביה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הקשה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</w:t>
      </w:r>
      <w:r>
        <w:rPr>
          <w:rFonts w:cs="FrankRuehl;Times New Roman"/>
          <w:sz w:val="24"/>
          <w:szCs w:val="26"/>
          <w:rtl w:val="true"/>
        </w:rPr>
        <w:t xml:space="preserve">' </w:t>
      </w:r>
      <w:r>
        <w:rPr>
          <w:rFonts w:cs="FrankRuehl;Times New Roman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התפתחות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חקירתה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במשטרה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נדחו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בדפוס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</w:t>
      </w:r>
      <w:r>
        <w:rPr>
          <w:rFonts w:cs="FrankRuehl;Times New Roman"/>
          <w:sz w:val="24"/>
          <w:szCs w:val="26"/>
          <w:rtl w:val="true"/>
        </w:rPr>
        <w:t xml:space="preserve">'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חשיפתם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התמשכותם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שבחשיפתם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בחקירות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</w:t>
      </w:r>
      <w:r>
        <w:rPr>
          <w:rFonts w:cs="FrankRuehl;Times New Roman"/>
          <w:sz w:val="24"/>
          <w:szCs w:val="26"/>
          <w:rtl w:val="true"/>
        </w:rPr>
        <w:t xml:space="preserve">' </w:t>
      </w:r>
      <w:r>
        <w:rPr>
          <w:rFonts w:cs="FrankRuehl;Times New Roman"/>
          <w:sz w:val="24"/>
          <w:sz w:val="24"/>
          <w:szCs w:val="26"/>
          <w:rtl w:val="true"/>
        </w:rPr>
        <w:t>במשטרה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הכחישה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כלשהו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היקפו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ההתאמות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</w:t>
      </w:r>
      <w:r>
        <w:rPr>
          <w:rFonts w:cs="FrankRuehl;Times New Roman"/>
          <w:sz w:val="24"/>
          <w:szCs w:val="26"/>
          <w:rtl w:val="true"/>
        </w:rPr>
        <w:t xml:space="preserve">' </w:t>
      </w:r>
      <w:r>
        <w:rPr>
          <w:rFonts w:cs="FrankRuehl;Times New Roman"/>
          <w:sz w:val="24"/>
          <w:sz w:val="24"/>
          <w:szCs w:val="26"/>
          <w:rtl w:val="true"/>
        </w:rPr>
        <w:t>שרובן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לנקודות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החשובות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ביותר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לצפות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לדקדק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הפרטים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מעורבת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לבדוק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במלואה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מדויק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כולה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כמהימנה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לליקויים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שנפלו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</w:t>
      </w:r>
      <w:r>
        <w:rPr>
          <w:rFonts w:cs="FrankRuehl;Times New Roman"/>
          <w:sz w:val="24"/>
          <w:szCs w:val="26"/>
          <w:rtl w:val="true"/>
        </w:rPr>
        <w:t xml:space="preserve">', </w:t>
      </w:r>
      <w:r>
        <w:rPr>
          <w:rFonts w:cs="FrankRuehl;Times New Roman"/>
          <w:sz w:val="24"/>
          <w:sz w:val="24"/>
          <w:szCs w:val="26"/>
          <w:rtl w:val="true"/>
        </w:rPr>
        <w:t>וחרף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להאמין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עובדתיים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המבררת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הרביעי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</w:t>
      </w:r>
      <w:r>
        <w:rPr>
          <w:rFonts w:cs="FrankRuehl;Times New Roman"/>
          <w:sz w:val="24"/>
          <w:szCs w:val="26"/>
          <w:rtl w:val="true"/>
        </w:rPr>
        <w:t xml:space="preserve">' </w:t>
      </w:r>
      <w:r>
        <w:rPr>
          <w:rFonts w:cs="FrankRuehl;Times New Roman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מהימנה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ונטולת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הפרזה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</w:t>
      </w:r>
      <w:r>
        <w:rPr>
          <w:rFonts w:cs="FrankRuehl;Times New Roman"/>
          <w:sz w:val="24"/>
          <w:szCs w:val="26"/>
          <w:rtl w:val="true"/>
        </w:rPr>
        <w:t xml:space="preserve">'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כיחדה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מהמעשים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סירבה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לסירובה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אמינות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דבריה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שנפלו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</w:t>
      </w:r>
      <w:r>
        <w:rPr>
          <w:rFonts w:cs="FrankRuehl;Times New Roman"/>
          <w:sz w:val="24"/>
          <w:szCs w:val="26"/>
          <w:rtl w:val="true"/>
        </w:rPr>
        <w:t xml:space="preserve">', </w:t>
      </w:r>
      <w:r>
        <w:rPr>
          <w:rFonts w:cs="FrankRuehl;Times New Roman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תיאוריה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לציר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המרכזי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עקביים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דיוקים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מההנמקה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שהוצגה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התיאור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המרשיע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הנמקתו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המעורבים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המרכזיים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הנמקה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היגיון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להבין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להרשיעו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מינו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ששאר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בהסכמה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נדחתה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א</w:t>
      </w:r>
      <w:r>
        <w:rPr>
          <w:rFonts w:cs="FrankRuehl;Times New Roman"/>
          <w:sz w:val="24"/>
          <w:szCs w:val="26"/>
          <w:rtl w:val="true"/>
        </w:rPr>
        <w:t xml:space="preserve">' </w:t>
      </w:r>
      <w:r>
        <w:rPr>
          <w:rFonts w:cs="FrankRuehl;Times New Roman"/>
          <w:sz w:val="24"/>
          <w:sz w:val="24"/>
          <w:szCs w:val="26"/>
          <w:rtl w:val="true"/>
        </w:rPr>
        <w:t>הסכימה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וחיבוקים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התנגדה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במפורש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הנטענים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לסיכום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בקביעותיה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העובדתיות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והמשפטיות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הרשעתו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2"/>
          <w:szCs w:val="28"/>
        </w:rPr>
      </w:pP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שגזרה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קטינות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יתירה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משמעותיים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ומרתיעים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בגינן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נלוותה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התעללות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ומעמדו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מטבעה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אלימה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מהטעם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אסורה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באוטונומיה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הזולת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הפוטנציאלי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רב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חוזרות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למשל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נזקים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בייחוד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ההשתייכות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לקהילה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החרדית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הצריכים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לעניין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FrankRuehl;Times New Roman"/>
          <w:sz w:val="24"/>
          <w:szCs w:val="26"/>
          <w:rtl w:val="true"/>
        </w:rPr>
        <w:t>.</w:t>
      </w:r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2"/>
          <w:szCs w:val="28"/>
        </w:rPr>
      </w:pPr>
      <w:r>
        <w:rPr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2"/>
          <w:szCs w:val="28"/>
        </w:rPr>
      </w:pPr>
      <w:r>
        <w:rPr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מונח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hyperlink r:id="rId10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11943-12-14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כרמל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Miriam"/>
          <w:b/>
          <w:b/>
          <w:sz w:val="22"/>
          <w:sz w:val="22"/>
          <w:rtl w:val="true"/>
        </w:rPr>
        <w:t>כ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מוסק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רנר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בגדרם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קטינות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7.5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פיצויים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Miriam"/>
          <w:sz w:val="24"/>
        </w:rPr>
      </w:pPr>
      <w:r>
        <w:rPr>
          <w:rFonts w:ascii="Arial TUR;Arial" w:hAnsi="Arial TUR;Arial" w:cs="Miriam"/>
          <w:sz w:val="24"/>
          <w:sz w:val="24"/>
          <w:rtl w:val="true"/>
        </w:rPr>
        <w:t>פרטי</w:t>
      </w:r>
      <w:r>
        <w:rPr>
          <w:rFonts w:ascii="Arial TUR;Arial" w:hAnsi="Arial TUR;Arial" w:eastAsia="Arial TUR;Arial" w:cs="Arial TUR;Arial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z w:val="24"/>
          <w:sz w:val="24"/>
          <w:rtl w:val="true"/>
        </w:rPr>
        <w:t>האישום</w:t>
      </w:r>
      <w:r>
        <w:rPr>
          <w:rFonts w:ascii="Arial TUR;Arial" w:hAnsi="Arial TUR;Arial" w:eastAsia="Arial TUR;Arial" w:cs="Arial TUR;Arial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z w:val="24"/>
          <w:sz w:val="24"/>
          <w:rtl w:val="true"/>
        </w:rPr>
        <w:t>והכרעת</w:t>
      </w:r>
      <w:r>
        <w:rPr>
          <w:rFonts w:ascii="Arial TUR;Arial" w:hAnsi="Arial TUR;Arial" w:eastAsia="Arial TUR;Arial" w:cs="Arial TUR;Arial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z w:val="24"/>
          <w:sz w:val="24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ארבעה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אישומים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קביעות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והמחלוקת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בערעור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יובא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הפירוט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המיוחס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השלישי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מהמיוחס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המורכב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מפגשים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וזוכה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והרביעי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הסניגור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הודיע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והרביעי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מעורבת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שתכונה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הרביעי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מעורבת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שתיקרא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בפירוט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לסדרת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2013-2012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ועבד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בעמותה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והתנדבה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עמותה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בתדירות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כפעמיים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בשבוע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מהעמותה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ולהסיעה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למשרדי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העמותה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מגונים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בהכניסו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לרצונה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בהסכמתה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החופשית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1"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347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</w:t>
      </w:r>
      <w:hyperlink r:id="rId12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1977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3"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345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1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וסעיף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345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1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מגונה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5"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348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6"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345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1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מגונים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2014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הזדמנויות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נפגשו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באקראי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בחלוף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התראו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שהתרחשו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שניים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אירועים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חלקם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להרשיע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מגונה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סעיפי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הרביעי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2014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יכונו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מתמקד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מפגשים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שהתקיימו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נסע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ברכבו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מבודד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מהרכב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בהסכמתה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סירבה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למחרת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רכבו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נסעו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מבודד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התחבקו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והתנשקו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הוריד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חולצתה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רגליה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מכנסיו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והוציא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התנגדותה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לפורקן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לבעילה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אסורה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בצעד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שאיפותיו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המפגשים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מגונה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348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שהתבטאה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והניחה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לפורקן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העידו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המתלוננות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אביה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ואביה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 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החורג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שיוסבר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אלטר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עסקן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בחסידות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משתייכים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אלטר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ששמו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קיוויתי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תנועת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טוהר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מעורב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קיוויתי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שניתנה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נדחתה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הודחו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גורמים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בחסידות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קיוויתי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למסור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שקרית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לגביו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לאמץ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גרסאותיהן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הותירו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רושם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ומהימן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בעדותן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ascii="Arial TUR;Arial" w:hAnsi="Arial TUR;Arial" w:cs="Miriam"/>
          <w:sz w:val="24"/>
          <w:sz w:val="24"/>
          <w:rtl w:val="true"/>
        </w:rPr>
        <w:t>הערעור</w:t>
      </w:r>
      <w:r>
        <w:rPr>
          <w:rFonts w:ascii="Arial TUR;Arial" w:hAnsi="Arial TUR;Arial" w:eastAsia="Arial TUR;Arial" w:cs="Arial TUR;Arial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z w:val="24"/>
          <w:sz w:val="24"/>
          <w:rtl w:val="true"/>
        </w:rPr>
        <w:t>על</w:t>
      </w:r>
      <w:r>
        <w:rPr>
          <w:rFonts w:ascii="Arial TUR;Arial" w:hAnsi="Arial TUR;Arial" w:eastAsia="Arial TUR;Arial" w:cs="Arial TUR;Arial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z w:val="24"/>
          <w:sz w:val="24"/>
          <w:rtl w:val="true"/>
        </w:rPr>
        <w:t>הכרעת</w:t>
      </w:r>
      <w:r>
        <w:rPr>
          <w:rFonts w:ascii="Arial TUR;Arial" w:hAnsi="Arial TUR;Arial" w:eastAsia="Arial TUR;Arial" w:cs="Arial TUR;Arial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z w:val="24"/>
          <w:sz w:val="24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החלקית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הכללית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גורמים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בחסידות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השפעתם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הודעות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כוזבות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לגביו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כללי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בחקירת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מחדלים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שבכוחם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לזיכויו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להבדיל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2014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לדידו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בגרסתה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התנהלותה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מלמדים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משקרת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לשינויים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בגרסאות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נכונים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בעדותה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במפגשים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בהסכמתה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מכחיש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שבגינו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חשף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ממילא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לטענתו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לנתק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המסוים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שהתקיימו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הרביעי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מההנמקה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שהוצגה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  <w:u w:val="single"/>
        </w:rPr>
      </w:pPr>
      <w:r>
        <w:rPr>
          <w:rFonts w:cs="FrankRuehl;Times New Roman" w:ascii="Arial TUR;Arial" w:hAnsi="Arial TUR;Arial"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ascii="Arial TUR;Arial" w:hAnsi="Arial TUR;Arial" w:cs="Miriam"/>
          <w:sz w:val="24"/>
          <w:sz w:val="24"/>
          <w:rtl w:val="true"/>
        </w:rPr>
        <w:t>דיון</w:t>
      </w:r>
      <w:r>
        <w:rPr>
          <w:rFonts w:ascii="Arial TUR;Arial" w:hAnsi="Arial TUR;Arial" w:eastAsia="Arial TUR;Arial" w:cs="Arial TUR;Arial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z w:val="24"/>
          <w:sz w:val="24"/>
          <w:rtl w:val="true"/>
        </w:rPr>
        <w:t>והכרעה</w:t>
      </w:r>
      <w:r>
        <w:rPr>
          <w:rFonts w:ascii="Arial TUR;Arial" w:hAnsi="Arial TUR;Arial" w:eastAsia="Arial TUR;Arial" w:cs="Arial TUR;Arial"/>
          <w:sz w:val="24"/>
          <w:sz w:val="24"/>
          <w:rtl w:val="true"/>
        </w:rPr>
        <w:t xml:space="preserve">   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הנקודתיות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האישומים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תוצג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ותידון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הכללית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גורמים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בחסידות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דחפו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לטפול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עלילות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שווא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העלילה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נסמכת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הגדול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החורג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החורג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החורגת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הרשעתו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חדשה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תלונותיהן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בקנוניה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חסידות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החדשה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החזירה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אפשרי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החורג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השנייה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שבגינן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למאסר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המניעים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ברורים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קוהרנטית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והותירה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רושם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שלילי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העלילה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מבוססת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לשלילת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בעדויותיהן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המתלוננות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שנמצאו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אמינות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החסידות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דחף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למסור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הודעות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כוזבות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חסידות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למאבק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נעשה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ציותו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לכללי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החסידות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תמיכתו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במועמד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מטעמה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בבחי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לעירייה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החשדות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בקטינות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בחלקם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שהובהר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מוכחשים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לדחיית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העלילה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המבוססות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המנומקת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מכאן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הנקודתיות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האישומים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b/>
          <w:spacing w:val="10"/>
          <w:sz w:val="22"/>
          <w:szCs w:val="28"/>
        </w:rPr>
      </w:pPr>
      <w:r>
        <w:rPr>
          <w:rFonts w:cs="FrankRuehl;Times New Roman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מבוססת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וסדורה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להעיד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חוותה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בממצאי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המתרשמת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בלתי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אמצעי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העדים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שכזו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נעשית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מסקנותיה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מעוגנים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מהותיות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לגורמים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רלוונטיים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8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2439/10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6.6.2012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19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10423/07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סיטרין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9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11.6.08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20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7761/18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19.1.2020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כוחו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hyperlink r:id="rId21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5633/12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ניימן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10.7.2013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שנפרסה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ישיבות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תומך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בהתרשמותו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החיובית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עשירה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בפרטים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עיגנה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זמנים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ותיארה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בהרחבה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שנחקקו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בזכרונה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שהתרחש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צום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ברכבו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היערות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באזור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במשרדי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העמותה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זכרה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ספציפיות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שיתפה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שהרגישה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וחשבה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הזמן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תיאור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המקומות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להכתים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בעדותה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לדייק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בתיאור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ושללה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נעשו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מילולי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ושכנוע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נכנעת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בהסכמתה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החופשית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נהגה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ולעיתים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הזיזה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פיזית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בבירור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יוער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אביה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שהעיד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ההתדרדרות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במצבה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שהחלה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שקדמו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התלונה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2014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התחיל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מקרית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קודמת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שימשה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המאוחרים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לתקוף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הפנייתו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להתפתחות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שחלה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כמתואר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התפתחות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קיימת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הסתכם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בחיבוק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ונשיקה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פעמי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שהחלה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טיפולי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הוסיפה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השלישית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חשפה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במלואה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בהתפתחות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טבעית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חקירת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נערה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חרדי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למעשים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מיניים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צד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בהיותה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15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עדותה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>"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 xml:space="preserve"> (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</w:rPr>
        <w:t>120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pacing w:val="10"/>
          <w:sz w:val="28"/>
          <w:sz w:val="28"/>
          <w:szCs w:val="28"/>
          <w:rtl w:val="true"/>
        </w:rPr>
        <w:t>להכרעת הדין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>)</w:t>
      </w:r>
      <w:r>
        <w:rPr>
          <w:rFonts w:cs="FrankRuehl;Times New Roman" w:ascii="FrankRuehl;Times New Roman" w:hAnsi="FrankRuehl;Times New Roman"/>
          <w:spacing w:val="10"/>
          <w:sz w:val="28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אכן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טפח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טפח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אופייני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לנפגעות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hyperlink r:id="rId22"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5874/00</w:t>
        </w:r>
      </w:hyperlink>
      <w:r>
        <w:rPr>
          <w:rFonts w:eastAsia="FrankRuehl;Times New Roman" w:cs="FrankRuehl;Times New Roman" w:ascii="FrankRuehl;Times New Roman" w:hAnsi="FrankRuehl;Times New Roman"/>
          <w:spacing w:val="10"/>
          <w:sz w:val="22"/>
          <w:szCs w:val="28"/>
          <w:rtl w:val="true"/>
        </w:rPr>
        <w:t>‏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לזרובסקי נ</w:t>
      </w:r>
      <w:r>
        <w:rPr>
          <w:rFonts w:cs="Miriam" w:ascii="Miriam" w:hAnsi="Miriam"/>
          <w:spacing w:val="10"/>
          <w:rtl w:val="true"/>
        </w:rPr>
        <w:t xml:space="preserve">' </w:t>
      </w:r>
      <w:r>
        <w:rPr>
          <w:rFonts w:ascii="Miriam" w:hAnsi="Miriam" w:cs="Miriam"/>
          <w:spacing w:val="10"/>
          <w:rtl w:val="true"/>
        </w:rPr>
        <w:t>מדינת 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''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249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260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2001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"...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נכונים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בגיר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נכונים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שבעתיים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קטין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בשנים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ובמיוחד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סדרת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ארוכה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...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שאירע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נדרשות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מנפגע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וברוח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חוסן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להביאו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משמעות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להתגבר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הפחד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המבוכה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והאשמה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הכרוכים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בגילויה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הפרשה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לגבש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נכונות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ומוכנות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הכרוך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לכבישת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במצבים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משכנעים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."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דנן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בדפוס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נפגעות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חשיפתם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התמשכותם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מתחזק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במובנים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השתייכותה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לקהילה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חרדית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האמביוולנטי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שעירב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לדבריה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שחשה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לכבישת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בחקירתה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חששה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יפרסם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אודותיה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שיפגעו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בקהילה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לדבריה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לחשוף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טיבם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הזכירה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חקירותיה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הראשונות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ובאשתו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באקראי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בקניון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לעגו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שדחף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31.3.15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208-207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יוזכר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בחקירותיה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הכחישה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ואופי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שציינה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תלונה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בהתפתחות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מהתרשמותו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מגרסתה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ההתאמות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רובן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המכריע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התאמות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נוגע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לנקודות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Miriam" w:hAnsi="Miriam" w:cs="Miriam"/>
          <w:spacing w:val="10"/>
          <w:rtl w:val="true"/>
        </w:rPr>
        <w:t>שאינן מן החשובות ביותר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Miriam" w:hAnsi="Miriam" w:cs="Miriam"/>
          <w:spacing w:val="10"/>
          <w:rtl w:val="true"/>
        </w:rPr>
        <w:t>למהות האישומים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המידע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נחקרה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שבגינה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הספר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המדויק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מעוררות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לגופן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לדוגמה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הספר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הטענה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ממוקם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הספר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להזכיר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המורכבות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הכרוכה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בעדויותיהן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נפגעות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לדקדק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מעורבת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שמסתכלת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ההתרחשות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חיצוני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לבדוק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במלואה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מדויק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כולה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כמהימנה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הנדון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לליקויים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שנפלו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וחרף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להאמין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לגרסתה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נתתי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בממצאים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עובדתיים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המבררת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הרביעי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b/>
          <w:spacing w:val="10"/>
          <w:sz w:val="22"/>
          <w:szCs w:val="28"/>
        </w:rPr>
      </w:pPr>
      <w:r>
        <w:rPr>
          <w:rFonts w:cs="FrankRuehl;Times New Roman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בבסיס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קיימו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נשיקות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וחיבוקים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להסכמתה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מכנסיו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לפורקן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המגע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מוסכם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כזכור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חשף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מהימנה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ונטולת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הפרזה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כיחדה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מפגש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סירבה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לסירובה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דבריה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שנפלו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הדרך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המרכזי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עקביים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ורציפים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שישנם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דיוקים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להשליך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הנושאים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שבמחלוקת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הרשעתו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הרביעי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מההנמקה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שהוצגה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אכן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125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הסנגור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מנומקת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המרשיעה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מפרטת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הנימוקים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לזיכוי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מציינת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מגונה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לעמודים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מתוארת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המוסכם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בגרסאות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בפסקאות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124-122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כללי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ומאמין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נימוקיו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גרסאות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הכוללות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ההתייחסות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מוסכם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מוצגות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בפסקאות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29-28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39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סבורני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בהנמקה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המופיעה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בפסקאות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124-122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במיוחס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בהרחבה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שהניעו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ומפורש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בגרסת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דרישת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ההנמקה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הקבועה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3"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54</w:t>
        </w:r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</w:t>
      </w:r>
      <w:hyperlink r:id="rId24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נוסח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חדש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],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1971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hyperlink r:id="rId25"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1543/06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‏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11.6.2007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פורמאלי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להנמקת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עסקינן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בהתרשמות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מהתרשמותה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הנימוקים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שבגינם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להאמין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להאמין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למסקנת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היססה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לתאר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שפעלו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התיאור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הסופי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לסירובה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המקרים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התיאור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המרשיע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ההנמקה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שמבוססת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ההתרשמות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המרכזיים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הנמקה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היגיון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להבין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9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המסוים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ששאר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הרלוונטי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והדגישה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גבר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בנקודת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משמעותה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המנוגדים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לרצונה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בנקודת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הבהירה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מעוניינת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במעשים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בהתנהגותה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הקודמת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לחייבה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זכותו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קודמת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להסכים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מסוימים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6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814/12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סויסה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44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25.10.2012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27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2035/16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25-24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14.9.2017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נשיקות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וחיבוקים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ללמד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התנגדה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מפורש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האוטונומיה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והדרישה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תינתן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ראשונית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תתפרש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כמעין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ירוק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ויתור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זכותו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להסכים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העקביות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בהודעותיה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במשפט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מלא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הבהירה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היטב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הנקודה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להפסיק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סיפרה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ואז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לקח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והכניס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מתחת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למכנסיים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ואני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הסכמתי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ואמרתי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שאני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מסכימה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3.11.14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178-177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נוספו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השנייה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ואז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מתחיל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לפתוח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החגורה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המכנסיים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ואז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אמרתי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לא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לגעת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רציתי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לקח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</w:t>
      </w:r>
      <w:r>
        <w:rPr>
          <w:rFonts w:cs="Miriam" w:ascii="Century" w:hAnsi="Century"/>
          <w:b/>
          <w:sz w:val="22"/>
          <w:rtl w:val="true"/>
        </w:rPr>
        <w:t>...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2.12.14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55-53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פותח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החגורה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ואמרתי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מסכימה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להסתכל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לגעת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." 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8.3.15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20-17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הנגדית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כשהוא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הוציא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הסכמתי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מההתחלה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הולך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לפתוח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המכנסיים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אמרתי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מסכימה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67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13-11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); "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הסכמתי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ואני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אמרתי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67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משמעי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להוצאת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להפצרותיה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חשף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פיזית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איברו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סיפוקו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המיני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גבולות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גישושים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שעשויים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להיות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מסוימות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מהאקט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שלגביו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הסכמה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עסקינן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שתחילתו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גבול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מודע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הטענה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למחדלי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חקירה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b/>
          <w:spacing w:val="10"/>
          <w:sz w:val="22"/>
          <w:szCs w:val="28"/>
        </w:rPr>
      </w:pPr>
      <w:r>
        <w:rPr>
          <w:rFonts w:cs="FrankRuehl;Times New Roman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בקצרה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מחדלים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שנפלו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בחקירתו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סבורני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בכוחם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המחדלים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הנטענים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בהצטברותם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לאשמתו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מלין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נחקרו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למדה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ומנהל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העמותה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התנדבה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המידע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יכולים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לספק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להתנהלות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ולתקשורת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טלפונית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יורד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לשורש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האישומים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חברתן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שנסעה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ברכבו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וירדה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מהרכב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חדלה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זימנה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קיוותי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להעיד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במשפט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קיוויתי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נחקר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ומהודעתו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קודם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למסור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הודעות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כוזבות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קיוויתי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מטעמו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31.5.15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282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30-27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העדתו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להרשעת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הוצגה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מניעה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מהגורמים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שלגביהם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נחקרו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משקל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 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סיכומו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בקביעותיה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והמשפטיות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הרשעתו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b/>
          <w:spacing w:val="10"/>
          <w:sz w:val="22"/>
          <w:szCs w:val="28"/>
        </w:rPr>
      </w:pPr>
      <w:r>
        <w:rPr>
          <w:rFonts w:cs="FrankRuehl;Times New Roman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7.5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שחרורו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140,000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pacing w:val="10"/>
          <w:sz w:val="22"/>
          <w:szCs w:val="28"/>
          <w:rtl w:val="true"/>
        </w:rPr>
        <w:t>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20,000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pacing w:val="10"/>
          <w:sz w:val="22"/>
          <w:szCs w:val="28"/>
          <w:rtl w:val="true"/>
        </w:rPr>
        <w:t>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להפחיתו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נלוותה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התעללות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וחלקן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שהתחיל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בהסכמת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המתלוננות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חרטה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נפגעו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ושילם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ומשפחתי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   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שגזרה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ממדינות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8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5184/14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87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3.8.2016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סבורני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ענייננו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התערבותנו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עסקינן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קטינות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חומרתן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המתאפיינות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בניצול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פערי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הכוחות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האינהרנטיים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הבגיר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לקטין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ובניצול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תמימותו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האחרון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יצריו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הפוגע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בנפשו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התגבשה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אישיותו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מלא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צלקות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עמוקות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ומתמשכות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משמעותיים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ומרתיעים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המבצעים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גופם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ובטחונם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קטינים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9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6882/14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וההפניות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11.11.2015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במתלוננות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חופשית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מצידן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המשמעותיים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ובתדירות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גבוהה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נלוותה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התעללות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בשתיים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בניצול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גילו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מעמדו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בעמותה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במתלוננות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13-15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ההערה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הכללית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מטבעה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אלימה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אסורה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באוטונומיה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ובגופו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הזולת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הפוטנציאלי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חוזרות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דעתנו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ובכלל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יתרום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תרומתו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למאבק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אסורה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כזו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רגשי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גדול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תפקודה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היומיומי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פגיעת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בגופה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התקשתה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להכיר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בפוגעניות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ובניצול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השפעה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חייה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מועצמת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ההשתייכות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לקהילה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החרדית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המפורט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הצריכים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לעניין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במוקד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30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5865/14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19.8.2015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31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1117/13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2.6.2014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32"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30/15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20.4.2016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33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6072/19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20.4.2016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34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8153/19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20.10.2020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להתערבותנו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קטינות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הרתעה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ופרטנית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דבר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חלקיו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18.8.2021</w:t>
      </w:r>
      <w:r>
        <w:rPr>
          <w:rtl w:val="true"/>
        </w:rPr>
        <w:t xml:space="preserve">). 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18070460</w:t>
      </w:r>
      <w:r>
        <w:rPr>
          <w:sz w:val="16"/>
          <w:rtl w:val="true"/>
        </w:rPr>
        <w:t>_</w:t>
      </w:r>
      <w:r>
        <w:rPr>
          <w:sz w:val="16"/>
        </w:rPr>
        <w:t>Z12.docx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נ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הנדל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54678313-7046/18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Malgun Gothic Semilight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17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7046/18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פלוני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71239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7.b" TargetMode="External"/><Relationship Id="rId7" Type="http://schemas.openxmlformats.org/officeDocument/2006/relationships/hyperlink" Target="http://www.nevo.co.il/law/70301/348.b" TargetMode="External"/><Relationship Id="rId8" Type="http://schemas.openxmlformats.org/officeDocument/2006/relationships/hyperlink" Target="http://www.nevo.co.il/law/98569" TargetMode="External"/><Relationship Id="rId9" Type="http://schemas.openxmlformats.org/officeDocument/2006/relationships/hyperlink" Target="http://www.nevo.co.il/law/98569/54a.b" TargetMode="External"/><Relationship Id="rId10" Type="http://schemas.openxmlformats.org/officeDocument/2006/relationships/hyperlink" Target="http://www.nevo.co.il/case/18712390" TargetMode="External"/><Relationship Id="rId11" Type="http://schemas.openxmlformats.org/officeDocument/2006/relationships/hyperlink" Target="http://www.nevo.co.il/law/70301/347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45.b.1" TargetMode="External"/><Relationship Id="rId14" Type="http://schemas.openxmlformats.org/officeDocument/2006/relationships/hyperlink" Target="http://www.nevo.co.il/law/70301/345.a.1" TargetMode="External"/><Relationship Id="rId15" Type="http://schemas.openxmlformats.org/officeDocument/2006/relationships/hyperlink" Target="http://www.nevo.co.il/law/70301/348.b" TargetMode="External"/><Relationship Id="rId16" Type="http://schemas.openxmlformats.org/officeDocument/2006/relationships/hyperlink" Target="http://www.nevo.co.il/law/70301/345.b.1" TargetMode="External"/><Relationship Id="rId17" Type="http://schemas.openxmlformats.org/officeDocument/2006/relationships/hyperlink" Target="http://www.nevo.co.il/law/70301/348.b" TargetMode="External"/><Relationship Id="rId18" Type="http://schemas.openxmlformats.org/officeDocument/2006/relationships/hyperlink" Target="http://www.nevo.co.il/case/6244252" TargetMode="External"/><Relationship Id="rId19" Type="http://schemas.openxmlformats.org/officeDocument/2006/relationships/hyperlink" Target="http://www.nevo.co.il/case/6169945" TargetMode="External"/><Relationship Id="rId20" Type="http://schemas.openxmlformats.org/officeDocument/2006/relationships/hyperlink" Target="http://www.nevo.co.il/case/25103530" TargetMode="External"/><Relationship Id="rId21" Type="http://schemas.openxmlformats.org/officeDocument/2006/relationships/hyperlink" Target="http://www.nevo.co.il/case/6246489" TargetMode="External"/><Relationship Id="rId22" Type="http://schemas.openxmlformats.org/officeDocument/2006/relationships/hyperlink" Target="http://www.nevo.co.il/case/6037102" TargetMode="External"/><Relationship Id="rId23" Type="http://schemas.openxmlformats.org/officeDocument/2006/relationships/hyperlink" Target="http://www.nevo.co.il/law/98569/54a.b" TargetMode="External"/><Relationship Id="rId24" Type="http://schemas.openxmlformats.org/officeDocument/2006/relationships/hyperlink" Target="http://www.nevo.co.il/law/98569" TargetMode="External"/><Relationship Id="rId25" Type="http://schemas.openxmlformats.org/officeDocument/2006/relationships/hyperlink" Target="http://www.nevo.co.il/case/6200619" TargetMode="External"/><Relationship Id="rId26" Type="http://schemas.openxmlformats.org/officeDocument/2006/relationships/hyperlink" Target="http://www.nevo.co.il/case/5573589" TargetMode="External"/><Relationship Id="rId27" Type="http://schemas.openxmlformats.org/officeDocument/2006/relationships/hyperlink" Target="http://www.nevo.co.il/case/21478802" TargetMode="External"/><Relationship Id="rId28" Type="http://schemas.openxmlformats.org/officeDocument/2006/relationships/hyperlink" Target="http://www.nevo.co.il/case/17089470" TargetMode="External"/><Relationship Id="rId29" Type="http://schemas.openxmlformats.org/officeDocument/2006/relationships/hyperlink" Target="http://www.nevo.co.il/case/18107147" TargetMode="External"/><Relationship Id="rId30" Type="http://schemas.openxmlformats.org/officeDocument/2006/relationships/hyperlink" Target="http://www.nevo.co.il/case/17948111" TargetMode="External"/><Relationship Id="rId31" Type="http://schemas.openxmlformats.org/officeDocument/2006/relationships/hyperlink" Target="http://www.nevo.co.il/case/6243375" TargetMode="External"/><Relationship Id="rId32" Type="http://schemas.openxmlformats.org/officeDocument/2006/relationships/hyperlink" Target="http://www.nevo.co.il/case/20301760" TargetMode="External"/><Relationship Id="rId33" Type="http://schemas.openxmlformats.org/officeDocument/2006/relationships/hyperlink" Target="http://www.nevo.co.il/case/26042154" TargetMode="External"/><Relationship Id="rId34" Type="http://schemas.openxmlformats.org/officeDocument/2006/relationships/hyperlink" Target="http://www.nevo.co.il/case/26256014" TargetMode="External"/><Relationship Id="rId35" Type="http://schemas.openxmlformats.org/officeDocument/2006/relationships/hyperlink" Target="https://supreme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2021-09-14T06:53:00Z</dcterms:created>
  <dc:creator>h4</dc:creator>
  <dc:description/>
  <cp:keywords/>
  <dc:language>en-IL</dc:language>
  <cp:lastModifiedBy>hofit</cp:lastModifiedBy>
  <cp:lastPrinted>2021-08-18T09:02:00Z</cp:lastPrinted>
  <dcterms:modified xsi:type="dcterms:W3CDTF">2021-09-14T06:53:00Z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ישראל דרימן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18712390:2;6244252;6169945;25103530;6246489;6037102;6200619;5573589;21478802;17089470;18107147;17948111;6243375;20301760;26042154;26256014</vt:lpwstr>
  </property>
  <property fmtid="{D5CDD505-2E9C-101B-9397-08002B2CF9AE}" pid="9" name="CITY">
    <vt:lpwstr/>
  </property>
  <property fmtid="{D5CDD505-2E9C-101B-9397-08002B2CF9AE}" pid="10" name="DATE">
    <vt:lpwstr>20210818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ברון;י' אלרון</vt:lpwstr>
  </property>
  <property fmtid="{D5CDD505-2E9C-101B-9397-08002B2CF9AE}" pid="14" name="LAWLISTTMP1">
    <vt:lpwstr>70301/347.b;345.b.1:2;345.a.1;348.b:2</vt:lpwstr>
  </property>
  <property fmtid="{D5CDD505-2E9C-101B-9397-08002B2CF9AE}" pid="15" name="LAWLISTTMP2">
    <vt:lpwstr>98569/054a.b</vt:lpwstr>
  </property>
  <property fmtid="{D5CDD505-2E9C-101B-9397-08002B2CF9AE}" pid="16" name="LAWYER">
    <vt:lpwstr>עודד ציון;מיכאל עירוני;הילה יסקין ברקאי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ראיות</vt:lpwstr>
  </property>
  <property fmtid="{D5CDD505-2E9C-101B-9397-08002B2CF9AE}" pid="31" name="NOSE14">
    <vt:lpwstr>ראיות</vt:lpwstr>
  </property>
  <property fmtid="{D5CDD505-2E9C-101B-9397-08002B2CF9AE}" pid="32" name="NOSE15">
    <vt:lpwstr>בתי-משפט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77;18;89;89;14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ערעור</vt:lpwstr>
  </property>
  <property fmtid="{D5CDD505-2E9C-101B-9397-08002B2CF9AE}" pid="41" name="NOSE23">
    <vt:lpwstr>עדות</vt:lpwstr>
  </property>
  <property fmtid="{D5CDD505-2E9C-101B-9397-08002B2CF9AE}" pid="42" name="NOSE24">
    <vt:lpwstr>עדות</vt:lpwstr>
  </property>
  <property fmtid="{D5CDD505-2E9C-101B-9397-08002B2CF9AE}" pid="43" name="NOSE25">
    <vt:lpwstr>ערעור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1446;504;1654;1654;333</vt:lpwstr>
  </property>
  <property fmtid="{D5CDD505-2E9C-101B-9397-08002B2CF9AE}" pid="49" name="NOSE31">
    <vt:lpwstr>מדיניות ענישה: עבירות מין בקטינים</vt:lpwstr>
  </property>
  <property fmtid="{D5CDD505-2E9C-101B-9397-08002B2CF9AE}" pid="50" name="NOSE310">
    <vt:lpwstr/>
  </property>
  <property fmtid="{D5CDD505-2E9C-101B-9397-08002B2CF9AE}" pid="51" name="NOSE32">
    <vt:lpwstr>אי-התערבות בממצאים עובדתיים</vt:lpwstr>
  </property>
  <property fmtid="{D5CDD505-2E9C-101B-9397-08002B2CF9AE}" pid="52" name="NOSE33">
    <vt:lpwstr>עדות כבושה</vt:lpwstr>
  </property>
  <property fmtid="{D5CDD505-2E9C-101B-9397-08002B2CF9AE}" pid="53" name="NOSE34">
    <vt:lpwstr>קורבן עבירת מין</vt:lpwstr>
  </property>
  <property fmtid="{D5CDD505-2E9C-101B-9397-08002B2CF9AE}" pid="54" name="NOSE35">
    <vt:lpwstr>התערבות באמון שניתן בעדים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16970;3849;10410;12270;2705</vt:lpwstr>
  </property>
  <property fmtid="{D5CDD505-2E9C-101B-9397-08002B2CF9AE}" pid="60" name="PADIDATE">
    <vt:lpwstr>20210819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7046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410120210818</vt:lpwstr>
  </property>
  <property fmtid="{D5CDD505-2E9C-101B-9397-08002B2CF9AE}" pid="70" name="TYPE_N_DATE">
    <vt:lpwstr>41020210818</vt:lpwstr>
  </property>
  <property fmtid="{D5CDD505-2E9C-101B-9397-08002B2CF9AE}" pid="71" name="VOLUME">
    <vt:lpwstr/>
  </property>
  <property fmtid="{D5CDD505-2E9C-101B-9397-08002B2CF9AE}" pid="72" name="WORDNUMPAGES">
    <vt:lpwstr>15</vt:lpwstr>
  </property>
</Properties>
</file>