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7049/20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אלטורה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089" w:type="dxa"/>
        <w:jc w:val="start"/>
        <w:tblInd w:w="-7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89"/>
      </w:tblGrid>
      <w:tr>
        <w:trPr/>
        <w:tc>
          <w:tcPr>
            <w:tcW w:w="5089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49418-03-18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19.4.2020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23.9.2020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30.05.2022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אהוד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 xml:space="preserve">:                                    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סעדיה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</w:rPr>
          <w:t>384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ערעור על הרשעת המערער בעבירות ניסיון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נשיאת נשק וגניבה בקובעו כי ההרשעה נסמכה על עדות המתלוננת שזכתה לאמון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על מסכת ראיות שכללה מחקרי תקשורת ותוצרי האזנת סתר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ועדויות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אין כל מקום להתערב בקביעותיו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נדחה הערעור על עונש מאסר בפועל בן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שצוין כי הוא אף מקל 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–זיהוי –הרשעה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פיו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–זיהוי –מהימנות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–עדות –אימרת קורבן אלימות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–עדות –עדות יחידה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–הרשעה –על יסוד ראיות נסיבתיות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–חקירה במשטרה –מחדלי חקירה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–ענישה –מדיניות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ניסיון לרצח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–ענישה –מדיניות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המתלוננת והמערער הם בני דודים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השניים התארסו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וזמן קצר לאחר מכן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 ביטלה את האירוסין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למורת רוחם של המערער ומשפחתו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כעבור מספר שנים המערער יצר קשר עם המתלוננת וטען שברצונו לסייע לה כלכלית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והשניים נפגשו לצורך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 והמערער נפגשו ולנו יחדיו במלון כאשר במפגש זה המערער ביקש מהמתלוננת לקיים עמו יחסי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והיא סירבה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 זאת גמלה בליבו של המערער ההחלטה להמית את המתלוננת ובמפגש ביניהם המערער ירה במתלוננת ופגע 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בעבירות של ניסיון רצח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נשיאת נשק ותחמושת וגניבה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הושת עליו עונש של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אלרון ובהסכמת השופטים שטיין וכבוב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נקודת המוצא 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ערכאת הערעור תיטה שלא להתערב בממצאי עובדה ומהימנות 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היתרון המוקנה לה בהתרשמותה באופן ישיר ובלתי אמצעי מהעדויות שהובאו לפניה ומהשתלבותן במארג הראייתי הכולל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 אינו נמנה עם המקרים החריגים המצדיקים התערבות מעין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במוקד הערעור ניצבה שאלת זיהוי המערער כמי שביצע את הירי לכיוון פני המתלוננת במטרה להמיתה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בראש מסכת הראיות ניצבה עדות המתלוננת המהווה עדות ישירה לזיהוי המערער כמי שירה בה ובחינתה נעשית בשני שלבים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הראשון המכונה ״המבחן הפנימי״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נבחנת מידת בהירות העדות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קיומן של סתירות או היעדרן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אמונתו הכנה של מוסר הזיהוי בגרסה אותה מסר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השני המכונה ״המבחן החיצוני״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נבדקת מהימנות הזיהוי 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האפשרות שהעד המזהה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מהימנותו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טעה טעות כנה בזיהוי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לבחון את יכולת העד לזהות בני אדם על פי חזותם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אירוע 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 זה תנאי הראות והתאורה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המרחק והזווית ממנה בוצע הזיהוי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קיומה של היכרות מוקדמת בין העד לחשוד כמפחיתה סיכוי לטעות בזיהוי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 אשר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מבחן הפנימי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התרשם כי עדות המתלוננת הייתה עקבית וקוהרנטית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נתמכת בחומר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והיא זכתה באמונו ואין מקום להתערב בקביעותיו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למבחן החיצוני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 זיהתה באופן ודאי את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זיהתה במו עיניה ושמעה באזניה את קול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שזיהוי המערער הוכח מעבר לספק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היה להסתפק בעדות יחידה זו כדי להרשיע את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קיימת מסכת ראייתית מוצקה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המחזקת את מהימנות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פתקים שכתבה כמעט מיד לאחר האירוע עם שמו של המערער ואביו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שהאמינה כי קיצה קרב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שניתן לראותם כאמרת קרבן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שהמתלוננת העידה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אינה פוגמת בקיומה של האמרה כראיה עצמאית נפרדת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באמרת קרבן אלימות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לגביה קמה חזקה בדבר אמיתות תוכנה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קיימות ראיות נסיבתיות שמבססות את אשמת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אמירותיו של המערער בהאזנת הסתר מחזקים את הראיות העומדות לחובתו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ומצביעים על התנהגות מפלילה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ניתן לראות באמירות המערער אף בגדר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 הודיה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בביצוע המעשים המיוחסים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מחקרי תקשורת לפיהם המערער נוכח בזירת 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האליבי נדחתה שכן המערער לא הצליח לעורר ספק בדבר אפשרות ממשית לשהייתו במקום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במחדלי חקירה נטענים כדי להעיב על התשתית הראייתית שקמה לחובת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כל מחדל בחקירה יביא בהכרח לזיכוי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וכאשר קיימת תשתית ראייתית מספקת להוכחת אשמתו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בקיומם של מחדלי חקירה כדי לגרום לזיכויו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היה בסיס לטענות בדבר מחדלי 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שגם אם יחברו כולם יחדיו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הגנת המערער לא קופחה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נפגם המארג הראייתי המבסס את אשמתו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להתערב במסקנתו המרשיעה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המעוגנת היטב בחומר הראיות ובעדויות שהוצגו לפניו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נגד הכרעת הדין נדחה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היא כי אין זו דרכה של ערכאת הערעור להתערב במידת העונש שהערכאה הדיונית הטילה על 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בנסיבות בהן יש סטייה ניכרת ממדיניות הענישה הנוהגת במקרים 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 של המערער רחוק עד מאוד מלהימנות עם מקרים חריגים מעין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ואם קיימת בו סטייה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דווקא בסטייה לקולה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העבירות בהן המערער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ננקטת בפסיקה מדיניות החמרה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בחומרת העבירות בהן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נסיבותיו האישיות של המערער נסוגות למול עוצמת הפגיעה בערכים המוגנים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Writer_Name"/>
      <w:bookmarkStart w:id="19" w:name="Writer_Name"/>
      <w:bookmarkEnd w:id="19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0" w:name="Start_Write"/>
      <w:bookmarkStart w:id="21" w:name="Start_Write"/>
      <w:bookmarkEnd w:id="21"/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לפנינו ערעור על הכרעת דינו וגזר 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הנשיאה </w:t>
      </w:r>
      <w:r>
        <w:rPr>
          <w:rFonts w:cs="Miriam"/>
          <w:b/>
          <w:b/>
          <w:spacing w:val="0"/>
          <w:szCs w:val="24"/>
          <w:rtl w:val="true"/>
        </w:rPr>
        <w:t>ר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לורך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cs="Miriam"/>
          <w:b/>
          <w:b/>
          <w:spacing w:val="0"/>
          <w:szCs w:val="24"/>
          <w:rtl w:val="true"/>
        </w:rPr>
        <w:t>צ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דותן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sz w:val="22"/>
          <w:sz w:val="22"/>
          <w:rtl w:val="true"/>
        </w:rPr>
        <w:t>והשופטת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עטר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49418-03-18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19.4.2020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23.9.2020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נגד המערער הוגש כתב אישום המייחס לו עבירות של ניסיון רצח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נשיאת נשק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</w:t>
      </w:r>
      <w:r>
        <w:rPr>
          <w:rtl w:val="true"/>
        </w:rPr>
        <w:t xml:space="preserve">;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הורשע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>בעבירות שיוחסו לו בכתב האישום</w:t>
      </w:r>
      <w:r>
        <w:rPr>
          <w:rtl w:val="true"/>
        </w:rPr>
        <w:t xml:space="preserve">. </w:t>
      </w:r>
      <w:r>
        <w:rPr>
          <w:rtl w:val="true"/>
        </w:rPr>
        <w:t>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הושת עליו עונש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, </w:t>
      </w:r>
      <w:r>
        <w:rPr>
          <w:rtl w:val="true"/>
        </w:rPr>
        <w:t>וכן עונשים נלווים</w:t>
      </w:r>
      <w:r>
        <w:rPr>
          <w:rtl w:val="true"/>
        </w:rPr>
        <w:t xml:space="preserve">. </w:t>
      </w:r>
    </w:p>
    <w:p>
      <w:pPr>
        <w:pStyle w:val="Ruller4"/>
        <w:spacing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>המתלוננת והמערער הם בני דודים</w:t>
      </w:r>
      <w:r>
        <w:rPr>
          <w:rtl w:val="true"/>
        </w:rPr>
        <w:t xml:space="preserve">. </w:t>
      </w:r>
      <w:r>
        <w:rPr>
          <w:rtl w:val="true"/>
        </w:rPr>
        <w:t xml:space="preserve">בשנת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השניים התארסו</w:t>
      </w:r>
      <w:r>
        <w:rPr>
          <w:rtl w:val="true"/>
        </w:rPr>
        <w:t xml:space="preserve">, </w:t>
      </w:r>
      <w:r>
        <w:rPr>
          <w:rtl w:val="true"/>
        </w:rPr>
        <w:t>וזמן קצר לאחר מכן</w:t>
      </w:r>
      <w:r>
        <w:rPr>
          <w:rtl w:val="true"/>
        </w:rPr>
        <w:t xml:space="preserve">, </w:t>
      </w:r>
      <w:r>
        <w:rPr>
          <w:rtl w:val="true"/>
        </w:rPr>
        <w:t>המתלוננת ביטלה את האירוסין</w:t>
      </w:r>
      <w:r>
        <w:rPr>
          <w:rtl w:val="true"/>
        </w:rPr>
        <w:t xml:space="preserve">, </w:t>
      </w:r>
      <w:r>
        <w:rPr>
          <w:rtl w:val="true"/>
        </w:rPr>
        <w:t>למורת רוחם של המערער ומשפחתו</w:t>
      </w:r>
      <w:r>
        <w:rPr>
          <w:rtl w:val="true"/>
        </w:rPr>
        <w:t xml:space="preserve">. </w:t>
      </w:r>
      <w:r>
        <w:rPr>
          <w:rtl w:val="true"/>
        </w:rPr>
        <w:t>לאחר ביטול האירוסין</w:t>
      </w:r>
      <w:r>
        <w:rPr>
          <w:rtl w:val="true"/>
        </w:rPr>
        <w:t xml:space="preserve">, </w:t>
      </w:r>
      <w:r>
        <w:rPr>
          <w:rtl w:val="true"/>
        </w:rPr>
        <w:t>לא היה קשר בין השניים במשך מספר 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eastAsia="Arial TUR" w:cs="Arial TUR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6.2.2018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 האמור לעיל</w:t>
      </w:r>
      <w:r>
        <w:rPr>
          <w:rtl w:val="true"/>
        </w:rPr>
        <w:t xml:space="preserve">, </w:t>
      </w:r>
      <w:r>
        <w:rPr>
          <w:rtl w:val="true"/>
        </w:rPr>
        <w:t>כך נכתב בכתב האישום המתוקן</w:t>
      </w:r>
      <w:r>
        <w:rPr>
          <w:rtl w:val="true"/>
        </w:rPr>
        <w:t xml:space="preserve">, </w:t>
      </w:r>
      <w:r>
        <w:rPr>
          <w:rtl w:val="true"/>
        </w:rPr>
        <w:t>גמלה בליבו של המערער ההחלטה להמית את 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7.2.2018</w:t>
      </w:r>
      <w:r>
        <w:rPr>
          <w:rtl w:val="true"/>
        </w:rPr>
        <w:t xml:space="preserve">, </w:t>
      </w:r>
      <w:r>
        <w:rPr>
          <w:rtl w:val="true"/>
        </w:rPr>
        <w:t>המערער תיאם להיפגש עם המתלוננת בשעות הערב</w:t>
      </w:r>
      <w:r>
        <w:rPr>
          <w:rtl w:val="true"/>
        </w:rPr>
        <w:t xml:space="preserve">, </w:t>
      </w:r>
      <w:r>
        <w:rPr>
          <w:rtl w:val="true"/>
        </w:rPr>
        <w:t>בעודו מציג בפניה אמתלה לפיה בפגישה זו ימסור לה כסף</w:t>
      </w:r>
      <w:r>
        <w:rPr>
          <w:rtl w:val="true"/>
        </w:rPr>
        <w:t xml:space="preserve">. </w:t>
      </w:r>
      <w:r>
        <w:rPr>
          <w:rtl w:val="true"/>
        </w:rPr>
        <w:t>המערער אמר למתלוננת להגיע במונית ללוד</w:t>
      </w:r>
      <w:r>
        <w:rPr>
          <w:rtl w:val="true"/>
        </w:rPr>
        <w:t xml:space="preserve">, </w:t>
      </w:r>
      <w:r>
        <w:rPr>
          <w:rtl w:val="true"/>
        </w:rPr>
        <w:t>לכתובת שהוא ימסור לנהג המונית וכי הוא ישלם את עלות הנסיעה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בשעה </w:t>
      </w:r>
      <w:r>
        <w:rPr/>
        <w:t>21:30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המתלוננת נכנסה למונית והתקשרה למערער</w:t>
      </w:r>
      <w:r>
        <w:rPr>
          <w:rtl w:val="true"/>
        </w:rPr>
        <w:t xml:space="preserve">. </w:t>
      </w:r>
      <w:r>
        <w:rPr>
          <w:rtl w:val="true"/>
        </w:rPr>
        <w:t>הלה שוחח עם נהג המונית באמצעות הטלפון הנייד של המתלוננת</w:t>
      </w:r>
      <w:r>
        <w:rPr>
          <w:rtl w:val="true"/>
        </w:rPr>
        <w:t xml:space="preserve">, </w:t>
      </w:r>
      <w:r>
        <w:rPr>
          <w:rtl w:val="true"/>
        </w:rPr>
        <w:t>מסר לו כתובת בלוד והכווין אותו אל הכתובת במהלך הנסיעה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לערך הגיעה המונית לסמטה ללא שם בשכונת נווה שלום בלוד</w:t>
      </w:r>
      <w:r>
        <w:rPr>
          <w:rtl w:val="true"/>
        </w:rPr>
        <w:t xml:space="preserve">, </w:t>
      </w:r>
      <w:r>
        <w:rPr>
          <w:rtl w:val="true"/>
        </w:rPr>
        <w:t>שם המתין המערער</w:t>
      </w:r>
      <w:r>
        <w:rPr>
          <w:rtl w:val="true"/>
        </w:rPr>
        <w:t xml:space="preserve">. </w:t>
      </w:r>
      <w:r>
        <w:rPr>
          <w:rtl w:val="true"/>
        </w:rPr>
        <w:t>המתלוננת יצאה מהמונית</w:t>
      </w:r>
      <w:r>
        <w:rPr>
          <w:rtl w:val="true"/>
        </w:rPr>
        <w:t xml:space="preserve">, </w:t>
      </w:r>
      <w:r>
        <w:rPr>
          <w:rtl w:val="true"/>
        </w:rPr>
        <w:t xml:space="preserve">המערער שילם לנהג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עבור הנסיעה</w:t>
      </w:r>
      <w:r>
        <w:rPr>
          <w:rtl w:val="true"/>
        </w:rPr>
        <w:t xml:space="preserve">, </w:t>
      </w:r>
      <w:r>
        <w:rPr>
          <w:rtl w:val="true"/>
        </w:rPr>
        <w:t>והמונית נסעה מהמקום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ביקש מהמתלוננת את הטלפון הנייד שלה</w:t>
      </w:r>
      <w:r>
        <w:rPr>
          <w:rtl w:val="true"/>
        </w:rPr>
        <w:t xml:space="preserve">, </w:t>
      </w:r>
      <w:r>
        <w:rPr>
          <w:rtl w:val="true"/>
        </w:rPr>
        <w:t>וזו מסרה אותו לידיו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הציג בפניה מצג שווא לפיו חברו אמור להגיע ברכבו לקרבת מקום ולהביא עמו כסף עבורה</w:t>
      </w:r>
      <w:r>
        <w:rPr>
          <w:rtl w:val="true"/>
        </w:rPr>
        <w:t xml:space="preserve">, </w:t>
      </w:r>
      <w:r>
        <w:rPr>
          <w:rtl w:val="true"/>
        </w:rPr>
        <w:t>ואמר לה ללכת למקום המפגש עם החבר</w:t>
      </w:r>
      <w:r>
        <w:rPr>
          <w:rtl w:val="true"/>
        </w:rPr>
        <w:t xml:space="preserve">. </w:t>
      </w:r>
      <w:r>
        <w:rPr>
          <w:rtl w:val="true"/>
        </w:rPr>
        <w:t>המתלוננת החלה ללכת לכיוון אליו הורה לה המערער</w:t>
      </w:r>
      <w:r>
        <w:rPr>
          <w:rtl w:val="true"/>
        </w:rPr>
        <w:t xml:space="preserve">, </w:t>
      </w:r>
      <w:r>
        <w:rPr>
          <w:rtl w:val="true"/>
        </w:rPr>
        <w:t>ומשהתרחקה ממנו</w:t>
      </w:r>
      <w:r>
        <w:rPr>
          <w:rtl w:val="true"/>
        </w:rPr>
        <w:t xml:space="preserve">, </w:t>
      </w:r>
      <w:r>
        <w:rPr>
          <w:rtl w:val="true"/>
        </w:rPr>
        <w:t>התקרב אליה עד למרחק של כ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, </w:t>
      </w:r>
      <w:r>
        <w:rPr>
          <w:rtl w:val="true"/>
        </w:rPr>
        <w:t>כיוון לעברה רובה</w:t>
      </w:r>
      <w:r>
        <w:rPr>
          <w:rtl w:val="true"/>
        </w:rPr>
        <w:t xml:space="preserve">, </w:t>
      </w:r>
      <w:r>
        <w:rPr>
          <w:rtl w:val="true"/>
        </w:rPr>
        <w:t xml:space="preserve">ואמר </w:t>
      </w:r>
      <w:r>
        <w:rPr>
          <w:rtl w:val="true"/>
        </w:rPr>
        <w:t>"</w:t>
      </w:r>
      <w:r>
        <w:rPr>
          <w:rtl w:val="true"/>
        </w:rPr>
        <w:t>רוצה לנקום בך</w:t>
      </w:r>
      <w:r>
        <w:rPr>
          <w:rtl w:val="true"/>
        </w:rPr>
        <w:t xml:space="preserve">". </w:t>
      </w:r>
      <w:r>
        <w:rPr>
          <w:rtl w:val="true"/>
        </w:rPr>
        <w:t>המתלוננת צעקה</w:t>
      </w:r>
      <w:r>
        <w:rPr>
          <w:rtl w:val="true"/>
        </w:rPr>
        <w:t>: "</w:t>
      </w:r>
      <w:r>
        <w:rPr>
          <w:rtl w:val="true"/>
        </w:rPr>
        <w:t>חביב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" </w:t>
      </w:r>
      <w:r>
        <w:rPr>
          <w:rtl w:val="true"/>
        </w:rPr>
        <w:t>והגנה על פניה בידה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ירה במתלוננת ופגע בלחיה ואצבע ידה</w:t>
      </w:r>
      <w:r>
        <w:rPr>
          <w:rtl w:val="true"/>
        </w:rPr>
        <w:t xml:space="preserve">. </w:t>
      </w:r>
      <w:r>
        <w:rPr>
          <w:rtl w:val="true"/>
        </w:rPr>
        <w:t>הכדור חדר את לחיה השמאלית ואת לסתה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 </w:t>
      </w:r>
      <w:r>
        <w:rPr>
          <w:rtl w:val="true"/>
        </w:rPr>
        <w:t>לשברים</w:t>
      </w:r>
      <w:r>
        <w:rPr>
          <w:rtl w:val="true"/>
        </w:rPr>
        <w:t xml:space="preserve"> </w:t>
      </w:r>
      <w:r>
        <w:rPr>
          <w:rtl w:val="true"/>
        </w:rPr>
        <w:t>בשיניים</w:t>
      </w:r>
      <w:r>
        <w:rPr>
          <w:rtl w:val="true"/>
        </w:rPr>
        <w:t xml:space="preserve">, </w:t>
      </w:r>
      <w:r>
        <w:rPr>
          <w:rtl w:val="true"/>
        </w:rPr>
        <w:t>ריסוק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עצם</w:t>
      </w:r>
      <w:r>
        <w:rPr>
          <w:rtl w:val="true"/>
        </w:rPr>
        <w:t xml:space="preserve"> </w:t>
      </w:r>
      <w:r>
        <w:rPr>
          <w:rtl w:val="true"/>
        </w:rPr>
        <w:t>אלואולרית</w:t>
      </w:r>
      <w:r>
        <w:rPr>
          <w:rtl w:val="true"/>
        </w:rPr>
        <w:t xml:space="preserve"> </w:t>
      </w:r>
      <w:r>
        <w:rPr>
          <w:rtl w:val="true"/>
        </w:rPr>
        <w:t>וריטוש</w:t>
      </w:r>
      <w:r>
        <w:rPr>
          <w:rtl w:val="true"/>
        </w:rPr>
        <w:t xml:space="preserve"> </w:t>
      </w:r>
      <w:r>
        <w:rPr>
          <w:rtl w:val="true"/>
        </w:rPr>
        <w:t>חניכיים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 xml:space="preserve"> </w:t>
      </w:r>
      <w:r>
        <w:rPr>
          <w:rtl w:val="true"/>
        </w:rPr>
        <w:t>השדרה</w:t>
      </w:r>
      <w:r>
        <w:rPr>
          <w:rtl w:val="true"/>
        </w:rPr>
        <w:t xml:space="preserve"> </w:t>
      </w:r>
      <w:r>
        <w:rPr>
          <w:rtl w:val="true"/>
        </w:rPr>
        <w:t>הצווארי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המתלוננת נפלה לרצפה בעודה מדממת מפניה</w:t>
      </w:r>
      <w:r>
        <w:rPr>
          <w:rtl w:val="true"/>
        </w:rPr>
        <w:t xml:space="preserve">. </w:t>
      </w:r>
      <w:r>
        <w:rPr>
          <w:rtl w:val="true"/>
        </w:rPr>
        <w:t>המערער התכופף לעברה</w:t>
      </w:r>
      <w:r>
        <w:rPr>
          <w:rtl w:val="true"/>
        </w:rPr>
        <w:t xml:space="preserve">, </w:t>
      </w:r>
      <w:r>
        <w:rPr>
          <w:rtl w:val="true"/>
        </w:rPr>
        <w:t>בחן את מצבה</w:t>
      </w:r>
      <w:r>
        <w:rPr>
          <w:rtl w:val="true"/>
        </w:rPr>
        <w:t xml:space="preserve">, </w:t>
      </w:r>
      <w:r>
        <w:rPr>
          <w:rtl w:val="true"/>
        </w:rPr>
        <w:t>וברח מהמקום כשהוא נושא עמו את הטלפון הנייד שלה</w:t>
      </w:r>
      <w:r>
        <w:rPr>
          <w:rtl w:val="true"/>
        </w:rPr>
        <w:t xml:space="preserve">. </w:t>
      </w:r>
      <w:r>
        <w:rPr>
          <w:rtl w:val="true"/>
        </w:rPr>
        <w:t>לאחר שעזב</w:t>
      </w:r>
      <w:r>
        <w:rPr>
          <w:rtl w:val="true"/>
        </w:rPr>
        <w:t xml:space="preserve">, </w:t>
      </w:r>
      <w:r>
        <w:rPr>
          <w:rtl w:val="true"/>
        </w:rPr>
        <w:t>המתלוננת ברחה בשארית כוחותיה מהמקום</w:t>
      </w:r>
      <w:r>
        <w:rPr>
          <w:rtl w:val="true"/>
        </w:rPr>
        <w:t xml:space="preserve">, </w:t>
      </w:r>
      <w:r>
        <w:rPr>
          <w:rtl w:val="true"/>
        </w:rPr>
        <w:t>עד אשר הגיעה לחנות מכולת סמוכה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והונשמה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הקליע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שנורה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הצווארי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בתשובתו לכתב האישום</w:t>
      </w:r>
      <w:r>
        <w:rPr>
          <w:rtl w:val="true"/>
        </w:rPr>
        <w:t xml:space="preserve">, </w:t>
      </w:r>
      <w:r>
        <w:rPr>
          <w:rtl w:val="true"/>
        </w:rPr>
        <w:t>המערער כפר בעובדותיו ובעבירות שיוחסו לו</w:t>
      </w:r>
      <w:r>
        <w:rPr>
          <w:rtl w:val="true"/>
        </w:rPr>
        <w:t xml:space="preserve">, </w:t>
      </w:r>
      <w:r>
        <w:rPr>
          <w:rtl w:val="true"/>
        </w:rPr>
        <w:t>טען כי המדובר ב</w:t>
      </w:r>
      <w:r>
        <w:rPr>
          <w:rtl w:val="true"/>
        </w:rPr>
        <w:t>"</w:t>
      </w:r>
      <w:r>
        <w:rPr>
          <w:rtl w:val="true"/>
        </w:rPr>
        <w:t>עלילת שווא</w:t>
      </w:r>
      <w:r>
        <w:rPr>
          <w:rtl w:val="true"/>
        </w:rPr>
        <w:t xml:space="preserve">" </w:t>
      </w:r>
      <w:r>
        <w:rPr>
          <w:rtl w:val="true"/>
        </w:rPr>
        <w:t>שהמתלוננת רקמה נגדו</w:t>
      </w:r>
      <w:r>
        <w:rPr>
          <w:rtl w:val="true"/>
        </w:rPr>
        <w:t xml:space="preserve">, </w:t>
      </w:r>
      <w:r>
        <w:rPr>
          <w:rtl w:val="true"/>
        </w:rPr>
        <w:t>וכן העלה טענת אליבי לפיה במועד האירוע שהה אצל דודו ביישוב אום אל פאחם</w:t>
      </w:r>
      <w:r>
        <w:rPr>
          <w:rtl w:val="true"/>
        </w:rPr>
        <w:t xml:space="preserve">. </w:t>
      </w:r>
      <w:r>
        <w:rPr>
          <w:rtl w:val="true"/>
        </w:rPr>
        <w:t>לגרסתו זו של המערער</w:t>
      </w:r>
      <w:r>
        <w:rPr>
          <w:rtl w:val="true"/>
        </w:rPr>
        <w:t xml:space="preserve">, </w:t>
      </w:r>
      <w:r>
        <w:rPr>
          <w:rtl w:val="true"/>
        </w:rPr>
        <w:t>ולטיעוני הגנתו אתייחס בהמשך פסק דין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המחוזי הרשיע את המערער</w:t>
      </w:r>
      <w:r>
        <w:rPr>
          <w:rtl w:val="true"/>
        </w:rPr>
        <w:t xml:space="preserve">, </w:t>
      </w:r>
      <w:r>
        <w:rPr>
          <w:rtl w:val="true"/>
        </w:rPr>
        <w:t>פה אחד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>בעבירות שיוחסו לו בכתב האישום</w:t>
      </w:r>
      <w:r>
        <w:rPr>
          <w:rtl w:val="true"/>
        </w:rPr>
        <w:t xml:space="preserve">. </w:t>
      </w:r>
      <w:r>
        <w:rPr>
          <w:rtl w:val="true"/>
        </w:rPr>
        <w:t>הרשעת המערער נסמכה בעיקרה על עדותה של המתלוננת אשר זכתה לאמונו של בית המשפט</w:t>
      </w:r>
      <w:r>
        <w:rPr>
          <w:rtl w:val="true"/>
        </w:rPr>
        <w:t xml:space="preserve">, </w:t>
      </w:r>
      <w:r>
        <w:rPr>
          <w:rtl w:val="true"/>
        </w:rPr>
        <w:t>כמו גם על מסכת ראיות שכללה מחקרי תקשורת ותוצרי האזנת סתר</w:t>
      </w:r>
      <w:r>
        <w:rPr>
          <w:rtl w:val="true"/>
        </w:rPr>
        <w:t xml:space="preserve">, </w:t>
      </w:r>
      <w:r>
        <w:rPr>
          <w:rtl w:val="true"/>
        </w:rPr>
        <w:t>וכן עדויות נוספות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כמפורט בהכרעת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התרשם כי המתלוננת העידה באופן </w:t>
      </w:r>
      <w:r>
        <w:rPr>
          <w:rtl w:val="true"/>
        </w:rPr>
        <w:t>"</w:t>
      </w:r>
      <w:r>
        <w:rPr>
          <w:rtl w:val="true"/>
        </w:rPr>
        <w:t>עקבי וקוהרנטי</w:t>
      </w:r>
      <w:r>
        <w:rPr>
          <w:rtl w:val="true"/>
        </w:rPr>
        <w:t>", "</w:t>
      </w:r>
      <w:r>
        <w:rPr>
          <w:rtl w:val="true"/>
        </w:rPr>
        <w:t>תיארה בפרוטרוט ובאותנטיות</w:t>
      </w:r>
      <w:r>
        <w:rPr>
          <w:rtl w:val="true"/>
        </w:rPr>
        <w:t xml:space="preserve">" </w:t>
      </w:r>
      <w:r>
        <w:rPr>
          <w:rtl w:val="true"/>
        </w:rPr>
        <w:t>את המקרה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ניכר היה שתיארה את שארע כהווייתו ואין המדובר בעלילה</w:t>
      </w:r>
      <w:r>
        <w:rPr>
          <w:rtl w:val="true"/>
        </w:rPr>
        <w:t xml:space="preserve">". </w:t>
      </w:r>
      <w:r>
        <w:rPr>
          <w:rtl w:val="true"/>
        </w:rPr>
        <w:t>המתלוננת סיפרה את הקרות אותה מהיום בו המערער יצר עמה קשר ואת העבר שקדם לכך</w:t>
      </w:r>
      <w:r>
        <w:rPr>
          <w:rtl w:val="true"/>
        </w:rPr>
        <w:t xml:space="preserve">. </w:t>
      </w:r>
      <w:r>
        <w:rPr>
          <w:rtl w:val="true"/>
        </w:rPr>
        <w:t xml:space="preserve">היא העידה כי בהיותה בת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אביה ואבי המערער כפו עליה להתארס למערער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בחלוף חודש ומחצה</w:t>
      </w:r>
      <w:r>
        <w:rPr>
          <w:rtl w:val="true"/>
        </w:rPr>
        <w:t xml:space="preserve">, </w:t>
      </w:r>
      <w:r>
        <w:rPr>
          <w:rtl w:val="true"/>
        </w:rPr>
        <w:t>פנתה למשטרה ובסיועה נפרדה ממנו</w:t>
      </w:r>
      <w:r>
        <w:rPr>
          <w:rtl w:val="true"/>
        </w:rPr>
        <w:t xml:space="preserve">. </w:t>
      </w:r>
      <w:r>
        <w:rPr>
          <w:rtl w:val="true"/>
        </w:rPr>
        <w:t>מספר שנים לאחר ניתוק הקשר ביניהם</w:t>
      </w:r>
      <w:r>
        <w:rPr>
          <w:rtl w:val="true"/>
        </w:rPr>
        <w:t xml:space="preserve">, </w:t>
      </w:r>
      <w:r>
        <w:rPr>
          <w:rtl w:val="true"/>
        </w:rPr>
        <w:t xml:space="preserve">בשנת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המערער פנה אליה ממספר טלפון בלתי מזוהה בכוונה לחדש את הקשר</w:t>
      </w:r>
      <w:r>
        <w:rPr>
          <w:rtl w:val="true"/>
        </w:rPr>
        <w:t xml:space="preserve">, </w:t>
      </w:r>
      <w:r>
        <w:rPr>
          <w:rtl w:val="true"/>
        </w:rPr>
        <w:t xml:space="preserve">והמתלוננת הסכימה משהייתה זקוקה לעזרה כלכלית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הדיון מיום </w:t>
      </w:r>
      <w:r>
        <w:rPr/>
        <w:t>14.5.2018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18-16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ש״ח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שטיילו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בצימר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התנגדותה</w:t>
      </w:r>
      <w:r>
        <w:rPr>
          <w:rtl w:val="true"/>
        </w:rPr>
        <w:t xml:space="preserve">, </w:t>
      </w:r>
      <w:r>
        <w:rPr>
          <w:rtl w:val="true"/>
        </w:rPr>
        <w:t>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14.5.2018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14-12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ולשאלתה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הרבות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בדחיפות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בלשון</w:t>
      </w:r>
      <w:r>
        <w:rPr>
          <w:rtl w:val="true"/>
        </w:rPr>
        <w:t xml:space="preserve">: </w:t>
      </w:r>
      <w:r>
        <w:rPr>
          <w:rtl w:val="true"/>
        </w:rPr>
        <w:t>״תעני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אותך״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14.5.2018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16-13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לכסף</w:t>
      </w:r>
      <w:r>
        <w:rPr>
          <w:rtl w:val="true"/>
        </w:rPr>
        <w:t xml:space="preserve">, </w:t>
      </w:r>
      <w:r>
        <w:rPr>
          <w:rtl w:val="true"/>
        </w:rPr>
        <w:t>ומשהשיבה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tl w:val="true"/>
        </w:rPr>
        <w:t>ש״ח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נסיעתה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שיחה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מהמשטרה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יצאה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מהמונית</w:t>
      </w:r>
      <w:r>
        <w:rPr>
          <w:rtl w:val="true"/>
        </w:rPr>
        <w:t xml:space="preserve">, </w:t>
      </w:r>
      <w:r>
        <w:rPr>
          <w:rtl w:val="true"/>
        </w:rPr>
        <w:t>לחצה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מתוח</w:t>
      </w:r>
      <w:r>
        <w:rPr>
          <w:rtl w:val="true"/>
        </w:rPr>
        <w:t xml:space="preserve">.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, </w:t>
      </w:r>
      <w:r>
        <w:rPr>
          <w:rtl w:val="true"/>
        </w:rPr>
        <w:t>ולהביא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שהמתינו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הפנס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רדתה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מהמונית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עמידתו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צעקה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", </w:t>
      </w:r>
      <w:r>
        <w:rPr>
          <w:rtl w:val="true"/>
        </w:rPr>
        <w:t>והניחה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בך</w:t>
      </w:r>
      <w:r>
        <w:rPr>
          <w:rtl w:val="true"/>
        </w:rPr>
        <w:t xml:space="preserve">",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וכשהלה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התכופף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לעברה</w:t>
      </w:r>
      <w:r>
        <w:rPr>
          <w:rtl w:val="true"/>
        </w:rPr>
        <w:t>, "</w:t>
      </w:r>
      <w:r>
        <w:rPr>
          <w:rtl w:val="true"/>
        </w:rPr>
        <w:t>החזיקה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נשימתה</w:t>
      </w:r>
      <w:r>
        <w:rPr>
          <w:rtl w:val="true"/>
        </w:rPr>
        <w:t xml:space="preserve">"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14.5.2018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33-29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לנשום</w:t>
      </w:r>
      <w:r>
        <w:rPr>
          <w:rtl w:val="true"/>
        </w:rPr>
        <w:t xml:space="preserve">, </w:t>
      </w:r>
      <w:r>
        <w:rPr>
          <w:rtl w:val="true"/>
        </w:rPr>
        <w:t>ובעודה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נורתה</w:t>
      </w:r>
      <w:r>
        <w:rPr>
          <w:rtl w:val="true"/>
        </w:rPr>
        <w:t xml:space="preserve">, </w:t>
      </w:r>
      <w:r>
        <w:rPr>
          <w:rtl w:val="true"/>
        </w:rPr>
        <w:t>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חתיכת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אלטורי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בהכרעת דינו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בנסיבות התיק דנן ניתן לבסס הרשעה בפלילים על עדות זיהוי יחידה</w:t>
      </w:r>
      <w:r>
        <w:rPr>
          <w:rtl w:val="true"/>
        </w:rPr>
        <w:t xml:space="preserve">, </w:t>
      </w:r>
      <w:r>
        <w:rPr>
          <w:rtl w:val="true"/>
        </w:rPr>
        <w:t>קרי עדותה של המתלוננת</w:t>
      </w:r>
      <w:r>
        <w:rPr>
          <w:rtl w:val="true"/>
        </w:rPr>
        <w:t xml:space="preserve">, </w:t>
      </w:r>
      <w:r>
        <w:rPr>
          <w:rtl w:val="true"/>
        </w:rPr>
        <w:t>אף בהיעדר תוספת ראייתית התומכת בזיהוי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בענייננו עדותה של המתלוננת </w:t>
      </w:r>
      <w:r>
        <w:rPr>
          <w:rtl w:val="true"/>
        </w:rPr>
        <w:t>"</w:t>
      </w:r>
      <w:r>
        <w:rPr>
          <w:rtl w:val="true"/>
        </w:rPr>
        <w:t>איננה ניצבת בחלל ריק</w:t>
      </w:r>
      <w:r>
        <w:rPr>
          <w:rtl w:val="true"/>
        </w:rPr>
        <w:t xml:space="preserve">" </w:t>
      </w:r>
      <w:r>
        <w:rPr>
          <w:rtl w:val="true"/>
        </w:rPr>
        <w:t>והיא נתמכת במארג עדויות וראיות נסיבתיות ובכלל זה סרטונים</w:t>
      </w:r>
      <w:r>
        <w:rPr>
          <w:rtl w:val="true"/>
        </w:rPr>
        <w:t xml:space="preserve">, </w:t>
      </w:r>
      <w:r>
        <w:rPr>
          <w:rtl w:val="true"/>
        </w:rPr>
        <w:t>מחקרי תקשורת</w:t>
      </w:r>
      <w:r>
        <w:rPr>
          <w:rtl w:val="true"/>
        </w:rPr>
        <w:t xml:space="preserve">, </w:t>
      </w:r>
      <w:r>
        <w:rPr>
          <w:rtl w:val="true"/>
        </w:rPr>
        <w:t>ואיכונים המבססים את הימצאות המערער במקום אירוע הירי ובמועד התרחשותו</w:t>
      </w:r>
      <w:r>
        <w:rPr>
          <w:rtl w:val="true"/>
        </w:rPr>
        <w:t xml:space="preserve">, </w:t>
      </w:r>
      <w:r>
        <w:rPr>
          <w:rtl w:val="true"/>
        </w:rPr>
        <w:t>וכן במקומות המפגש בינו לבין המתלוננת קודם לכן</w:t>
      </w:r>
      <w:r>
        <w:rPr>
          <w:rtl w:val="true"/>
        </w:rPr>
        <w:t xml:space="preserve">, </w:t>
      </w:r>
      <w:r>
        <w:rPr>
          <w:rtl w:val="true"/>
        </w:rPr>
        <w:t>באופן המחזק את מהימנות המתלוננת ושולל את גרסת האליבי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המתפתלת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ותשובותיו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המתחמקות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לרגליו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לפשרן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בנוסף למתן אמון בעדותה של המתלוננת</w:t>
      </w:r>
      <w:r>
        <w:rPr>
          <w:rtl w:val="true"/>
        </w:rPr>
        <w:t xml:space="preserve">, </w:t>
      </w:r>
      <w:r>
        <w:rPr>
          <w:rtl w:val="true"/>
        </w:rPr>
        <w:t>ניתן משקל ראייתי של ממש לשלושה פתקים אותם רשמה בכתב ידה בחנות המכולת אליה הגיעה בסמוך לאחר שנורתה</w:t>
      </w:r>
      <w:r>
        <w:rPr>
          <w:rtl w:val="true"/>
        </w:rPr>
        <w:t xml:space="preserve">. </w:t>
      </w:r>
      <w:r>
        <w:rPr>
          <w:rtl w:val="true"/>
        </w:rPr>
        <w:t>פתקים אלה נכתבו על שני קרטונים ודף נייר</w:t>
      </w:r>
      <w:r>
        <w:rPr>
          <w:rtl w:val="true"/>
        </w:rPr>
        <w:t xml:space="preserve">, </w:t>
      </w:r>
      <w:r>
        <w:rPr>
          <w:rtl w:val="true"/>
        </w:rPr>
        <w:t xml:space="preserve">כאשר על גבי קרטון אחד כתבה את שמו של המערער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); </w:t>
      </w:r>
      <w:r>
        <w:rPr>
          <w:rtl w:val="true"/>
        </w:rPr>
        <w:t>על אחר את שמה ואת מספר תעודת הזהות שלה</w:t>
      </w:r>
      <w:r>
        <w:rPr>
          <w:rtl w:val="true"/>
        </w:rPr>
        <w:t xml:space="preserve">, </w:t>
      </w:r>
      <w:r>
        <w:rPr>
          <w:rtl w:val="true"/>
        </w:rPr>
        <w:t xml:space="preserve">ובצדו השני כתבה שהיא במקור </w:t>
      </w:r>
      <w:r>
        <w:rPr>
          <w:rtl w:val="true"/>
        </w:rPr>
        <w:t>"</w:t>
      </w:r>
      <w:r>
        <w:rPr>
          <w:rtl w:val="true"/>
        </w:rPr>
        <w:t>מעררה נגב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); </w:t>
      </w:r>
      <w:r>
        <w:rPr>
          <w:rtl w:val="true"/>
        </w:rPr>
        <w:t xml:space="preserve">ועל הנייר כתבה </w:t>
      </w:r>
      <w:r>
        <w:rPr>
          <w:rtl w:val="true"/>
        </w:rPr>
        <w:t>"</w:t>
      </w:r>
      <w:r>
        <w:rPr>
          <w:rtl w:val="true"/>
        </w:rPr>
        <w:t>בן דוד חביב אלטורי</w:t>
      </w:r>
      <w:r>
        <w:rPr>
          <w:rtl w:val="true"/>
        </w:rPr>
        <w:t xml:space="preserve">", </w:t>
      </w:r>
      <w:r>
        <w:rPr>
          <w:rtl w:val="true"/>
        </w:rPr>
        <w:t xml:space="preserve">ואת שם אביו </w:t>
      </w:r>
      <w:r>
        <w:rPr>
          <w:rtl w:val="true"/>
        </w:rPr>
        <w:t>"</w:t>
      </w:r>
      <w:r>
        <w:rPr>
          <w:rtl w:val="true"/>
        </w:rPr>
        <w:t>עומאר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12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קבע כי הפתקים האמורים מחזקים את מהימנות המתלוננת אשר זיהתה בכתב ובאופן מיידי את המערער כמי שירה בה</w:t>
      </w:r>
      <w:r>
        <w:rPr>
          <w:rtl w:val="true"/>
        </w:rPr>
        <w:t xml:space="preserve">, </w:t>
      </w:r>
      <w:r>
        <w:rPr>
          <w:rtl w:val="true"/>
        </w:rPr>
        <w:t>בעודה שותתת דם וסבורה שקיצה קרב</w:t>
      </w:r>
      <w:r>
        <w:rPr>
          <w:rtl w:val="true"/>
        </w:rPr>
        <w:t xml:space="preserve">, </w:t>
      </w:r>
      <w:r>
        <w:rPr>
          <w:rtl w:val="true"/>
        </w:rPr>
        <w:t xml:space="preserve">זאת בהפנותו </w:t>
      </w:r>
      <w:hyperlink r:id="rId18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הובאה עדות בעל המכולת</w:t>
      </w:r>
      <w:r>
        <w:rPr>
          <w:rtl w:val="true"/>
        </w:rPr>
        <w:t xml:space="preserve">, </w:t>
      </w:r>
      <w:r>
        <w:rPr>
          <w:rtl w:val="true"/>
        </w:rPr>
        <w:t xml:space="preserve">לפיה סיפק למתלוננת את אחד </w:t>
      </w:r>
      <w:r>
        <w:rPr>
          <w:rtl w:val="true"/>
        </w:rPr>
        <w:t>מהפתקים</w:t>
      </w:r>
      <w:r>
        <w:rPr>
          <w:rtl w:val="true"/>
        </w:rPr>
        <w:t xml:space="preserve"> עליהם כתבה</w:t>
      </w:r>
      <w:r>
        <w:rPr>
          <w:rtl w:val="true"/>
        </w:rPr>
        <w:t xml:space="preserve">, </w:t>
      </w:r>
      <w:r>
        <w:rPr>
          <w:rtl w:val="true"/>
        </w:rPr>
        <w:t>וכן הזעיק למקום בבהילות את מגן דוד אדום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נמצא חיזוק למהימנות גרסת המתלוננת</w:t>
      </w:r>
      <w:r>
        <w:rPr>
          <w:rtl w:val="true"/>
        </w:rPr>
        <w:t xml:space="preserve"> ולעובדה כי התרשומות המפורטות לעיל</w:t>
      </w:r>
      <w:r>
        <w:rPr>
          <w:rtl w:val="true"/>
        </w:rPr>
        <w:t xml:space="preserve">, </w:t>
      </w:r>
      <w:r>
        <w:rPr>
          <w:rtl w:val="true"/>
        </w:rPr>
        <w:t xml:space="preserve">נכתבו על ידה כשהיא שרויה במצב של </w:t>
      </w:r>
      <w:r>
        <w:rPr>
          <w:rtl w:val="true"/>
        </w:rPr>
        <w:t>"</w:t>
      </w:r>
      <w:r>
        <w:rPr>
          <w:rtl w:val="true"/>
        </w:rPr>
        <w:t>שכיב מרע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המחוזי הוסיף ועמד על עדויות נוספות שהוצגו לפניו</w:t>
      </w:r>
      <w:r>
        <w:rPr>
          <w:rtl w:val="true"/>
        </w:rPr>
        <w:t xml:space="preserve">, </w:t>
      </w:r>
      <w:r>
        <w:rPr>
          <w:rtl w:val="true"/>
        </w:rPr>
        <w:t xml:space="preserve">ובכללן </w:t>
      </w:r>
      <w:r>
        <w:rPr>
          <w:rtl w:val="true"/>
        </w:rPr>
        <w:t>–</w:t>
      </w:r>
      <w:r>
        <w:rPr>
          <w:rtl w:val="true"/>
        </w:rPr>
        <w:t xml:space="preserve"> עדות נהג המונית שהסיע את המתלוננת</w:t>
      </w:r>
      <w:r>
        <w:rPr>
          <w:rtl w:val="true"/>
        </w:rPr>
        <w:t xml:space="preserve">, </w:t>
      </w:r>
      <w:r>
        <w:rPr>
          <w:rtl w:val="true"/>
        </w:rPr>
        <w:t>וסיפר כי שוחח באמצעות הטלפון הנייד שלה עם בחור בעל מבטא ערבי שהנחה אותו בנסיעתו</w:t>
      </w:r>
      <w:r>
        <w:rPr>
          <w:rtl w:val="true"/>
        </w:rPr>
        <w:t xml:space="preserve">, </w:t>
      </w:r>
      <w:r>
        <w:rPr>
          <w:rtl w:val="true"/>
        </w:rPr>
        <w:t>וכאשר הגיעו ליעד הבחור אשר שוחח עמו בטלפון שילם על הנסיעה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ממפגשיה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ואותנטית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לאשורו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הלה סיפר כי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שיסיע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ללוד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המוניות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ראיות נוספות עליהן התבסס בית המשפט המחוזי בהכרעת דינו</w:t>
      </w:r>
      <w:r>
        <w:rPr>
          <w:rtl w:val="true"/>
        </w:rPr>
        <w:t xml:space="preserve">, </w:t>
      </w:r>
      <w:r>
        <w:rPr>
          <w:rtl w:val="true"/>
        </w:rPr>
        <w:t>היו מחקרי תקשורת ואיכונים אשר מיקמו את המערער והמתלוננת בו זמנית במקום אירוע הירי</w:t>
      </w:r>
      <w:r>
        <w:rPr>
          <w:rtl w:val="true"/>
        </w:rPr>
        <w:t xml:space="preserve">, </w:t>
      </w:r>
      <w:r>
        <w:rPr>
          <w:rtl w:val="true"/>
        </w:rPr>
        <w:t xml:space="preserve">וכן קשרו ביניהם גם בימים שקדמו לו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69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73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74</w:t>
      </w:r>
      <w:r>
        <w:rPr>
          <w:rtl w:val="true"/>
        </w:rPr>
        <w:t xml:space="preserve">). </w:t>
      </w:r>
      <w:r>
        <w:rPr>
          <w:rtl w:val="true"/>
        </w:rPr>
        <w:t>הטלפון הנייד של המתלוננת אוכן במסלול הנסיעה שתואר בכתב האישום</w:t>
      </w:r>
      <w:r>
        <w:rPr>
          <w:rtl w:val="true"/>
        </w:rPr>
        <w:t xml:space="preserve">; </w:t>
      </w:r>
      <w:r>
        <w:rPr>
          <w:rtl w:val="true"/>
        </w:rPr>
        <w:t xml:space="preserve">והשיחה האחרונה בין השניים הסתיימה בשעה </w:t>
      </w:r>
      <w:r>
        <w:rPr/>
        <w:t>22:01</w:t>
      </w:r>
      <w:r>
        <w:rPr>
          <w:rtl w:val="true"/>
        </w:rPr>
        <w:t xml:space="preserve">, </w:t>
      </w:r>
      <w:r>
        <w:rPr>
          <w:rtl w:val="true"/>
        </w:rPr>
        <w:t>ולאחריה נדם מספר הטלפון של המתלוננת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שני מספרי הטלפון של המערער הפסיקו לפעול סמוך לאחר מועד הי</w:t>
      </w:r>
      <w:r>
        <w:rPr>
          <w:rFonts w:ascii="Century" w:hAnsi="Century" w:cs="Century"/>
          <w:sz w:val="22"/>
          <w:sz w:val="22"/>
          <w:rtl w:val="true"/>
        </w:rPr>
        <w:t>רי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ומאז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החל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לפעול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גבי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</w:t>
      </w:r>
      <w:r>
        <w:rPr>
          <w:rFonts w:ascii="Century" w:hAnsi="Century" w:cs="Century"/>
          <w:sz w:val="22"/>
          <w:sz w:val="22"/>
          <w:rtl w:val="true"/>
        </w:rPr>
        <w:t>כשיר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הס</w:t>
      </w:r>
      <w:r>
        <w:rPr>
          <w:rFonts w:ascii="Century" w:hAnsi="Century" w:cs="Century"/>
          <w:sz w:val="22"/>
          <w:sz w:val="22"/>
          <w:rtl w:val="true"/>
        </w:rPr>
        <w:t>לולר</w:t>
      </w:r>
      <w:r>
        <w:rPr>
          <w:rFonts w:ascii="Century" w:hAnsi="Century" w:cs="Century"/>
          <w:sz w:val="22"/>
          <w:sz w:val="22"/>
          <w:rtl w:val="true"/>
        </w:rPr>
        <w:t xml:space="preserve"> שבידו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מספר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טלפון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שונה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מפלטי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370</w:t>
      </w:r>
      <w:r>
        <w:rPr>
          <w:rtl w:val="true"/>
        </w:rPr>
        <w:t xml:space="preserve"> </w:t>
      </w:r>
      <w:r>
        <w:rPr>
          <w:rtl w:val="true"/>
        </w:rPr>
        <w:t>התקשרויות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השומט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נדרש בית המשפט המחוזי לתוצרי האזנת סתר למספר הטלפון של המערער</w:t>
      </w:r>
      <w:r>
        <w:rPr>
          <w:rtl w:val="true"/>
        </w:rPr>
        <w:t xml:space="preserve">, </w:t>
      </w:r>
      <w:r>
        <w:rPr>
          <w:rtl w:val="true"/>
        </w:rPr>
        <w:t>אשר קולו זוהה במהלך שיחה שקיים עם אחותו</w:t>
      </w:r>
      <w:r>
        <w:rPr>
          <w:rtl w:val="true"/>
        </w:rPr>
        <w:t xml:space="preserve">. </w:t>
      </w:r>
      <w:r>
        <w:rPr>
          <w:rtl w:val="true"/>
        </w:rPr>
        <w:t xml:space="preserve">זו קראה בשמו </w:t>
      </w:r>
      <w:r>
        <w:rPr>
          <w:rtl w:val="true"/>
        </w:rPr>
        <w:t>"</w:t>
      </w:r>
      <w:r>
        <w:rPr>
          <w:rtl w:val="true"/>
        </w:rPr>
        <w:t>חביב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60</w:t>
      </w:r>
      <w:r>
        <w:rPr>
          <w:rtl w:val="true"/>
        </w:rPr>
        <w:t xml:space="preserve">), </w:t>
      </w:r>
      <w:r>
        <w:rPr>
          <w:rtl w:val="true"/>
        </w:rPr>
        <w:t>וכן אישרה בעדותה כי שוחחה עמו</w:t>
      </w:r>
      <w:r>
        <w:rPr>
          <w:rtl w:val="true"/>
        </w:rPr>
        <w:t xml:space="preserve">. </w:t>
      </w:r>
      <w:r>
        <w:rPr>
          <w:rtl w:val="true"/>
        </w:rPr>
        <w:t>הודגש כי דברי המערער בשיחה עם אחותו</w:t>
      </w:r>
      <w:r>
        <w:rPr>
          <w:rtl w:val="true"/>
        </w:rPr>
        <w:t xml:space="preserve">, </w:t>
      </w:r>
      <w:r>
        <w:rPr>
          <w:rtl w:val="true"/>
        </w:rPr>
        <w:t xml:space="preserve">כמו גם בשיחה אחרת שקיים </w:t>
      </w:r>
      <w:r>
        <w:rPr>
          <w:rtl w:val="true"/>
        </w:rPr>
        <w:t>–</w:t>
      </w:r>
      <w:r>
        <w:rPr>
          <w:rtl w:val="true"/>
        </w:rPr>
        <w:t xml:space="preserve"> בהן גילה בקיאות במיקום פגיעת הירי במתלוננת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והצהיר על כוונתו לעזוב את הארץ </w:t>
      </w:r>
      <w:r>
        <w:rPr>
          <w:rtl w:val="true"/>
        </w:rPr>
        <w:t>–</w:t>
      </w:r>
      <w:r>
        <w:rPr>
          <w:rtl w:val="true"/>
        </w:rPr>
        <w:t xml:space="preserve"> קושרים אותו לאירוע הירי</w:t>
      </w:r>
      <w:r>
        <w:rPr>
          <w:rtl w:val="true"/>
        </w:rPr>
        <w:t xml:space="preserve">, </w:t>
      </w:r>
      <w:r>
        <w:rPr>
          <w:rtl w:val="true"/>
        </w:rPr>
        <w:t>מצביעים על התנהלות מפלילה ומחזקים את הראיות העומדות לחובתו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התקבלו כראיה הודעותיה של אם המתלוננת במשטרה מכוח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29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32</w:t>
      </w:r>
      <w:r>
        <w:rPr>
          <w:rtl w:val="true"/>
        </w:rPr>
        <w:t xml:space="preserve">), </w:t>
      </w:r>
      <w:r>
        <w:rPr>
          <w:rtl w:val="true"/>
        </w:rPr>
        <w:t>לאחר שבעדותה בבית המשפט מסרה פרטים מהותיים שונים מהודעותיה במשטרה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על תוכנן של ההודעות</w:t>
      </w:r>
      <w:r>
        <w:rPr>
          <w:rtl w:val="true"/>
        </w:rPr>
        <w:t xml:space="preserve">, </w:t>
      </w:r>
      <w:r>
        <w:rPr>
          <w:rtl w:val="true"/>
        </w:rPr>
        <w:t>מהן עלה כי האם ובנותיה מאוימות על ידי אבי המשפחה שיפגע בחייהן</w:t>
      </w:r>
      <w:r>
        <w:rPr>
          <w:rtl w:val="true"/>
        </w:rPr>
        <w:t xml:space="preserve">; </w:t>
      </w:r>
      <w:r>
        <w:rPr>
          <w:rtl w:val="true"/>
        </w:rPr>
        <w:t>כי שמעה מהמתלוננת על אודות חידוש הקשר עם המערער</w:t>
      </w:r>
      <w:r>
        <w:rPr>
          <w:rtl w:val="true"/>
        </w:rPr>
        <w:t xml:space="preserve">; </w:t>
      </w:r>
      <w:r>
        <w:rPr>
          <w:rtl w:val="true"/>
        </w:rPr>
        <w:t>וכי בעת שביקרה אותה בבית החולים בסמוך לאחר הירי</w:t>
      </w:r>
      <w:r>
        <w:rPr>
          <w:rtl w:val="true"/>
        </w:rPr>
        <w:t xml:space="preserve">, </w:t>
      </w:r>
      <w:r>
        <w:rPr>
          <w:rtl w:val="true"/>
        </w:rPr>
        <w:t>המתלוננת סיפרה לה כי המערער הוא אשר ירה בה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 כאמור לא זכה לאמון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אשר התרשם כי הלה ניסה </w:t>
      </w:r>
      <w:r>
        <w:rPr>
          <w:rtl w:val="true"/>
        </w:rPr>
        <w:t>"</w:t>
      </w:r>
      <w:r>
        <w:rPr>
          <w:rtl w:val="true"/>
        </w:rPr>
        <w:t>להציל את עורו</w:t>
      </w:r>
      <w:r>
        <w:rPr>
          <w:rtl w:val="true"/>
        </w:rPr>
        <w:t xml:space="preserve">" </w:t>
      </w:r>
      <w:r>
        <w:rPr>
          <w:rtl w:val="true"/>
        </w:rPr>
        <w:t>בכופרו באופן גורף בכל פרט</w:t>
      </w:r>
      <w:r>
        <w:rPr>
          <w:rtl w:val="true"/>
        </w:rPr>
        <w:t xml:space="preserve">, </w:t>
      </w:r>
      <w:r>
        <w:rPr>
          <w:rtl w:val="true"/>
        </w:rPr>
        <w:t>לרבות בחידוש הקשר עם המתלוננת ובמפגשים בין השניים שקדמו לאירוע נשוא 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טען כי המדובר בעלילת שווא שהמתלוננת רקמה נגדו במטרה לכסות על היורה </w:t>
      </w:r>
      <w:r>
        <w:rPr>
          <w:rtl w:val="true"/>
        </w:rPr>
        <w:t>"</w:t>
      </w:r>
      <w:r>
        <w:rPr>
          <w:rtl w:val="true"/>
        </w:rPr>
        <w:t>האמיתי</w:t>
      </w:r>
      <w:r>
        <w:rPr>
          <w:rtl w:val="true"/>
        </w:rPr>
        <w:t xml:space="preserve">" </w:t>
      </w:r>
      <w:r>
        <w:rPr>
          <w:rtl w:val="true"/>
        </w:rPr>
        <w:t>ובכך להסוות את אורח חייה</w:t>
      </w:r>
      <w:r>
        <w:rPr>
          <w:rtl w:val="true"/>
        </w:rPr>
        <w:t xml:space="preserve">; </w:t>
      </w:r>
      <w:r>
        <w:rPr>
          <w:rtl w:val="true"/>
        </w:rPr>
        <w:t>הרחיק עצמו מכל קשר עם המתלוננת</w:t>
      </w:r>
      <w:r>
        <w:rPr>
          <w:rtl w:val="true"/>
        </w:rPr>
        <w:t xml:space="preserve">; </w:t>
      </w:r>
      <w:r>
        <w:rPr>
          <w:rtl w:val="true"/>
        </w:rPr>
        <w:t>הכחיש בחקירותיו כי שהה בזירת הירי</w:t>
      </w:r>
      <w:r>
        <w:rPr>
          <w:rtl w:val="true"/>
        </w:rPr>
        <w:t xml:space="preserve">, </w:t>
      </w:r>
      <w:r>
        <w:rPr>
          <w:rtl w:val="true"/>
        </w:rPr>
        <w:t>כמו גם בצימר</w:t>
      </w:r>
      <w:r>
        <w:rPr>
          <w:rtl w:val="true"/>
        </w:rPr>
        <w:t xml:space="preserve">; </w:t>
      </w:r>
      <w:r>
        <w:rPr>
          <w:rtl w:val="true"/>
        </w:rPr>
        <w:t>וכן שלל כי הוא הדובר בהאזנות הסתר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הודגש כי המערער אף לא העלה הסבר המניח את הדעת לעדויות ולראיות שעמדו לחובתו וערערו את הבסיס שביסוד טענת האליבי שנשמעה מפיו</w:t>
      </w:r>
      <w:r>
        <w:rPr>
          <w:rtl w:val="true"/>
        </w:rPr>
        <w:t xml:space="preserve">, </w:t>
      </w:r>
      <w:r>
        <w:rPr>
          <w:rtl w:val="true"/>
        </w:rPr>
        <w:t xml:space="preserve">לפיה במועד האירוע שהה אצל דודו </w:t>
      </w:r>
      <w:r>
        <w:rPr>
          <w:rtl w:val="true"/>
        </w:rPr>
        <w:t>–</w:t>
      </w:r>
      <w:r>
        <w:rPr>
          <w:rtl w:val="true"/>
        </w:rPr>
        <w:t xml:space="preserve"> אשר כעולה מעדותו של זה האחרון אינו יכול לאשר או לשלול את הימצאות המערער בביתו </w:t>
      </w:r>
      <w:r>
        <w:rPr>
          <w:rtl w:val="true"/>
        </w:rPr>
        <w:t>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 xml:space="preserve">הדיון מיום </w:t>
      </w:r>
      <w:r>
        <w:rPr/>
        <w:t>19.11.2018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174-170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המחוזי הוסיף ונדרש לטענות המערער בדבר מחדלי חקירה</w:t>
      </w:r>
      <w:r>
        <w:rPr>
          <w:rtl w:val="true"/>
        </w:rPr>
        <w:t xml:space="preserve">, </w:t>
      </w:r>
      <w:r>
        <w:rPr>
          <w:rtl w:val="true"/>
        </w:rPr>
        <w:t>ואלו עיקרן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המערער טען כי המשטרה הסתירה פרטים מתכולת התיק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המצביעים על </w:t>
      </w:r>
      <w:r>
        <w:rPr>
          <w:rtl w:val="true"/>
        </w:rPr>
        <w:t>"</w:t>
      </w:r>
      <w:r>
        <w:rPr>
          <w:rtl w:val="true"/>
        </w:rPr>
        <w:t>אורח החיים השולי שקיימה</w:t>
      </w:r>
      <w:r>
        <w:rPr>
          <w:rtl w:val="true"/>
        </w:rPr>
        <w:t xml:space="preserve">".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נכון היה </w:t>
      </w:r>
      <w:r>
        <w:rPr>
          <w:rFonts w:ascii="Century" w:hAnsi="Century" w:cs="Century"/>
          <w:sz w:val="22"/>
          <w:sz w:val="22"/>
          <w:rtl w:val="true"/>
        </w:rPr>
        <w:t>לפרט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מכלול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הפריטים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שנמצאו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בתיק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המתלוננת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בדו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התפיסה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ואכן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מדובר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בהתנהלות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בלתי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מקובלת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גורמי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החקירה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שפגם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רופא</w:t>
      </w:r>
      <w:r>
        <w:rPr>
          <w:rtl w:val="true"/>
        </w:rPr>
        <w:t xml:space="preserve">" </w:t>
      </w:r>
      <w:r>
        <w:rPr>
          <w:rtl w:val="true"/>
        </w:rPr>
        <w:t>כלשון בית המשפט המחוזי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והגנת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נפגעה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המערער טען כי נמנע ממנו להפריך את עדות המתלוננת לפיה שהו שניהם בצימר בלילה שקדם לביצוע העבירות</w:t>
      </w:r>
      <w:r>
        <w:rPr>
          <w:rtl w:val="true"/>
        </w:rPr>
        <w:t xml:space="preserve">, </w:t>
      </w:r>
      <w:r>
        <w:rPr>
          <w:rtl w:val="true"/>
        </w:rPr>
        <w:t>משלא נתפסו מצלמות האבטחה של הצימר</w:t>
      </w:r>
      <w:r>
        <w:rPr>
          <w:rtl w:val="true"/>
        </w:rPr>
        <w:t xml:space="preserve">, </w:t>
      </w:r>
      <w:r>
        <w:rPr>
          <w:rtl w:val="true"/>
        </w:rPr>
        <w:t>ועובדיו לא נחקרו או הובאו למסדר זיהוי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הפנה </w:t>
      </w:r>
      <w:r>
        <w:rPr>
          <w:rFonts w:ascii="Century" w:hAnsi="Century" w:cs="Century"/>
          <w:sz w:val="22"/>
          <w:sz w:val="22"/>
          <w:rtl w:val="true"/>
        </w:rPr>
        <w:t>לעדות חוקר המשטרה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לפיה במועד בו הגיעו לצימר וביקשו לקבל לידיהם את סרטוני המצלמות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נמסר כי הם נשמרים למשך שבועיים בלבד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ולכן אינם בידם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אפילו נפל מחדל חקירתי באי מיצוי הליכי החקירה בהיבט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משלא נעשה ניסיון לתור אחר ראיות נוספות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אין בכך כדי להוביל לזיכוי המערער נוכח יתר הראיות שהונחו לפני בית המשפט להוכחת אשמתו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המשטרה לא מיצתה את החקירה גם לעניין האפשרות כי קיים </w:t>
      </w:r>
      <w:r>
        <w:rPr>
          <w:rtl w:val="true"/>
        </w:rPr>
        <w:t>"</w:t>
      </w:r>
      <w:r>
        <w:rPr>
          <w:rtl w:val="true"/>
        </w:rPr>
        <w:t>יורה פוטנציאלי</w:t>
      </w:r>
      <w:r>
        <w:rPr>
          <w:rtl w:val="true"/>
        </w:rPr>
        <w:t xml:space="preserve">" </w:t>
      </w:r>
      <w:r>
        <w:rPr>
          <w:rtl w:val="true"/>
        </w:rPr>
        <w:t>אחר שמספרו נשמר בטלפון הנייד של המתלוננת בשם זהה לשם בו נשמר מספר הטלפון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טענה זו נדחתה אף היא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נקבע כי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הייתה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אינדיקציה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המבססת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הימצאות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חשוד״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בזירה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>ואף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נמצאו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התקשרויות</w:t>
      </w:r>
      <w:r>
        <w:rPr>
          <w:rtl w:val="true"/>
        </w:rPr>
        <w:t xml:space="preserve"> </w:t>
      </w:r>
      <w:r>
        <w:rPr>
          <w:rtl w:val="true"/>
        </w:rPr>
        <w:t>בינו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טען המערער כי לא נבדקה האפשרות שהמתלוננת נפגעה מכדור תועה שנורה במהלך קטטה שהתרחשה בסמוך לזירת הירי</w:t>
      </w:r>
      <w:r>
        <w:rPr>
          <w:rtl w:val="true"/>
        </w:rPr>
        <w:t xml:space="preserve">. </w:t>
      </w:r>
      <w:r>
        <w:rPr>
          <w:rtl w:val="true"/>
        </w:rPr>
        <w:t>בית המשפט דחה את הטענה בקובעו כי</w:t>
      </w:r>
      <w:r>
        <w:rPr>
          <w:rFonts w:ascii="Century" w:hAnsi="Century" w:cs="Century"/>
          <w:sz w:val="22"/>
          <w:sz w:val="22"/>
          <w:rtl w:val="true"/>
        </w:rPr>
        <w:t xml:space="preserve"> אף אם התרחש אירוע ירי נוסף באותו מועד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אין בכך כדי לערער את עדות המתלוננת ומגוון הראיות שתומכות בה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היסוד העובדתי והיסוד הנפשי לצורך הרשעה בעבירת הניסיון לרצח הוכחו כדבעי</w:t>
      </w:r>
      <w:r>
        <w:rPr>
          <w:rtl w:val="true"/>
        </w:rPr>
        <w:t xml:space="preserve">, </w:t>
      </w:r>
      <w:r>
        <w:rPr>
          <w:rtl w:val="true"/>
        </w:rPr>
        <w:t>וכך גם יסודות יתר העבירות שיוחסו לו</w:t>
      </w:r>
      <w:r>
        <w:rPr>
          <w:rtl w:val="true"/>
        </w:rPr>
        <w:t xml:space="preserve">. </w:t>
      </w:r>
      <w:r>
        <w:rPr>
          <w:rtl w:val="true"/>
        </w:rPr>
        <w:t>המערער תכנן מראש ובקפידה להמית את המתלוננת לאחר שזכה באמונה בעקבות חידוש הקשר ביניהם</w:t>
      </w:r>
      <w:r>
        <w:rPr>
          <w:rtl w:val="true"/>
        </w:rPr>
        <w:t xml:space="preserve">; </w:t>
      </w:r>
      <w:r>
        <w:rPr>
          <w:rtl w:val="true"/>
        </w:rPr>
        <w:t>קבע ל</w:t>
      </w:r>
      <w:r>
        <w:rPr>
          <w:rtl w:val="true"/>
        </w:rPr>
        <w:t>היפגש</w:t>
      </w:r>
      <w:r>
        <w:rPr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מבודד</w:t>
      </w:r>
      <w:r>
        <w:rPr>
          <w:rtl w:val="true"/>
        </w:rPr>
        <w:t xml:space="preserve"> </w:t>
      </w:r>
      <w:r>
        <w:rPr>
          <w:rtl w:val="true"/>
        </w:rPr>
        <w:t>המוכר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 </w:t>
      </w:r>
      <w:r>
        <w:rPr>
          <w:rtl w:val="true"/>
        </w:rPr>
        <w:t>ושאינו</w:t>
      </w:r>
      <w:r>
        <w:rPr>
          <w:rtl w:val="true"/>
        </w:rPr>
        <w:t xml:space="preserve"> </w:t>
      </w:r>
      <w:r>
        <w:rPr>
          <w:rtl w:val="true"/>
        </w:rPr>
        <w:t>מוכר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; </w:t>
      </w:r>
      <w:r>
        <w:rPr>
          <w:rtl w:val="true"/>
        </w:rPr>
        <w:t>הצטייד</w:t>
      </w:r>
      <w:r>
        <w:rPr>
          <w:rtl w:val="true"/>
        </w:rPr>
        <w:t xml:space="preserve"> </w:t>
      </w:r>
      <w:r>
        <w:rPr>
          <w:rtl w:val="true"/>
        </w:rPr>
        <w:t>בכלי</w:t>
      </w:r>
      <w:r>
        <w:rPr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 xml:space="preserve">הצהיר </w:t>
      </w:r>
      <w:r>
        <w:rPr>
          <w:rtl w:val="true"/>
        </w:rPr>
        <w:t>בפניה</w:t>
      </w:r>
      <w:r>
        <w:rPr>
          <w:rtl w:val="true"/>
        </w:rPr>
        <w:t xml:space="preserve"> </w:t>
      </w:r>
      <w:r>
        <w:rPr>
          <w:rtl w:val="true"/>
        </w:rPr>
        <w:t>על רצונו לנקום בה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ירה</w:t>
      </w:r>
      <w:r>
        <w:rPr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 </w:t>
      </w:r>
      <w:r>
        <w:rPr>
          <w:rtl w:val="true"/>
        </w:rPr>
        <w:t>מטווח</w:t>
      </w:r>
      <w:r>
        <w:rPr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מותיר</w:t>
      </w:r>
      <w:r>
        <w:rPr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כוונת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>
          <w:rtl w:val="true"/>
        </w:rPr>
        <w:t xml:space="preserve">אף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הנייד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המתלוננת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כחלק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מתכניתו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להמיתה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ובתוך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העלים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ראיות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שעשויות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לקשור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אותו למעשה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ובכלל זה התקשרויות והתכתבויות עמה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spacing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בבוא בית המשפט המחוזי לגזור את דין המערער</w:t>
      </w:r>
      <w:r>
        <w:rPr>
          <w:rtl w:val="true"/>
        </w:rPr>
        <w:t xml:space="preserve">, </w:t>
      </w:r>
      <w:r>
        <w:rPr>
          <w:rtl w:val="true"/>
        </w:rPr>
        <w:t>קבע מתחם עונש הולם אחד לשלוש העבירות בהן הורשע</w:t>
      </w:r>
      <w:r>
        <w:rPr>
          <w:rtl w:val="true"/>
        </w:rPr>
        <w:t xml:space="preserve">, </w:t>
      </w:r>
      <w:r>
        <w:rPr>
          <w:rtl w:val="true"/>
        </w:rPr>
        <w:t xml:space="preserve">משמצא כי קיים </w:t>
      </w:r>
      <w:r>
        <w:rPr>
          <w:rtl w:val="true"/>
        </w:rPr>
        <w:t>"</w:t>
      </w:r>
      <w:r>
        <w:rPr>
          <w:rtl w:val="true"/>
        </w:rPr>
        <w:t>קשר הדוק</w:t>
      </w:r>
      <w:r>
        <w:rPr>
          <w:rtl w:val="true"/>
        </w:rPr>
        <w:t xml:space="preserve">"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וכי הן בוצעו כחלק מתכנית עבריינית אחת תוך סמיכות זמנים ומקום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הדגיש את עוצמת הפגיעה בערך העליון של קדושת החיים</w:t>
      </w:r>
      <w:r>
        <w:rPr>
          <w:rtl w:val="true"/>
        </w:rPr>
        <w:t xml:space="preserve">, </w:t>
      </w:r>
      <w:r>
        <w:rPr>
          <w:rtl w:val="true"/>
        </w:rPr>
        <w:t>וכן בערכי שלמות הגוף והביטחון האישי</w:t>
      </w:r>
      <w:r>
        <w:rPr>
          <w:rtl w:val="true"/>
        </w:rPr>
        <w:t xml:space="preserve">; </w:t>
      </w:r>
      <w:r>
        <w:rPr>
          <w:rtl w:val="true"/>
        </w:rPr>
        <w:t>כאשר הניסיון לרצוח את המתלוננת נעשה תוך שימוש בנשק חם</w:t>
      </w:r>
      <w:r>
        <w:rPr>
          <w:rtl w:val="true"/>
        </w:rPr>
        <w:t xml:space="preserve">, </w:t>
      </w:r>
      <w:r>
        <w:rPr>
          <w:rtl w:val="true"/>
        </w:rPr>
        <w:t>בהיותה קרובת משפחתו וארוסתו לשעבר</w:t>
      </w:r>
      <w:r>
        <w:rPr>
          <w:rtl w:val="true"/>
        </w:rPr>
        <w:t xml:space="preserve">, </w:t>
      </w:r>
      <w:r>
        <w:rPr>
          <w:rtl w:val="true"/>
        </w:rPr>
        <w:t>וכי אך פסע עמד בין הנזק החמור והמשמעותי שנגרם לה בפועל לבין תוצאה קטלנית של גדיעת חייה</w:t>
      </w:r>
      <w:r>
        <w:rPr>
          <w:rtl w:val="true"/>
        </w:rPr>
        <w:t xml:space="preserve">. </w:t>
      </w:r>
      <w:r>
        <w:rPr>
          <w:rtl w:val="true"/>
        </w:rPr>
        <w:t>בנסיבות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תיאר בית המשפט המחוזי כי </w:t>
      </w:r>
      <w:r>
        <w:rPr>
          <w:rtl w:val="true"/>
        </w:rPr>
        <w:t>"</w:t>
      </w:r>
      <w:r>
        <w:rPr>
          <w:rtl w:val="true"/>
        </w:rPr>
        <w:t>נמצאו מספר מניעים אפשריים</w:t>
      </w:r>
      <w:r>
        <w:rPr>
          <w:rtl w:val="true"/>
        </w:rPr>
        <w:t xml:space="preserve">" </w:t>
      </w:r>
      <w:r>
        <w:rPr>
          <w:rtl w:val="true"/>
        </w:rPr>
        <w:t xml:space="preserve">להחלטתו להמית את המתלוננת </w:t>
      </w:r>
      <w:r>
        <w:rPr>
          <w:rtl w:val="true"/>
        </w:rPr>
        <w:t>–</w:t>
      </w:r>
      <w:r>
        <w:rPr>
          <w:rtl w:val="true"/>
        </w:rPr>
        <w:t xml:space="preserve"> ביטול האירוסין</w:t>
      </w:r>
      <w:r>
        <w:rPr>
          <w:rtl w:val="true"/>
        </w:rPr>
        <w:t xml:space="preserve">, </w:t>
      </w:r>
      <w:r>
        <w:rPr>
          <w:rtl w:val="true"/>
        </w:rPr>
        <w:t>מעבר המתלוננת לתל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סירובה לקיים עמו יחסי מין</w:t>
      </w:r>
      <w:r>
        <w:rPr>
          <w:rtl w:val="true"/>
        </w:rPr>
        <w:t xml:space="preserve">, </w:t>
      </w:r>
      <w:r>
        <w:rPr>
          <w:rtl w:val="true"/>
        </w:rPr>
        <w:t xml:space="preserve">וכן רצונו להגן על </w:t>
      </w:r>
      <w:r>
        <w:rPr>
          <w:rtl w:val="true"/>
        </w:rPr>
        <w:t>"</w:t>
      </w:r>
      <w:r>
        <w:rPr>
          <w:rtl w:val="true"/>
        </w:rPr>
        <w:t>כבודו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כבוד משפחתו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הוסיף ונתן דעתו לתסקיר נפגעת העבירה המלמד כי אירוע הירי גבה מהמתלוננת מחיר כבד בכל תחומי חייה</w:t>
      </w:r>
      <w:r>
        <w:rPr>
          <w:rtl w:val="true"/>
        </w:rPr>
        <w:t xml:space="preserve">, </w:t>
      </w:r>
      <w:r>
        <w:rPr>
          <w:rtl w:val="true"/>
        </w:rPr>
        <w:t>מלבד הפגיעה הקשה בגופה</w:t>
      </w:r>
      <w:r>
        <w:rPr>
          <w:rtl w:val="true"/>
        </w:rPr>
        <w:t xml:space="preserve">. </w:t>
      </w:r>
      <w:r>
        <w:rPr>
          <w:rtl w:val="true"/>
        </w:rPr>
        <w:t>הדברים לא יפורטו מטעמי צנעת הפרט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בגזירת דינו של המערער בגדרי המתחם</w:t>
      </w:r>
      <w:r>
        <w:rPr>
          <w:rtl w:val="true"/>
        </w:rPr>
        <w:t xml:space="preserve">, </w:t>
      </w:r>
      <w:r>
        <w:rPr>
          <w:rtl w:val="true"/>
        </w:rPr>
        <w:t>נשקלו מחד גיסא עברו הפלילי הכולל שלוש הרשעות קודמות</w:t>
      </w:r>
      <w:r>
        <w:rPr>
          <w:rtl w:val="true"/>
        </w:rPr>
        <w:t xml:space="preserve">; </w:t>
      </w:r>
      <w:r>
        <w:rPr>
          <w:rtl w:val="true"/>
        </w:rPr>
        <w:t>ומאידך גיסא כשיקולים לקולה</w:t>
      </w:r>
      <w:r>
        <w:rPr>
          <w:rtl w:val="true"/>
        </w:rPr>
        <w:t xml:space="preserve">, </w:t>
      </w:r>
      <w:r>
        <w:rPr>
          <w:rtl w:val="true"/>
        </w:rPr>
        <w:t>הפגמים שנפלו בחקירתו</w:t>
      </w:r>
      <w:r>
        <w:rPr>
          <w:rtl w:val="true"/>
        </w:rPr>
        <w:t xml:space="preserve">, </w:t>
      </w:r>
      <w:r>
        <w:rPr>
          <w:rtl w:val="true"/>
        </w:rPr>
        <w:t xml:space="preserve">כמו גם היות עונש המאסר </w:t>
      </w:r>
      <w:r>
        <w:rPr>
          <w:rtl w:val="true"/>
        </w:rPr>
        <w:t>"</w:t>
      </w:r>
      <w:r>
        <w:rPr>
          <w:rtl w:val="true"/>
        </w:rPr>
        <w:t>מאסרו הראשון</w:t>
      </w:r>
      <w:r>
        <w:rPr>
          <w:rtl w:val="true"/>
        </w:rPr>
        <w:t xml:space="preserve">".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 המערער כפר במיוחס לו וביקש להוכיח חפותו</w:t>
      </w:r>
      <w:r>
        <w:rPr>
          <w:rtl w:val="true"/>
        </w:rPr>
        <w:t xml:space="preserve">, </w:t>
      </w:r>
      <w:r>
        <w:rPr>
          <w:rtl w:val="true"/>
        </w:rPr>
        <w:t>והגם שהדבר לא נזקף לחובתו</w:t>
      </w:r>
      <w:r>
        <w:rPr>
          <w:rtl w:val="true"/>
        </w:rPr>
        <w:t xml:space="preserve">, </w:t>
      </w:r>
      <w:r>
        <w:rPr>
          <w:rtl w:val="true"/>
        </w:rPr>
        <w:t>לבטח לא ניתן לזקוף לזכותו הפנמת הפסול או נטילת אחריות על מעשיו</w:t>
      </w:r>
      <w:r>
        <w:rPr>
          <w:rtl w:val="true"/>
        </w:rPr>
        <w:t xml:space="preserve">. </w:t>
      </w:r>
      <w:r>
        <w:rPr>
          <w:rtl w:val="true"/>
        </w:rPr>
        <w:t xml:space="preserve">זאת בפרט משטיעוניו כללו הטלת אחריות לפתחה של המתלוננת בשל </w:t>
      </w:r>
      <w:r>
        <w:rPr>
          <w:rtl w:val="true"/>
        </w:rPr>
        <w:t>"</w:t>
      </w:r>
      <w:r>
        <w:rPr>
          <w:rtl w:val="true"/>
        </w:rPr>
        <w:t>התנהלותה הנפסדת</w:t>
      </w:r>
      <w:r>
        <w:rPr>
          <w:rtl w:val="true"/>
        </w:rPr>
        <w:t xml:space="preserve">".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נקבע כי לא הוכח בעניינו קיומו של אופק שיקום פוטנציאלי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יש להורות על זיכויו נוכח הספק שלדבריו מתעורר בדבר הוכחת אשמתו כמי שביצע את אירוע הירי</w:t>
      </w:r>
      <w:r>
        <w:rPr>
          <w:rtl w:val="true"/>
        </w:rPr>
        <w:t xml:space="preserve">. </w:t>
      </w:r>
      <w:r>
        <w:rPr>
          <w:rtl w:val="true"/>
        </w:rPr>
        <w:t>נטען כי הראיות שהונחו לפני בית המשפט המחוזי חלקן נסיבתיות</w:t>
      </w:r>
      <w:r>
        <w:rPr>
          <w:rtl w:val="true"/>
        </w:rPr>
        <w:t xml:space="preserve">, </w:t>
      </w:r>
      <w:r>
        <w:rPr>
          <w:rtl w:val="true"/>
        </w:rPr>
        <w:t>וחלקן האחר הן בגדר עדויות שאינן מהימנות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נטען כי בתיק נפלו מחדלי חקירה ״ממשיים״ שפגעו בזכותו לנהל הגנה ראויה</w:t>
      </w:r>
      <w:r>
        <w:rPr>
          <w:rtl w:val="true"/>
        </w:rPr>
        <w:t xml:space="preserve">, </w:t>
      </w:r>
      <w:r>
        <w:rPr>
          <w:rtl w:val="true"/>
        </w:rPr>
        <w:t>וכי נדרש היה להעניק להם משקל רב מזה שניתן להם בהכרעת הדין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המערער שב על טענותיו שנטענו ונדחו על ידי בית המשפט קמא</w:t>
      </w:r>
      <w:r>
        <w:rPr>
          <w:rtl w:val="true"/>
        </w:rPr>
        <w:t xml:space="preserve">, </w:t>
      </w:r>
      <w:r>
        <w:rPr>
          <w:rtl w:val="true"/>
        </w:rPr>
        <w:t>ובכלל זה טען כי המחדל העיקרי היה כי לא נתפסו מצלמות האבטחה בצימר ועובדי המקום לא נתבקשו להשתתף במסדר זיהוי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לא נתבררה זהות אדם שנראה בורח מזירת העבירה בסמוך לביצוע ירי</w:t>
      </w:r>
      <w:r>
        <w:rPr>
          <w:rtl w:val="true"/>
        </w:rPr>
        <w:t xml:space="preserve">, </w:t>
      </w:r>
      <w:r>
        <w:rPr>
          <w:rtl w:val="true"/>
        </w:rPr>
        <w:t>לבוש בפרטי לבוש שונים מאלו שמסרה 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שאלת זיהויו היא שעמדה בבסיס המחלוקת</w:t>
      </w:r>
      <w:r>
        <w:rPr>
          <w:rtl w:val="true"/>
        </w:rPr>
        <w:t xml:space="preserve">, </w:t>
      </w:r>
      <w:r>
        <w:rPr>
          <w:rtl w:val="true"/>
        </w:rPr>
        <w:t>ואולם לא נבדקו נתונים בסיסיים שהיו יכולים לתמוך או לשלול את גרסת המתלוננת</w:t>
      </w:r>
      <w:r>
        <w:rPr>
          <w:rtl w:val="true"/>
        </w:rPr>
        <w:t xml:space="preserve">, </w:t>
      </w:r>
      <w:r>
        <w:rPr>
          <w:rtl w:val="true"/>
        </w:rPr>
        <w:t>בפרט משההגנה הציגה סתירות ופרכות משמעותיות המטילות ספק רב במהימנות הזיהוי על ידה</w:t>
      </w:r>
      <w:r>
        <w:rPr>
          <w:rtl w:val="true"/>
        </w:rPr>
        <w:t xml:space="preserve">, </w:t>
      </w:r>
      <w:r>
        <w:rPr>
          <w:rtl w:val="true"/>
        </w:rPr>
        <w:t>כמקום ביצוע העבירות והתאורה שהייתה במקום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״מגמתית״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.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;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פורנזיות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אובייקטיביות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Arial TUR" w:hAnsi="Arial TUR" w:cs="Arial TUR"/>
          <w:sz w:val="22"/>
        </w:rPr>
      </w:pPr>
      <w:r>
        <w:rPr>
          <w:rFonts w:ascii="Arial TUR" w:hAnsi="Arial TUR" w:cs="Arial TUR"/>
          <w:sz w:val="22"/>
          <w:sz w:val="22"/>
          <w:rtl w:val="true"/>
        </w:rPr>
        <w:t>לחלופין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משיג המערער על חומרת עונשו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 xml:space="preserve">בטענו כי העונש שנגזר עליו </w:t>
      </w:r>
      <w:r>
        <w:rPr>
          <w:rFonts w:ascii="Arial TUR" w:hAnsi="Arial TUR" w:cs="Arial TUR"/>
          <w:sz w:val="22"/>
          <w:sz w:val="22"/>
          <w:rtl w:val="true"/>
        </w:rPr>
        <w:t>–</w:t>
      </w:r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cs="Arial TUR" w:ascii="Arial TUR" w:hAnsi="Arial TUR"/>
          <w:sz w:val="22"/>
        </w:rPr>
        <w:t>14</w:t>
      </w:r>
      <w:r>
        <w:rPr>
          <w:rFonts w:cs="Arial TUR" w:ascii="Arial TUR" w:hAnsi="Arial TUR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 xml:space="preserve">שנות מאסר בפועל לצד פיצוי גבוה </w:t>
      </w:r>
      <w:r>
        <w:rPr>
          <w:rFonts w:ascii="Arial TUR" w:hAnsi="Arial TUR" w:cs="Arial TUR"/>
          <w:sz w:val="22"/>
          <w:sz w:val="22"/>
          <w:rtl w:val="true"/>
        </w:rPr>
        <w:t>–</w:t>
      </w:r>
      <w:r>
        <w:rPr>
          <w:rFonts w:ascii="Arial TUR" w:hAnsi="Arial TUR" w:cs="Arial TUR"/>
          <w:sz w:val="22"/>
          <w:sz w:val="22"/>
          <w:rtl w:val="true"/>
        </w:rPr>
        <w:t xml:space="preserve"> ״חמור במיוחד״ כלשונו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סוטה ממדיניות הענישה המקובלת במקרים דומים</w:t>
      </w:r>
      <w:r>
        <w:rPr>
          <w:rFonts w:cs="Arial TUR" w:ascii="Arial TUR" w:hAnsi="Arial TUR"/>
          <w:sz w:val="22"/>
          <w:rtl w:val="true"/>
        </w:rPr>
        <w:t xml:space="preserve">; </w:t>
      </w:r>
      <w:r>
        <w:rPr>
          <w:rFonts w:ascii="Arial TUR" w:hAnsi="Arial TUR" w:cs="Arial TUR"/>
          <w:sz w:val="22"/>
          <w:sz w:val="22"/>
          <w:rtl w:val="true"/>
        </w:rPr>
        <w:t>ואינו מתחשב דיו בנסיבותיו האישיות ונסיבות ביצוע העבירות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 xml:space="preserve">המצדיקות לשיטתו עונש מאסר בפועל בן </w:t>
      </w:r>
      <w:r>
        <w:rPr>
          <w:rFonts w:cs="Arial TUR" w:ascii="Arial TUR" w:hAnsi="Arial TUR"/>
          <w:sz w:val="22"/>
        </w:rPr>
        <w:t>7</w:t>
      </w:r>
      <w:r>
        <w:rPr>
          <w:rFonts w:cs="Arial TUR" w:ascii="Arial TUR" w:hAnsi="Arial TUR"/>
          <w:sz w:val="22"/>
          <w:rtl w:val="true"/>
        </w:rPr>
        <w:t xml:space="preserve"> </w:t>
      </w:r>
      <w:r>
        <w:rPr>
          <w:rFonts w:ascii="Arial TUR" w:hAnsi="Arial TUR" w:cs="Arial TUR"/>
          <w:sz w:val="22"/>
          <w:sz w:val="22"/>
          <w:rtl w:val="true"/>
        </w:rPr>
        <w:t>שנים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לכל היותר</w:t>
      </w:r>
      <w:r>
        <w:rPr>
          <w:rFonts w:cs="Arial TUR" w:ascii="Arial TUR" w:hAnsi="Arial TUR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Arial TUR" w:hAnsi="Arial TUR" w:cs="Arial TUR"/>
          <w:sz w:val="22"/>
        </w:rPr>
      </w:pPr>
      <w:r>
        <w:rPr>
          <w:rFonts w:cs="Arial TUR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סבורה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אשר להכרעת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הודגש כי המסכת הראייתית מוליכה למסקנה אחת ויחידה </w:t>
      </w:r>
      <w:r>
        <w:rPr>
          <w:rtl w:val="true"/>
        </w:rPr>
        <w:t>–</w:t>
      </w:r>
      <w:r>
        <w:rPr>
          <w:rtl w:val="true"/>
        </w:rPr>
        <w:t xml:space="preserve"> המערער הוא שירה במתלוננת בניסיון לרצוח אותה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הנחרצות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קוהרנטי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הוזכרה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" </w:t>
      </w:r>
      <w:r>
        <w:rPr>
          <w:rtl w:val="true"/>
        </w:rPr>
        <w:t>שפורטה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" </w:t>
      </w:r>
      <w:r>
        <w:rPr>
          <w:rtl w:val="true"/>
        </w:rPr>
        <w:t>כלשון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התמודדותו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; </w:t>
      </w:r>
      <w:r>
        <w:rPr>
          <w:rtl w:val="true"/>
        </w:rPr>
        <w:t>הכחשה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; </w:t>
      </w:r>
      <w:r>
        <w:rPr>
          <w:rtl w:val="true"/>
        </w:rPr>
        <w:t>הכחשה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; </w:t>
      </w:r>
      <w:r>
        <w:rPr>
          <w:rtl w:val="true"/>
        </w:rPr>
        <w:t>הכחשה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הכחשה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6.2.2018</w:t>
      </w:r>
      <w:r>
        <w:rPr>
          <w:rtl w:val="true"/>
        </w:rPr>
        <w:t xml:space="preserve">; </w:t>
      </w:r>
      <w:r>
        <w:rPr>
          <w:rtl w:val="true"/>
        </w:rPr>
        <w:t>הכחשה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7.2.2018</w:t>
      </w:r>
      <w:r>
        <w:rPr>
          <w:rtl w:val="true"/>
        </w:rPr>
        <w:t xml:space="preserve">; </w:t>
      </w:r>
      <w:r>
        <w:rPr>
          <w:rtl w:val="true"/>
        </w:rPr>
        <w:t>הכחשה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בהאזנות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סתר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מחדלי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הפנתה</w:t>
      </w:r>
      <w:r>
        <w:rPr>
          <w:rtl w:val="true"/>
        </w:rPr>
        <w:t xml:space="preserve"> </w:t>
      </w:r>
      <w:r>
        <w:rPr>
          <w:rtl w:val="true"/>
        </w:rPr>
        <w:t>לקביעות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לעדות</w:t>
      </w:r>
      <w:r>
        <w:rPr>
          <w:rtl w:val="true"/>
        </w:rPr>
        <w:t xml:space="preserve"> </w:t>
      </w:r>
      <w:r>
        <w:rPr>
          <w:rtl w:val="true"/>
        </w:rPr>
        <w:t>חוקר</w:t>
      </w:r>
      <w:r>
        <w:rPr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 </w:t>
      </w:r>
      <w:r>
        <w:rPr>
          <w:rtl w:val="true"/>
        </w:rPr>
        <w:t>בערכאה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tl w:val="true"/>
        </w:rPr>
        <w:t xml:space="preserve"> </w:t>
      </w:r>
      <w:r>
        <w:rPr>
          <w:rtl w:val="true"/>
        </w:rPr>
        <w:t>לצימר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לצפות</w:t>
      </w:r>
      <w:r>
        <w:rPr>
          <w:rtl w:val="true"/>
        </w:rPr>
        <w:t xml:space="preserve"> </w:t>
      </w:r>
      <w:r>
        <w:rPr>
          <w:rtl w:val="true"/>
        </w:rPr>
        <w:t>בסרטוני</w:t>
      </w:r>
      <w:r>
        <w:rPr>
          <w:rtl w:val="true"/>
        </w:rPr>
        <w:t xml:space="preserve"> </w:t>
      </w:r>
      <w:r>
        <w:rPr>
          <w:rtl w:val="true"/>
        </w:rPr>
        <w:t>האבטחה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נצפה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מועד הרלוונטי בסרטוני מצלמות אבטחה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תחנת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דלק</w:t>
      </w:r>
      <w:r>
        <w:rPr>
          <w:rtl w:val="true"/>
        </w:rPr>
        <w:t xml:space="preserve"> </w:t>
      </w:r>
      <w:r>
        <w:rPr>
          <w:rtl w:val="true"/>
        </w:rPr>
        <w:t>הסמוכה</w:t>
      </w:r>
      <w:r>
        <w:rPr>
          <w:rtl w:val="true"/>
        </w:rPr>
        <w:t xml:space="preserve"> </w:t>
      </w:r>
      <w:r>
        <w:rPr>
          <w:rtl w:val="true"/>
        </w:rPr>
        <w:t>לצימר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58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המתיישב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 xml:space="preserve"> </w:t>
      </w:r>
      <w:r>
        <w:rPr>
          <w:rtl w:val="true"/>
        </w:rPr>
        <w:t>עריכת</w:t>
      </w:r>
      <w:r>
        <w:rPr>
          <w:rtl w:val="true"/>
        </w:rPr>
        <w:t xml:space="preserve"> </w:t>
      </w:r>
      <w:r>
        <w:rPr>
          <w:rtl w:val="true"/>
        </w:rPr>
        <w:t>מסדר</w:t>
      </w:r>
      <w:r>
        <w:rPr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 </w:t>
      </w:r>
      <w:r>
        <w:rPr>
          <w:rtl w:val="true"/>
        </w:rPr>
        <w:t>לעובדי</w:t>
      </w:r>
      <w:r>
        <w:rPr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יונח</w:t>
      </w:r>
      <w:r>
        <w:rPr>
          <w:rtl w:val="true"/>
        </w:rPr>
        <w:t xml:space="preserve"> </w:t>
      </w:r>
      <w:r>
        <w:rPr>
          <w:rtl w:val="true"/>
        </w:rPr>
        <w:t>לטובת</w:t>
      </w:r>
      <w:r>
        <w:rPr>
          <w:rtl w:val="true"/>
        </w:rPr>
        <w:t xml:space="preserve"> המערער</w:t>
      </w:r>
      <w:r>
        <w:rPr>
          <w:rtl w:val="true"/>
        </w:rPr>
        <w:t xml:space="preserve"> </w:t>
      </w:r>
      <w:r>
        <w:rPr>
          <w:rtl w:val="true"/>
        </w:rPr>
        <w:t>שאיש</w:t>
      </w:r>
      <w:r>
        <w:rPr>
          <w:rtl w:val="true"/>
        </w:rPr>
        <w:t xml:space="preserve"> </w:t>
      </w:r>
      <w:r>
        <w:rPr>
          <w:rtl w:val="true"/>
        </w:rPr>
        <w:t>מעובדי</w:t>
      </w:r>
      <w:r>
        <w:rPr>
          <w:rtl w:val="true"/>
        </w:rPr>
        <w:t xml:space="preserve"> </w:t>
      </w:r>
      <w:r>
        <w:rPr>
          <w:rtl w:val="true"/>
        </w:rPr>
        <w:t>הצימר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זיהה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לשנות</w:t>
      </w:r>
      <w:r>
        <w:rPr>
          <w:rtl w:val="true"/>
        </w:rPr>
        <w:t xml:space="preserve"> </w:t>
      </w:r>
      <w:r>
        <w:rPr>
          <w:rtl w:val="true"/>
        </w:rPr>
        <w:t xml:space="preserve">את </w:t>
      </w:r>
      <w:r>
        <w:rPr>
          <w:rtl w:val="true"/>
        </w:rPr>
        <w:t>התמונה</w:t>
      </w:r>
      <w:r>
        <w:rPr>
          <w:rtl w:val="true"/>
        </w:rPr>
        <w:t xml:space="preserve"> </w:t>
      </w:r>
      <w:r>
        <w:rPr>
          <w:rtl w:val="true"/>
        </w:rPr>
        <w:t>הראייתית</w:t>
      </w:r>
      <w:r>
        <w:rPr>
          <w:rtl w:val="true"/>
        </w:rPr>
        <w:t xml:space="preserve"> </w:t>
      </w:r>
      <w:r>
        <w:rPr>
          <w:rtl w:val="true"/>
        </w:rPr>
        <w:t>הברורה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 </w:t>
      </w:r>
      <w:r>
        <w:rPr>
          <w:rtl w:val="true"/>
        </w:rPr>
        <w:t>המונית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 xml:space="preserve">הוא </w:t>
      </w:r>
      <w:r>
        <w:rPr>
          <w:rtl w:val="true"/>
        </w:rPr>
        <w:t>הביט</w:t>
      </w:r>
      <w:r>
        <w:rPr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 </w:t>
      </w:r>
      <w:r>
        <w:rPr>
          <w:rtl w:val="true"/>
        </w:rPr>
        <w:t>בחטף</w:t>
      </w:r>
      <w:r>
        <w:rPr>
          <w:rtl w:val="true"/>
        </w:rPr>
        <w:t xml:space="preserve"> </w:t>
      </w:r>
      <w:r>
        <w:rPr>
          <w:rtl w:val="true"/>
        </w:rPr>
        <w:t>כאדם</w:t>
      </w:r>
      <w:r>
        <w:rPr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 </w:t>
      </w:r>
      <w:r>
        <w:rPr>
          <w:rtl w:val="true"/>
        </w:rPr>
        <w:t>בתום</w:t>
      </w:r>
      <w:r>
        <w:rPr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 </w:t>
      </w:r>
      <w:r>
        <w:rPr>
          <w:rtl w:val="true"/>
        </w:rPr>
        <w:t>שגרתית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נפקות לעובדה כי לא זיהה את המערער בבית המשפט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לטענת האליבי שהעלה המערער</w:t>
      </w:r>
      <w:r>
        <w:rPr>
          <w:rtl w:val="true"/>
        </w:rPr>
        <w:t xml:space="preserve">, </w:t>
      </w:r>
      <w:r>
        <w:rPr>
          <w:rtl w:val="true"/>
        </w:rPr>
        <w:t>צוין כי יומיים לאחר שהלה סיפר בחקירתו כי שהה בבית דודו באום אל פאחם</w:t>
      </w:r>
      <w:r>
        <w:rPr>
          <w:rtl w:val="true"/>
        </w:rPr>
        <w:t xml:space="preserve">, </w:t>
      </w:r>
      <w:r>
        <w:rPr>
          <w:rtl w:val="true"/>
        </w:rPr>
        <w:t>טען כי אינו זוכר היכן היה ביום האירוע</w:t>
      </w:r>
      <w:r>
        <w:rPr>
          <w:rtl w:val="true"/>
        </w:rPr>
        <w:t xml:space="preserve">; </w:t>
      </w:r>
      <w:r>
        <w:rPr>
          <w:rtl w:val="true"/>
        </w:rPr>
        <w:t>כי דודו העיד בבית המשפט שאינו יכול לאשר או לשלול את נוכחות המערער אצלו באותה עת</w:t>
      </w:r>
      <w:r>
        <w:rPr>
          <w:rtl w:val="true"/>
        </w:rPr>
        <w:t xml:space="preserve">; </w:t>
      </w:r>
      <w:r>
        <w:rPr>
          <w:rtl w:val="true"/>
        </w:rPr>
        <w:t>וכי מכל מקום</w:t>
      </w:r>
      <w:r>
        <w:rPr>
          <w:rtl w:val="true"/>
        </w:rPr>
        <w:t xml:space="preserve">, </w:t>
      </w:r>
      <w:r>
        <w:rPr>
          <w:rtl w:val="true"/>
        </w:rPr>
        <w:t>שני מספרי הטלפון הנייד של המערער אוכנו בזירה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 הוסיפה והפנתה לקביעת בית המשפט המחוזי כי היו במקום תנאי תאורה מספיקים לזיהוי המערער נוכח תאורת הרחוב שהאירה את האזור</w:t>
      </w:r>
      <w:r>
        <w:rPr>
          <w:rtl w:val="true"/>
        </w:rPr>
        <w:t xml:space="preserve">, </w:t>
      </w:r>
      <w:r>
        <w:rPr>
          <w:rtl w:val="true"/>
        </w:rPr>
        <w:t>וכך גם עולה מהתצלומים מזירת האירוע ומסרטון השחזור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לעניין הערעור על גזר הדין</w:t>
      </w:r>
      <w:r>
        <w:rPr>
          <w:rtl w:val="true"/>
        </w:rPr>
        <w:t xml:space="preserve">, </w:t>
      </w:r>
      <w:r>
        <w:rPr>
          <w:rtl w:val="true"/>
        </w:rPr>
        <w:t>נטען כי העונש שהוטל על המערער אינו חמור כלל ועיקר</w:t>
      </w:r>
      <w:r>
        <w:rPr>
          <w:rtl w:val="true"/>
        </w:rPr>
        <w:t xml:space="preserve">, </w:t>
      </w:r>
      <w:r>
        <w:rPr>
          <w:rtl w:val="true"/>
        </w:rPr>
        <w:t>ואף מקל עמו</w:t>
      </w:r>
      <w:r>
        <w:rPr>
          <w:rtl w:val="true"/>
        </w:rPr>
        <w:t xml:space="preserve">. </w:t>
      </w:r>
      <w:r>
        <w:rPr>
          <w:rtl w:val="true"/>
        </w:rPr>
        <w:t>המשיבה הדגישה כי שלוש העוולות שמערכת אכיפת החוק שמה לנגד עיניה כמטרה למגרן</w:t>
      </w:r>
      <w:r>
        <w:rPr>
          <w:rtl w:val="true"/>
        </w:rPr>
        <w:t xml:space="preserve">, </w:t>
      </w:r>
      <w:r>
        <w:rPr>
          <w:rtl w:val="true"/>
        </w:rPr>
        <w:t xml:space="preserve">חברו להן יחדיו במקרה זה </w:t>
      </w:r>
      <w:r>
        <w:rPr>
          <w:rtl w:val="true"/>
        </w:rPr>
        <w:t>–</w:t>
      </w:r>
      <w:r>
        <w:rPr>
          <w:rtl w:val="true"/>
        </w:rPr>
        <w:t xml:space="preserve"> מעשי הרצח המרובים</w:t>
      </w:r>
      <w:r>
        <w:rPr>
          <w:rtl w:val="true"/>
        </w:rPr>
        <w:t xml:space="preserve">, </w:t>
      </w:r>
      <w:r>
        <w:rPr>
          <w:rtl w:val="true"/>
        </w:rPr>
        <w:t>אלימות נגד נשים והחזקה לא חוקית בכלי נשק</w:t>
      </w:r>
      <w:r>
        <w:rPr>
          <w:rtl w:val="true"/>
        </w:rPr>
        <w:t xml:space="preserve">. </w:t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אין כל עילה להתערבות בגזר הדין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 במהלך הדיון התבהר כי המערער לא טרח לשלם את סכום הפיצוי שנפסק למתלוננת</w:t>
      </w:r>
      <w:r>
        <w:rPr>
          <w:rtl w:val="true"/>
        </w:rPr>
        <w:t xml:space="preserve">, </w:t>
      </w:r>
      <w:r>
        <w:rPr>
          <w:rtl w:val="true"/>
        </w:rPr>
        <w:t>חרף הזמן הרב שחלף ממועד הטילו ועד יום 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דין הערעור על שני חלקיו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נקודת המוצא לדיון שלפנינו היא</w:t>
      </w:r>
      <w:r>
        <w:rPr>
          <w:rtl w:val="true"/>
        </w:rPr>
        <w:t xml:space="preserve">, </w:t>
      </w:r>
      <w:r>
        <w:rPr>
          <w:rtl w:val="true"/>
        </w:rPr>
        <w:t>כי ערכאת הערעור תיטה שלא להתערב בממצאי עובדה ומהימנות של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על רקע היתרון המוקנה לה בהתרשמותה באופן ישיר ובלתי אמצעי מהעדויות שהובאו לפניה ומהשתלבותן במארג הראייתי הכולל </w:t>
      </w:r>
      <w:r>
        <w:rPr>
          <w:rtl w:val="true"/>
        </w:rPr>
        <w:t>(</w:t>
      </w:r>
      <w:r>
        <w:rPr>
          <w:rtl w:val="true"/>
        </w:rPr>
        <w:t>ראו מני רבים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511/21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22.2.2022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מירזייב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20.12.2021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30.7.2020</w:t>
      </w:r>
      <w:r>
        <w:rPr>
          <w:rtl w:val="true"/>
        </w:rPr>
        <w:t xml:space="preserve">)). </w:t>
      </w:r>
      <w:r>
        <w:rPr>
          <w:rtl w:val="true"/>
        </w:rPr>
        <w:t>המקרה דנן אינו נמנה עם המקרים החריגים המצדיקים התערבות מעין זו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במוקד הערעור על הכרעת הדין ניצבה שאלת זיהויו של המערער כמי שביצע את הירי לכיוון פניה של המתלוננת במטרה להמיתה</w:t>
      </w:r>
      <w:r>
        <w:rPr>
          <w:rtl w:val="true"/>
        </w:rPr>
        <w:t xml:space="preserve">. </w:t>
      </w:r>
      <w:r>
        <w:rPr>
          <w:rtl w:val="true"/>
        </w:rPr>
        <w:t>למען יובאו הדברים כסדרם</w:t>
      </w:r>
      <w:r>
        <w:rPr>
          <w:rtl w:val="true"/>
        </w:rPr>
        <w:t xml:space="preserve">, </w:t>
      </w:r>
      <w:r>
        <w:rPr>
          <w:rtl w:val="true"/>
        </w:rPr>
        <w:t>אפנה לבחינת עיקר העדויות והראיות השונות שעמדו בבסיס המסקנה המרשיעה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 xml:space="preserve">מסכת הראיות שהונחה לפני בית המשפט המחוזי </w:t>
      </w:r>
      <w:r>
        <w:rPr>
          <w:rFonts w:cs="Times New Roman"/>
          <w:rtl w:val="true"/>
        </w:rPr>
        <w:t>–</w:t>
      </w:r>
      <w:r>
        <w:rPr>
          <w:rtl w:val="true"/>
        </w:rPr>
        <w:t xml:space="preserve"> רחבה</w:t>
      </w:r>
      <w:r>
        <w:rPr>
          <w:rtl w:val="true"/>
        </w:rPr>
        <w:t xml:space="preserve">, </w:t>
      </w:r>
      <w:r>
        <w:rPr>
          <w:rtl w:val="true"/>
        </w:rPr>
        <w:t>ובראשה ניצבה עדות המתלוננת המהווה עדות ישירה לזיהוי המערער כמי שירה בה</w:t>
      </w:r>
      <w:r>
        <w:rPr>
          <w:rtl w:val="true"/>
        </w:rPr>
        <w:t xml:space="preserve">. </w:t>
      </w:r>
      <w:r>
        <w:rPr>
          <w:rtl w:val="true"/>
        </w:rPr>
        <w:t>עדות זו אף נתמכה בראיות נוספות</w:t>
      </w:r>
      <w:r>
        <w:rPr>
          <w:rtl w:val="true"/>
        </w:rPr>
        <w:t xml:space="preserve">, </w:t>
      </w:r>
      <w:r>
        <w:rPr>
          <w:rtl w:val="true"/>
        </w:rPr>
        <w:t>כפי שתפורטנה בהרחבה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בחינתה של עדות זיהוי נעשית בשני שלבים</w:t>
      </w:r>
      <w:r>
        <w:rPr>
          <w:rtl w:val="true"/>
        </w:rPr>
        <w:t xml:space="preserve">. </w:t>
      </w:r>
      <w:r>
        <w:rPr>
          <w:rtl w:val="true"/>
        </w:rPr>
        <w:t>בשלב הראשון המכונה ״המבחן הפנימי״</w:t>
      </w:r>
      <w:r>
        <w:rPr>
          <w:rtl w:val="true"/>
        </w:rPr>
        <w:t xml:space="preserve">, </w:t>
      </w:r>
      <w:r>
        <w:rPr>
          <w:rtl w:val="true"/>
        </w:rPr>
        <w:t>נבחנת מידת בהירות העדות</w:t>
      </w:r>
      <w:r>
        <w:rPr>
          <w:rtl w:val="true"/>
        </w:rPr>
        <w:t xml:space="preserve">, </w:t>
      </w:r>
      <w:r>
        <w:rPr>
          <w:rtl w:val="true"/>
        </w:rPr>
        <w:t>תוכנה</w:t>
      </w:r>
      <w:r>
        <w:rPr>
          <w:rtl w:val="true"/>
        </w:rPr>
        <w:t xml:space="preserve">, </w:t>
      </w:r>
      <w:r>
        <w:rPr>
          <w:rtl w:val="true"/>
        </w:rPr>
        <w:t>קיומן של סתירות או היעדרן</w:t>
      </w:r>
      <w:r>
        <w:rPr>
          <w:rtl w:val="true"/>
        </w:rPr>
        <w:t xml:space="preserve">, </w:t>
      </w:r>
      <w:r>
        <w:rPr>
          <w:rtl w:val="true"/>
        </w:rPr>
        <w:t xml:space="preserve">וכן אמונתו הכנה של מוסר הזיהוי בגרסה אותה מסר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רקייק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4.8.2020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״המבחן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החיצוני״</w:t>
      </w:r>
      <w:r>
        <w:rPr>
          <w:rtl w:val="true"/>
        </w:rPr>
        <w:t xml:space="preserve">, </w:t>
      </w:r>
      <w:r>
        <w:rPr>
          <w:rtl w:val="true"/>
        </w:rPr>
        <w:t>נבדקת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" w:cs="Arial TUR"/>
          <w:rtl w:val="true"/>
        </w:rPr>
        <w:t xml:space="preserve"> </w:t>
      </w:r>
      <w:r>
        <w:rPr>
          <w:rFonts w:cs="Times New Roman"/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המזהה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מהימנותו</w:t>
      </w:r>
      <w:r>
        <w:rPr>
          <w:rtl w:val="true"/>
        </w:rPr>
        <w:t xml:space="preserve">, </w:t>
      </w:r>
      <w:r>
        <w:rPr>
          <w:rtl w:val="true"/>
        </w:rPr>
        <w:t>טעה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והתאורה</w:t>
      </w:r>
      <w:r>
        <w:rPr>
          <w:rtl w:val="true"/>
        </w:rPr>
        <w:t xml:space="preserve">, </w:t>
      </w:r>
      <w:r>
        <w:rPr>
          <w:rtl w:val="true"/>
        </w:rPr>
        <w:t>המרחק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והזווית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הזיהוי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כמפחיתה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בזיהוי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2099/15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22.5.2016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הפנימי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וקוהרנטית</w:t>
      </w:r>
      <w:r>
        <w:rPr>
          <w:rtl w:val="true"/>
        </w:rPr>
        <w:t xml:space="preserve">, </w:t>
      </w:r>
      <w:r>
        <w:rPr>
          <w:rtl w:val="true"/>
        </w:rPr>
        <w:t>התיישבה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בהדגמות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ספונטניות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אמוציונאליים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האותנטיות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מלטפול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>:</w:t>
      </w:r>
    </w:p>
    <w:p>
      <w:pPr>
        <w:pStyle w:val="Ruller4"/>
        <w:spacing w:lineRule="auto" w:line="276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 xml:space="preserve">[...]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באלוהים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אקדח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שחור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כובע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קפוצ</w:t>
      </w:r>
      <w:r>
        <w:rPr>
          <w:rtl w:val="true"/>
        </w:rPr>
        <w:t>'</w:t>
      </w:r>
      <w:r>
        <w:rPr>
          <w:rtl w:val="true"/>
        </w:rPr>
        <w:t>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קט</w:t>
      </w:r>
      <w:r>
        <w:rPr>
          <w:rtl w:val="true"/>
        </w:rPr>
        <w:t xml:space="preserve">, </w:t>
      </w:r>
      <w:r>
        <w:rPr>
          <w:rtl w:val="true"/>
        </w:rPr>
        <w:t>שחור</w:t>
      </w:r>
      <w:r>
        <w:rPr>
          <w:rtl w:val="true"/>
        </w:rPr>
        <w:t xml:space="preserve">, </w:t>
      </w:r>
      <w:r>
        <w:rPr>
          <w:rtl w:val="true"/>
        </w:rPr>
        <w:t>הפנים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חשופות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הסתיר</w:t>
      </w:r>
      <w:r>
        <w:rPr>
          <w:rtl w:val="true"/>
        </w:rPr>
        <w:t xml:space="preserve">. </w:t>
      </w:r>
      <w:r>
        <w:rPr>
          <w:rtl w:val="true"/>
        </w:rPr>
        <w:t>הסתכלתי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?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?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נשארתי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" (</w:t>
      </w:r>
      <w:r>
        <w:rPr>
          <w:rtl w:val="true"/>
        </w:rPr>
        <w:t>צועקת</w:t>
      </w:r>
      <w:r>
        <w:rPr>
          <w:rtl w:val="true"/>
        </w:rPr>
        <w:t xml:space="preserve">) </w:t>
      </w:r>
      <w:r>
        <w:rPr>
          <w:rtl w:val="true"/>
        </w:rPr>
        <w:t>צעקתי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חיכה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"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בסנטר</w:t>
      </w:r>
      <w:r>
        <w:rPr>
          <w:rtl w:val="true"/>
        </w:rPr>
        <w:t xml:space="preserve">, </w:t>
      </w:r>
      <w:r>
        <w:rPr>
          <w:rtl w:val="true"/>
        </w:rPr>
        <w:t>השיער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פזור</w:t>
      </w:r>
      <w:r>
        <w:rPr>
          <w:rtl w:val="true"/>
        </w:rPr>
        <w:t xml:space="preserve">, </w:t>
      </w:r>
      <w:r>
        <w:rPr>
          <w:rtl w:val="true"/>
        </w:rPr>
        <w:t>נפלתי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קדימה</w:t>
      </w:r>
      <w:r>
        <w:rPr>
          <w:rtl w:val="true"/>
        </w:rPr>
        <w:t xml:space="preserve">, </w:t>
      </w:r>
      <w:r>
        <w:rPr>
          <w:rtl w:val="true"/>
        </w:rPr>
        <w:t>הכדור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. </w:t>
      </w:r>
      <w:r>
        <w:rPr>
          <w:rtl w:val="true"/>
        </w:rPr>
        <w:t>נפלתי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השיער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זזה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קצת</w:t>
      </w:r>
      <w:r>
        <w:rPr>
          <w:rtl w:val="true"/>
        </w:rPr>
        <w:t xml:space="preserve">, </w:t>
      </w:r>
      <w:r>
        <w:rPr>
          <w:rtl w:val="true"/>
        </w:rPr>
        <w:t>פחדתי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פחדתי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יחזור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.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כשנפלתי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פחדתי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רגליים</w:t>
      </w:r>
      <w:r>
        <w:rPr>
          <w:rtl w:val="true"/>
        </w:rPr>
        <w:t xml:space="preserve">, </w:t>
      </w:r>
      <w:r>
        <w:rPr>
          <w:rtl w:val="true"/>
        </w:rPr>
        <w:t>מדגימה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הנשימה</w:t>
      </w:r>
      <w:r>
        <w:rPr>
          <w:rtl w:val="true"/>
        </w:rPr>
        <w:t xml:space="preserve">, </w:t>
      </w:r>
      <w:r>
        <w:rPr>
          <w:rtl w:val="true"/>
        </w:rPr>
        <w:t>יכלתי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. </w:t>
      </w:r>
      <w:r>
        <w:rPr>
          <w:rtl w:val="true"/>
        </w:rPr>
        <w:t>הלב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ופחדתי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</w:t>
      </w:r>
      <w:r>
        <w:rPr>
          <w:rtl w:val="true"/>
        </w:rPr>
        <w:t>.</w:t>
      </w:r>
      <w:r>
        <w:rPr>
          <w:rtl w:val="true"/>
        </w:rPr>
        <w:t>]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14.5.2018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>).</w:t>
      </w:r>
    </w:p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היסוס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מובהקות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ומכאן למבחן החיצוני</w:t>
      </w:r>
      <w:r>
        <w:rPr>
          <w:rtl w:val="true"/>
        </w:rPr>
        <w:t xml:space="preserve">. </w:t>
      </w:r>
      <w:r>
        <w:rPr>
          <w:rtl w:val="true"/>
        </w:rPr>
        <w:t>שוכנעתי כי המתלוננת זיהתה באופן ודאי את המערער</w:t>
      </w:r>
      <w:r>
        <w:rPr>
          <w:rtl w:val="true"/>
        </w:rPr>
        <w:t xml:space="preserve">, </w:t>
      </w:r>
      <w:r>
        <w:rPr>
          <w:rtl w:val="true"/>
        </w:rPr>
        <w:t>וטיעונו כי המדובר בזיהוי שיסודו בטעות</w:t>
      </w:r>
      <w:r>
        <w:rPr>
          <w:rtl w:val="true"/>
        </w:rPr>
        <w:t xml:space="preserve">, </w:t>
      </w:r>
      <w:r>
        <w:rPr>
          <w:rtl w:val="true"/>
        </w:rPr>
        <w:t xml:space="preserve">הן אם כנה והן אם לאו </w:t>
      </w:r>
      <w:r>
        <w:rPr>
          <w:rFonts w:cs="Times New Roman"/>
          <w:rtl w:val="true"/>
        </w:rPr>
        <w:t>–</w:t>
      </w:r>
      <w:r>
        <w:rPr>
          <w:rtl w:val="true"/>
        </w:rPr>
        <w:t xml:space="preserve"> דינו להידחות</w:t>
      </w:r>
      <w:r>
        <w:rPr>
          <w:rtl w:val="true"/>
        </w:rPr>
        <w:t xml:space="preserve">. </w:t>
      </w:r>
      <w:r>
        <w:rPr>
          <w:rtl w:val="true"/>
        </w:rPr>
        <w:t>למתלוננת ולמערער היכרות רבת שנים בשל היותם בני דודים</w:t>
      </w:r>
      <w:r>
        <w:rPr>
          <w:rtl w:val="true"/>
        </w:rPr>
        <w:t xml:space="preserve">, </w:t>
      </w:r>
      <w:r>
        <w:rPr>
          <w:rtl w:val="true"/>
        </w:rPr>
        <w:t>ובעברם אף היו מאורסים זה לזו</w:t>
      </w:r>
      <w:r>
        <w:rPr>
          <w:rtl w:val="true"/>
        </w:rPr>
        <w:t xml:space="preserve">. </w:t>
      </w:r>
      <w:r>
        <w:rPr>
          <w:rtl w:val="true"/>
        </w:rPr>
        <w:t>טרם ביצוע הירי</w:t>
      </w:r>
      <w:r>
        <w:rPr>
          <w:rtl w:val="true"/>
        </w:rPr>
        <w:t xml:space="preserve">, </w:t>
      </w:r>
      <w:r>
        <w:rPr>
          <w:rtl w:val="true"/>
        </w:rPr>
        <w:t>המתלוננת לחצה את ידו של המערער לאחר רדתה מהמונית</w:t>
      </w:r>
      <w:r>
        <w:rPr>
          <w:rtl w:val="true"/>
        </w:rPr>
        <w:t xml:space="preserve">, </w:t>
      </w:r>
      <w:r>
        <w:rPr>
          <w:rtl w:val="true"/>
        </w:rPr>
        <w:t>השניים שוחחו כשהם בקרבה אחד לשנייה</w:t>
      </w:r>
      <w:r>
        <w:rPr>
          <w:rtl w:val="true"/>
        </w:rPr>
        <w:t xml:space="preserve">, </w:t>
      </w:r>
      <w:r>
        <w:rPr>
          <w:rtl w:val="true"/>
        </w:rPr>
        <w:t>והיא הבחינה בהיותו מתוח מאוד</w:t>
      </w:r>
      <w:r>
        <w:rPr>
          <w:rtl w:val="true"/>
        </w:rPr>
        <w:t xml:space="preserve">. </w:t>
      </w:r>
      <w:r>
        <w:rPr>
          <w:rtl w:val="true"/>
        </w:rPr>
        <w:t>המתלוננת צעדה לכיוון הנגדי על מנת להיפגש עם חברו ולקבל מידיו סכום כסף</w:t>
      </w:r>
      <w:r>
        <w:rPr>
          <w:rtl w:val="true"/>
        </w:rPr>
        <w:t xml:space="preserve">, </w:t>
      </w:r>
      <w:r>
        <w:rPr>
          <w:rtl w:val="true"/>
        </w:rPr>
        <w:t>ומשפנתה לחזור אל המערער</w:t>
      </w:r>
      <w:r>
        <w:rPr>
          <w:rtl w:val="true"/>
        </w:rPr>
        <w:t xml:space="preserve">, </w:t>
      </w:r>
      <w:r>
        <w:rPr>
          <w:rtl w:val="true"/>
        </w:rPr>
        <w:t>הבחינה בו אוחז בנשק</w:t>
      </w:r>
      <w:r>
        <w:rPr>
          <w:rtl w:val="true"/>
        </w:rPr>
        <w:t xml:space="preserve">, </w:t>
      </w:r>
      <w:r>
        <w:rPr>
          <w:rtl w:val="true"/>
        </w:rPr>
        <w:t>בסמיכות של מטרים ספורים</w:t>
      </w:r>
      <w:r>
        <w:rPr>
          <w:rtl w:val="true"/>
        </w:rPr>
        <w:t xml:space="preserve">. </w:t>
      </w:r>
      <w:r>
        <w:rPr>
          <w:rtl w:val="true"/>
        </w:rPr>
        <w:t>המתלוננת זיהתה את קולו של המערער</w:t>
      </w:r>
      <w:r>
        <w:rPr>
          <w:rtl w:val="true"/>
        </w:rPr>
        <w:t xml:space="preserve">, </w:t>
      </w:r>
      <w:r>
        <w:rPr>
          <w:rtl w:val="true"/>
        </w:rPr>
        <w:t>באומרו לה ״אני רוצה להתנקם בך״</w:t>
      </w:r>
      <w:r>
        <w:rPr>
          <w:rtl w:val="true"/>
        </w:rPr>
        <w:t xml:space="preserve">, </w:t>
      </w:r>
      <w:r>
        <w:rPr>
          <w:rtl w:val="true"/>
        </w:rPr>
        <w:t>ואף קראה בשמו ״חביב לא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אין בידי לקבל את טענת המערער כי התאורה בזירת הירי לא אפשרה את זיהויו</w:t>
      </w:r>
      <w:r>
        <w:rPr>
          <w:rtl w:val="true"/>
        </w:rPr>
        <w:t xml:space="preserve">. </w:t>
      </w:r>
      <w:r>
        <w:rPr>
          <w:rtl w:val="true"/>
        </w:rPr>
        <w:t>כמפורט בהכרעת הדין</w:t>
      </w:r>
      <w:r>
        <w:rPr>
          <w:rtl w:val="true"/>
        </w:rPr>
        <w:t xml:space="preserve">, </w:t>
      </w:r>
      <w:r>
        <w:rPr>
          <w:rtl w:val="true"/>
        </w:rPr>
        <w:t>תנאי הראות נתמכו בין היתר ב</w:t>
      </w:r>
      <w:r>
        <w:rPr>
          <w:rtl w:val="true"/>
        </w:rPr>
        <w:t>"</w:t>
      </w:r>
      <w:r>
        <w:rPr>
          <w:rtl w:val="true"/>
        </w:rPr>
        <w:t>ראיות אובייקטיביות</w:t>
      </w:r>
      <w:r>
        <w:rPr>
          <w:rtl w:val="true"/>
        </w:rPr>
        <w:t xml:space="preserve">", </w:t>
      </w:r>
      <w:r>
        <w:rPr>
          <w:rtl w:val="true"/>
        </w:rPr>
        <w:t xml:space="preserve">לרבות דו״ח חקירת מז״פ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25</w:t>
      </w:r>
      <w:r>
        <w:rPr>
          <w:rtl w:val="true"/>
        </w:rPr>
        <w:t xml:space="preserve">). </w:t>
      </w:r>
      <w:r>
        <w:rPr>
          <w:rtl w:val="true"/>
        </w:rPr>
        <w:t>בהסתמכו עליהן בית המשפט המחוזי קבע כי במקום דלקה מנורת רחוב שהאירה את פני המערער שהיו גלויים</w:t>
      </w:r>
      <w:r>
        <w:rPr>
          <w:rtl w:val="true"/>
        </w:rPr>
        <w:t xml:space="preserve">, </w:t>
      </w:r>
      <w:r>
        <w:rPr>
          <w:rtl w:val="true"/>
        </w:rPr>
        <w:t xml:space="preserve">ומכאן שהיה ביכולתה של המתלוננת לזהות את המערער </w:t>
      </w:r>
      <w:r>
        <w:rPr>
          <w:rtl w:val="true"/>
        </w:rPr>
        <w:t>"</w:t>
      </w:r>
      <w:r>
        <w:rPr>
          <w:rtl w:val="true"/>
        </w:rPr>
        <w:t>בלא כל מקום לטעות</w:t>
      </w:r>
      <w:r>
        <w:rPr>
          <w:rtl w:val="true"/>
        </w:rPr>
        <w:t xml:space="preserve">", </w:t>
      </w:r>
      <w:r>
        <w:rPr>
          <w:rtl w:val="true"/>
        </w:rPr>
        <w:t>כדברי 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בקביעה עובדתית זו </w:t>
      </w:r>
      <w:r>
        <w:rPr>
          <w:rtl w:val="true"/>
        </w:rPr>
        <w:t>–</w:t>
      </w:r>
      <w:r>
        <w:rPr>
          <w:rtl w:val="true"/>
        </w:rPr>
        <w:t xml:space="preserve"> לא מצאתי להתערב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ומשהמתלוננת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 xml:space="preserve">ניתן היה להסתפק בעדות יחידה זו כדי להרשיע את המערער </w:t>
      </w:r>
      <w:r>
        <w:rPr>
          <w:rtl w:val="true"/>
        </w:rPr>
        <w:t>(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יעקב </w:t>
      </w:r>
      <w:hyperlink r:id="rId29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color w:val="0000FF"/>
            <w:u w:val="single"/>
            <w:rtl w:val="true"/>
          </w:rPr>
          <w:t xml:space="preserve"> – </w:t>
        </w:r>
        <w:r>
          <w:rPr>
            <w:rStyle w:val="Hyperlink"/>
            <w:color w:val="0000FF"/>
            <w:u w:val="single"/>
            <w:rtl w:val="true"/>
          </w:rPr>
          <w:t>חלק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1177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2009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ואולם ממילא במקרה שלפנינו קיימת מסכת ראייתית מוצקה ביותר</w:t>
      </w:r>
      <w:r>
        <w:rPr>
          <w:rtl w:val="true"/>
        </w:rPr>
        <w:t xml:space="preserve">, </w:t>
      </w:r>
      <w:r>
        <w:rPr>
          <w:rtl w:val="true"/>
        </w:rPr>
        <w:t>המחזקת את מהימנות המתלוננת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לפתקים שנכתבו על ידי המתלוננת</w:t>
      </w:r>
      <w:r>
        <w:rPr>
          <w:rtl w:val="true"/>
        </w:rPr>
        <w:t xml:space="preserve">, </w:t>
      </w:r>
      <w:r>
        <w:rPr>
          <w:rtl w:val="true"/>
        </w:rPr>
        <w:t>כמעט מיידית לאחר האירוע</w:t>
      </w:r>
      <w:r>
        <w:rPr>
          <w:rtl w:val="true"/>
        </w:rPr>
        <w:t xml:space="preserve">, </w:t>
      </w:r>
      <w:r>
        <w:rPr>
          <w:rtl w:val="true"/>
        </w:rPr>
        <w:t>ניתן לראותם כאמרת קרבן אלימות לכל עניין ודבר</w:t>
      </w:r>
      <w:r>
        <w:rPr>
          <w:rtl w:val="true"/>
        </w:rPr>
        <w:t xml:space="preserve">. </w:t>
      </w:r>
      <w:hyperlink r:id="rId30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3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הראיות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מורה כי </w:t>
      </w:r>
      <w:r>
        <w:rPr>
          <w:rtl w:val="true"/>
        </w:rPr>
        <w:t xml:space="preserve">אמרה של קרבן אלימות מהווה ראיה עצמאית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לאמיתות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תוכנה</w:t>
      </w:r>
      <w:r>
        <w:rPr>
          <w:rtl w:val="true"/>
        </w:rPr>
        <w:t xml:space="preserve"> גם אם מוסר האמרה אינו עד במשפט</w:t>
      </w:r>
      <w:r>
        <w:rPr>
          <w:rtl w:val="true"/>
        </w:rPr>
        <w:t xml:space="preserve">, </w:t>
      </w:r>
      <w:r>
        <w:rPr>
          <w:rtl w:val="true"/>
        </w:rPr>
        <w:t xml:space="preserve">וזאת כחריג לכלל הפוסל עדות שמועה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3452/11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שאלתיאל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8.7.2013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18358-01-09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שאלתיאל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פסקה ו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22.3.2011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כבר נפסק</w:t>
      </w:r>
      <w:r>
        <w:rPr>
          <w:rtl w:val="true"/>
        </w:rPr>
        <w:t xml:space="preserve">, </w:t>
      </w:r>
      <w:r>
        <w:rPr>
          <w:rtl w:val="true"/>
        </w:rPr>
        <w:t>כי העובדה שהעד השמיע עדותו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אינה פוגמת בקיומה של האמרה כראיה עצמאית נפרדת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5015/98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אקרישבסקי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29.11.1999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לאחר שהמתלוננת נורתה בפניה ויכולת הדיבור ניטלה ממנה</w:t>
      </w:r>
      <w:r>
        <w:rPr>
          <w:rtl w:val="true"/>
        </w:rPr>
        <w:t xml:space="preserve">, </w:t>
      </w:r>
      <w:r>
        <w:rPr>
          <w:rtl w:val="true"/>
        </w:rPr>
        <w:t>הביעה בכתובים את שמו של המערער כמי שירה בה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באופן ספונטני ומיד לאחר אירוע הירי</w:t>
      </w:r>
      <w:r>
        <w:rPr>
          <w:rtl w:val="true"/>
        </w:rPr>
        <w:t xml:space="preserve">, </w:t>
      </w:r>
      <w:r>
        <w:rPr>
          <w:rtl w:val="true"/>
        </w:rPr>
        <w:t>ובעת שהאמינה כי קיצה קרב והיא מצויה על ערש דווי</w:t>
      </w:r>
      <w:r>
        <w:rPr>
          <w:rtl w:val="true"/>
        </w:rPr>
        <w:t xml:space="preserve">. </w:t>
      </w:r>
      <w:r>
        <w:rPr>
          <w:rtl w:val="true"/>
        </w:rPr>
        <w:t>המתלוננת כתבה על גבי קרטון את שם המערער בשפה הערבית</w:t>
      </w:r>
      <w:r>
        <w:rPr>
          <w:rtl w:val="true"/>
        </w:rPr>
        <w:t xml:space="preserve">, </w:t>
      </w:r>
      <w:r>
        <w:rPr>
          <w:rtl w:val="true"/>
        </w:rPr>
        <w:t>ועל גבי פתק נייר נוסף</w:t>
      </w:r>
      <w:r>
        <w:rPr>
          <w:rtl w:val="true"/>
        </w:rPr>
        <w:t xml:space="preserve">, </w:t>
      </w:r>
      <w:r>
        <w:rPr>
          <w:rtl w:val="true"/>
        </w:rPr>
        <w:t>כתבה בשפה העברית ״בן דוד חביב אלטורי״ ואת שם אביו ״עומאר״</w:t>
      </w:r>
      <w:r>
        <w:rPr>
          <w:rtl w:val="true"/>
        </w:rPr>
        <w:t xml:space="preserve">. </w:t>
      </w:r>
      <w:r>
        <w:rPr>
          <w:rtl w:val="true"/>
        </w:rPr>
        <w:t>להלן עדותה לעניין זה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בהתחלה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</w:t>
      </w:r>
      <w:r>
        <w:rPr>
          <w:rtl w:val="true"/>
        </w:rPr>
        <w:t xml:space="preserve">. </w:t>
      </w:r>
      <w:r>
        <w:rPr>
          <w:rtl w:val="true"/>
        </w:rPr>
        <w:t>הדם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לריאות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אמבולנס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הדם</w:t>
      </w:r>
      <w:r>
        <w:rPr>
          <w:rtl w:val="true"/>
        </w:rPr>
        <w:t xml:space="preserve">. </w:t>
      </w:r>
      <w:r>
        <w:rPr>
          <w:rtl w:val="true"/>
        </w:rPr>
        <w:t>רשמתי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 xml:space="preserve">[...]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אמבולנס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רשמתי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חביב</w:t>
      </w:r>
      <w:r>
        <w:rPr>
          <w:rtl w:val="true"/>
        </w:rPr>
        <w:t xml:space="preserve">. </w:t>
      </w:r>
      <w:r>
        <w:rPr>
          <w:rtl w:val="true"/>
        </w:rPr>
        <w:t>ידעתי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</w:t>
      </w:r>
      <w:r>
        <w:rPr>
          <w:rtl w:val="true"/>
        </w:rPr>
        <w:t>" (</w:t>
      </w:r>
      <w:r>
        <w:rPr>
          <w:rtl w:val="true"/>
        </w:rPr>
        <w:t>פרו</w:t>
      </w:r>
      <w:r>
        <w:rPr>
          <w:rtl w:val="true"/>
        </w:rPr>
        <w:t xml:space="preserve">'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14.5.2018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11-3</w:t>
      </w:r>
      <w:r>
        <w:rPr>
          <w:rtl w:val="true"/>
        </w:rPr>
        <w:t>).</w:t>
      </w:r>
    </w:p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;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; </w:t>
      </w:r>
      <w:r>
        <w:rPr>
          <w:rtl w:val="true"/>
        </w:rPr>
        <w:t>ובשעה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לגביה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תוכנה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eastAsia="Arial TUR" w:cs="Arial TUR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ניצלו</w:t>
      </w:r>
      <w:r>
        <w:rPr>
          <w:rFonts w:eastAsia="Arial TUR" w:cs="Arial TUR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ועלה</w:t>
      </w:r>
      <w:r>
        <w:rPr>
          <w:rFonts w:eastAsia="Arial TUR" w:cs="Arial TUR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בידיה</w:t>
      </w:r>
      <w:r>
        <w:rPr>
          <w:rFonts w:eastAsia="Arial TUR" w:cs="Arial TUR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,</w:t>
      </w:r>
      <w:r>
        <w:rPr>
          <w:sz w:val="20"/>
          <w:szCs w:val="24"/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מונע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מלראות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בכתובים</w:t>
      </w:r>
      <w:r>
        <w:rPr>
          <w:rFonts w:eastAsia="Arial TUR" w:cs="Arial TUR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שרשמה</w:t>
      </w:r>
      <w:r>
        <w:rPr>
          <w:rFonts w:eastAsia="Arial TUR" w:cs="Arial TUR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המכולת</w:t>
      </w:r>
      <w:r>
        <w:rPr>
          <w:rtl w:val="true"/>
        </w:rPr>
        <w:t xml:space="preserve">, </w:t>
      </w:r>
      <w:r>
        <w:rPr>
          <w:rtl w:val="true"/>
        </w:rPr>
        <w:t>כראיה</w:t>
      </w:r>
      <w:r>
        <w:rPr>
          <w:rFonts w:eastAsia="Arial TUR" w:cs="Arial TUR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ונפרד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מובן אפוא כי אין צורך להידרש לטענת המערער כי מאחר ששאלת זיהויו </w:t>
      </w:r>
      <w:r>
        <w:rPr>
          <w:rtl w:val="true"/>
        </w:rPr>
        <w:t>"</w:t>
      </w:r>
      <w:r>
        <w:rPr>
          <w:rtl w:val="true"/>
        </w:rPr>
        <w:t>מוטלת בספק</w:t>
      </w:r>
      <w:r>
        <w:rPr>
          <w:rtl w:val="true"/>
        </w:rPr>
        <w:t xml:space="preserve">", </w:t>
      </w:r>
      <w:r>
        <w:rPr>
          <w:rtl w:val="true"/>
        </w:rPr>
        <w:t>יתר הראיות העומדות לחובתו הן בגדר ראיות נסיבתיות</w:t>
      </w:r>
      <w:r>
        <w:rPr>
          <w:rtl w:val="true"/>
        </w:rPr>
        <w:t xml:space="preserve">, </w:t>
      </w:r>
      <w:r>
        <w:rPr>
          <w:rtl w:val="true"/>
        </w:rPr>
        <w:t>שלאו דווקא מובילות למסקנה כי הוא זה אשר ירה במתלוננת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משהרשעת המערער אינה מתבססת על ראיות נסיבתיות גרידא</w:t>
      </w:r>
      <w:r>
        <w:rPr>
          <w:rtl w:val="true"/>
        </w:rPr>
        <w:t xml:space="preserve">, </w:t>
      </w:r>
      <w:r>
        <w:rPr>
          <w:rtl w:val="true"/>
        </w:rPr>
        <w:t>וניצבת בראשן עדותה הישירה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וכן ראיות נוספות </w:t>
      </w:r>
      <w:r>
        <w:rPr>
          <w:rtl w:val="true"/>
        </w:rPr>
        <w:t>–</w:t>
      </w:r>
      <w:r>
        <w:rPr>
          <w:rtl w:val="true"/>
        </w:rPr>
        <w:t xml:space="preserve"> אסתפק בלציין שגם מארג הראיות הנסיבתיות שקיים בעניינו איתן ביותר</w:t>
      </w:r>
      <w:r>
        <w:rPr>
          <w:rtl w:val="true"/>
        </w:rPr>
        <w:t xml:space="preserve">, </w:t>
      </w:r>
      <w:r>
        <w:rPr>
          <w:rtl w:val="true"/>
        </w:rPr>
        <w:t>ודומה שאף אם היה עומד לבדו</w:t>
      </w:r>
      <w:r>
        <w:rPr>
          <w:rtl w:val="true"/>
        </w:rPr>
        <w:t xml:space="preserve">, </w:t>
      </w:r>
      <w:r>
        <w:rPr>
          <w:rtl w:val="true"/>
        </w:rPr>
        <w:t xml:space="preserve">ואין זה המצב </w:t>
      </w:r>
      <w:r>
        <w:rPr>
          <w:rtl w:val="true"/>
        </w:rPr>
        <w:t>–</w:t>
      </w:r>
      <w:r>
        <w:rPr>
          <w:rtl w:val="true"/>
        </w:rPr>
        <w:t xml:space="preserve"> היה בו די להרשיעו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ייאמר את שידוע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נסיבתיות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נופל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ממשקלן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ההיגיון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וניסיון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ויחידה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tl w:val="true"/>
        </w:rPr>
        <w:t>" (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4510/07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סראבוניאן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17.1.2008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3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55684-02-13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גפן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עמוד </w:t>
      </w:r>
      <w:r>
        <w:rPr>
          <w:rFonts w:cs="Century" w:ascii="Century" w:hAnsi="Century"/>
          <w:sz w:val="22"/>
        </w:rPr>
        <w:t>31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12.5.2014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שמבססות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האזנת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סתר</w:t>
      </w:r>
      <w:r>
        <w:rPr>
          <w:rFonts w:cs="Century" w:ascii="Century" w:hAnsi="Century"/>
          <w:sz w:val="22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כקביעת בית המשפט המחוזי בהכרעת הדין</w:t>
      </w:r>
      <w:r>
        <w:rPr>
          <w:rtl w:val="true"/>
        </w:rPr>
        <w:t xml:space="preserve">, </w:t>
      </w:r>
      <w:r>
        <w:rPr>
          <w:rtl w:val="true"/>
        </w:rPr>
        <w:t>דבריו בשיחה עם אחותו מחזקים את הראיות העומדות לחובתו</w:t>
      </w:r>
      <w:r>
        <w:rPr>
          <w:rtl w:val="true"/>
        </w:rPr>
        <w:t xml:space="preserve">, </w:t>
      </w:r>
      <w:r>
        <w:rPr>
          <w:rtl w:val="true"/>
        </w:rPr>
        <w:t>ומצביעים על התנהגות מפלילה</w:t>
      </w:r>
      <w:r>
        <w:rPr>
          <w:rtl w:val="true"/>
        </w:rPr>
        <w:t xml:space="preserve">. </w:t>
      </w:r>
      <w:r>
        <w:rPr>
          <w:rtl w:val="true"/>
        </w:rPr>
        <w:t>המערער גילה בקיאות בפגיעות הפיזיות שנגרמו למתלוננת במילותיו אלו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בצוואר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נשארה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בעמוד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שדרה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שדפקה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נותנת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תקום</w:t>
      </w:r>
      <w:r>
        <w:rPr>
          <w:rtl w:val="true"/>
        </w:rPr>
        <w:t xml:space="preserve">", </w:t>
      </w:r>
      <w:r>
        <w:rPr>
          <w:rtl w:val="true"/>
        </w:rPr>
        <w:t xml:space="preserve">וכן ציין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שלחנו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ישנה</w:t>
      </w:r>
      <w:r>
        <w:rPr>
          <w:rtl w:val="true"/>
        </w:rPr>
        <w:t xml:space="preserve">", </w:t>
      </w:r>
      <w:r>
        <w:rPr>
          <w:rtl w:val="true"/>
        </w:rPr>
        <w:t xml:space="preserve">וכי קיבל תמונה של המתלוננת בה נראה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ברזל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שלח</w:t>
      </w:r>
      <w:r>
        <w:rPr>
          <w:rtl w:val="true"/>
        </w:rPr>
        <w:t xml:space="preserve">"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קיבלה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מהקיוסק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cs="Miriam" w:ascii="Century" w:hAnsi="Century"/>
          <w:b/>
          <w:spacing w:val="0"/>
          <w:szCs w:val="24"/>
          <w:rtl w:val="true"/>
        </w:rPr>
        <w:t>: 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בגללך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ותתרחקי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המשפחה</w:t>
      </w:r>
      <w:r>
        <w:rPr>
          <w:rFonts w:cs="Miriam" w:ascii="Century" w:hAnsi="Century"/>
          <w:b/>
          <w:spacing w:val="0"/>
          <w:szCs w:val="24"/>
          <w:rtl w:val="true"/>
        </w:rPr>
        <w:t>'"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בכוונתו לעזוב את הארץ בהשתמשו בדרכון מזויף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בשיחה אחרת שהמערער קיים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ציין כי הוא מצוי בבריחה וברצונו לנסוע לחוץ לארץ מאחר שהוא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מבוקש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המשטרה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בשל היותו מואשם ברצח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הבחורה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ירוייה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85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ריק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האמירות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המכחישה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תומכת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258/83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אהרוני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מ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617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622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1986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: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בריחה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והימנעות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מהתייצבות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ביודעין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מטילות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לביסוס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>" 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677/84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33</w:t>
      </w:r>
      <w:r>
        <w:rPr>
          <w:rtl w:val="true"/>
        </w:rPr>
        <w:t xml:space="preserve">, </w:t>
      </w:r>
      <w:r>
        <w:rPr/>
        <w:t>50</w:t>
      </w:r>
      <w:r>
        <w:rPr>
          <w:rtl w:val="true"/>
        </w:rPr>
        <w:t xml:space="preserve"> (</w:t>
      </w:r>
      <w:r>
        <w:rPr/>
        <w:t>1987</w:t>
      </w:r>
      <w:r>
        <w:rPr>
          <w:rtl w:val="true"/>
        </w:rPr>
        <w:t>)).</w:t>
      </w:r>
    </w:p>
    <w:p>
      <w:pPr>
        <w:pStyle w:val="Ruller4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הודיה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8107/09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דענא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>קה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27.6.2011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3834/10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6.3.2013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תקשורת</w:t>
      </w:r>
      <w:r>
        <w:rPr>
          <w:rtl w:val="true"/>
        </w:rPr>
        <w:t xml:space="preserve">: </w:t>
      </w:r>
      <w:r>
        <w:rPr>
          <w:rtl w:val="true"/>
        </w:rPr>
        <w:t>נקודות הציון שהמתלוננת העידה עליהן בעדותה נתמכות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רשת</w:t>
      </w:r>
      <w:r>
        <w:rPr>
          <w:rtl w:val="true"/>
        </w:rPr>
        <w:t xml:space="preserve"> איכון של הטלפונים הניידים של השניים</w:t>
      </w:r>
      <w:r>
        <w:rPr>
          <w:rtl w:val="true"/>
        </w:rPr>
        <w:t xml:space="preserve">. </w:t>
      </w:r>
      <w:r>
        <w:rPr>
          <w:rtl w:val="true"/>
        </w:rPr>
        <w:t>הנתונים האובייקטיבים ביססו את נוכחות המערער והמתלוננת בזירת הירי בשעת ביצועו</w:t>
      </w:r>
      <w:r>
        <w:rPr>
          <w:rtl w:val="true"/>
        </w:rPr>
        <w:t xml:space="preserve">, </w:t>
      </w:r>
      <w:r>
        <w:rPr>
          <w:rtl w:val="true"/>
        </w:rPr>
        <w:t>וכן קשרו ביניהם בימים שקדמו לו</w:t>
      </w:r>
      <w:r>
        <w:rPr>
          <w:rtl w:val="true"/>
        </w:rPr>
        <w:t xml:space="preserve">, </w:t>
      </w:r>
      <w:r>
        <w:rPr>
          <w:rtl w:val="true"/>
        </w:rPr>
        <w:t>לרבות בהימצאות שניהם באזור הצימר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>שני מספרי טלפון הנייד של המערער חדלו לפעול בסמוך לאחר הירי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sz w:val="28"/>
          <w:sz w:val="28"/>
          <w:rtl w:val="true"/>
        </w:rPr>
        <w:t>אם 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ובניגוד לטענות המערער ההודף את עובדת נוכחותו בזירת הירי </w:t>
      </w:r>
      <w:r>
        <w:rPr>
          <w:sz w:val="28"/>
          <w:sz w:val="28"/>
          <w:rtl w:val="true"/>
        </w:rPr>
        <w:t>–</w:t>
      </w:r>
      <w:r>
        <w:rPr>
          <w:sz w:val="28"/>
          <w:sz w:val="28"/>
          <w:rtl w:val="true"/>
        </w:rPr>
        <w:t xml:space="preserve"> ממצאי האיכון מלמדים</w:t>
      </w:r>
      <w:r>
        <w:rPr>
          <w:rtl w:val="true"/>
        </w:rPr>
        <w:t xml:space="preserve"> אחרת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מקובלת עליי קביעת בית המשפט המחוזי כי חלק מהראיות מקבלות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תוקף</w:t>
      </w:r>
      <w:r>
        <w:rPr>
          <w:rtl w:val="true"/>
        </w:rPr>
        <w:t xml:space="preserve"> נוכח גרסת המערער</w:t>
      </w:r>
      <w:r>
        <w:rPr>
          <w:rtl w:val="true"/>
        </w:rPr>
        <w:t xml:space="preserve">, </w:t>
      </w:r>
      <w:r>
        <w:rPr>
          <w:rtl w:val="true"/>
        </w:rPr>
        <w:t>המרחיק עצמו מכל קשר עם המתלוננת ועם זירת האירוע</w:t>
      </w:r>
      <w:r>
        <w:rPr>
          <w:rtl w:val="true"/>
        </w:rPr>
        <w:t xml:space="preserve">, </w:t>
      </w:r>
      <w:r>
        <w:rPr>
          <w:rtl w:val="true"/>
        </w:rPr>
        <w:t>וזאת ללא שהעלה הסבר המניח את הדעת למסקנה הברורה העולה ממסכת הראיות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בדומה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בטענות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טענת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האליבי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כבר נפסק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ישנם</w:t>
      </w:r>
      <w:r>
        <w:rPr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 </w:t>
      </w:r>
      <w:r>
        <w:rPr>
          <w:rtl w:val="true"/>
        </w:rPr>
        <w:t>גומלין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מארג ראיות התביעה לבין הראיות שהוצגו לביסוס טענת הנאשם </w:t>
      </w:r>
      <w:r>
        <w:rPr>
          <w:rtl w:val="true"/>
        </w:rPr>
        <w:t>"</w:t>
      </w:r>
      <w:r>
        <w:rPr>
          <w:rtl w:val="true"/>
        </w:rPr>
        <w:t>במקום אחר הייתי</w:t>
      </w:r>
      <w:r>
        <w:rPr>
          <w:rtl w:val="true"/>
        </w:rPr>
        <w:t xml:space="preserve">". </w:t>
      </w:r>
      <w:r>
        <w:rPr>
          <w:rtl w:val="true"/>
        </w:rPr>
        <w:t>ככל</w:t>
      </w:r>
      <w:r>
        <w:rPr>
          <w:rtl w:val="true"/>
        </w:rPr>
        <w:t xml:space="preserve"> </w:t>
      </w:r>
      <w:r>
        <w:rPr>
          <w:rtl w:val="true"/>
        </w:rPr>
        <w:t>שעוצמת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ראיות</w:t>
      </w:r>
      <w:r>
        <w:rPr>
          <w:rtl w:val="true"/>
        </w:rPr>
        <w:t xml:space="preserve"> להוכחת אשמתו </w:t>
      </w:r>
      <w:r>
        <w:rPr>
          <w:rtl w:val="true"/>
        </w:rPr>
        <w:t>קטנה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תהא נטייתו של בית המשפט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טענת האליבי שהשמיע הנאשם</w:t>
      </w:r>
      <w:r>
        <w:rPr>
          <w:rtl w:val="true"/>
        </w:rPr>
        <w:t xml:space="preserve">, </w:t>
      </w:r>
      <w:r>
        <w:rPr>
          <w:rtl w:val="true"/>
        </w:rPr>
        <w:t xml:space="preserve">וכן להיפך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אלהיגא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10.04.2022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16.6.2019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נהיר אפוא כי טענת האליבי לפיה שהה בבית דודו באום אל פאחם</w:t>
      </w:r>
      <w:r>
        <w:rPr>
          <w:rtl w:val="true"/>
        </w:rPr>
        <w:t xml:space="preserve">, </w:t>
      </w:r>
      <w:r>
        <w:rPr>
          <w:rtl w:val="true"/>
        </w:rPr>
        <w:t>אין לה במה שתיאחז</w:t>
      </w:r>
      <w:r>
        <w:rPr>
          <w:rtl w:val="true"/>
        </w:rPr>
        <w:t xml:space="preserve">. </w:t>
      </w:r>
      <w:r>
        <w:rPr>
          <w:rtl w:val="true"/>
        </w:rPr>
        <w:t xml:space="preserve">מעבר להודעתו המאוחרת של המערער בה שינה גרסתו ולפיה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מסתובב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74-72</w:t>
      </w:r>
      <w:r>
        <w:rPr>
          <w:rtl w:val="true"/>
        </w:rPr>
        <w:t xml:space="preserve">), </w:t>
      </w:r>
      <w:r>
        <w:rPr>
          <w:rtl w:val="true"/>
        </w:rPr>
        <w:t>דודו העיד בבית המשפט כי אינו יודע לומר באלו זמנים היה בביתו</w:t>
      </w:r>
      <w:r>
        <w:rPr>
          <w:rtl w:val="true"/>
        </w:rPr>
        <w:t xml:space="preserve">, </w:t>
      </w:r>
      <w:r>
        <w:rPr>
          <w:rtl w:val="true"/>
        </w:rPr>
        <w:t>ולכן לא היה ביכולתו לאשש או לשלול את טענת האליבי שהמערער העלה</w:t>
      </w:r>
      <w:r>
        <w:rPr>
          <w:rtl w:val="true"/>
        </w:rPr>
        <w:t xml:space="preserve">. </w:t>
      </w:r>
      <w:r>
        <w:rPr>
          <w:rtl w:val="true"/>
        </w:rPr>
        <w:t xml:space="preserve">הדברים מדברים בעד עצמם </w:t>
      </w:r>
      <w:r>
        <w:rPr>
          <w:rtl w:val="true"/>
        </w:rPr>
        <w:t>–</w:t>
      </w:r>
      <w:r>
        <w:rPr>
          <w:rtl w:val="true"/>
        </w:rPr>
        <w:t xml:space="preserve"> המערער שלא היה עקבי בעמדתו והציג גרסה שונה במועד מאוחר יותר</w:t>
      </w:r>
      <w:r>
        <w:rPr>
          <w:rtl w:val="true"/>
        </w:rPr>
        <w:t xml:space="preserve">, </w:t>
      </w:r>
      <w:r>
        <w:rPr>
          <w:rtl w:val="true"/>
        </w:rPr>
        <w:t>לא הצליח לעורר כל ספק בדבר קיומה של אפשרות ממשית לשהייתו במקום אחר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קיומם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מחדלי</w:t>
      </w:r>
      <w:r>
        <w:rPr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להידחות</w:t>
      </w:r>
      <w:r>
        <w:rPr>
          <w:rtl w:val="true"/>
        </w:rPr>
        <w:t xml:space="preserve"> אף הן</w:t>
      </w:r>
      <w:r>
        <w:rPr>
          <w:rtl w:val="true"/>
        </w:rPr>
        <w:t>.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נידונו</w:t>
      </w:r>
      <w:r>
        <w:rPr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 </w:t>
      </w:r>
      <w:r>
        <w:rPr>
          <w:rtl w:val="true"/>
        </w:rPr>
        <w:t>בהכרעת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 xml:space="preserve">אשר פסק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אין במחדלים נטענים אלו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להעיב</w:t>
      </w:r>
      <w:r>
        <w:rPr>
          <w:rtl w:val="true"/>
        </w:rPr>
        <w:t xml:space="preserve"> </w:t>
      </w:r>
      <w:r>
        <w:rPr>
          <w:rtl w:val="true"/>
        </w:rPr>
        <w:t>על ה</w:t>
      </w:r>
      <w:r>
        <w:rPr>
          <w:rtl w:val="true"/>
        </w:rPr>
        <w:t>תשתית</w:t>
      </w:r>
      <w:r>
        <w:rPr>
          <w:rtl w:val="true"/>
        </w:rPr>
        <w:t xml:space="preserve"> </w:t>
      </w:r>
      <w:r>
        <w:rPr>
          <w:rtl w:val="true"/>
        </w:rPr>
        <w:t>הראייתית</w:t>
      </w:r>
      <w:r>
        <w:rPr>
          <w:rtl w:val="true"/>
        </w:rPr>
        <w:t xml:space="preserve"> </w:t>
      </w:r>
      <w:r>
        <w:rPr>
          <w:rtl w:val="true"/>
        </w:rPr>
        <w:t>שקמה</w:t>
      </w:r>
      <w:r>
        <w:rPr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כלל ידוע הוא</w:t>
      </w:r>
      <w:r>
        <w:rPr>
          <w:rtl w:val="true"/>
        </w:rPr>
        <w:t xml:space="preserve">, </w:t>
      </w:r>
      <w:r>
        <w:rPr>
          <w:rtl w:val="true"/>
        </w:rPr>
        <w:t>כי לא כל מחדל בחקירה יביא בהכרח לזיכוי הנאשם</w:t>
      </w:r>
      <w:r>
        <w:rPr>
          <w:rtl w:val="true"/>
        </w:rPr>
        <w:t xml:space="preserve">, </w:t>
      </w:r>
      <w:r>
        <w:rPr>
          <w:rtl w:val="true"/>
        </w:rPr>
        <w:t>וכאשר קיימת תשתית ראייתית מספקת להוכחת אשמתו</w:t>
      </w:r>
      <w:r>
        <w:rPr>
          <w:rtl w:val="true"/>
        </w:rPr>
        <w:t xml:space="preserve">, </w:t>
      </w:r>
      <w:r>
        <w:rPr>
          <w:rtl w:val="true"/>
        </w:rPr>
        <w:t xml:space="preserve">אין בקיומם של מחדלי חקירה כשלעצמם כדי לגרום לזיכויו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9288/20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26.5.2022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5386/05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אלחורטי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18.5.2006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אף אם היה בסיס לטענות בדבר מחדלי חקירה </w:t>
      </w:r>
      <w:r>
        <w:rPr>
          <w:rtl w:val="true"/>
        </w:rPr>
        <w:t>–</w:t>
      </w:r>
      <w:r>
        <w:rPr>
          <w:rtl w:val="true"/>
        </w:rPr>
        <w:t xml:space="preserve"> וספק רב אם כך הדבר</w:t>
      </w:r>
      <w:r>
        <w:rPr>
          <w:rtl w:val="true"/>
        </w:rPr>
        <w:t xml:space="preserve">, </w:t>
      </w:r>
      <w:r>
        <w:rPr>
          <w:rtl w:val="true"/>
        </w:rPr>
        <w:t>הרי שגם אם יחברו כולם יחדיו</w:t>
      </w:r>
      <w:r>
        <w:rPr>
          <w:rtl w:val="true"/>
        </w:rPr>
        <w:t xml:space="preserve">, </w:t>
      </w:r>
      <w:r>
        <w:rPr>
          <w:rtl w:val="true"/>
        </w:rPr>
        <w:t>הגנתו של המערער לא קופחה</w:t>
      </w:r>
      <w:r>
        <w:rPr>
          <w:rtl w:val="true"/>
        </w:rPr>
        <w:t xml:space="preserve">, </w:t>
      </w:r>
      <w:r>
        <w:rPr>
          <w:rtl w:val="true"/>
        </w:rPr>
        <w:t xml:space="preserve">ולא נפגם המארג הראייתי המבסס את אשמתו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5.3.2020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וראו גם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29.4.2021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לסיכום פרק זה</w:t>
      </w:r>
      <w:r>
        <w:rPr>
          <w:rtl w:val="true"/>
        </w:rPr>
        <w:t xml:space="preserve">: </w:t>
      </w:r>
      <w:r>
        <w:rPr>
          <w:rtl w:val="true"/>
        </w:rPr>
        <w:t>לא מצאתי להתערב במסקנתו המרשיעה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המעוגנת היטב בחומר הראיות ובעדויות שהוצגו לפניו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דין ערעורו נגד הכרעת הדין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numPr>
          <w:ilvl w:val="0"/>
          <w:numId w:val="0"/>
        </w:numPr>
        <w:spacing w:before="0" w:after="240"/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 היא</w:t>
      </w:r>
      <w:r>
        <w:rPr>
          <w:rtl w:val="true"/>
        </w:rPr>
        <w:t xml:space="preserve">, </w:t>
      </w:r>
      <w:r>
        <w:rPr>
          <w:rtl w:val="true"/>
        </w:rPr>
        <w:t>כי אין זו דרכה של ערכאת הערעור להתערב במידת העונש שהערכאה הדיונית הטילה על נאשם</w:t>
      </w:r>
      <w:r>
        <w:rPr>
          <w:rtl w:val="true"/>
        </w:rPr>
        <w:t xml:space="preserve">, </w:t>
      </w:r>
      <w:r>
        <w:rPr>
          <w:rtl w:val="true"/>
        </w:rPr>
        <w:t xml:space="preserve">אלא בנסיבות בהן ישנה סטייה ניכרת ממדיניות הענישה הנוהגת במקרים דומים </w:t>
      </w:r>
      <w:r>
        <w:rPr>
          <w:rtl w:val="true"/>
        </w:rPr>
        <w:t>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2377/19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אפגאני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22.5.2022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קואסמה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13.3.2022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עניינו של המערער רחוק עד מאוד מלהימנות עם מקרים חריגים מעין אלו</w:t>
      </w:r>
      <w:r>
        <w:rPr>
          <w:rtl w:val="true"/>
        </w:rPr>
        <w:t xml:space="preserve">, </w:t>
      </w:r>
      <w:r>
        <w:rPr>
          <w:rtl w:val="true"/>
        </w:rPr>
        <w:t xml:space="preserve">ואם קיימת בו סטייה </w:t>
      </w:r>
      <w:r>
        <w:rPr>
          <w:rtl w:val="true"/>
        </w:rPr>
        <w:t>–</w:t>
      </w:r>
      <w:r>
        <w:rPr>
          <w:rtl w:val="true"/>
        </w:rPr>
        <w:t xml:space="preserve"> מדובר דווקא בסטייה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בגין העבירות בהן המערער הורשע</w:t>
      </w:r>
      <w:r>
        <w:rPr>
          <w:rtl w:val="true"/>
        </w:rPr>
        <w:t xml:space="preserve">, </w:t>
      </w:r>
      <w:r>
        <w:rPr>
          <w:rtl w:val="true"/>
        </w:rPr>
        <w:t>בית משפט זה נוקט במדיניות החמרה בענישה</w:t>
      </w:r>
      <w:r>
        <w:rPr>
          <w:rtl w:val="true"/>
        </w:rPr>
        <w:t xml:space="preserve">, </w:t>
      </w:r>
      <w:r>
        <w:rPr>
          <w:rtl w:val="true"/>
        </w:rPr>
        <w:t>בהצטרפו</w:t>
      </w:r>
      <w:r>
        <w:rPr>
          <w:rtl w:val="true"/>
        </w:rPr>
        <w:t xml:space="preserve"> </w:t>
      </w:r>
      <w:r>
        <w:rPr>
          <w:rtl w:val="true"/>
        </w:rPr>
        <w:t>למאבק</w:t>
      </w:r>
      <w:r>
        <w:rPr>
          <w:rtl w:val="true"/>
        </w:rPr>
        <w:t xml:space="preserve"> </w:t>
      </w:r>
      <w:r>
        <w:rPr>
          <w:rtl w:val="true"/>
        </w:rPr>
        <w:t>רשויות</w:t>
      </w:r>
      <w:r>
        <w:rPr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 </w:t>
      </w:r>
      <w:r>
        <w:rPr>
          <w:rtl w:val="true"/>
        </w:rPr>
        <w:t>בביעורן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אשר לעבירת ניסיון רצח</w:t>
      </w:r>
      <w:r>
        <w:rPr>
          <w:rtl w:val="true"/>
        </w:rPr>
        <w:t xml:space="preserve">, </w:t>
      </w:r>
      <w:r>
        <w:rPr>
          <w:rtl w:val="true"/>
        </w:rPr>
        <w:t>שהינה מן החמורות ביותר בספר החוקים</w:t>
      </w:r>
      <w:r>
        <w:rPr>
          <w:rtl w:val="true"/>
        </w:rPr>
        <w:t xml:space="preserve">, </w:t>
      </w:r>
      <w:r>
        <w:rPr>
          <w:rtl w:val="true"/>
        </w:rPr>
        <w:t xml:space="preserve">נכתב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חובתנו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לנהוג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מבצעי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 (</w:t>
      </w:r>
      <w:hyperlink r:id="rId4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16.7.2019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חומרה מיוחדת נלווית לביצוע העבירה</w:t>
      </w:r>
      <w:r>
        <w:rPr>
          <w:rtl w:val="true"/>
        </w:rPr>
        <w:t xml:space="preserve">, </w:t>
      </w:r>
      <w:r>
        <w:rPr>
          <w:rtl w:val="true"/>
        </w:rPr>
        <w:t>אשר נעשתה כלפי קרובת משפחתו</w:t>
      </w:r>
      <w:r>
        <w:rPr>
          <w:rtl w:val="true"/>
        </w:rPr>
        <w:t xml:space="preserve">, </w:t>
      </w:r>
      <w:r>
        <w:rPr>
          <w:rtl w:val="true"/>
        </w:rPr>
        <w:t xml:space="preserve">שהייתה גם ארוסתו לשעבר </w:t>
      </w:r>
      <w:r>
        <w:rPr>
          <w:rtl w:val="true"/>
        </w:rPr>
        <w:t>(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5797/11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5.8.2012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משעבירת ניסיון הרצח בוצעה תוך שימוש בנשק חם</w:t>
      </w:r>
      <w:r>
        <w:rPr>
          <w:rtl w:val="true"/>
        </w:rPr>
        <w:t xml:space="preserve">, </w:t>
      </w:r>
      <w:r>
        <w:rPr>
          <w:rtl w:val="true"/>
        </w:rPr>
        <w:t>הורשע המערער גם בעבירת נשיאת נשק ותחמושת שנבלעה בזו הראשונה</w:t>
      </w:r>
      <w:r>
        <w:rPr>
          <w:rtl w:val="true"/>
        </w:rPr>
        <w:t xml:space="preserve">. </w:t>
      </w:r>
      <w:r>
        <w:rPr>
          <w:rtl w:val="true"/>
        </w:rPr>
        <w:t>על חומרת עבירות הנשק המהוות בבחינת אבן נגף לשמירה על שלום הציבור</w:t>
      </w:r>
      <w:r>
        <w:rPr>
          <w:rtl w:val="true"/>
        </w:rPr>
        <w:t xml:space="preserve">, </w:t>
      </w:r>
      <w:r>
        <w:rPr>
          <w:rtl w:val="true"/>
        </w:rPr>
        <w:t xml:space="preserve">די שנביט בתוצאה שלפנינו </w:t>
      </w:r>
      <w:r>
        <w:rPr>
          <w:rtl w:val="true"/>
        </w:rPr>
        <w:t>–</w:t>
      </w:r>
      <w:r>
        <w:rPr>
          <w:rtl w:val="true"/>
        </w:rPr>
        <w:t xml:space="preserve"> אך בנס ניצלו חייה של המתלוננת</w:t>
      </w:r>
      <w:r>
        <w:rPr>
          <w:rtl w:val="true"/>
        </w:rPr>
        <w:t xml:space="preserve">. </w:t>
      </w:r>
      <w:r>
        <w:rPr>
          <w:rtl w:val="true"/>
        </w:rPr>
        <w:t>על הצורך במיגורן של עבירות הנשק</w:t>
      </w:r>
      <w:r>
        <w:rPr>
          <w:rtl w:val="true"/>
        </w:rPr>
        <w:t xml:space="preserve">, </w:t>
      </w:r>
      <w:r>
        <w:rPr>
          <w:rtl w:val="true"/>
        </w:rPr>
        <w:t>בין היתר באמצעות הטלת ענישה מחמירה ומרתיעה</w:t>
      </w:r>
      <w:r>
        <w:rPr>
          <w:rtl w:val="true"/>
        </w:rPr>
        <w:t xml:space="preserve">, </w:t>
      </w:r>
      <w:r>
        <w:rPr>
          <w:rtl w:val="true"/>
        </w:rPr>
        <w:t xml:space="preserve">עמד בית משפט זה לא אחת </w:t>
      </w:r>
      <w:r>
        <w:rPr>
          <w:rtl w:val="true"/>
        </w:rPr>
        <w:t>(</w:t>
      </w:r>
      <w:r>
        <w:rPr>
          <w:rtl w:val="true"/>
        </w:rPr>
        <w:t>ראו מני רבים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נאעסה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22.5.2022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אטרש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tl w:val="true"/>
        </w:rPr>
        <w:t xml:space="preserve">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15.5.2022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28.4.2022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בנימוקי הערעור מטעמו על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tl w:val="true"/>
        </w:rPr>
        <w:t>עת</w:t>
      </w:r>
      <w:r>
        <w:rPr>
          <w:rtl w:val="true"/>
        </w:rPr>
        <w:t>ר</w:t>
      </w:r>
      <w:r>
        <w:rPr>
          <w:rtl w:val="true"/>
        </w:rPr>
        <w:t xml:space="preserve"> </w:t>
      </w:r>
      <w:r>
        <w:rPr>
          <w:rtl w:val="true"/>
        </w:rPr>
        <w:t xml:space="preserve">בעלמא </w:t>
      </w:r>
      <w:r>
        <w:rPr>
          <w:rtl w:val="true"/>
        </w:rPr>
        <w:t>להתחשבות</w:t>
      </w:r>
      <w:r>
        <w:rPr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בדיון שלפנינו</w:t>
      </w:r>
      <w:r>
        <w:rPr>
          <w:rtl w:val="true"/>
        </w:rPr>
        <w:t xml:space="preserve">, </w:t>
      </w:r>
      <w:r>
        <w:rPr>
          <w:rtl w:val="true"/>
        </w:rPr>
        <w:t>בא כוח המערער הרחיב במעט בטיעונו זה</w:t>
      </w:r>
      <w:r>
        <w:rPr>
          <w:rtl w:val="true"/>
        </w:rPr>
        <w:t xml:space="preserve">, </w:t>
      </w:r>
      <w:r>
        <w:rPr>
          <w:rtl w:val="true"/>
        </w:rPr>
        <w:t>וטען כי גילו</w:t>
      </w:r>
      <w:r>
        <w:rPr>
          <w:rtl w:val="true"/>
        </w:rPr>
        <w:t xml:space="preserve">, </w:t>
      </w:r>
      <w:r>
        <w:rPr>
          <w:rtl w:val="true"/>
        </w:rPr>
        <w:t>היותו נעדר עבר פלילי בעבירות חמורות כגון דא</w:t>
      </w:r>
      <w:r>
        <w:rPr>
          <w:rtl w:val="true"/>
        </w:rPr>
        <w:t xml:space="preserve">, </w:t>
      </w:r>
      <w:r>
        <w:rPr>
          <w:rtl w:val="true"/>
        </w:rPr>
        <w:t xml:space="preserve">לצד מחדלי החקירה בעניינו </w:t>
      </w:r>
      <w:r>
        <w:rPr>
          <w:rtl w:val="true"/>
        </w:rPr>
        <w:t>–</w:t>
      </w:r>
      <w:r>
        <w:rPr>
          <w:rtl w:val="true"/>
        </w:rPr>
        <w:t xml:space="preserve"> מצדיקים אפוא הקלה בעונשו</w:t>
      </w:r>
      <w:r>
        <w:rPr>
          <w:rtl w:val="true"/>
        </w:rPr>
        <w:t xml:space="preserve">. </w:t>
      </w:r>
      <w:r>
        <w:rPr>
          <w:rtl w:val="true"/>
        </w:rPr>
        <w:t>אין בידי לקבל זאת</w:t>
      </w:r>
      <w:r>
        <w:rPr>
          <w:rtl w:val="true"/>
        </w:rPr>
        <w:t xml:space="preserve">. </w:t>
      </w:r>
      <w:r>
        <w:rPr>
          <w:rtl w:val="true"/>
        </w:rPr>
        <w:t>בהתחשב בחומרת העבירות בהן הורשע</w:t>
      </w:r>
      <w:r>
        <w:rPr>
          <w:rtl w:val="true"/>
        </w:rPr>
        <w:t xml:space="preserve">, </w:t>
      </w:r>
      <w:r>
        <w:rPr>
          <w:rtl w:val="true"/>
        </w:rPr>
        <w:t xml:space="preserve">נסיבותיו האישיות נסוגות למול עוצמת הפגיעה בערכים המוגנים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ע״פ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 xml:space="preserve">)).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אין בעובדה כי המערער ללא עבר פלילי בעבירות חמורות מסוג דנן</w:t>
      </w:r>
      <w:r>
        <w:rPr>
          <w:rtl w:val="true"/>
        </w:rPr>
        <w:t xml:space="preserve">, </w:t>
      </w:r>
      <w:r>
        <w:rPr>
          <w:rtl w:val="true"/>
        </w:rPr>
        <w:t xml:space="preserve">אלא בעבירות קלות מאלו </w:t>
      </w:r>
      <w:r>
        <w:rPr>
          <w:rtl w:val="true"/>
        </w:rPr>
        <w:t>–</w:t>
      </w:r>
      <w:r>
        <w:rPr>
          <w:rtl w:val="true"/>
        </w:rPr>
        <w:t xml:space="preserve"> כדי לסייע לו</w:t>
      </w:r>
      <w:r>
        <w:rPr>
          <w:rtl w:val="true"/>
        </w:rPr>
        <w:t xml:space="preserve">; </w:t>
      </w:r>
      <w:r>
        <w:rPr>
          <w:rtl w:val="true"/>
        </w:rPr>
        <w:t>ומכל מקום</w:t>
      </w:r>
      <w:r>
        <w:rPr>
          <w:rtl w:val="true"/>
        </w:rPr>
        <w:t xml:space="preserve">, </w:t>
      </w:r>
      <w:r>
        <w:rPr>
          <w:rtl w:val="true"/>
        </w:rPr>
        <w:t>הנסיבות המקלות שוקללו במסגרת גזר דינו</w:t>
      </w:r>
      <w:r>
        <w:rPr>
          <w:rtl w:val="true"/>
        </w:rPr>
        <w:t xml:space="preserve">, </w:t>
      </w:r>
      <w:r>
        <w:rPr>
          <w:rtl w:val="true"/>
        </w:rPr>
        <w:t>ואף ניתן להן לטעמי משקל יתר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"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תימוכין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וכה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5407/21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דלאשי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15.2.2022</w:t>
      </w:r>
      <w:r>
        <w:rPr>
          <w:rtl w:val="true"/>
        </w:rPr>
        <w:t>)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ובזו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וודאי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סיום</w:t>
      </w:r>
      <w:r>
        <w:rPr>
          <w:rtl w:val="true"/>
        </w:rPr>
        <w:t xml:space="preserve">, </w:t>
      </w:r>
      <w:r>
        <w:rPr>
          <w:rtl w:val="true"/>
        </w:rPr>
        <w:t xml:space="preserve">תסקיר נפגעת העבירה מלמד על נסיבות חייה הקשות של המתלוננת </w:t>
      </w:r>
      <w:r>
        <w:rPr>
          <w:rtl w:val="true"/>
        </w:rPr>
        <w:t>–</w:t>
      </w:r>
      <w:r>
        <w:rPr>
          <w:rtl w:val="true"/>
        </w:rPr>
        <w:t xml:space="preserve"> החל מהאירוסין למערער בעל כורחה</w:t>
      </w:r>
      <w:r>
        <w:rPr>
          <w:rtl w:val="true"/>
        </w:rPr>
        <w:t xml:space="preserve">, </w:t>
      </w:r>
      <w:r>
        <w:rPr>
          <w:rtl w:val="true"/>
        </w:rPr>
        <w:t>עובר לקשייה הכלכליים וכלה באירוע הירי המחריד</w:t>
      </w:r>
      <w:r>
        <w:rPr>
          <w:rtl w:val="true"/>
        </w:rPr>
        <w:t xml:space="preserve">. </w:t>
      </w:r>
      <w:r>
        <w:rPr>
          <w:rtl w:val="true"/>
        </w:rPr>
        <w:t>ניסיונה לעצב לעצמה מסלול חיים שונה משיועד לה על ידי בני משפחתה</w:t>
      </w:r>
      <w:r>
        <w:rPr>
          <w:rtl w:val="true"/>
        </w:rPr>
        <w:t xml:space="preserve">, </w:t>
      </w:r>
      <w:r>
        <w:rPr>
          <w:rtl w:val="true"/>
        </w:rPr>
        <w:t>נקטע באיבו</w:t>
      </w:r>
      <w:r>
        <w:rPr>
          <w:rtl w:val="true"/>
        </w:rPr>
        <w:t xml:space="preserve">, </w:t>
      </w:r>
      <w:r>
        <w:rPr>
          <w:rtl w:val="true"/>
        </w:rPr>
        <w:t>ויום יום היא נושאת על גבה את המטען הכבד מנשוא של הנזקים שנגרמו לה בעקבות מעשיו הנפשעים של המערער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נותר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לחזק</w:t>
      </w:r>
      <w:r>
        <w:rPr>
          <w:rtl w:val="true"/>
        </w:rPr>
        <w:t xml:space="preserve"> </w:t>
      </w:r>
      <w:r>
        <w:rPr>
          <w:rtl w:val="true"/>
        </w:rPr>
        <w:t>את ידיה על</w:t>
      </w:r>
      <w:r>
        <w:rPr>
          <w:rtl w:val="true"/>
        </w:rPr>
        <w:t xml:space="preserve"> </w:t>
      </w:r>
      <w:r>
        <w:rPr>
          <w:rtl w:val="true"/>
        </w:rPr>
        <w:t>החוסן שהפגינה עד עתה</w:t>
      </w:r>
      <w:r>
        <w:rPr>
          <w:rtl w:val="true"/>
        </w:rPr>
        <w:t xml:space="preserve">, </w:t>
      </w:r>
      <w:r>
        <w:rPr>
          <w:rtl w:val="true"/>
        </w:rPr>
        <w:t>ואף באותם רגעים לאחר שנורתה באכזריות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לאור כל האמור לעיל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 </w:t>
      </w:r>
      <w:r>
        <w:rPr>
          <w:rtl w:val="true"/>
        </w:rPr>
        <w:t>ובזהירות המתבקשת אעיר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לוּ</w:t>
      </w:r>
      <w:r>
        <w:rPr>
          <w:rtl w:val="true"/>
        </w:rPr>
        <w:t xml:space="preserve"> היה מוגש ערעור על קולת עונשו </w:t>
      </w:r>
      <w:r>
        <w:rPr>
          <w:rtl w:val="true"/>
        </w:rPr>
        <w:t>–</w:t>
      </w:r>
      <w:r>
        <w:rPr>
          <w:rtl w:val="true"/>
        </w:rPr>
        <w:t xml:space="preserve"> אני סבור כי דינו היה להתקבל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2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26.6.2022</w:t>
      </w:r>
      <w:r>
        <w:rPr>
          <w:rtl w:val="true"/>
        </w:rPr>
        <w:t xml:space="preserve">). </w:t>
      </w:r>
      <w:bookmarkEnd w:id="22"/>
    </w:p>
    <w:p>
      <w:pPr>
        <w:pStyle w:val="Ruller4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20070490</w:t>
      </w:r>
      <w:r>
        <w:rPr>
          <w:sz w:val="16"/>
          <w:rtl w:val="true"/>
        </w:rPr>
        <w:t>_</w:t>
      </w:r>
      <w:r>
        <w:rPr>
          <w:sz w:val="16"/>
        </w:rPr>
        <w:t>J13.docx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54678313-7049/20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7049/20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חביב אלטורה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2891"/>
        </w:tabs>
        <w:ind w:start="1984" w:hanging="0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627"/>
        </w:tabs>
        <w:ind w:star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3z0">
    <w:name w:val="WW8Num13z0"/>
    <w:qFormat/>
    <w:rPr>
      <w:rFonts w:cs="Times New Roman"/>
      <w:b w:val="false"/>
      <w:bCs w:val="false"/>
      <w:sz w:val="24"/>
      <w:szCs w:val="24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810389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law/98569" TargetMode="External"/><Relationship Id="rId10" Type="http://schemas.openxmlformats.org/officeDocument/2006/relationships/hyperlink" Target="http://www.nevo.co.il/law/98569/10" TargetMode="External"/><Relationship Id="rId11" Type="http://schemas.openxmlformats.org/officeDocument/2006/relationships/hyperlink" Target="http://www.nevo.co.il/law/98569/10a" TargetMode="External"/><Relationship Id="rId12" Type="http://schemas.openxmlformats.org/officeDocument/2006/relationships/hyperlink" Target="http://www.nevo.co.il/law/98569/54a" TargetMode="External"/><Relationship Id="rId13" Type="http://schemas.openxmlformats.org/officeDocument/2006/relationships/hyperlink" Target="http://www.nevo.co.il/case/23810389" TargetMode="External"/><Relationship Id="rId14" Type="http://schemas.openxmlformats.org/officeDocument/2006/relationships/hyperlink" Target="http://www.nevo.co.il/law/70301/305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84" TargetMode="External"/><Relationship Id="rId18" Type="http://schemas.openxmlformats.org/officeDocument/2006/relationships/hyperlink" Target="http://www.nevo.co.il/law/98569/10" TargetMode="External"/><Relationship Id="rId19" Type="http://schemas.openxmlformats.org/officeDocument/2006/relationships/hyperlink" Target="http://www.nevo.co.il/law/98569" TargetMode="External"/><Relationship Id="rId20" Type="http://schemas.openxmlformats.org/officeDocument/2006/relationships/hyperlink" Target="http://www.nevo.co.il/law/98569/10a" TargetMode="External"/><Relationship Id="rId21" Type="http://schemas.openxmlformats.org/officeDocument/2006/relationships/hyperlink" Target="http://www.nevo.co.il/law/98569" TargetMode="External"/><Relationship Id="rId22" Type="http://schemas.openxmlformats.org/officeDocument/2006/relationships/hyperlink" Target="http://www.nevo.co.il/case/27347625" TargetMode="External"/><Relationship Id="rId23" Type="http://schemas.openxmlformats.org/officeDocument/2006/relationships/hyperlink" Target="http://www.nevo.co.il/case/27091230" TargetMode="External"/><Relationship Id="rId24" Type="http://schemas.openxmlformats.org/officeDocument/2006/relationships/hyperlink" Target="http://www.nevo.co.il/case/25824995" TargetMode="External"/><Relationship Id="rId25" Type="http://schemas.openxmlformats.org/officeDocument/2006/relationships/hyperlink" Target="http://www.nevo.co.il/case/24140420" TargetMode="External"/><Relationship Id="rId26" Type="http://schemas.openxmlformats.org/officeDocument/2006/relationships/hyperlink" Target="http://www.nevo.co.il/case/20140219" TargetMode="External"/><Relationship Id="rId27" Type="http://schemas.openxmlformats.org/officeDocument/2006/relationships/hyperlink" Target="http://www.nevo.co.il/law/98569/54a" TargetMode="External"/><Relationship Id="rId28" Type="http://schemas.openxmlformats.org/officeDocument/2006/relationships/hyperlink" Target="http://www.nevo.co.il/law/98569" TargetMode="External"/><Relationship Id="rId29" Type="http://schemas.openxmlformats.org/officeDocument/2006/relationships/hyperlink" Target="http://www.nevo.co.il/safrut/bookgroup/2156" TargetMode="External"/><Relationship Id="rId30" Type="http://schemas.openxmlformats.org/officeDocument/2006/relationships/hyperlink" Target="http://www.nevo.co.il/law/98569/10" TargetMode="External"/><Relationship Id="rId31" Type="http://schemas.openxmlformats.org/officeDocument/2006/relationships/hyperlink" Target="http://www.nevo.co.il/law/98569" TargetMode="External"/><Relationship Id="rId32" Type="http://schemas.openxmlformats.org/officeDocument/2006/relationships/hyperlink" Target="http://www.nevo.co.il/case/5704142" TargetMode="External"/><Relationship Id="rId33" Type="http://schemas.openxmlformats.org/officeDocument/2006/relationships/hyperlink" Target="http://www.nevo.co.il/case/4787938" TargetMode="External"/><Relationship Id="rId34" Type="http://schemas.openxmlformats.org/officeDocument/2006/relationships/hyperlink" Target="http://www.nevo.co.il/case/5988817" TargetMode="External"/><Relationship Id="rId35" Type="http://schemas.openxmlformats.org/officeDocument/2006/relationships/hyperlink" Target="http://www.nevo.co.il/case/5722349" TargetMode="External"/><Relationship Id="rId36" Type="http://schemas.openxmlformats.org/officeDocument/2006/relationships/hyperlink" Target="http://www.nevo.co.il/case/6708787" TargetMode="External"/><Relationship Id="rId37" Type="http://schemas.openxmlformats.org/officeDocument/2006/relationships/hyperlink" Target="http://www.nevo.co.il/case/17916540" TargetMode="External"/><Relationship Id="rId38" Type="http://schemas.openxmlformats.org/officeDocument/2006/relationships/hyperlink" Target="http://www.nevo.co.il/case/17930032" TargetMode="External"/><Relationship Id="rId39" Type="http://schemas.openxmlformats.org/officeDocument/2006/relationships/hyperlink" Target="http://www.nevo.co.il/case/5718567" TargetMode="External"/><Relationship Id="rId40" Type="http://schemas.openxmlformats.org/officeDocument/2006/relationships/hyperlink" Target="http://www.nevo.co.il/case/5918237" TargetMode="External"/><Relationship Id="rId41" Type="http://schemas.openxmlformats.org/officeDocument/2006/relationships/hyperlink" Target="http://www.nevo.co.il/case/27330872" TargetMode="External"/><Relationship Id="rId42" Type="http://schemas.openxmlformats.org/officeDocument/2006/relationships/hyperlink" Target="http://www.nevo.co.il/case/24287809" TargetMode="External"/><Relationship Id="rId43" Type="http://schemas.openxmlformats.org/officeDocument/2006/relationships/hyperlink" Target="http://www.nevo.co.il/case/27292084" TargetMode="External"/><Relationship Id="rId44" Type="http://schemas.openxmlformats.org/officeDocument/2006/relationships/hyperlink" Target="http://www.nevo.co.il/case/6009110" TargetMode="External"/><Relationship Id="rId45" Type="http://schemas.openxmlformats.org/officeDocument/2006/relationships/hyperlink" Target="http://www.nevo.co.il/case/23506677" TargetMode="External"/><Relationship Id="rId46" Type="http://schemas.openxmlformats.org/officeDocument/2006/relationships/hyperlink" Target="http://www.nevo.co.il/case/27292055" TargetMode="External"/><Relationship Id="rId47" Type="http://schemas.openxmlformats.org/officeDocument/2006/relationships/hyperlink" Target="http://www.nevo.co.il/case/25591764" TargetMode="External"/><Relationship Id="rId48" Type="http://schemas.openxmlformats.org/officeDocument/2006/relationships/hyperlink" Target="http://www.nevo.co.il/case/28200855" TargetMode="External"/><Relationship Id="rId49" Type="http://schemas.openxmlformats.org/officeDocument/2006/relationships/hyperlink" Target="http://www.nevo.co.il/case/22303482" TargetMode="External"/><Relationship Id="rId50" Type="http://schemas.openxmlformats.org/officeDocument/2006/relationships/hyperlink" Target="http://www.nevo.co.il/case/6026003" TargetMode="External"/><Relationship Id="rId51" Type="http://schemas.openxmlformats.org/officeDocument/2006/relationships/hyperlink" Target="http://www.nevo.co.il/case/28268880" TargetMode="External"/><Relationship Id="rId52" Type="http://schemas.openxmlformats.org/officeDocument/2006/relationships/hyperlink" Target="http://www.nevo.co.il/case/27912651" TargetMode="External"/><Relationship Id="rId53" Type="http://schemas.openxmlformats.org/officeDocument/2006/relationships/hyperlink" Target="http://www.nevo.co.il/case/28274889" TargetMode="External"/><Relationship Id="rId54" Type="http://schemas.openxmlformats.org/officeDocument/2006/relationships/hyperlink" Target="http://www.nevo.co.il/case/28313659" TargetMode="External"/><Relationship Id="rId55" Type="http://schemas.openxmlformats.org/officeDocument/2006/relationships/hyperlink" Target="http://www.nevo.co.il/case/27841900" TargetMode="External"/><Relationship Id="rId56" Type="http://schemas.openxmlformats.org/officeDocument/2006/relationships/hyperlink" Target="https://supreme.court.gov.il/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numbering" Target="numbering.xml"/><Relationship Id="rId61" Type="http://schemas.openxmlformats.org/officeDocument/2006/relationships/fontTable" Target="fontTable.xml"/><Relationship Id="rId62" Type="http://schemas.openxmlformats.org/officeDocument/2006/relationships/settings" Target="settings.xml"/><Relationship Id="rId6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2022-08-31T13:21:00Z</dcterms:created>
  <dc:creator> </dc:creator>
  <dc:description/>
  <cp:keywords/>
  <dc:language>en-IL</dc:language>
  <cp:lastModifiedBy>h11</cp:lastModifiedBy>
  <cp:lastPrinted>2022-06-26T08:02:00Z</cp:lastPrinted>
  <dcterms:modified xsi:type="dcterms:W3CDTF">2022-08-31T13:21:00Z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חביב אלטורה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2156:2</vt:lpwstr>
  </property>
  <property fmtid="{D5CDD505-2E9C-101B-9397-08002B2CF9AE}" pid="5" name="CASESLISTTMP1">
    <vt:lpwstr>23810389:2;27347625;27091230;25824995;24140420;20140219;5704142;4787938;5988817;5722349;6708787;17916540;17930032;5718567;5918237;27330872;24287809;27292084;6009110;23506677;27292055;25591764;28200855;22303482;6026003;28268880;27912651;28274889;28313659</vt:lpwstr>
  </property>
  <property fmtid="{D5CDD505-2E9C-101B-9397-08002B2CF9AE}" pid="6" name="CASESLISTTMP2">
    <vt:lpwstr>27841900</vt:lpwstr>
  </property>
  <property fmtid="{D5CDD505-2E9C-101B-9397-08002B2CF9AE}" pid="7" name="DATE">
    <vt:lpwstr>20220626</vt:lpwstr>
  </property>
  <property fmtid="{D5CDD505-2E9C-101B-9397-08002B2CF9AE}" pid="8" name="ISABSTRACT">
    <vt:lpwstr>Y</vt:lpwstr>
  </property>
  <property fmtid="{D5CDD505-2E9C-101B-9397-08002B2CF9AE}" pid="9" name="JUDGE">
    <vt:lpwstr>י' אלרון;א' שטיין;ח' כבוב</vt:lpwstr>
  </property>
  <property fmtid="{D5CDD505-2E9C-101B-9397-08002B2CF9AE}" pid="10" name="LAWLISTTMP1">
    <vt:lpwstr>70301/305.1;144.b;384</vt:lpwstr>
  </property>
  <property fmtid="{D5CDD505-2E9C-101B-9397-08002B2CF9AE}" pid="11" name="LAWLISTTMP2">
    <vt:lpwstr>98569/010:2;010a;054a</vt:lpwstr>
  </property>
  <property fmtid="{D5CDD505-2E9C-101B-9397-08002B2CF9AE}" pid="12" name="LAWYER">
    <vt:lpwstr>רוני זלושינסקי;אחמד סעדיה;אהוד בן יהודה</vt:lpwstr>
  </property>
  <property fmtid="{D5CDD505-2E9C-101B-9397-08002B2CF9AE}" pid="13" name="METAKZER">
    <vt:lpwstr>פאני</vt:lpwstr>
  </property>
  <property fmtid="{D5CDD505-2E9C-101B-9397-08002B2CF9AE}" pid="14" name="NOSE11">
    <vt:lpwstr>ראיות</vt:lpwstr>
  </property>
  <property fmtid="{D5CDD505-2E9C-101B-9397-08002B2CF9AE}" pid="15" name="NOSE12">
    <vt:lpwstr>ראיות</vt:lpwstr>
  </property>
  <property fmtid="{D5CDD505-2E9C-101B-9397-08002B2CF9AE}" pid="16" name="NOSE13">
    <vt:lpwstr>ראיות</vt:lpwstr>
  </property>
  <property fmtid="{D5CDD505-2E9C-101B-9397-08002B2CF9AE}" pid="17" name="NOSE14">
    <vt:lpwstr>ראיות</vt:lpwstr>
  </property>
  <property fmtid="{D5CDD505-2E9C-101B-9397-08002B2CF9AE}" pid="18" name="NOSE15">
    <vt:lpwstr>דיון פלילי</vt:lpwstr>
  </property>
  <property fmtid="{D5CDD505-2E9C-101B-9397-08002B2CF9AE}" pid="19" name="NOSE16">
    <vt:lpwstr>דיון פלילי</vt:lpwstr>
  </property>
  <property fmtid="{D5CDD505-2E9C-101B-9397-08002B2CF9AE}" pid="20" name="NOSE17">
    <vt:lpwstr>עונשין</vt:lpwstr>
  </property>
  <property fmtid="{D5CDD505-2E9C-101B-9397-08002B2CF9AE}" pid="21" name="NOSE18">
    <vt:lpwstr>עונשין</vt:lpwstr>
  </property>
  <property fmtid="{D5CDD505-2E9C-101B-9397-08002B2CF9AE}" pid="22" name="NOSE1ID">
    <vt:lpwstr>89;89;89;89;18;18;77;77</vt:lpwstr>
  </property>
  <property fmtid="{D5CDD505-2E9C-101B-9397-08002B2CF9AE}" pid="23" name="NOSE21">
    <vt:lpwstr>זיהוי</vt:lpwstr>
  </property>
  <property fmtid="{D5CDD505-2E9C-101B-9397-08002B2CF9AE}" pid="24" name="NOSE22">
    <vt:lpwstr>זיהוי</vt:lpwstr>
  </property>
  <property fmtid="{D5CDD505-2E9C-101B-9397-08002B2CF9AE}" pid="25" name="NOSE23">
    <vt:lpwstr>עדות</vt:lpwstr>
  </property>
  <property fmtid="{D5CDD505-2E9C-101B-9397-08002B2CF9AE}" pid="26" name="NOSE24">
    <vt:lpwstr>עדות</vt:lpwstr>
  </property>
  <property fmtid="{D5CDD505-2E9C-101B-9397-08002B2CF9AE}" pid="27" name="NOSE25">
    <vt:lpwstr>הרשעה</vt:lpwstr>
  </property>
  <property fmtid="{D5CDD505-2E9C-101B-9397-08002B2CF9AE}" pid="28" name="NOSE26">
    <vt:lpwstr>חקירה במשטרה</vt:lpwstr>
  </property>
  <property fmtid="{D5CDD505-2E9C-101B-9397-08002B2CF9AE}" pid="29" name="NOSE27">
    <vt:lpwstr>ענישה</vt:lpwstr>
  </property>
  <property fmtid="{D5CDD505-2E9C-101B-9397-08002B2CF9AE}" pid="30" name="NOSE28">
    <vt:lpwstr>ענישה</vt:lpwstr>
  </property>
  <property fmtid="{D5CDD505-2E9C-101B-9397-08002B2CF9AE}" pid="31" name="NOSE2ID">
    <vt:lpwstr>1625;1625;1654;1654;465;475;1446;1446</vt:lpwstr>
  </property>
  <property fmtid="{D5CDD505-2E9C-101B-9397-08002B2CF9AE}" pid="32" name="NOSE31">
    <vt:lpwstr>הרשעה על-פיו</vt:lpwstr>
  </property>
  <property fmtid="{D5CDD505-2E9C-101B-9397-08002B2CF9AE}" pid="33" name="NOSE32">
    <vt:lpwstr>מהימנות</vt:lpwstr>
  </property>
  <property fmtid="{D5CDD505-2E9C-101B-9397-08002B2CF9AE}" pid="34" name="NOSE33">
    <vt:lpwstr>אימרת קורבן אלימות</vt:lpwstr>
  </property>
  <property fmtid="{D5CDD505-2E9C-101B-9397-08002B2CF9AE}" pid="35" name="NOSE34">
    <vt:lpwstr>עדות יחידה</vt:lpwstr>
  </property>
  <property fmtid="{D5CDD505-2E9C-101B-9397-08002B2CF9AE}" pid="36" name="NOSE35">
    <vt:lpwstr>על יסוד ראיות נסיבתיות</vt:lpwstr>
  </property>
  <property fmtid="{D5CDD505-2E9C-101B-9397-08002B2CF9AE}" pid="37" name="NOSE36">
    <vt:lpwstr>מחדלי חקירה</vt:lpwstr>
  </property>
  <property fmtid="{D5CDD505-2E9C-101B-9397-08002B2CF9AE}" pid="38" name="NOSE37">
    <vt:lpwstr>מדיניות ענישה: ניסיון לרצח</vt:lpwstr>
  </property>
  <property fmtid="{D5CDD505-2E9C-101B-9397-08002B2CF9AE}" pid="39" name="NOSE38">
    <vt:lpwstr>מדיניות ענישה: עבירות נשק</vt:lpwstr>
  </property>
  <property fmtid="{D5CDD505-2E9C-101B-9397-08002B2CF9AE}" pid="40" name="NOSE3ID">
    <vt:lpwstr>10098;16014;12848;10409;3637;3672;18350;13800</vt:lpwstr>
  </property>
  <property fmtid="{D5CDD505-2E9C-101B-9397-08002B2CF9AE}" pid="41" name="PADIDATE">
    <vt:lpwstr>20220627</vt:lpwstr>
  </property>
  <property fmtid="{D5CDD505-2E9C-101B-9397-08002B2CF9AE}" pid="42" name="PADIMAIL">
    <vt:lpwstr>YES</vt:lpwstr>
  </property>
  <property fmtid="{D5CDD505-2E9C-101B-9397-08002B2CF9AE}" pid="43" name="PROCESS">
    <vt:lpwstr>עפ</vt:lpwstr>
  </property>
  <property fmtid="{D5CDD505-2E9C-101B-9397-08002B2CF9AE}" pid="44" name="PROCNUM">
    <vt:lpwstr>7049</vt:lpwstr>
  </property>
  <property fmtid="{D5CDD505-2E9C-101B-9397-08002B2CF9AE}" pid="45" name="PROCYEAR">
    <vt:lpwstr>20</vt:lpwstr>
  </property>
  <property fmtid="{D5CDD505-2E9C-101B-9397-08002B2CF9AE}" pid="46" name="PSAKDIN">
    <vt:lpwstr>פסק-דין</vt:lpwstr>
  </property>
  <property fmtid="{D5CDD505-2E9C-101B-9397-08002B2CF9AE}" pid="47" name="TYPE">
    <vt:lpwstr>1</vt:lpwstr>
  </property>
  <property fmtid="{D5CDD505-2E9C-101B-9397-08002B2CF9AE}" pid="48" name="TYPE_ABS_DATE">
    <vt:lpwstr>410120220626</vt:lpwstr>
  </property>
  <property fmtid="{D5CDD505-2E9C-101B-9397-08002B2CF9AE}" pid="49" name="TYPE_N_DATE">
    <vt:lpwstr>41020220626</vt:lpwstr>
  </property>
  <property fmtid="{D5CDD505-2E9C-101B-9397-08002B2CF9AE}" pid="50" name="WORDNUMPAGES">
    <vt:lpwstr>23</vt:lpwstr>
  </property>
</Properties>
</file>