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72"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FileNumber1"/>
              <w:spacing w:lineRule="auto" w:line="240"/>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8363" w:type="dxa"/>
            <w:tcBorders/>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7391/19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bl>
    <w:p>
      <w:pPr>
        <w:pStyle w:val="Ruller31"/>
        <w:spacing w:lineRule="auto" w:line="240"/>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שלמה</w:t>
            </w:r>
            <w:r>
              <w:rPr>
                <w:rFonts w:cs="Times New Roman"/>
                <w:rtl w:val="true"/>
              </w:rPr>
              <w:t xml:space="preserve"> </w:t>
            </w:r>
            <w:r>
              <w:rPr>
                <w:rtl w:val="true"/>
              </w:rPr>
              <w:t>כהן</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both"/>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6.1.2019</w:t>
            </w:r>
            <w:r>
              <w:rPr>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24</w:t>
            </w:r>
            <w:r>
              <w:rPr>
                <w:sz w:val="24"/>
                <w:szCs w:val="24"/>
              </w:rPr>
              <w:t>.</w:t>
            </w:r>
            <w:r>
              <w:rPr>
                <w:sz w:val="24"/>
                <w:szCs w:val="24"/>
              </w:rPr>
              <w:t>9.2019</w:t>
            </w:r>
            <w:r>
              <w:rPr>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27183-10-13</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ע</w:t>
            </w:r>
            <w:r>
              <w:rPr>
                <w:sz w:val="24"/>
                <w:szCs w:val="24"/>
                <w:rtl w:val="true"/>
              </w:rPr>
              <w:t xml:space="preserve">' </w:t>
            </w:r>
            <w:r>
              <w:rPr>
                <w:sz w:val="24"/>
                <w:sz w:val="24"/>
                <w:szCs w:val="24"/>
                <w:rtl w:val="true"/>
              </w:rPr>
              <w:t>כהן</w:t>
            </w:r>
          </w:p>
        </w:tc>
      </w:tr>
    </w:tbl>
    <w:p>
      <w:pPr>
        <w:pStyle w:val="Ruller31"/>
        <w:spacing w:lineRule="auto" w:line="240"/>
        <w:ind w:end="0"/>
        <w:jc w:val="start"/>
        <w:rPr/>
      </w:pPr>
      <w:r>
        <w:rPr>
          <w:rtl w:val="true"/>
        </w:rPr>
      </w:r>
    </w:p>
    <w:tbl>
      <w:tblPr>
        <w:bidiVisual w:val="true"/>
        <w:tblW w:w="8326" w:type="dxa"/>
        <w:jc w:val="start"/>
        <w:tblInd w:w="165" w:type="dxa"/>
        <w:tblLayout w:type="fixed"/>
        <w:tblCellMar>
          <w:top w:w="0" w:type="dxa"/>
          <w:start w:w="108" w:type="dxa"/>
          <w:bottom w:w="0" w:type="dxa"/>
          <w:end w:w="108" w:type="dxa"/>
        </w:tblCellMar>
      </w:tblPr>
      <w:tblGrid>
        <w:gridCol w:w="3193"/>
        <w:gridCol w:w="5133"/>
      </w:tblGrid>
      <w:tr>
        <w:trPr/>
        <w:tc>
          <w:tcPr>
            <w:tcW w:w="3193" w:type="dxa"/>
            <w:tcBorders/>
          </w:tcPr>
          <w:p>
            <w:pPr>
              <w:pStyle w:val="BodyRuller1"/>
              <w:ind w:end="0"/>
              <w:jc w:val="start"/>
              <w:rPr>
                <w:sz w:val="26"/>
                <w:szCs w:val="26"/>
              </w:rPr>
            </w:pPr>
            <w:r>
              <w:rPr>
                <w:sz w:val="26"/>
                <w:sz w:val="26"/>
                <w:szCs w:val="26"/>
                <w:rtl w:val="true"/>
              </w:rPr>
              <w:t>תאריך</w:t>
            </w:r>
            <w:r>
              <w:rPr>
                <w:rFonts w:cs="Times New Roman"/>
                <w:sz w:val="26"/>
                <w:sz w:val="26"/>
                <w:szCs w:val="26"/>
                <w:rtl w:val="true"/>
              </w:rPr>
              <w:t xml:space="preserve"> </w:t>
            </w:r>
            <w:r>
              <w:rPr>
                <w:sz w:val="26"/>
                <w:sz w:val="26"/>
                <w:szCs w:val="26"/>
                <w:rtl w:val="true"/>
              </w:rPr>
              <w:t>הישיבה</w:t>
            </w:r>
            <w:r>
              <w:rPr>
                <w:sz w:val="26"/>
                <w:szCs w:val="26"/>
                <w:rtl w:val="true"/>
              </w:rPr>
              <w:t>:</w:t>
            </w:r>
          </w:p>
        </w:tc>
        <w:tc>
          <w:tcPr>
            <w:tcW w:w="5133" w:type="dxa"/>
            <w:tcBorders/>
          </w:tcPr>
          <w:p>
            <w:pPr>
              <w:pStyle w:val="BodyRuller1"/>
              <w:ind w:end="0"/>
              <w:jc w:val="start"/>
              <w:rPr>
                <w:sz w:val="26"/>
                <w:szCs w:val="26"/>
              </w:rPr>
            </w:pPr>
            <w:r>
              <w:rPr>
                <w:sz w:val="26"/>
                <w:sz w:val="26"/>
                <w:szCs w:val="26"/>
                <w:rtl w:val="true"/>
              </w:rPr>
              <w:t>כ</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באייר</w:t>
            </w:r>
            <w:r>
              <w:rPr>
                <w:rFonts w:cs="Times New Roman"/>
                <w:sz w:val="26"/>
                <w:sz w:val="26"/>
                <w:szCs w:val="26"/>
                <w:rtl w:val="true"/>
              </w:rPr>
              <w:t xml:space="preserve"> </w:t>
            </w:r>
            <w:r>
              <w:rPr>
                <w:sz w:val="26"/>
                <w:sz w:val="26"/>
                <w:szCs w:val="26"/>
                <w:rtl w:val="true"/>
              </w:rPr>
              <w:t>התש</w:t>
            </w:r>
            <w:r>
              <w:rPr>
                <w:sz w:val="26"/>
                <w:szCs w:val="26"/>
                <w:rtl w:val="true"/>
              </w:rPr>
              <w:t>"</w:t>
            </w:r>
            <w:r>
              <w:rPr>
                <w:sz w:val="26"/>
                <w:sz w:val="26"/>
                <w:szCs w:val="26"/>
                <w:rtl w:val="true"/>
              </w:rPr>
              <w:t>ף</w:t>
            </w:r>
            <w:r>
              <w:rPr>
                <w:rFonts w:cs="Times New Roman"/>
                <w:sz w:val="26"/>
                <w:sz w:val="26"/>
                <w:szCs w:val="26"/>
                <w:rtl w:val="true"/>
              </w:rPr>
              <w:t xml:space="preserve"> </w:t>
            </w:r>
            <w:r>
              <w:rPr>
                <w:sz w:val="26"/>
                <w:szCs w:val="26"/>
                <w:rtl w:val="true"/>
              </w:rPr>
              <w:t>(</w:t>
            </w:r>
            <w:r>
              <w:rPr>
                <w:sz w:val="26"/>
                <w:szCs w:val="26"/>
              </w:rPr>
              <w:t>18.05.20</w:t>
            </w:r>
            <w:r>
              <w:rPr>
                <w:sz w:val="26"/>
                <w:szCs w:val="26"/>
                <w:rtl w:val="true"/>
              </w:rPr>
              <w:t>)</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sz w:val="26"/>
                <w:szCs w:val="26"/>
              </w:rPr>
            </w:pPr>
            <w:r>
              <w:rPr>
                <w:sz w:val="26"/>
                <w:sz w:val="26"/>
                <w:szCs w:val="26"/>
                <w:rtl w:val="true"/>
              </w:rPr>
              <w:t>בשם</w:t>
            </w:r>
            <w:r>
              <w:rPr>
                <w:rFonts w:cs="Times New Roman"/>
                <w:sz w:val="26"/>
                <w:sz w:val="26"/>
                <w:szCs w:val="26"/>
                <w:rtl w:val="true"/>
              </w:rPr>
              <w:t xml:space="preserve"> </w:t>
            </w:r>
            <w:r>
              <w:rPr>
                <w:sz w:val="26"/>
                <w:sz w:val="26"/>
                <w:szCs w:val="26"/>
                <w:rtl w:val="true"/>
              </w:rPr>
              <w:t>המערער</w:t>
            </w:r>
            <w:r>
              <w:rPr>
                <w:sz w:val="26"/>
                <w:szCs w:val="26"/>
                <w:rtl w:val="true"/>
              </w:rPr>
              <w:t>:</w:t>
            </w:r>
          </w:p>
        </w:tc>
        <w:tc>
          <w:tcPr>
            <w:tcW w:w="5150" w:type="dxa"/>
            <w:tcBorders/>
          </w:tcPr>
          <w:p>
            <w:pPr>
              <w:pStyle w:val="BodyRuller1"/>
              <w:ind w:end="0"/>
              <w:jc w:val="start"/>
              <w:rPr>
                <w:sz w:val="26"/>
                <w:szCs w:val="26"/>
              </w:rPr>
            </w:pP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אלון</w:t>
            </w:r>
            <w:r>
              <w:rPr>
                <w:rFonts w:cs="Times New Roman"/>
                <w:sz w:val="26"/>
                <w:sz w:val="26"/>
                <w:szCs w:val="26"/>
                <w:rtl w:val="true"/>
              </w:rPr>
              <w:t xml:space="preserve"> </w:t>
            </w:r>
            <w:r>
              <w:rPr>
                <w:sz w:val="26"/>
                <w:sz w:val="26"/>
                <w:szCs w:val="26"/>
                <w:rtl w:val="true"/>
              </w:rPr>
              <w:t>הראל</w:t>
            </w:r>
            <w:r>
              <w:rPr>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קובי</w:t>
            </w:r>
            <w:r>
              <w:rPr>
                <w:rFonts w:cs="Times New Roman"/>
                <w:sz w:val="26"/>
                <w:sz w:val="26"/>
                <w:szCs w:val="26"/>
                <w:rtl w:val="true"/>
              </w:rPr>
              <w:t xml:space="preserve"> </w:t>
            </w:r>
            <w:r>
              <w:rPr>
                <w:sz w:val="26"/>
                <w:sz w:val="26"/>
                <w:szCs w:val="26"/>
                <w:rtl w:val="true"/>
              </w:rPr>
              <w:t>מרגולוב</w:t>
            </w:r>
          </w:p>
        </w:tc>
      </w:tr>
      <w:tr>
        <w:trPr/>
        <w:tc>
          <w:tcPr>
            <w:tcW w:w="3213" w:type="dxa"/>
            <w:tcBorders/>
          </w:tcPr>
          <w:p>
            <w:pPr>
              <w:pStyle w:val="BodyRuller1"/>
              <w:ind w:end="0"/>
              <w:jc w:val="start"/>
              <w:rPr>
                <w:sz w:val="26"/>
                <w:szCs w:val="26"/>
              </w:rPr>
            </w:pPr>
            <w:bookmarkStart w:id="4" w:name="FirstLawyer"/>
            <w:bookmarkEnd w:id="4"/>
            <w:r>
              <w:rPr>
                <w:sz w:val="26"/>
                <w:sz w:val="26"/>
                <w:szCs w:val="26"/>
                <w:rtl w:val="true"/>
              </w:rPr>
              <w:t>בשם</w:t>
            </w:r>
            <w:r>
              <w:rPr>
                <w:rFonts w:cs="Times New Roman"/>
                <w:sz w:val="26"/>
                <w:sz w:val="26"/>
                <w:szCs w:val="26"/>
                <w:rtl w:val="true"/>
              </w:rPr>
              <w:t xml:space="preserve"> </w:t>
            </w:r>
            <w:r>
              <w:rPr>
                <w:sz w:val="26"/>
                <w:sz w:val="26"/>
                <w:szCs w:val="26"/>
                <w:rtl w:val="true"/>
              </w:rPr>
              <w:t>המשיבה</w:t>
            </w:r>
            <w:r>
              <w:rPr>
                <w:sz w:val="26"/>
                <w:szCs w:val="26"/>
                <w:rtl w:val="true"/>
              </w:rPr>
              <w:t xml:space="preserve">: </w:t>
            </w:r>
          </w:p>
        </w:tc>
        <w:tc>
          <w:tcPr>
            <w:tcW w:w="5150" w:type="dxa"/>
            <w:tcBorders/>
          </w:tcPr>
          <w:p>
            <w:pPr>
              <w:pStyle w:val="BodyRuller1"/>
              <w:ind w:end="0"/>
              <w:jc w:val="start"/>
              <w:rPr>
                <w:sz w:val="26"/>
                <w:szCs w:val="26"/>
              </w:rPr>
            </w:pP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איתמר</w:t>
            </w:r>
            <w:r>
              <w:rPr>
                <w:rFonts w:cs="Times New Roman"/>
                <w:sz w:val="26"/>
                <w:sz w:val="26"/>
                <w:szCs w:val="26"/>
                <w:rtl w:val="true"/>
              </w:rPr>
              <w:t xml:space="preserve"> </w:t>
            </w:r>
            <w:r>
              <w:rPr>
                <w:sz w:val="26"/>
                <w:sz w:val="26"/>
                <w:szCs w:val="26"/>
                <w:rtl w:val="true"/>
              </w:rPr>
              <w:t>גלבפיש</w:t>
            </w:r>
          </w:p>
        </w:tc>
      </w:tr>
    </w:tbl>
    <w:p>
      <w:pPr>
        <w:pStyle w:val="Normal"/>
        <w:tabs>
          <w:tab w:val="clear" w:pos="720"/>
          <w:tab w:val="left" w:pos="2552" w:leader="none"/>
        </w:tabs>
        <w:ind w:end="0"/>
        <w:jc w:val="start"/>
        <w:rPr>
          <w:rFonts w:cs="FrankRuehl"/>
          <w:spacing w:val="10"/>
          <w:sz w:val="22"/>
          <w:szCs w:val="28"/>
        </w:rPr>
      </w:pPr>
      <w:r>
        <w:rPr>
          <w:rFonts w:cs="FrankRuehl"/>
          <w:spacing w:val="10"/>
          <w:sz w:val="22"/>
          <w:szCs w:val="28"/>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u w:val="single"/>
        </w:rPr>
      </w:pPr>
      <w:hyperlink r:id="rId3">
        <w:r>
          <w:rPr>
            <w:rStyle w:val="Hyperlink"/>
            <w:rFonts w:ascii="FrankRuehl" w:hAnsi="FrankRuehl" w:cs="FrankRuehl"/>
            <w:sz w:val="24"/>
            <w:sz w:val="24"/>
            <w:rtl w:val="true"/>
          </w:rPr>
          <w:t>חוק העונשין</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תשל</w:t>
        </w:r>
        <w:r>
          <w:rPr>
            <w:rStyle w:val="Hyperlink"/>
            <w:rFonts w:cs="FrankRuehl" w:ascii="FrankRuehl" w:hAnsi="FrankRuehl"/>
            <w:sz w:val="24"/>
            <w:rtl w:val="true"/>
          </w:rPr>
          <w:t>"</w:t>
        </w:r>
        <w:r>
          <w:rPr>
            <w:rStyle w:val="Hyperlink"/>
            <w:rFonts w:ascii="FrankRuehl" w:hAnsi="FrankRuehl" w:cs="FrankRuehl"/>
            <w:sz w:val="24"/>
            <w:sz w:val="24"/>
            <w:rtl w:val="true"/>
          </w:rPr>
          <w:t>ז</w:t>
        </w:r>
        <w:r>
          <w:rPr>
            <w:rStyle w:val="Hyperlink"/>
            <w:rFonts w:cs="FrankRuehl" w:ascii="FrankRuehl" w:hAnsi="FrankRuehl"/>
            <w:sz w:val="24"/>
            <w:rtl w:val="true"/>
          </w:rPr>
          <w:t>-</w:t>
        </w:r>
        <w:r>
          <w:rPr>
            <w:rStyle w:val="Hyperlink"/>
            <w:rFonts w:cs="FrankRuehl" w:ascii="FrankRuehl" w:hAnsi="FrankRuehl"/>
            <w:sz w:val="24"/>
          </w:rPr>
          <w:t>1977</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4">
        <w:r>
          <w:rPr>
            <w:rStyle w:val="Hyperlink"/>
            <w:rFonts w:cs="FrankRuehl" w:ascii="FrankRuehl" w:hAnsi="FrankRuehl"/>
            <w:sz w:val="24"/>
          </w:rPr>
          <w:t>25</w:t>
        </w:r>
      </w:hyperlink>
      <w:r>
        <w:rPr>
          <w:rFonts w:cs="FrankRuehl" w:ascii="FrankRuehl" w:hAnsi="FrankRuehl"/>
          <w:color w:val="0000FF"/>
          <w:sz w:val="24"/>
          <w:u w:val="single"/>
          <w:rtl w:val="true"/>
        </w:rPr>
        <w:t xml:space="preserve">, </w:t>
      </w:r>
      <w:hyperlink r:id="rId5">
        <w:r>
          <w:rPr>
            <w:rStyle w:val="Hyperlink"/>
            <w:rFonts w:cs="FrankRuehl" w:ascii="FrankRuehl" w:hAnsi="FrankRuehl"/>
            <w:sz w:val="24"/>
          </w:rPr>
          <w:t>40</w:t>
        </w:r>
        <w:r>
          <w:rPr>
            <w:rStyle w:val="Hyperlink"/>
            <w:rFonts w:ascii="FrankRuehl" w:hAnsi="FrankRuehl" w:cs="FrankRuehl"/>
            <w:sz w:val="24"/>
            <w:sz w:val="24"/>
            <w:rtl w:val="true"/>
          </w:rPr>
          <w:t>ג</w:t>
        </w:r>
      </w:hyperlink>
      <w:r>
        <w:rPr>
          <w:rFonts w:cs="FrankRuehl" w:ascii="FrankRuehl" w:hAnsi="FrankRuehl"/>
          <w:color w:val="0000FF"/>
          <w:sz w:val="24"/>
          <w:u w:val="single"/>
          <w:rtl w:val="true"/>
        </w:rPr>
        <w:t xml:space="preserve">, </w:t>
      </w:r>
      <w:hyperlink r:id="rId6">
        <w:r>
          <w:rPr>
            <w:rStyle w:val="Hyperlink"/>
            <w:rFonts w:cs="FrankRuehl" w:ascii="FrankRuehl" w:hAnsi="FrankRuehl"/>
            <w:sz w:val="24"/>
          </w:rPr>
          <w:t>415</w:t>
        </w:r>
      </w:hyperlink>
      <w:r>
        <w:rPr>
          <w:rFonts w:cs="FrankRuehl" w:ascii="FrankRuehl" w:hAnsi="FrankRuehl"/>
          <w:color w:val="0000FF"/>
          <w:sz w:val="24"/>
          <w:u w:val="single"/>
          <w:rtl w:val="true"/>
        </w:rPr>
        <w:t xml:space="preserve">, </w:t>
      </w:r>
      <w:hyperlink r:id="rId7">
        <w:r>
          <w:rPr>
            <w:rStyle w:val="Hyperlink"/>
            <w:rFonts w:cs="FrankRuehl" w:ascii="FrankRuehl" w:hAnsi="FrankRuehl"/>
            <w:sz w:val="24"/>
          </w:rPr>
          <w:t>418</w:t>
        </w:r>
      </w:hyperlink>
      <w:r>
        <w:rPr>
          <w:rFonts w:cs="FrankRuehl" w:ascii="FrankRuehl" w:hAnsi="FrankRuehl"/>
          <w:color w:val="0000FF"/>
          <w:sz w:val="24"/>
          <w:u w:val="single"/>
          <w:rtl w:val="true"/>
        </w:rPr>
        <w:t xml:space="preserve">, </w:t>
      </w:r>
      <w:hyperlink r:id="rId8">
        <w:r>
          <w:rPr>
            <w:rStyle w:val="Hyperlink"/>
            <w:rFonts w:cs="FrankRuehl" w:ascii="FrankRuehl" w:hAnsi="FrankRuehl"/>
            <w:sz w:val="24"/>
          </w:rPr>
          <w:t>420</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u w:val="single"/>
        </w:rPr>
      </w:pPr>
      <w:hyperlink r:id="rId9">
        <w:r>
          <w:rPr>
            <w:rStyle w:val="Hyperlink"/>
            <w:rFonts w:ascii="FrankRuehl" w:hAnsi="FrankRuehl" w:cs="FrankRuehl"/>
            <w:sz w:val="24"/>
            <w:sz w:val="24"/>
            <w:rtl w:val="true"/>
          </w:rPr>
          <w:t>חוק מס רכוש וקרן פיצויים</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תשכ</w:t>
        </w:r>
        <w:r>
          <w:rPr>
            <w:rStyle w:val="Hyperlink"/>
            <w:rFonts w:cs="FrankRuehl" w:ascii="FrankRuehl" w:hAnsi="FrankRuehl"/>
            <w:sz w:val="24"/>
            <w:rtl w:val="true"/>
          </w:rPr>
          <w:t>"</w:t>
        </w:r>
        <w:r>
          <w:rPr>
            <w:rStyle w:val="Hyperlink"/>
            <w:rFonts w:ascii="FrankRuehl" w:hAnsi="FrankRuehl" w:cs="FrankRuehl"/>
            <w:sz w:val="24"/>
            <w:sz w:val="24"/>
            <w:rtl w:val="true"/>
          </w:rPr>
          <w:t>א</w:t>
        </w:r>
        <w:r>
          <w:rPr>
            <w:rStyle w:val="Hyperlink"/>
            <w:rFonts w:cs="FrankRuehl" w:ascii="FrankRuehl" w:hAnsi="FrankRuehl"/>
            <w:sz w:val="24"/>
            <w:rtl w:val="true"/>
          </w:rPr>
          <w:t>-</w:t>
        </w:r>
        <w:r>
          <w:rPr>
            <w:rStyle w:val="Hyperlink"/>
            <w:rFonts w:cs="FrankRuehl" w:ascii="FrankRuehl" w:hAnsi="FrankRuehl"/>
            <w:sz w:val="24"/>
          </w:rPr>
          <w:t>1961</w:t>
        </w:r>
      </w:hyperlink>
    </w:p>
    <w:p>
      <w:pPr>
        <w:pStyle w:val="Normal"/>
        <w:tabs>
          <w:tab w:val="clear" w:pos="720"/>
          <w:tab w:val="left" w:pos="2552" w:leader="none"/>
        </w:tabs>
        <w:ind w:end="0"/>
        <w:jc w:val="start"/>
        <w:rPr>
          <w:rFonts w:ascii="FrankRuehl" w:hAnsi="FrankRuehl" w:cs="FrankRuehl"/>
          <w:color w:val="0000FF"/>
          <w:sz w:val="24"/>
          <w:u w:val="single"/>
        </w:rPr>
      </w:pPr>
      <w:r>
        <w:rPr>
          <w:rFonts w:cs="FrankRuehl" w:ascii="FrankRuehl" w:hAnsi="FrankRuehl"/>
          <w:color w:val="0000FF"/>
          <w:sz w:val="24"/>
          <w:u w:val="single"/>
          <w:rtl w:val="true"/>
        </w:rPr>
      </w:r>
      <w:bookmarkStart w:id="5" w:name="LawTable_End"/>
      <w:bookmarkStart w:id="6" w:name="LawTable_End"/>
      <w:bookmarkEnd w:id="6"/>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7" w:name="ABSTRACT_START"/>
      <w:bookmarkEnd w:id="7"/>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דחה את טענות המערער כי אכיפה ובררנית ושיהוי מצדיקות את זיכויו מביצוע עבירות זיוף ומרמה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וכן קבע כי אין מקום להקלה בעונש המאסר בפועל בן </w:t>
      </w:r>
      <w:r>
        <w:rPr>
          <w:rFonts w:cs="Times New Roman" w:ascii="Times New Roman" w:hAnsi="Times New Roman"/>
          <w:spacing w:val="0"/>
          <w:szCs w:val="26"/>
        </w:rPr>
        <w:t>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החודשים שהושת עליו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הופחת גובה הקנס ובוטלה תקופת המאסר חלף הקנס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משך הזמן הממושך שבו נוהלו ההליכים נגד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הכרזה עליו כפושט רגל ופיטוריו</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הגנות – הגנה מן הצדק</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טענות הגנה – אכיפה בררנית</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לקולה</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דרכי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קנס</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המערער וחברה שניהל הורשעו בבימ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בעבירות של זיוף בנסיבות מחמירות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שימוש במסמך מזויף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ניסיון לקבלת דבר במרמה בנסיבות מחמירות וקבלת דבר במרמה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המערער נגזרו </w:t>
      </w:r>
      <w:r>
        <w:rPr>
          <w:rFonts w:cs="Times New Roman" w:ascii="Times New Roman" w:hAnsi="Times New Roman"/>
          <w:spacing w:val="0"/>
          <w:sz w:val="24"/>
          <w:szCs w:val="26"/>
        </w:rPr>
        <w:t>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מאסרים מותנים וקנס בסך </w:t>
      </w:r>
      <w:r>
        <w:rPr>
          <w:rFonts w:cs="Times New Roman" w:ascii="Times New Roman" w:hAnsi="Times New Roman"/>
          <w:spacing w:val="0"/>
          <w:sz w:val="24"/>
          <w:szCs w:val="26"/>
        </w:rPr>
        <w:t>180,000</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 xml:space="preserve">או </w:t>
      </w:r>
      <w:r>
        <w:rPr>
          <w:rFonts w:cs="Times New Roman" w:ascii="Times New Roman" w:hAnsi="Times New Roman"/>
          <w:spacing w:val="0"/>
          <w:sz w:val="24"/>
          <w:szCs w:val="26"/>
        </w:rPr>
        <w:t>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תמורתו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הרקע הוא תביעה כוזבת שהגיש המערער לקרן הפיצויים לפי חוק מס רכוש וקרן פיצויים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ממקד את ערעורו בטענות לאכיפה בררנית ולשיהוי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שלשיטתו מצדיקות את זיכויו מחמת הגנה מן הצדק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ולחילופין מצדיקות הקלה בעונשו כך שיוטל עליו מאסר בפועל לריצוי בעבודות שירות</w:t>
      </w:r>
      <w:r>
        <w:rPr>
          <w:rFonts w:cs="Times New Roman" w:ascii="Times New Roman" w:hAnsi="Times New Roman"/>
          <w:spacing w:val="0"/>
          <w:sz w:val="24"/>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קרא ובהסכמת השופטים הנדל ועמית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את הערעור בחלקו ופסק כי</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אכיפה בררנית כעילה להגנה מן הצדק הוכרה שעה שזו מבחינה בין בני אדם דומים או בין מצבים דומים לשם השגת מטרה פסולה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 על יסוד שיקול זר או מתוך שרירות גרידא ובכך פוגעת בשוויון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הודגש כי הפליה בהעמדה לדין פלילי היא מצב עניינים בו פעולות ומחדלי רשויות האכיפה הביאו לכך כי רק חלק מהמעורבים במעשה הפלילי הועמדו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אף שזהות נסיבותיהם ומעשיהם של כל המעורבים מצדיקים הגשת כתב אישום נגד כולם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ודוק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הכרח בקיומו של מניע פסול או כוונת זדון וגם רשלנות או טעות בשיקול דעתה של הרשות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עשויה לבסס הפליה פסולה בהעמדה לדין ולהביא לבחינת הטענה לאורו של המבחן התלת</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שלבי שנקבע בעניין בורוביץ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יחד 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מקום בו הרשות פעלה בתום</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לב תוכר טענה של הגנה מן הצדק בשל אכיפה פסולה במקרים חריגים בלבד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טענות המערער בנוגע לאכיפה בררנית מופנות נגד החלטת המשיבה שלא להעמיד לדין את חשב החברה ואת מהנדס הטקסטיל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טענות אלו נדחו בבימ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בהתבסס על ההבדל בין נסיבותיהם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ואין מקום להתערב בכך</w:t>
      </w:r>
      <w:r>
        <w:rPr>
          <w:rFonts w:cs="Times New Roman" w:ascii="Times New Roman" w:hAnsi="Times New Roman"/>
          <w:spacing w:val="0"/>
          <w:sz w:val="24"/>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להגנה מן הצדק מחמת שיהוי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העבירות שבגינן המערער הועמד לדין בוצעו למעלה מעשור לפני הגשת כתב האישום ופרק זמן ממושך זה מעורר קושי כך ששיהוי בהגשת כתב אישום עשוי להקים לנאשם הגנה מן הצדק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בעדר כוונת זדון מצד הרשות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יחד 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הדבר יתאפשר במקרים חריגים בלבד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שבהם לא רק שחלף זמן משמעותי מאז ביצוע העבירות אלא שנגרמה פגיעה ממשית ומוחשית להגנת הנאשם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לחירותו ולנסיבות חייו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ללא טעם מניח את הדעת להתנהלות הרשות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כזה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יבחן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האם עומדת לנאשם הגנה מן הצדק לפי המבחן התלת שלבי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בענייננו השיהוי אינו משתרע על מלוא התקופה הממושכת עד להגשת כתב האישום נגד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ואף לא על מרביתה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אמנם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להקל ראש בפגיעה שנגרמה למערער עקב השיהוי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פגיעה זו נסוגה למול האינטרס הציבורי שבהעמדתו לדין בשל חומרת העבירות שביצע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שכללו זיוף וקבלת כספים במרמה מרשויות המדינה בהיקף ניכר וניסיון לקבל כספים נוספים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בשקלול האינטרסים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לומר כי בשל השיהוי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נגרמה פגיעה חריפה בתחושת הצדק וההגינות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מכל מקום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אלו הסעד שניתן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דרך ההימנעות ממיצוי הדין עם המערער בגזירת דינו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הסעד ההולם את תקופת השיהוי ואת נסיבות המקרה</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אין מקום להתערב בגזר הדין שהושת על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אין זה מקרה חריג המצדיק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מתחם העונש ההולם נקבע באופן ראוי תוך התחשבות במכלול השיקולים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בהעמדת עונשו של המערער ברף הנמוך של המתחם ניתן ביטוי לשיהוי של כ</w:t>
      </w:r>
      <w:r>
        <w:rPr>
          <w:rFonts w:cs="Times New Roman" w:ascii="Times New Roman" w:hAnsi="Times New Roman"/>
          <w:spacing w:val="0"/>
          <w:szCs w:val="26"/>
          <w:rtl w:val="true"/>
        </w:rPr>
        <w:t>-</w:t>
      </w:r>
      <w:r>
        <w:rPr>
          <w:rFonts w:cs="Times New Roman" w:ascii="Times New Roman" w:hAnsi="Times New Roman"/>
          <w:spacing w:val="0"/>
          <w:szCs w:val="26"/>
        </w:rPr>
        <w:t>3.5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 בהגשת כתב 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להתמשכות ההליכים לזמן הרב שחלף מביצוע העבירות ועד למתן 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ולמכלול הנסיבות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בטענות המערער כדי להצדיק חריגה ממתחם העונש ההולם והעמדת עונשו על מאסר בפועל לריצוי בעבודות שירות בלבד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העובדה כי הדין לא מוצה עם המערער משקפת הקלה ראויה והתחשבות במלוא שיקולי הקולא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יחד 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יש להפחית משיעור הקנס שהוטל כך שיעמוד על </w:t>
      </w:r>
      <w:r>
        <w:rPr>
          <w:rFonts w:cs="Times New Roman" w:ascii="Times New Roman" w:hAnsi="Times New Roman"/>
          <w:spacing w:val="0"/>
          <w:szCs w:val="26"/>
        </w:rPr>
        <w:t>120,000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ולבטל את תקופת המאסר חלף הקנס נוכח משך הזמן הממושך שבו נוהלו ההליכים נגדו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ההכרזה על המערער כפושט רגל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ובכך שלאחר שניתן 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אף פוטר</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8" w:name="ABSTRACT_END"/>
      <w:bookmarkStart w:id="9" w:name="ABSTRACT_END"/>
      <w:bookmarkEnd w:id="9"/>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spacing w:lineRule="auto" w:line="240"/>
              <w:ind w:end="0"/>
              <w:jc w:val="center"/>
              <w:rPr/>
            </w:pPr>
            <w:bookmarkStart w:id="10" w:name="PsakDin"/>
            <w:bookmarkStart w:id="11" w:name="BeginProtocol"/>
            <w:bookmarkStart w:id="12" w:name="secretary"/>
            <w:bookmarkEnd w:id="10"/>
            <w:bookmarkEnd w:id="11"/>
            <w:bookmarkEnd w:id="12"/>
            <w:r>
              <w:rPr>
                <w:rtl w:val="true"/>
              </w:rPr>
              <w:t>פסק</w:t>
            </w:r>
            <w:r>
              <w:rPr>
                <w:rFonts w:cs="Times New Roman"/>
                <w:rtl w:val="true"/>
              </w:rPr>
              <w:t xml:space="preserve"> </w:t>
            </w:r>
            <w:r>
              <w:rPr>
                <w:rtl w:val="true"/>
              </w:rPr>
              <w:t>דין</w:t>
            </w:r>
          </w:p>
        </w:tc>
      </w:tr>
    </w:tbl>
    <w:p>
      <w:pPr>
        <w:pStyle w:val="BODYVERDICT"/>
        <w:ind w:end="0"/>
        <w:jc w:val="start"/>
        <w:rPr>
          <w:rFonts w:cs="Miriam"/>
          <w:sz w:val="24"/>
          <w:szCs w:val="24"/>
          <w:u w:val="single"/>
        </w:rPr>
      </w:pPr>
      <w:r>
        <w:rPr>
          <w:rFonts w:cs="Miriam"/>
          <w:sz w:val="24"/>
          <w:szCs w:val="24"/>
          <w:u w:val="single"/>
          <w:rtl w:val="true"/>
        </w:rPr>
      </w:r>
      <w:bookmarkStart w:id="13" w:name="Writer_Name"/>
      <w:bookmarkStart w:id="14" w:name="Writer_Name"/>
      <w:bookmarkEnd w:id="14"/>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rtl w:val="true"/>
        </w:rPr>
        <w:t>:</w:t>
      </w:r>
    </w:p>
    <w:p>
      <w:pPr>
        <w:pStyle w:val="Ruller42"/>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3"/>
        <w:numPr>
          <w:ilvl w:val="0"/>
          <w:numId w:val="0"/>
        </w:numPr>
        <w:ind w:hanging="0" w:start="0" w:end="0"/>
        <w:jc w:val="both"/>
        <w:rPr/>
      </w:pPr>
      <w:r>
        <w:rPr>
          <w:rtl w:val="true"/>
        </w:rPr>
        <w:tab/>
      </w:r>
      <w:r>
        <w:rPr>
          <w:rtl w:val="true"/>
        </w:rPr>
        <w:t>ערעור על הכרעת דינו וגזר דינו של בית המשפט המחוזי בבאר</w:t>
      </w:r>
      <w:r>
        <w:rPr>
          <w:rtl w:val="true"/>
        </w:rPr>
        <w:t>-</w:t>
      </w:r>
      <w:r>
        <w:rPr>
          <w:rtl w:val="true"/>
        </w:rPr>
        <w:t xml:space="preserve">שבע </w:t>
      </w:r>
      <w:r>
        <w:rPr>
          <w:rtl w:val="true"/>
        </w:rPr>
        <w:t>(</w:t>
      </w:r>
      <w:r>
        <w:rPr>
          <w:rtl w:val="true"/>
        </w:rPr>
        <w:t>כב</w:t>
      </w:r>
      <w:r>
        <w:rPr>
          <w:rtl w:val="true"/>
        </w:rPr>
        <w:t xml:space="preserve">' </w:t>
      </w:r>
      <w:r>
        <w:rPr>
          <w:rtl w:val="true"/>
        </w:rPr>
        <w:t xml:space="preserve">השופט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כהן</w:t>
      </w:r>
      <w:r>
        <w:rPr>
          <w:rtl w:val="true"/>
        </w:rPr>
        <w:t xml:space="preserve">) </w:t>
      </w:r>
      <w:r>
        <w:rPr>
          <w:rtl w:val="true"/>
        </w:rPr>
        <w:t>ב</w:t>
      </w:r>
      <w:hyperlink r:id="rId1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27183-10-13</w:t>
        </w:r>
      </w:hyperlink>
      <w:r>
        <w:rPr>
          <w:color w:val="0000FF"/>
          <w:u w:val="single"/>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w:t>
      </w:r>
    </w:p>
    <w:p>
      <w:pPr>
        <w:pStyle w:val="Ruller43"/>
        <w:numPr>
          <w:ilvl w:val="0"/>
          <w:numId w:val="0"/>
        </w:numPr>
        <w:ind w:hanging="0" w:start="0" w:end="0"/>
        <w:jc w:val="center"/>
        <w:rPr/>
      </w:pPr>
      <w:r>
        <w:rPr>
          <w:rtl w:val="true"/>
        </w:rPr>
      </w:r>
    </w:p>
    <w:p>
      <w:pPr>
        <w:pStyle w:val="Ruller42"/>
        <w:ind w:end="0"/>
        <w:jc w:val="both"/>
        <w:rPr/>
      </w:pPr>
      <w:r>
        <w:rPr/>
        <w:t>1</w:t>
      </w:r>
      <w:r>
        <w:rPr>
          <w:rtl w:val="true"/>
        </w:rPr>
        <w:t>.</w:t>
        <w:tab/>
      </w:r>
      <w:r>
        <w:rPr>
          <w:rtl w:val="true"/>
        </w:rPr>
        <w:t>המערער</w:t>
      </w:r>
      <w:r>
        <w:rPr>
          <w:rFonts w:eastAsia="Arial TUR" w:cs="Arial TUR"/>
          <w:rtl w:val="true"/>
        </w:rPr>
        <w:t xml:space="preserve"> </w:t>
      </w:r>
      <w:r>
        <w:rPr>
          <w:rtl w:val="true"/>
        </w:rPr>
        <w:t>וחברה</w:t>
      </w:r>
      <w:r>
        <w:rPr>
          <w:rFonts w:eastAsia="Arial TUR" w:cs="Arial TUR"/>
          <w:rtl w:val="true"/>
        </w:rPr>
        <w:t xml:space="preserve"> </w:t>
      </w:r>
      <w:r>
        <w:rPr>
          <w:rtl w:val="true"/>
        </w:rPr>
        <w:t>שאותה</w:t>
      </w:r>
      <w:r>
        <w:rPr>
          <w:rFonts w:eastAsia="Arial TUR" w:cs="Arial TUR"/>
          <w:rtl w:val="true"/>
        </w:rPr>
        <w:t xml:space="preserve"> </w:t>
      </w:r>
      <w:r>
        <w:rPr>
          <w:rtl w:val="true"/>
        </w:rPr>
        <w:t>ניהל</w:t>
      </w:r>
      <w:r>
        <w:rPr>
          <w:rFonts w:eastAsia="Arial TUR" w:cs="Arial TUR"/>
          <w:rtl w:val="true"/>
        </w:rPr>
        <w:t xml:space="preserve"> </w:t>
      </w:r>
      <w:r>
        <w:rPr>
          <w:rtl w:val="true"/>
        </w:rPr>
        <w:t>הורשעו</w:t>
      </w:r>
      <w:r>
        <w:rPr>
          <w:rtl w:val="true"/>
        </w:rPr>
        <w:t xml:space="preserve">, </w:t>
      </w:r>
      <w:r>
        <w:rPr>
          <w:rtl w:val="true"/>
        </w:rPr>
        <w:t>לאחר</w:t>
      </w:r>
      <w:r>
        <w:rPr>
          <w:rFonts w:eastAsia="Arial TUR" w:cs="Arial TUR"/>
          <w:rtl w:val="true"/>
        </w:rPr>
        <w:t xml:space="preserve"> </w:t>
      </w:r>
      <w:r>
        <w:rPr>
          <w:rtl w:val="true"/>
        </w:rPr>
        <w:t>שנשמעו</w:t>
      </w:r>
      <w:r>
        <w:rPr>
          <w:rFonts w:eastAsia="Arial TUR" w:cs="Arial TUR"/>
          <w:rtl w:val="true"/>
        </w:rPr>
        <w:t xml:space="preserve"> </w:t>
      </w:r>
      <w:r>
        <w:rPr>
          <w:rtl w:val="true"/>
        </w:rPr>
        <w:t>ראיות</w:t>
      </w:r>
      <w:r>
        <w:rPr>
          <w:rtl w:val="true"/>
        </w:rPr>
        <w:t xml:space="preserve">, </w:t>
      </w:r>
      <w:r>
        <w:rPr>
          <w:rtl w:val="true"/>
        </w:rPr>
        <w:t>בעבירות</w:t>
      </w:r>
      <w:r>
        <w:rPr>
          <w:rFonts w:eastAsia="Arial TUR" w:cs="Arial TUR"/>
          <w:rtl w:val="true"/>
        </w:rPr>
        <w:t xml:space="preserve"> </w:t>
      </w:r>
      <w:r>
        <w:rPr>
          <w:rtl w:val="true"/>
        </w:rPr>
        <w:t>הבאות</w:t>
      </w:r>
      <w:r>
        <w:rPr>
          <w:rtl w:val="true"/>
        </w:rPr>
        <w:t xml:space="preserve">: </w:t>
      </w:r>
      <w:r>
        <w:rPr>
          <w:rtl w:val="true"/>
        </w:rPr>
        <w:t>שש</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זיוף</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שש</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שימוש</w:t>
      </w:r>
      <w:r>
        <w:rPr>
          <w:rFonts w:eastAsia="Arial TUR" w:cs="Arial TUR"/>
          <w:rtl w:val="true"/>
        </w:rPr>
        <w:t xml:space="preserve"> </w:t>
      </w:r>
      <w:r>
        <w:rPr>
          <w:rtl w:val="true"/>
        </w:rPr>
        <w:t>במסמך</w:t>
      </w:r>
      <w:r>
        <w:rPr>
          <w:rFonts w:eastAsia="Arial TUR" w:cs="Arial TUR"/>
          <w:rtl w:val="true"/>
        </w:rPr>
        <w:t xml:space="preserve"> </w:t>
      </w:r>
      <w:r>
        <w:rPr>
          <w:rtl w:val="true"/>
        </w:rPr>
        <w:t>מזויף</w:t>
      </w:r>
      <w:r>
        <w:rPr>
          <w:rtl w:val="true"/>
        </w:rPr>
        <w:t xml:space="preserve">; </w:t>
      </w:r>
      <w:r>
        <w:rPr>
          <w:rtl w:val="true"/>
        </w:rPr>
        <w:t>עבירה</w:t>
      </w:r>
      <w:r>
        <w:rPr>
          <w:rFonts w:eastAsia="Arial TUR" w:cs="Arial TUR"/>
          <w:rtl w:val="true"/>
        </w:rPr>
        <w:t xml:space="preserve"> </w:t>
      </w:r>
      <w:r>
        <w:rPr>
          <w:rtl w:val="true"/>
        </w:rPr>
        <w:t>של</w:t>
      </w:r>
      <w:r>
        <w:rPr>
          <w:rFonts w:eastAsia="Arial TUR" w:cs="Arial TUR"/>
          <w:rtl w:val="true"/>
        </w:rPr>
        <w:t xml:space="preserve"> </w:t>
      </w:r>
      <w:r>
        <w:rPr>
          <w:rtl w:val="true"/>
        </w:rPr>
        <w:t>ניסיון</w:t>
      </w:r>
      <w:r>
        <w:rPr>
          <w:rFonts w:eastAsia="Arial TUR" w:cs="Arial TUR"/>
          <w:rtl w:val="true"/>
        </w:rPr>
        <w:t xml:space="preserve"> </w:t>
      </w:r>
      <w:r>
        <w:rPr>
          <w:rtl w:val="true"/>
        </w:rPr>
        <w:t>לקבלת</w:t>
      </w:r>
      <w:r>
        <w:rPr>
          <w:rFonts w:eastAsia="Arial TUR" w:cs="Arial TUR"/>
          <w:rtl w:val="true"/>
        </w:rPr>
        <w:t xml:space="preserve"> </w:t>
      </w:r>
      <w:r>
        <w:rPr>
          <w:rtl w:val="true"/>
        </w:rPr>
        <w:t>דבר</w:t>
      </w:r>
      <w:r>
        <w:rPr>
          <w:rFonts w:eastAsia="Arial TUR" w:cs="Arial TUR"/>
          <w:rtl w:val="true"/>
        </w:rPr>
        <w:t xml:space="preserve"> </w:t>
      </w:r>
      <w:r>
        <w:rPr>
          <w:rtl w:val="true"/>
        </w:rPr>
        <w:t>במרמה</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ועבירה</w:t>
      </w:r>
      <w:r>
        <w:rPr>
          <w:rFonts w:eastAsia="Arial TUR" w:cs="Arial TUR"/>
          <w:rtl w:val="true"/>
        </w:rPr>
        <w:t xml:space="preserve"> </w:t>
      </w:r>
      <w:r>
        <w:rPr>
          <w:rtl w:val="true"/>
        </w:rPr>
        <w:t>של</w:t>
      </w:r>
      <w:r>
        <w:rPr>
          <w:rFonts w:eastAsia="Arial TUR" w:cs="Arial TUR"/>
          <w:rtl w:val="true"/>
        </w:rPr>
        <w:t xml:space="preserve"> </w:t>
      </w:r>
      <w:r>
        <w:rPr>
          <w:rtl w:val="true"/>
        </w:rPr>
        <w:t>קבלת</w:t>
      </w:r>
      <w:r>
        <w:rPr>
          <w:rFonts w:eastAsia="Arial TUR" w:cs="Arial TUR"/>
          <w:rtl w:val="true"/>
        </w:rPr>
        <w:t xml:space="preserve"> </w:t>
      </w:r>
      <w:r>
        <w:rPr>
          <w:rtl w:val="true"/>
        </w:rPr>
        <w:t>דבר</w:t>
      </w:r>
      <w:r>
        <w:rPr>
          <w:rFonts w:eastAsia="Arial TUR" w:cs="Arial TUR"/>
          <w:rtl w:val="true"/>
        </w:rPr>
        <w:t xml:space="preserve"> </w:t>
      </w:r>
      <w:r>
        <w:rPr>
          <w:rtl w:val="true"/>
        </w:rPr>
        <w:t>במרמה</w:t>
      </w:r>
      <w:r>
        <w:rPr>
          <w:rtl w:val="true"/>
        </w:rPr>
        <w:t xml:space="preserve">, </w:t>
      </w:r>
      <w:r>
        <w:rPr>
          <w:rtl w:val="true"/>
        </w:rPr>
        <w:t>לפי</w:t>
      </w:r>
      <w:r>
        <w:rPr>
          <w:rFonts w:eastAsia="Arial TUR" w:cs="Arial TUR"/>
          <w:rtl w:val="true"/>
        </w:rPr>
        <w:t xml:space="preserve"> </w:t>
      </w:r>
      <w:r>
        <w:rPr>
          <w:rtl w:val="true"/>
        </w:rPr>
        <w:t>סעיפים</w:t>
      </w:r>
      <w:r>
        <w:rPr>
          <w:rFonts w:eastAsia="Arial TUR" w:cs="Arial TUR"/>
          <w:rtl w:val="true"/>
        </w:rPr>
        <w:t xml:space="preserve"> </w:t>
      </w:r>
      <w:r>
        <w:rPr>
          <w:rtl w:val="true"/>
        </w:rPr>
        <w:t>(</w:t>
      </w:r>
      <w:r>
        <w:rPr>
          <w:rtl w:val="true"/>
        </w:rPr>
        <w:t>בהתאמה</w:t>
      </w:r>
      <w:r>
        <w:rPr>
          <w:rtl w:val="true"/>
        </w:rPr>
        <w:t xml:space="preserve">) </w:t>
      </w:r>
      <w:hyperlink r:id="rId11">
        <w:r>
          <w:rPr>
            <w:rStyle w:val="Hyperlink"/>
          </w:rPr>
          <w:t>418</w:t>
        </w:r>
      </w:hyperlink>
      <w:r>
        <w:rPr>
          <w:rtl w:val="true"/>
        </w:rPr>
        <w:t xml:space="preserve"> </w:t>
      </w:r>
      <w:r>
        <w:rPr>
          <w:rtl w:val="true"/>
        </w:rPr>
        <w:t>סיפא</w:t>
      </w:r>
      <w:r>
        <w:rPr>
          <w:rtl w:val="true"/>
        </w:rPr>
        <w:t xml:space="preserve">; </w:t>
      </w:r>
      <w:hyperlink r:id="rId12">
        <w:r>
          <w:rPr>
            <w:rStyle w:val="Hyperlink"/>
          </w:rPr>
          <w:t>420</w:t>
        </w:r>
      </w:hyperlink>
      <w:r>
        <w:rPr>
          <w:rtl w:val="true"/>
        </w:rPr>
        <w:t xml:space="preserve">; </w:t>
      </w:r>
      <w:hyperlink r:id="rId13">
        <w:r>
          <w:rPr>
            <w:rStyle w:val="Hyperlink"/>
          </w:rPr>
          <w:t>415</w:t>
        </w:r>
      </w:hyperlink>
      <w:r>
        <w:rPr>
          <w:rtl w:val="true"/>
        </w:rPr>
        <w:t xml:space="preserve"> </w:t>
      </w:r>
      <w:r>
        <w:rPr>
          <w:rtl w:val="true"/>
        </w:rPr>
        <w:t>סיפא</w:t>
      </w:r>
      <w:r>
        <w:rPr>
          <w:rFonts w:eastAsia="Arial TUR" w:cs="Arial TUR"/>
          <w:rtl w:val="true"/>
        </w:rPr>
        <w:t xml:space="preserve"> </w:t>
      </w:r>
      <w:r>
        <w:rPr>
          <w:rtl w:val="true"/>
        </w:rPr>
        <w:t>בצירוף</w:t>
      </w:r>
      <w:r>
        <w:rPr>
          <w:rFonts w:eastAsia="Arial TUR" w:cs="Arial TUR"/>
          <w:rtl w:val="true"/>
        </w:rPr>
        <w:t xml:space="preserve"> </w:t>
      </w:r>
      <w:hyperlink r:id="rId14">
        <w:r>
          <w:rPr>
            <w:rStyle w:val="Hyperlink"/>
            <w:rtl w:val="true"/>
          </w:rPr>
          <w:t>סעיף</w:t>
        </w:r>
        <w:r>
          <w:rPr>
            <w:rStyle w:val="Hyperlink"/>
            <w:rFonts w:eastAsia="Arial TUR" w:cs="Arial TUR"/>
            <w:rtl w:val="true"/>
          </w:rPr>
          <w:t xml:space="preserve"> </w:t>
        </w:r>
        <w:r>
          <w:rPr>
            <w:rStyle w:val="Hyperlink"/>
          </w:rPr>
          <w:t>25</w:t>
        </w:r>
      </w:hyperlink>
      <w:r>
        <w:rPr>
          <w:rtl w:val="true"/>
        </w:rPr>
        <w:t xml:space="preserve">; </w:t>
      </w:r>
      <w:r>
        <w:rPr>
          <w:rtl w:val="true"/>
        </w:rPr>
        <w:t>ו</w:t>
      </w:r>
      <w:r>
        <w:rPr>
          <w:rtl w:val="true"/>
        </w:rPr>
        <w:t>-</w:t>
      </w:r>
      <w:hyperlink r:id="rId15">
        <w:r>
          <w:rPr>
            <w:rStyle w:val="Hyperlink"/>
          </w:rPr>
          <w:t>415</w:t>
        </w:r>
      </w:hyperlink>
      <w:r>
        <w:rPr>
          <w:rtl w:val="true"/>
        </w:rPr>
        <w:t xml:space="preserve"> </w:t>
      </w:r>
      <w:r>
        <w:rPr>
          <w:rtl w:val="true"/>
        </w:rPr>
        <w:t>סיפא</w:t>
      </w:r>
      <w:r>
        <w:rPr>
          <w:rFonts w:eastAsia="Arial TUR" w:cs="Arial TUR"/>
          <w:rtl w:val="true"/>
        </w:rPr>
        <w:t xml:space="preserve"> </w:t>
      </w:r>
      <w:r>
        <w:rPr>
          <w:rtl w:val="true"/>
        </w:rPr>
        <w:t>ל</w:t>
      </w:r>
      <w:hyperlink r:id="rId1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בגין אלו נגזרו על המערער שמונה עשר חודשי מאסר בפועל</w:t>
      </w:r>
      <w:r>
        <w:rPr>
          <w:rtl w:val="true"/>
        </w:rPr>
        <w:t xml:space="preserve">; </w:t>
      </w:r>
      <w:r>
        <w:rPr>
          <w:rtl w:val="true"/>
        </w:rPr>
        <w:t>מאסרים מותנים</w:t>
      </w:r>
      <w:r>
        <w:rPr>
          <w:rtl w:val="true"/>
        </w:rPr>
        <w:t xml:space="preserve">; </w:t>
      </w:r>
      <w:r>
        <w:rPr>
          <w:rtl w:val="true"/>
        </w:rPr>
        <w:t xml:space="preserve">וקנס בסך </w:t>
      </w:r>
      <w:r>
        <w:rPr/>
        <w:t>180,000</w:t>
      </w:r>
      <w:r>
        <w:rPr>
          <w:rtl w:val="true"/>
        </w:rPr>
        <w:t xml:space="preserve"> </w:t>
      </w:r>
      <w:r>
        <w:rPr>
          <w:rtl w:val="true"/>
        </w:rPr>
        <w:t>ש</w:t>
      </w:r>
      <w:r>
        <w:rPr>
          <w:rtl w:val="true"/>
        </w:rPr>
        <w:t>"</w:t>
      </w:r>
      <w:r>
        <w:rPr>
          <w:rtl w:val="true"/>
        </w:rPr>
        <w:t>ח או שישה חודשי מאסר תמורתו</w:t>
      </w:r>
      <w:r>
        <w:rPr>
          <w:rtl w:val="true"/>
        </w:rPr>
        <w:t xml:space="preserve">. </w:t>
      </w:r>
    </w:p>
    <w:p>
      <w:pPr>
        <w:pStyle w:val="Ruller42"/>
        <w:ind w:end="0"/>
        <w:jc w:val="both"/>
        <w:rPr/>
      </w:pPr>
      <w:r>
        <w:rPr>
          <w:rtl w:val="true"/>
        </w:rPr>
      </w:r>
    </w:p>
    <w:p>
      <w:pPr>
        <w:pStyle w:val="Ruller42"/>
        <w:ind w:end="0"/>
        <w:jc w:val="both"/>
        <w:rPr/>
      </w:pPr>
      <w:r>
        <w:rPr/>
        <w:t>2</w:t>
      </w:r>
      <w:r>
        <w:rPr>
          <w:rtl w:val="true"/>
        </w:rPr>
        <w:t>.</w:t>
      </w:r>
      <w:r>
        <w:rPr>
          <w:rtl w:val="true"/>
        </w:rPr>
        <w:tab/>
      </w:r>
      <w:r>
        <w:rPr>
          <w:rtl w:val="true"/>
        </w:rPr>
        <w:t>המערער</w:t>
      </w:r>
      <w:r>
        <w:rPr>
          <w:rFonts w:eastAsia="Arial TUR" w:cs="Arial TUR"/>
          <w:rtl w:val="true"/>
        </w:rPr>
        <w:t xml:space="preserve"> </w:t>
      </w:r>
      <w:r>
        <w:rPr>
          <w:rtl w:val="true"/>
        </w:rPr>
        <w:t>אינו</w:t>
      </w:r>
      <w:r>
        <w:rPr>
          <w:rFonts w:eastAsia="Arial TUR" w:cs="Arial TUR"/>
          <w:rtl w:val="true"/>
        </w:rPr>
        <w:t xml:space="preserve"> </w:t>
      </w:r>
      <w:r>
        <w:rPr>
          <w:rtl w:val="true"/>
        </w:rPr>
        <w:t>חולק</w:t>
      </w:r>
      <w:r>
        <w:rPr>
          <w:rFonts w:eastAsia="Arial TUR" w:cs="Arial TUR"/>
          <w:rtl w:val="true"/>
        </w:rPr>
        <w:t xml:space="preserve"> </w:t>
      </w:r>
      <w:r>
        <w:rPr>
          <w:rtl w:val="true"/>
        </w:rPr>
        <w:t>על</w:t>
      </w:r>
      <w:r>
        <w:rPr>
          <w:rFonts w:eastAsia="Arial TUR" w:cs="Arial TUR"/>
          <w:rtl w:val="true"/>
        </w:rPr>
        <w:t xml:space="preserve"> </w:t>
      </w:r>
      <w:r>
        <w:rPr>
          <w:rtl w:val="true"/>
        </w:rPr>
        <w:t>הקביעות</w:t>
      </w:r>
      <w:r>
        <w:rPr>
          <w:rFonts w:eastAsia="Arial TUR" w:cs="Arial TUR"/>
          <w:rtl w:val="true"/>
        </w:rPr>
        <w:t xml:space="preserve"> </w:t>
      </w:r>
      <w:r>
        <w:rPr>
          <w:rtl w:val="true"/>
        </w:rPr>
        <w:t>העובדתיות</w:t>
      </w:r>
      <w:r>
        <w:rPr>
          <w:rFonts w:eastAsia="Arial TUR" w:cs="Arial TUR"/>
          <w:rtl w:val="true"/>
        </w:rPr>
        <w:t xml:space="preserve"> </w:t>
      </w:r>
      <w:r>
        <w:rPr>
          <w:rtl w:val="true"/>
        </w:rPr>
        <w:t>שבהכרעת</w:t>
      </w:r>
      <w:r>
        <w:rPr>
          <w:rFonts w:eastAsia="Arial TUR" w:cs="Arial TUR"/>
          <w:rtl w:val="true"/>
        </w:rPr>
        <w:t xml:space="preserve"> </w:t>
      </w:r>
      <w:r>
        <w:rPr>
          <w:rtl w:val="true"/>
        </w:rPr>
        <w:t>הדין</w:t>
      </w:r>
      <w:r>
        <w:rPr>
          <w:rFonts w:eastAsia="Arial TUR" w:cs="Arial TUR"/>
          <w:rtl w:val="true"/>
        </w:rPr>
        <w:t xml:space="preserve"> </w:t>
      </w:r>
      <w:r>
        <w:rPr>
          <w:rtl w:val="true"/>
        </w:rPr>
        <w:t>וממקד</w:t>
      </w:r>
      <w:r>
        <w:rPr>
          <w:rFonts w:eastAsia="Arial TUR" w:cs="Arial TUR"/>
          <w:rtl w:val="true"/>
        </w:rPr>
        <w:t xml:space="preserve"> </w:t>
      </w:r>
      <w:r>
        <w:rPr>
          <w:rtl w:val="true"/>
        </w:rPr>
        <w:t>את</w:t>
      </w:r>
      <w:r>
        <w:rPr>
          <w:rFonts w:eastAsia="Arial TUR" w:cs="Arial TUR"/>
          <w:rtl w:val="true"/>
        </w:rPr>
        <w:t xml:space="preserve"> </w:t>
      </w:r>
      <w:r>
        <w:rPr>
          <w:rtl w:val="true"/>
        </w:rPr>
        <w:t>ערעורו</w:t>
      </w:r>
      <w:r>
        <w:rPr>
          <w:rFonts w:eastAsia="Arial TUR" w:cs="Arial TUR"/>
          <w:rtl w:val="true"/>
        </w:rPr>
        <w:t xml:space="preserve"> </w:t>
      </w:r>
      <w:r>
        <w:rPr>
          <w:rtl w:val="true"/>
        </w:rPr>
        <w:t>בטענות</w:t>
      </w:r>
      <w:r>
        <w:rPr>
          <w:rFonts w:eastAsia="Arial TUR" w:cs="Arial TUR"/>
          <w:rtl w:val="true"/>
        </w:rPr>
        <w:t xml:space="preserve"> </w:t>
      </w:r>
      <w:r>
        <w:rPr>
          <w:rtl w:val="true"/>
        </w:rPr>
        <w:t>לאכיפה</w:t>
      </w:r>
      <w:r>
        <w:rPr>
          <w:rFonts w:eastAsia="Arial TUR" w:cs="Arial TUR"/>
          <w:rtl w:val="true"/>
        </w:rPr>
        <w:t xml:space="preserve"> </w:t>
      </w:r>
      <w:r>
        <w:rPr>
          <w:rtl w:val="true"/>
        </w:rPr>
        <w:t>בררנית</w:t>
      </w:r>
      <w:r>
        <w:rPr>
          <w:rFonts w:eastAsia="Arial TUR" w:cs="Arial TUR"/>
          <w:rtl w:val="true"/>
        </w:rPr>
        <w:t xml:space="preserve"> </w:t>
      </w:r>
      <w:r>
        <w:rPr>
          <w:rtl w:val="true"/>
        </w:rPr>
        <w:t>ולשיהוי</w:t>
      </w:r>
      <w:r>
        <w:rPr>
          <w:rtl w:val="true"/>
        </w:rPr>
        <w:t xml:space="preserve">, </w:t>
      </w:r>
      <w:r>
        <w:rPr>
          <w:rtl w:val="true"/>
        </w:rPr>
        <w:t>שלשיטתו</w:t>
      </w:r>
      <w:r>
        <w:rPr>
          <w:rFonts w:eastAsia="Arial TUR" w:cs="Arial TUR"/>
          <w:rtl w:val="true"/>
        </w:rPr>
        <w:t xml:space="preserve"> </w:t>
      </w:r>
      <w:r>
        <w:rPr>
          <w:rtl w:val="true"/>
        </w:rPr>
        <w:t>מצדיקות</w:t>
      </w:r>
      <w:r>
        <w:rPr>
          <w:rFonts w:eastAsia="Arial TUR" w:cs="Arial TUR"/>
          <w:rtl w:val="true"/>
        </w:rPr>
        <w:t xml:space="preserve"> </w:t>
      </w:r>
      <w:r>
        <w:rPr>
          <w:rtl w:val="true"/>
        </w:rPr>
        <w:t>את</w:t>
      </w:r>
      <w:r>
        <w:rPr>
          <w:rFonts w:eastAsia="Arial TUR" w:cs="Arial TUR"/>
          <w:rtl w:val="true"/>
        </w:rPr>
        <w:t xml:space="preserve"> </w:t>
      </w:r>
      <w:r>
        <w:rPr>
          <w:rtl w:val="true"/>
        </w:rPr>
        <w:t>זיכויו</w:t>
      </w:r>
      <w:r>
        <w:rPr>
          <w:rFonts w:eastAsia="Arial TUR" w:cs="Arial TUR"/>
          <w:rtl w:val="true"/>
        </w:rPr>
        <w:t xml:space="preserve"> </w:t>
      </w:r>
      <w:r>
        <w:rPr>
          <w:rtl w:val="true"/>
        </w:rPr>
        <w:t>מחמת</w:t>
      </w:r>
      <w:r>
        <w:rPr>
          <w:rFonts w:eastAsia="Arial TUR" w:cs="Arial TUR"/>
          <w:rtl w:val="true"/>
        </w:rPr>
        <w:t xml:space="preserve"> </w:t>
      </w:r>
      <w:r>
        <w:rPr>
          <w:rtl w:val="true"/>
        </w:rPr>
        <w:t>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tl w:val="true"/>
        </w:rPr>
        <w:t xml:space="preserve">, </w:t>
      </w:r>
      <w:r>
        <w:rPr>
          <w:rtl w:val="true"/>
        </w:rPr>
        <w:t>ולחילופין</w:t>
      </w:r>
      <w:r>
        <w:rPr>
          <w:rFonts w:eastAsia="Arial TUR" w:cs="Arial TUR"/>
          <w:rtl w:val="true"/>
        </w:rPr>
        <w:t xml:space="preserve"> </w:t>
      </w:r>
      <w:r>
        <w:rPr>
          <w:rtl w:val="true"/>
        </w:rPr>
        <w:t>מצדיקות</w:t>
      </w:r>
      <w:r>
        <w:rPr>
          <w:rFonts w:eastAsia="Arial TUR" w:cs="Arial TUR"/>
          <w:rtl w:val="true"/>
        </w:rPr>
        <w:t xml:space="preserve"> </w:t>
      </w:r>
      <w:r>
        <w:rPr>
          <w:rtl w:val="true"/>
        </w:rPr>
        <w:t>הקלה</w:t>
      </w:r>
      <w:r>
        <w:rPr>
          <w:rFonts w:eastAsia="Arial TUR" w:cs="Arial TUR"/>
          <w:rtl w:val="true"/>
        </w:rPr>
        <w:t xml:space="preserve"> </w:t>
      </w:r>
      <w:r>
        <w:rPr>
          <w:rtl w:val="true"/>
        </w:rPr>
        <w:t>בעונשו</w:t>
      </w:r>
      <w:r>
        <w:rPr>
          <w:rFonts w:eastAsia="Arial TUR" w:cs="Arial TUR"/>
          <w:rtl w:val="true"/>
        </w:rPr>
        <w:t xml:space="preserve"> </w:t>
      </w:r>
      <w:r>
        <w:rPr>
          <w:rtl w:val="true"/>
        </w:rPr>
        <w:t>כך</w:t>
      </w:r>
      <w:r>
        <w:rPr>
          <w:rFonts w:eastAsia="Arial TUR" w:cs="Arial TUR"/>
          <w:rtl w:val="true"/>
        </w:rPr>
        <w:t xml:space="preserve"> </w:t>
      </w:r>
      <w:r>
        <w:rPr>
          <w:rtl w:val="true"/>
        </w:rPr>
        <w:t>שיוטל</w:t>
      </w:r>
      <w:r>
        <w:rPr>
          <w:rFonts w:eastAsia="Arial TUR" w:cs="Arial TUR"/>
          <w:rtl w:val="true"/>
        </w:rPr>
        <w:t xml:space="preserve"> </w:t>
      </w:r>
      <w:r>
        <w:rPr>
          <w:rtl w:val="true"/>
        </w:rPr>
        <w:t>עליו</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לריצוי</w:t>
      </w:r>
      <w:r>
        <w:rPr>
          <w:rFonts w:eastAsia="Arial TUR" w:cs="Arial TUR"/>
          <w:rtl w:val="true"/>
        </w:rPr>
        <w:t xml:space="preserve"> </w:t>
      </w:r>
      <w:r>
        <w:rPr>
          <w:rtl w:val="true"/>
        </w:rPr>
        <w:t>בעבודות</w:t>
      </w:r>
      <w:r>
        <w:rPr>
          <w:rFonts w:eastAsia="Arial TUR" w:cs="Arial TUR"/>
          <w:rtl w:val="true"/>
        </w:rPr>
        <w:t xml:space="preserve"> </w:t>
      </w:r>
      <w:r>
        <w:rPr>
          <w:rtl w:val="true"/>
        </w:rPr>
        <w:t>שירות</w:t>
      </w:r>
      <w:r>
        <w:rPr>
          <w:rtl w:val="true"/>
        </w:rPr>
        <w:t xml:space="preserve">. </w:t>
      </w:r>
      <w:r>
        <w:rPr>
          <w:rtl w:val="true"/>
        </w:rPr>
        <w:t>לפיכך</w:t>
      </w:r>
      <w:r>
        <w:rPr>
          <w:rtl w:val="true"/>
        </w:rPr>
        <w:t xml:space="preserve">, </w:t>
      </w:r>
      <w:r>
        <w:rPr>
          <w:rtl w:val="true"/>
        </w:rPr>
        <w:t>המסד</w:t>
      </w:r>
      <w:r>
        <w:rPr>
          <w:rFonts w:eastAsia="Arial TUR" w:cs="Arial TUR"/>
          <w:rtl w:val="true"/>
        </w:rPr>
        <w:t xml:space="preserve"> </w:t>
      </w:r>
      <w:r>
        <w:rPr>
          <w:rtl w:val="true"/>
        </w:rPr>
        <w:t>העובדתי</w:t>
      </w:r>
      <w:r>
        <w:rPr>
          <w:rFonts w:eastAsia="Arial TUR" w:cs="Arial TUR"/>
          <w:rtl w:val="true"/>
        </w:rPr>
        <w:t xml:space="preserve"> </w:t>
      </w:r>
      <w:r>
        <w:rPr>
          <w:rtl w:val="true"/>
        </w:rPr>
        <w:t>שברקע</w:t>
      </w:r>
      <w:r>
        <w:rPr>
          <w:rFonts w:eastAsia="Arial TUR" w:cs="Arial TUR"/>
          <w:rtl w:val="true"/>
        </w:rPr>
        <w:t xml:space="preserve"> </w:t>
      </w:r>
      <w:r>
        <w:rPr>
          <w:rtl w:val="true"/>
        </w:rPr>
        <w:t>הדברים</w:t>
      </w:r>
      <w:r>
        <w:rPr>
          <w:rFonts w:eastAsia="Arial TUR" w:cs="Arial TUR"/>
          <w:rtl w:val="true"/>
        </w:rPr>
        <w:t xml:space="preserve"> </w:t>
      </w:r>
      <w:r>
        <w:rPr>
          <w:rtl w:val="true"/>
        </w:rPr>
        <w:t>יובא</w:t>
      </w:r>
      <w:r>
        <w:rPr>
          <w:rFonts w:eastAsia="Arial TUR" w:cs="Arial TUR"/>
          <w:rtl w:val="true"/>
        </w:rPr>
        <w:t xml:space="preserve"> </w:t>
      </w:r>
      <w:r>
        <w:rPr>
          <w:rtl w:val="true"/>
        </w:rPr>
        <w:t>בתמצית</w:t>
      </w:r>
      <w:r>
        <w:rPr>
          <w:rFonts w:eastAsia="Arial TUR" w:cs="Arial TUR"/>
          <w:rtl w:val="true"/>
        </w:rPr>
        <w:t xml:space="preserve"> </w:t>
      </w:r>
      <w:r>
        <w:rPr>
          <w:rtl w:val="true"/>
        </w:rPr>
        <w:t>ובהתבסס</w:t>
      </w:r>
      <w:r>
        <w:rPr>
          <w:rFonts w:eastAsia="Arial TUR" w:cs="Arial TUR"/>
          <w:rtl w:val="true"/>
        </w:rPr>
        <w:t xml:space="preserve"> </w:t>
      </w:r>
      <w:r>
        <w:rPr>
          <w:rtl w:val="true"/>
        </w:rPr>
        <w:t>על</w:t>
      </w:r>
      <w:r>
        <w:rPr>
          <w:rFonts w:eastAsia="Arial TUR" w:cs="Arial TUR"/>
          <w:rtl w:val="true"/>
        </w:rPr>
        <w:t xml:space="preserve"> </w:t>
      </w:r>
      <w:r>
        <w:rPr>
          <w:rtl w:val="true"/>
        </w:rPr>
        <w:t>הקביעות</w:t>
      </w:r>
      <w:r>
        <w:rPr>
          <w:rFonts w:eastAsia="Arial TUR" w:cs="Arial TUR"/>
          <w:rtl w:val="true"/>
        </w:rPr>
        <w:t xml:space="preserve"> </w:t>
      </w:r>
      <w:r>
        <w:rPr>
          <w:rtl w:val="true"/>
        </w:rPr>
        <w:t>שבהכרעת</w:t>
      </w:r>
      <w:r>
        <w:rPr>
          <w:rFonts w:eastAsia="Arial TUR" w:cs="Arial TUR"/>
          <w:rtl w:val="true"/>
        </w:rPr>
        <w:t xml:space="preserve"> </w:t>
      </w:r>
      <w:r>
        <w:rPr>
          <w:rtl w:val="true"/>
        </w:rPr>
        <w:t>הדין</w:t>
      </w:r>
      <w:r>
        <w:rPr>
          <w:rtl w:val="true"/>
        </w:rPr>
        <w:t>.</w:t>
      </w:r>
    </w:p>
    <w:p>
      <w:pPr>
        <w:pStyle w:val="Ruller42"/>
        <w:ind w:end="0"/>
        <w:jc w:val="both"/>
        <w:rPr/>
      </w:pPr>
      <w:r>
        <w:rPr>
          <w:rtl w:val="true"/>
        </w:rPr>
      </w:r>
    </w:p>
    <w:p>
      <w:pPr>
        <w:pStyle w:val="Ruller42"/>
        <w:ind w:end="0"/>
        <w:jc w:val="both"/>
        <w:rPr>
          <w:rFonts w:ascii="Century" w:hAnsi="Century" w:cs="Miriam"/>
          <w:b/>
          <w:strike/>
          <w:spacing w:val="0"/>
          <w:szCs w:val="24"/>
        </w:rPr>
      </w:pPr>
      <w:r>
        <w:rPr>
          <w:rFonts w:ascii="Miriam" w:hAnsi="Miriam" w:cs="Miriam"/>
          <w:sz w:val="24"/>
          <w:sz w:val="24"/>
          <w:szCs w:val="24"/>
          <w:rtl w:val="true"/>
        </w:rPr>
        <w:t>ואלו העובדות הצריכות לעניין</w:t>
      </w:r>
    </w:p>
    <w:p>
      <w:pPr>
        <w:pStyle w:val="Ruller42"/>
        <w:ind w:end="0"/>
        <w:jc w:val="both"/>
        <w:rPr>
          <w:rFonts w:ascii="Century" w:hAnsi="Century" w:cs="Miriam"/>
          <w:b/>
          <w:strike/>
          <w:spacing w:val="0"/>
          <w:szCs w:val="24"/>
        </w:rPr>
      </w:pPr>
      <w:r>
        <w:rPr>
          <w:rFonts w:cs="Miriam" w:ascii="Century" w:hAnsi="Century"/>
          <w:b/>
          <w:strike/>
          <w:spacing w:val="0"/>
          <w:szCs w:val="24"/>
          <w:rtl w:val="true"/>
        </w:rPr>
      </w:r>
    </w:p>
    <w:p>
      <w:pPr>
        <w:pStyle w:val="Ruller42"/>
        <w:ind w:end="0"/>
        <w:jc w:val="both"/>
        <w:rPr>
          <w:strike/>
        </w:rPr>
      </w:pPr>
      <w:r>
        <w:rPr/>
        <w:t>3</w:t>
      </w:r>
      <w:r>
        <w:rPr>
          <w:rtl w:val="true"/>
        </w:rPr>
        <w:t>.</w:t>
        <w:tab/>
      </w:r>
      <w:r>
        <w:rPr>
          <w:rtl w:val="true"/>
        </w:rPr>
        <w:t>בשנת</w:t>
      </w:r>
      <w:r>
        <w:rPr>
          <w:rFonts w:eastAsia="Arial TUR" w:cs="Arial TUR"/>
          <w:rtl w:val="true"/>
        </w:rPr>
        <w:t xml:space="preserve"> </w:t>
      </w:r>
      <w:r>
        <w:rPr/>
        <w:t>2004</w:t>
      </w:r>
      <w:r>
        <w:rPr>
          <w:rtl w:val="true"/>
        </w:rPr>
        <w:t xml:space="preserve"> </w:t>
      </w:r>
      <w:r>
        <w:rPr>
          <w:rtl w:val="true"/>
        </w:rPr>
        <w:t>הגישה</w:t>
      </w:r>
      <w:r>
        <w:rPr>
          <w:rFonts w:eastAsia="Arial TUR" w:cs="Arial TUR"/>
          <w:rtl w:val="true"/>
        </w:rPr>
        <w:t xml:space="preserve"> </w:t>
      </w:r>
      <w:r>
        <w:rPr>
          <w:rtl w:val="true"/>
        </w:rPr>
        <w:t>חברת</w:t>
      </w:r>
      <w:r>
        <w:rPr>
          <w:rFonts w:eastAsia="Arial TUR" w:cs="Arial TUR"/>
          <w:rtl w:val="true"/>
        </w:rPr>
        <w:t xml:space="preserve"> </w:t>
      </w:r>
      <w:r>
        <w:rPr>
          <w:rtl w:val="true"/>
        </w:rPr>
        <w:t>אוטובוטיק</w:t>
      </w:r>
      <w:r>
        <w:rPr>
          <w:rFonts w:eastAsia="Arial TUR" w:cs="Arial TUR"/>
          <w:rtl w:val="true"/>
        </w:rPr>
        <w:t xml:space="preserve"> </w:t>
      </w:r>
      <w:r>
        <w:rPr>
          <w:rtl w:val="true"/>
        </w:rPr>
        <w:t>ארז</w:t>
      </w:r>
      <w:r>
        <w:rPr>
          <w:rFonts w:eastAsia="Arial TUR" w:cs="Arial TUR"/>
          <w:rtl w:val="true"/>
        </w:rPr>
        <w:t xml:space="preserve"> </w:t>
      </w:r>
      <w:r>
        <w:rPr>
          <w:rtl w:val="true"/>
        </w:rPr>
        <w:t>(</w:t>
      </w:r>
      <w:r>
        <w:rPr/>
        <w:t>1974</w:t>
      </w:r>
      <w:r>
        <w:rPr>
          <w:rtl w:val="true"/>
        </w:rPr>
        <w:t xml:space="preserve">) </w:t>
      </w:r>
      <w:r>
        <w:rPr>
          <w:rtl w:val="true"/>
        </w:rPr>
        <w:t>בע</w:t>
      </w:r>
      <w:r>
        <w:rPr>
          <w:rtl w:val="true"/>
        </w:rPr>
        <w:t>"</w:t>
      </w:r>
      <w:r>
        <w:rPr>
          <w:rtl w:val="true"/>
        </w:rPr>
        <w:t>מ</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החברה</w:t>
      </w:r>
      <w:r>
        <w:rPr>
          <w:rtl w:val="true"/>
        </w:rPr>
        <w:t>)</w:t>
      </w:r>
      <w:r>
        <w:rPr>
          <w:rFonts w:cs="Miriam" w:ascii="Century" w:hAnsi="Century"/>
          <w:b/>
          <w:spacing w:val="0"/>
          <w:szCs w:val="24"/>
          <w:rtl w:val="true"/>
        </w:rPr>
        <w:t xml:space="preserve">, </w:t>
      </w:r>
      <w:r>
        <w:rPr>
          <w:rtl w:val="true"/>
        </w:rPr>
        <w:t>באמצעות</w:t>
      </w:r>
      <w:r>
        <w:rPr>
          <w:rFonts w:eastAsia="Arial TUR" w:cs="Arial TUR"/>
          <w:rtl w:val="true"/>
        </w:rPr>
        <w:t xml:space="preserve"> </w:t>
      </w:r>
      <w:r>
        <w:rPr>
          <w:rtl w:val="true"/>
        </w:rPr>
        <w:t>חשב</w:t>
      </w:r>
      <w:r>
        <w:rPr>
          <w:rFonts w:eastAsia="Arial TUR" w:cs="Arial TUR"/>
          <w:rtl w:val="true"/>
        </w:rPr>
        <w:t xml:space="preserve"> </w:t>
      </w:r>
      <w:r>
        <w:rPr>
          <w:rtl w:val="true"/>
        </w:rPr>
        <w:t>החברה</w:t>
      </w:r>
      <w:r>
        <w:rPr>
          <w:rFonts w:eastAsia="Arial TUR" w:cs="Arial TUR"/>
          <w:rtl w:val="true"/>
        </w:rPr>
        <w:t xml:space="preserve"> </w:t>
      </w:r>
      <w:r>
        <w:rPr>
          <w:rtl w:val="true"/>
        </w:rPr>
        <w:t>(</w:t>
      </w:r>
      <w:r>
        <w:rPr>
          <w:rtl w:val="true"/>
        </w:rPr>
        <w:t>להלן</w:t>
      </w:r>
      <w:r>
        <w:rPr>
          <w:rtl w:val="true"/>
        </w:rPr>
        <w:t xml:space="preserve">: </w:t>
      </w:r>
      <w:r>
        <w:rPr>
          <w:rFonts w:ascii="Miriam" w:hAnsi="Miriam" w:cs="Miriam"/>
          <w:sz w:val="24"/>
          <w:sz w:val="24"/>
          <w:szCs w:val="24"/>
          <w:rtl w:val="true"/>
        </w:rPr>
        <w:t xml:space="preserve">חשב החברה </w:t>
      </w:r>
      <w:r>
        <w:rPr>
          <w:rFonts w:ascii="FrankRuehl" w:hAnsi="FrankRuehl"/>
          <w:sz w:val="28"/>
          <w:sz w:val="28"/>
          <w:rtl w:val="true"/>
        </w:rPr>
        <w:t>או</w:t>
      </w:r>
      <w:r>
        <w:rPr>
          <w:rFonts w:ascii="Miriam" w:hAnsi="Miriam" w:cs="Miriam"/>
          <w:sz w:val="24"/>
          <w:sz w:val="24"/>
          <w:szCs w:val="24"/>
          <w:rtl w:val="true"/>
        </w:rPr>
        <w:t xml:space="preserve"> </w:t>
      </w:r>
      <w:r>
        <w:rPr>
          <w:rFonts w:ascii="Miriam" w:hAnsi="Miriam" w:cs="Miriam"/>
          <w:sz w:val="24"/>
          <w:sz w:val="24"/>
          <w:szCs w:val="24"/>
          <w:rtl w:val="true"/>
        </w:rPr>
        <w:t>החשב</w:t>
      </w:r>
      <w:r>
        <w:rPr>
          <w:rtl w:val="true"/>
        </w:rPr>
        <w:t xml:space="preserve">), </w:t>
      </w:r>
      <w:r>
        <w:rPr>
          <w:rtl w:val="true"/>
        </w:rPr>
        <w:t>תביעת</w:t>
      </w:r>
      <w:r>
        <w:rPr>
          <w:rFonts w:eastAsia="Arial TUR" w:cs="Arial TUR"/>
          <w:rtl w:val="true"/>
        </w:rPr>
        <w:t xml:space="preserve"> </w:t>
      </w:r>
      <w:r>
        <w:rPr>
          <w:rtl w:val="true"/>
        </w:rPr>
        <w:t>פיצויים</w:t>
      </w:r>
      <w:r>
        <w:rPr>
          <w:rFonts w:eastAsia="Arial TUR" w:cs="Arial TUR"/>
          <w:rtl w:val="true"/>
        </w:rPr>
        <w:t xml:space="preserve"> </w:t>
      </w:r>
      <w:r>
        <w:rPr>
          <w:rtl w:val="true"/>
        </w:rPr>
        <w:t>כוזבת</w:t>
      </w:r>
      <w:r>
        <w:rPr>
          <w:rFonts w:eastAsia="Arial TUR" w:cs="Arial TUR"/>
          <w:rtl w:val="true"/>
        </w:rPr>
        <w:t xml:space="preserve"> </w:t>
      </w:r>
      <w:r>
        <w:rPr>
          <w:rtl w:val="true"/>
        </w:rPr>
        <w:t>לקרן</w:t>
      </w:r>
      <w:r>
        <w:rPr>
          <w:rFonts w:eastAsia="Arial TUR" w:cs="Arial TUR"/>
          <w:rtl w:val="true"/>
        </w:rPr>
        <w:t xml:space="preserve"> </w:t>
      </w:r>
      <w:r>
        <w:rPr>
          <w:rtl w:val="true"/>
        </w:rPr>
        <w:t>הפיצויים</w:t>
      </w:r>
      <w:r>
        <w:rPr>
          <w:rFonts w:eastAsia="Arial TUR" w:cs="Arial TUR"/>
          <w:rtl w:val="true"/>
        </w:rPr>
        <w:t xml:space="preserve"> </w:t>
      </w:r>
      <w:r>
        <w:rPr>
          <w:rtl w:val="true"/>
        </w:rPr>
        <w:t>לפי</w:t>
      </w:r>
      <w:r>
        <w:rPr>
          <w:rFonts w:eastAsia="Arial TUR" w:cs="Arial TUR"/>
          <w:rtl w:val="true"/>
        </w:rPr>
        <w:t xml:space="preserve"> </w:t>
      </w:r>
      <w:hyperlink r:id="rId1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מס</w:t>
        </w:r>
        <w:r>
          <w:rPr>
            <w:rStyle w:val="Hyperlink"/>
            <w:rFonts w:eastAsia="Arial TUR" w:cs="Arial TUR"/>
            <w:color w:val="0000FF"/>
            <w:u w:val="single"/>
            <w:rtl w:val="true"/>
          </w:rPr>
          <w:t xml:space="preserve"> </w:t>
        </w:r>
        <w:r>
          <w:rPr>
            <w:rStyle w:val="Hyperlink"/>
            <w:color w:val="0000FF"/>
            <w:u w:val="single"/>
            <w:rtl w:val="true"/>
          </w:rPr>
          <w:t>רכוש</w:t>
        </w:r>
        <w:r>
          <w:rPr>
            <w:rStyle w:val="Hyperlink"/>
            <w:rFonts w:eastAsia="Arial TUR" w:cs="Arial TUR"/>
            <w:color w:val="0000FF"/>
            <w:u w:val="single"/>
            <w:rtl w:val="true"/>
          </w:rPr>
          <w:t xml:space="preserve"> </w:t>
        </w:r>
        <w:r>
          <w:rPr>
            <w:rStyle w:val="Hyperlink"/>
            <w:color w:val="0000FF"/>
            <w:u w:val="single"/>
            <w:rtl w:val="true"/>
          </w:rPr>
          <w:t>וקרן</w:t>
        </w:r>
        <w:r>
          <w:rPr>
            <w:rStyle w:val="Hyperlink"/>
            <w:rFonts w:eastAsia="Arial TUR" w:cs="Arial TUR"/>
            <w:color w:val="0000FF"/>
            <w:u w:val="single"/>
            <w:rtl w:val="true"/>
          </w:rPr>
          <w:t xml:space="preserve"> </w:t>
        </w:r>
        <w:r>
          <w:rPr>
            <w:rStyle w:val="Hyperlink"/>
            <w:color w:val="0000FF"/>
            <w:u w:val="single"/>
            <w:rtl w:val="true"/>
          </w:rPr>
          <w:t>פיצויים</w:t>
        </w:r>
      </w:hyperlink>
      <w:r>
        <w:rPr>
          <w:rtl w:val="true"/>
        </w:rPr>
        <w:t xml:space="preserve">, </w:t>
      </w:r>
      <w:r>
        <w:rPr>
          <w:rtl w:val="true"/>
        </w:rPr>
        <w:t>התשכ</w:t>
      </w:r>
      <w:r>
        <w:rPr>
          <w:rtl w:val="true"/>
        </w:rPr>
        <w:t>"</w:t>
      </w:r>
      <w:r>
        <w:rPr>
          <w:rtl w:val="true"/>
        </w:rPr>
        <w:t>א</w:t>
      </w:r>
      <w:r>
        <w:rPr>
          <w:rtl w:val="true"/>
        </w:rPr>
        <w:t>-</w:t>
      </w:r>
      <w:r>
        <w:rPr/>
        <w:t>1961</w:t>
      </w:r>
      <w:r>
        <w:rPr>
          <w:rtl w:val="true"/>
        </w:rPr>
        <w:t xml:space="preserve"> (</w:t>
      </w:r>
      <w:r>
        <w:rPr>
          <w:rtl w:val="true"/>
        </w:rPr>
        <w:t>להלן</w:t>
      </w:r>
      <w:r>
        <w:rPr>
          <w:rtl w:val="true"/>
        </w:rPr>
        <w:t xml:space="preserve">: </w:t>
      </w:r>
      <w:r>
        <w:rPr>
          <w:rFonts w:ascii="Century" w:hAnsi="Century" w:cs="Miriam"/>
          <w:b/>
          <w:b/>
          <w:spacing w:val="0"/>
          <w:szCs w:val="24"/>
          <w:rtl w:val="true"/>
        </w:rPr>
        <w:t>תביעת</w:t>
      </w:r>
      <w:r>
        <w:rPr>
          <w:rFonts w:ascii="Century" w:hAnsi="Century" w:eastAsia="Century" w:cs="Century"/>
          <w:b/>
          <w:b/>
          <w:spacing w:val="0"/>
          <w:szCs w:val="24"/>
          <w:rtl w:val="true"/>
        </w:rPr>
        <w:t xml:space="preserve"> </w:t>
      </w:r>
      <w:r>
        <w:rPr>
          <w:rFonts w:ascii="Century" w:hAnsi="Century" w:cs="Miriam"/>
          <w:b/>
          <w:b/>
          <w:spacing w:val="0"/>
          <w:szCs w:val="24"/>
          <w:rtl w:val="true"/>
        </w:rPr>
        <w:t>הפיצויים</w:t>
      </w:r>
      <w:r>
        <w:rPr>
          <w:rtl w:val="true"/>
        </w:rPr>
        <w:t>).</w:t>
      </w:r>
    </w:p>
    <w:p>
      <w:pPr>
        <w:pStyle w:val="Ruller42"/>
        <w:ind w:end="0"/>
        <w:jc w:val="both"/>
        <w:rPr>
          <w:strike/>
        </w:rPr>
      </w:pPr>
      <w:r>
        <w:rPr>
          <w:strike/>
          <w:rtl w:val="true"/>
        </w:rPr>
      </w:r>
    </w:p>
    <w:p>
      <w:pPr>
        <w:pStyle w:val="Ruller42"/>
        <w:ind w:end="0"/>
        <w:jc w:val="both"/>
        <w:rPr/>
      </w:pPr>
      <w:r>
        <w:rPr>
          <w:rtl w:val="true"/>
        </w:rPr>
        <w:tab/>
      </w:r>
      <w:r>
        <w:rPr>
          <w:rtl w:val="true"/>
        </w:rPr>
        <w:t>תביעת</w:t>
      </w:r>
      <w:r>
        <w:rPr>
          <w:rFonts w:eastAsia="Arial TUR" w:cs="Arial TUR"/>
          <w:rtl w:val="true"/>
        </w:rPr>
        <w:t xml:space="preserve"> </w:t>
      </w:r>
      <w:r>
        <w:rPr>
          <w:rtl w:val="true"/>
        </w:rPr>
        <w:t>הפיצויים</w:t>
      </w:r>
      <w:r>
        <w:rPr>
          <w:rFonts w:eastAsia="Arial TUR" w:cs="Arial TUR"/>
          <w:rtl w:val="true"/>
        </w:rPr>
        <w:t xml:space="preserve"> </w:t>
      </w:r>
      <w:r>
        <w:rPr>
          <w:rtl w:val="true"/>
        </w:rPr>
        <w:t>הוגשה</w:t>
      </w:r>
      <w:r>
        <w:rPr>
          <w:rFonts w:eastAsia="Arial TUR" w:cs="Arial TUR"/>
          <w:rtl w:val="true"/>
        </w:rPr>
        <w:t xml:space="preserve"> </w:t>
      </w:r>
      <w:r>
        <w:rPr>
          <w:rtl w:val="true"/>
        </w:rPr>
        <w:t>ביום</w:t>
      </w:r>
      <w:r>
        <w:rPr>
          <w:rFonts w:eastAsia="Arial TUR" w:cs="Arial TUR"/>
          <w:rtl w:val="true"/>
        </w:rPr>
        <w:t xml:space="preserve"> </w:t>
      </w:r>
      <w:r>
        <w:rPr/>
        <w:t>7.3.2004</w:t>
      </w:r>
      <w:r>
        <w:rPr>
          <w:rtl w:val="true"/>
        </w:rPr>
        <w:t xml:space="preserve">, </w:t>
      </w:r>
      <w:r>
        <w:rPr>
          <w:rtl w:val="true"/>
        </w:rPr>
        <w:t>יום</w:t>
      </w:r>
      <w:r>
        <w:rPr>
          <w:rFonts w:eastAsia="Arial TUR" w:cs="Arial TUR"/>
          <w:rtl w:val="true"/>
        </w:rPr>
        <w:t xml:space="preserve"> </w:t>
      </w:r>
      <w:r>
        <w:rPr>
          <w:rtl w:val="true"/>
        </w:rPr>
        <w:t>לאחר</w:t>
      </w:r>
      <w:r>
        <w:rPr>
          <w:rFonts w:eastAsia="Arial TUR" w:cs="Arial TUR"/>
          <w:rtl w:val="true"/>
        </w:rPr>
        <w:t xml:space="preserve"> </w:t>
      </w:r>
      <w:r>
        <w:rPr>
          <w:rtl w:val="true"/>
        </w:rPr>
        <w:t>שמכונית</w:t>
      </w:r>
      <w:r>
        <w:rPr>
          <w:rFonts w:eastAsia="Arial TUR" w:cs="Arial TUR"/>
          <w:rtl w:val="true"/>
        </w:rPr>
        <w:t xml:space="preserve"> </w:t>
      </w:r>
      <w:r>
        <w:rPr>
          <w:rtl w:val="true"/>
        </w:rPr>
        <w:t>תופת</w:t>
      </w:r>
      <w:r>
        <w:rPr>
          <w:rFonts w:eastAsia="Arial TUR" w:cs="Arial TUR"/>
          <w:rtl w:val="true"/>
        </w:rPr>
        <w:t xml:space="preserve"> </w:t>
      </w:r>
      <w:r>
        <w:rPr>
          <w:rtl w:val="true"/>
        </w:rPr>
        <w:t>התפוצצה</w:t>
      </w:r>
      <w:r>
        <w:rPr>
          <w:rFonts w:eastAsia="Arial TUR" w:cs="Arial TUR"/>
          <w:rtl w:val="true"/>
        </w:rPr>
        <w:t xml:space="preserve"> </w:t>
      </w:r>
      <w:r>
        <w:rPr>
          <w:rtl w:val="true"/>
        </w:rPr>
        <w:t>בסמוך</w:t>
      </w:r>
      <w:r>
        <w:rPr>
          <w:rFonts w:eastAsia="Arial TUR" w:cs="Arial TUR"/>
          <w:rtl w:val="true"/>
        </w:rPr>
        <w:t xml:space="preserve"> </w:t>
      </w:r>
      <w:r>
        <w:rPr>
          <w:rtl w:val="true"/>
        </w:rPr>
        <w:t>למתחם</w:t>
      </w:r>
      <w:r>
        <w:rPr>
          <w:rFonts w:eastAsia="Arial TUR" w:cs="Arial TUR"/>
          <w:rtl w:val="true"/>
        </w:rPr>
        <w:t xml:space="preserve"> </w:t>
      </w:r>
      <w:r>
        <w:rPr>
          <w:rtl w:val="true"/>
        </w:rPr>
        <w:t>החברה</w:t>
      </w:r>
      <w:r>
        <w:rPr>
          <w:rFonts w:eastAsia="Arial TUR" w:cs="Arial TUR"/>
          <w:rtl w:val="true"/>
        </w:rPr>
        <w:t xml:space="preserve"> </w:t>
      </w:r>
      <w:r>
        <w:rPr>
          <w:rtl w:val="true"/>
        </w:rPr>
        <w:t>במחסום</w:t>
      </w:r>
      <w:r>
        <w:rPr>
          <w:rFonts w:eastAsia="Arial TUR" w:cs="Arial TUR"/>
          <w:rtl w:val="true"/>
        </w:rPr>
        <w:t xml:space="preserve"> </w:t>
      </w:r>
      <w:r>
        <w:rPr>
          <w:rtl w:val="true"/>
        </w:rPr>
        <w:t>ארז</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הפיגוע</w:t>
      </w:r>
      <w:r>
        <w:rPr>
          <w:rtl w:val="true"/>
        </w:rPr>
        <w:t xml:space="preserve">), </w:t>
      </w:r>
      <w:r>
        <w:rPr>
          <w:rtl w:val="true"/>
        </w:rPr>
        <w:t>ולפיה</w:t>
      </w:r>
      <w:r>
        <w:rPr>
          <w:rFonts w:eastAsia="Arial TUR" w:cs="Arial TUR"/>
          <w:rtl w:val="true"/>
        </w:rPr>
        <w:t xml:space="preserve"> </w:t>
      </w:r>
      <w:r>
        <w:rPr>
          <w:rtl w:val="true"/>
        </w:rPr>
        <w:t>בעקבות</w:t>
      </w:r>
      <w:r>
        <w:rPr>
          <w:rFonts w:eastAsia="Arial TUR" w:cs="Arial TUR"/>
          <w:rtl w:val="true"/>
        </w:rPr>
        <w:t xml:space="preserve"> </w:t>
      </w:r>
      <w:r>
        <w:rPr>
          <w:rtl w:val="true"/>
        </w:rPr>
        <w:t>הפיגוע</w:t>
      </w:r>
      <w:r>
        <w:rPr>
          <w:rFonts w:eastAsia="Arial TUR" w:cs="Arial TUR"/>
          <w:rtl w:val="true"/>
        </w:rPr>
        <w:t xml:space="preserve"> </w:t>
      </w:r>
      <w:r>
        <w:rPr>
          <w:rtl w:val="true"/>
        </w:rPr>
        <w:t>נגרם</w:t>
      </w:r>
      <w:r>
        <w:rPr>
          <w:rFonts w:eastAsia="Arial TUR" w:cs="Arial TUR"/>
          <w:rtl w:val="true"/>
        </w:rPr>
        <w:t xml:space="preserve"> </w:t>
      </w:r>
      <w:r>
        <w:rPr>
          <w:rtl w:val="true"/>
        </w:rPr>
        <w:t>נזק</w:t>
      </w:r>
      <w:r>
        <w:rPr>
          <w:rFonts w:eastAsia="Arial TUR" w:cs="Arial TUR"/>
          <w:rtl w:val="true"/>
        </w:rPr>
        <w:t xml:space="preserve"> </w:t>
      </w:r>
      <w:r>
        <w:rPr>
          <w:rtl w:val="true"/>
        </w:rPr>
        <w:t>למוצרי</w:t>
      </w:r>
      <w:r>
        <w:rPr>
          <w:rFonts w:eastAsia="Arial TUR" w:cs="Arial TUR"/>
          <w:rtl w:val="true"/>
        </w:rPr>
        <w:t xml:space="preserve"> </w:t>
      </w:r>
      <w:r>
        <w:rPr>
          <w:rtl w:val="true"/>
        </w:rPr>
        <w:t>טקסטיל</w:t>
      </w:r>
      <w:r>
        <w:rPr>
          <w:rFonts w:eastAsia="Arial TUR" w:cs="Arial TUR"/>
          <w:rtl w:val="true"/>
        </w:rPr>
        <w:t xml:space="preserve"> </w:t>
      </w:r>
      <w:r>
        <w:rPr>
          <w:rtl w:val="true"/>
        </w:rPr>
        <w:t>של</w:t>
      </w:r>
      <w:r>
        <w:rPr>
          <w:rFonts w:eastAsia="Arial TUR" w:cs="Arial TUR"/>
          <w:rtl w:val="true"/>
        </w:rPr>
        <w:t xml:space="preserve"> </w:t>
      </w:r>
      <w:r>
        <w:rPr>
          <w:rtl w:val="true"/>
        </w:rPr>
        <w:t>לקוחות</w:t>
      </w:r>
      <w:r>
        <w:rPr>
          <w:rFonts w:eastAsia="Arial TUR" w:cs="Arial TUR"/>
          <w:rtl w:val="true"/>
        </w:rPr>
        <w:t xml:space="preserve"> </w:t>
      </w:r>
      <w:r>
        <w:rPr>
          <w:rtl w:val="true"/>
        </w:rPr>
        <w:t>המתפרה</w:t>
      </w:r>
      <w:r>
        <w:rPr>
          <w:rFonts w:eastAsia="Arial TUR" w:cs="Arial TUR"/>
          <w:rtl w:val="true"/>
        </w:rPr>
        <w:t xml:space="preserve"> </w:t>
      </w:r>
      <w:r>
        <w:rPr>
          <w:rtl w:val="true"/>
        </w:rPr>
        <w:t>שהפעילה</w:t>
      </w:r>
      <w:r>
        <w:rPr>
          <w:rFonts w:eastAsia="Arial TUR" w:cs="Arial TUR"/>
          <w:rtl w:val="true"/>
        </w:rPr>
        <w:t xml:space="preserve"> </w:t>
      </w:r>
      <w:r>
        <w:rPr>
          <w:rtl w:val="true"/>
        </w:rPr>
        <w:t>החברה</w:t>
      </w:r>
      <w:r>
        <w:rPr>
          <w:rFonts w:eastAsia="Arial TUR" w:cs="Arial TUR"/>
          <w:rtl w:val="true"/>
        </w:rPr>
        <w:t xml:space="preserve"> </w:t>
      </w:r>
      <w:r>
        <w:rPr>
          <w:rtl w:val="true"/>
        </w:rPr>
        <w:t>במקום</w:t>
      </w:r>
      <w:r>
        <w:rPr>
          <w:rtl w:val="true"/>
        </w:rPr>
        <w:t xml:space="preserve">. </w:t>
      </w:r>
      <w:r>
        <w:rPr>
          <w:rtl w:val="true"/>
        </w:rPr>
        <w:t>התביעה</w:t>
      </w:r>
      <w:r>
        <w:rPr>
          <w:rtl w:val="true"/>
        </w:rPr>
        <w:t xml:space="preserve">, </w:t>
      </w:r>
      <w:r>
        <w:rPr>
          <w:rtl w:val="true"/>
        </w:rPr>
        <w:t>בסך</w:t>
      </w:r>
      <w:r>
        <w:rPr>
          <w:rFonts w:eastAsia="Arial TUR" w:cs="Arial TUR"/>
          <w:rtl w:val="true"/>
        </w:rPr>
        <w:t xml:space="preserve"> </w:t>
      </w:r>
      <w:r>
        <w:rPr>
          <w:rtl w:val="true"/>
        </w:rPr>
        <w:t>של</w:t>
      </w:r>
      <w:r>
        <w:rPr>
          <w:rFonts w:eastAsia="Arial TUR" w:cs="Arial TUR"/>
          <w:rtl w:val="true"/>
        </w:rPr>
        <w:t xml:space="preserve"> </w:t>
      </w:r>
      <w:r>
        <w:rPr/>
        <w:t>4,098,133</w:t>
      </w:r>
      <w:r>
        <w:rPr>
          <w:rtl w:val="true"/>
        </w:rPr>
        <w:t xml:space="preserve"> </w:t>
      </w:r>
      <w:r>
        <w:rPr>
          <w:rtl w:val="true"/>
        </w:rPr>
        <w:t>ש</w:t>
      </w:r>
      <w:r>
        <w:rPr>
          <w:rtl w:val="true"/>
        </w:rPr>
        <w:t>"</w:t>
      </w:r>
      <w:r>
        <w:rPr>
          <w:rtl w:val="true"/>
        </w:rPr>
        <w:t>ח</w:t>
      </w:r>
      <w:r>
        <w:rPr>
          <w:rtl w:val="true"/>
        </w:rPr>
        <w:t xml:space="preserve">, </w:t>
      </w:r>
      <w:r>
        <w:rPr>
          <w:rtl w:val="true"/>
        </w:rPr>
        <w:t>אושרה</w:t>
      </w:r>
      <w:r>
        <w:rPr>
          <w:rFonts w:eastAsia="Arial TUR" w:cs="Arial TUR"/>
          <w:rtl w:val="true"/>
        </w:rPr>
        <w:t xml:space="preserve"> </w:t>
      </w:r>
      <w:r>
        <w:rPr>
          <w:rtl w:val="true"/>
        </w:rPr>
        <w:t>והחברה</w:t>
      </w:r>
      <w:r>
        <w:rPr>
          <w:rFonts w:eastAsia="Arial TUR" w:cs="Arial TUR"/>
          <w:rtl w:val="true"/>
        </w:rPr>
        <w:t xml:space="preserve"> </w:t>
      </w:r>
      <w:r>
        <w:rPr>
          <w:rtl w:val="true"/>
        </w:rPr>
        <w:t>קיבלה</w:t>
      </w:r>
      <w:r>
        <w:rPr>
          <w:rFonts w:eastAsia="Arial TUR" w:cs="Arial TUR"/>
          <w:rtl w:val="true"/>
        </w:rPr>
        <w:t xml:space="preserve"> </w:t>
      </w:r>
      <w:r>
        <w:rPr>
          <w:rtl w:val="true"/>
        </w:rPr>
        <w:t>שתי</w:t>
      </w:r>
      <w:r>
        <w:rPr>
          <w:rFonts w:eastAsia="Arial TUR" w:cs="Arial TUR"/>
          <w:rtl w:val="true"/>
        </w:rPr>
        <w:t xml:space="preserve"> </w:t>
      </w:r>
      <w:r>
        <w:rPr>
          <w:rtl w:val="true"/>
        </w:rPr>
        <w:t>מקדמות</w:t>
      </w:r>
      <w:r>
        <w:rPr>
          <w:rFonts w:eastAsia="Arial TUR" w:cs="Arial TUR"/>
          <w:rtl w:val="true"/>
        </w:rPr>
        <w:t xml:space="preserve"> </w:t>
      </w:r>
      <w:r>
        <w:rPr>
          <w:rtl w:val="true"/>
        </w:rPr>
        <w:t>בסכום</w:t>
      </w:r>
      <w:r>
        <w:rPr>
          <w:rFonts w:eastAsia="Arial TUR" w:cs="Arial TUR"/>
          <w:rtl w:val="true"/>
        </w:rPr>
        <w:t xml:space="preserve"> </w:t>
      </w:r>
      <w:r>
        <w:rPr>
          <w:rtl w:val="true"/>
        </w:rPr>
        <w:t>כולל</w:t>
      </w:r>
      <w:r>
        <w:rPr>
          <w:rFonts w:eastAsia="Arial TUR" w:cs="Arial TUR"/>
          <w:rtl w:val="true"/>
        </w:rPr>
        <w:t xml:space="preserve"> </w:t>
      </w:r>
      <w:r>
        <w:rPr>
          <w:rtl w:val="true"/>
        </w:rPr>
        <w:t>של</w:t>
      </w:r>
      <w:r>
        <w:rPr>
          <w:rFonts w:eastAsia="Arial TUR" w:cs="Arial TUR"/>
          <w:rtl w:val="true"/>
        </w:rPr>
        <w:t xml:space="preserve"> </w:t>
      </w:r>
      <w:r>
        <w:rPr/>
        <w:t>2,500,000</w:t>
      </w:r>
      <w:r>
        <w:rPr>
          <w:rtl w:val="true"/>
        </w:rPr>
        <w:t xml:space="preserve"> </w:t>
      </w:r>
      <w:r>
        <w:rPr>
          <w:rtl w:val="true"/>
        </w:rPr>
        <w:t>ש</w:t>
      </w:r>
      <w:r>
        <w:rPr>
          <w:rtl w:val="true"/>
        </w:rPr>
        <w:t>"</w:t>
      </w:r>
      <w:r>
        <w:rPr>
          <w:rtl w:val="true"/>
        </w:rPr>
        <w:t>ח</w:t>
      </w:r>
      <w:r>
        <w:rPr>
          <w:rtl w:val="true"/>
        </w:rPr>
        <w:t xml:space="preserve">.  </w:t>
      </w:r>
    </w:p>
    <w:p>
      <w:pPr>
        <w:pStyle w:val="Ruller42"/>
        <w:ind w:end="0"/>
        <w:jc w:val="both"/>
        <w:rPr/>
      </w:pPr>
      <w:r>
        <w:rPr>
          <w:rtl w:val="true"/>
        </w:rPr>
      </w:r>
    </w:p>
    <w:p>
      <w:pPr>
        <w:pStyle w:val="Ruller42"/>
        <w:ind w:end="0"/>
        <w:jc w:val="both"/>
        <w:rPr/>
      </w:pPr>
      <w:r>
        <w:rPr/>
        <w:t>4</w:t>
      </w:r>
      <w:r>
        <w:rPr>
          <w:rtl w:val="true"/>
        </w:rPr>
        <w:t>.</w:t>
      </w:r>
      <w:r>
        <w:rPr>
          <w:rtl w:val="true"/>
        </w:rPr>
        <w:tab/>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והחברה</w:t>
      </w:r>
      <w:r>
        <w:rPr>
          <w:rFonts w:eastAsia="Arial TUR" w:cs="Arial TUR"/>
          <w:rtl w:val="true"/>
        </w:rPr>
        <w:t xml:space="preserve"> </w:t>
      </w:r>
      <w:r>
        <w:rPr>
          <w:rtl w:val="true"/>
        </w:rPr>
        <w:t>קיבלו</w:t>
      </w:r>
      <w:r>
        <w:rPr>
          <w:rFonts w:eastAsia="Arial TUR" w:cs="Arial TUR"/>
          <w:rtl w:val="true"/>
        </w:rPr>
        <w:t xml:space="preserve"> </w:t>
      </w:r>
      <w:r>
        <w:rPr>
          <w:rtl w:val="true"/>
        </w:rPr>
        <w:t>את</w:t>
      </w:r>
      <w:r>
        <w:rPr>
          <w:rFonts w:eastAsia="Arial TUR" w:cs="Arial TUR"/>
          <w:rtl w:val="true"/>
        </w:rPr>
        <w:t xml:space="preserve"> </w:t>
      </w:r>
      <w:r>
        <w:rPr>
          <w:rtl w:val="true"/>
        </w:rPr>
        <w:t>כספי</w:t>
      </w:r>
      <w:r>
        <w:rPr>
          <w:rFonts w:eastAsia="Arial TUR" w:cs="Arial TUR"/>
          <w:rtl w:val="true"/>
        </w:rPr>
        <w:t xml:space="preserve"> </w:t>
      </w:r>
      <w:r>
        <w:rPr>
          <w:rtl w:val="true"/>
        </w:rPr>
        <w:t>המקדמה</w:t>
      </w:r>
      <w:r>
        <w:rPr>
          <w:rFonts w:eastAsia="Arial TUR" w:cs="Arial TUR"/>
          <w:rtl w:val="true"/>
        </w:rPr>
        <w:t xml:space="preserve"> </w:t>
      </w:r>
      <w:r>
        <w:rPr>
          <w:rtl w:val="true"/>
        </w:rPr>
        <w:t>במרמה</w:t>
      </w:r>
      <w:r>
        <w:rPr>
          <w:rFonts w:eastAsia="Arial TUR" w:cs="Arial TUR"/>
          <w:rtl w:val="true"/>
        </w:rPr>
        <w:t xml:space="preserve"> </w:t>
      </w:r>
      <w:r>
        <w:rPr>
          <w:rtl w:val="true"/>
        </w:rPr>
        <w:t>וניסו</w:t>
      </w:r>
      <w:r>
        <w:rPr>
          <w:rFonts w:eastAsia="Arial TUR" w:cs="Arial TUR"/>
          <w:rtl w:val="true"/>
        </w:rPr>
        <w:t xml:space="preserve"> </w:t>
      </w:r>
      <w:r>
        <w:rPr>
          <w:rtl w:val="true"/>
        </w:rPr>
        <w:t>לקבל</w:t>
      </w:r>
      <w:r>
        <w:rPr>
          <w:rFonts w:eastAsia="Arial TUR" w:cs="Arial TUR"/>
          <w:rtl w:val="true"/>
        </w:rPr>
        <w:t xml:space="preserve"> </w:t>
      </w:r>
      <w:r>
        <w:rPr>
          <w:rtl w:val="true"/>
        </w:rPr>
        <w:t>במרמה</w:t>
      </w:r>
      <w:r>
        <w:rPr>
          <w:rFonts w:eastAsia="Arial TUR" w:cs="Arial TUR"/>
          <w:rtl w:val="true"/>
        </w:rPr>
        <w:t xml:space="preserve"> </w:t>
      </w:r>
      <w:r>
        <w:rPr/>
        <w:t>1,598,133</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נוספים</w:t>
      </w:r>
      <w:r>
        <w:rPr>
          <w:rtl w:val="true"/>
        </w:rPr>
        <w:t xml:space="preserve">. </w:t>
      </w:r>
      <w:r>
        <w:rPr>
          <w:rtl w:val="true"/>
        </w:rPr>
        <w:t>לחברה</w:t>
      </w:r>
      <w:r>
        <w:rPr>
          <w:rFonts w:eastAsia="Arial TUR" w:cs="Arial TUR"/>
          <w:rtl w:val="true"/>
        </w:rPr>
        <w:t xml:space="preserve"> </w:t>
      </w:r>
      <w:r>
        <w:rPr>
          <w:rtl w:val="true"/>
        </w:rPr>
        <w:t>לא</w:t>
      </w:r>
      <w:r>
        <w:rPr>
          <w:rFonts w:eastAsia="Arial TUR" w:cs="Arial TUR"/>
          <w:rtl w:val="true"/>
        </w:rPr>
        <w:t xml:space="preserve"> </w:t>
      </w:r>
      <w:r>
        <w:rPr>
          <w:rtl w:val="true"/>
        </w:rPr>
        <w:t>נגרמו</w:t>
      </w:r>
      <w:r>
        <w:rPr>
          <w:rFonts w:eastAsia="Arial TUR" w:cs="Arial TUR"/>
          <w:rtl w:val="true"/>
        </w:rPr>
        <w:t xml:space="preserve"> </w:t>
      </w:r>
      <w:r>
        <w:rPr>
          <w:rtl w:val="true"/>
        </w:rPr>
        <w:t>הנזקים</w:t>
      </w:r>
      <w:r>
        <w:rPr>
          <w:rFonts w:eastAsia="Arial TUR" w:cs="Arial TUR"/>
          <w:rtl w:val="true"/>
        </w:rPr>
        <w:t xml:space="preserve"> </w:t>
      </w:r>
      <w:r>
        <w:rPr>
          <w:rtl w:val="true"/>
        </w:rPr>
        <w:t>שנטענו</w:t>
      </w:r>
      <w:r>
        <w:rPr>
          <w:rFonts w:eastAsia="Arial TUR" w:cs="Arial TUR"/>
          <w:rtl w:val="true"/>
        </w:rPr>
        <w:t xml:space="preserve"> </w:t>
      </w:r>
      <w:r>
        <w:rPr>
          <w:rtl w:val="true"/>
        </w:rPr>
        <w:t>בתביעת</w:t>
      </w:r>
      <w:r>
        <w:rPr>
          <w:rFonts w:eastAsia="Arial TUR" w:cs="Arial TUR"/>
          <w:rtl w:val="true"/>
        </w:rPr>
        <w:t xml:space="preserve"> </w:t>
      </w:r>
      <w:r>
        <w:rPr>
          <w:rtl w:val="true"/>
        </w:rPr>
        <w:t>הפיצויים</w:t>
      </w:r>
      <w:r>
        <w:rPr>
          <w:rFonts w:eastAsia="Arial TUR" w:cs="Arial TUR"/>
          <w:rtl w:val="true"/>
        </w:rPr>
        <w:t xml:space="preserve"> </w:t>
      </w:r>
      <w:r>
        <w:rPr>
          <w:rtl w:val="true"/>
        </w:rPr>
        <w:t>והתביעה</w:t>
      </w:r>
      <w:r>
        <w:rPr>
          <w:rFonts w:eastAsia="Arial TUR" w:cs="Arial TUR"/>
          <w:rtl w:val="true"/>
        </w:rPr>
        <w:t xml:space="preserve"> </w:t>
      </w:r>
      <w:r>
        <w:rPr>
          <w:rtl w:val="true"/>
        </w:rPr>
        <w:t>התבססה</w:t>
      </w:r>
      <w:r>
        <w:rPr>
          <w:rFonts w:eastAsia="Arial TUR" w:cs="Arial TUR"/>
          <w:rtl w:val="true"/>
        </w:rPr>
        <w:t xml:space="preserve"> </w:t>
      </w:r>
      <w:r>
        <w:rPr>
          <w:rtl w:val="true"/>
        </w:rPr>
        <w:t>על</w:t>
      </w:r>
      <w:r>
        <w:rPr>
          <w:rFonts w:eastAsia="Arial TUR" w:cs="Arial TUR"/>
          <w:rtl w:val="true"/>
        </w:rPr>
        <w:t xml:space="preserve"> </w:t>
      </w:r>
      <w:r>
        <w:rPr>
          <w:rtl w:val="true"/>
        </w:rPr>
        <w:t>נזקי</w:t>
      </w:r>
      <w:r>
        <w:rPr>
          <w:rFonts w:eastAsia="Arial TUR" w:cs="Arial TUR"/>
          <w:rtl w:val="true"/>
        </w:rPr>
        <w:t xml:space="preserve"> </w:t>
      </w:r>
      <w:r>
        <w:rPr>
          <w:rtl w:val="true"/>
        </w:rPr>
        <w:t>הצפה</w:t>
      </w:r>
      <w:r>
        <w:rPr>
          <w:rFonts w:eastAsia="Arial TUR" w:cs="Arial TUR"/>
          <w:rtl w:val="true"/>
        </w:rPr>
        <w:t xml:space="preserve"> </w:t>
      </w:r>
      <w:r>
        <w:rPr>
          <w:rtl w:val="true"/>
        </w:rPr>
        <w:t>שאירעה</w:t>
      </w:r>
      <w:r>
        <w:rPr>
          <w:rFonts w:eastAsia="Arial TUR" w:cs="Arial TUR"/>
          <w:rtl w:val="true"/>
        </w:rPr>
        <w:t xml:space="preserve"> </w:t>
      </w:r>
      <w:r>
        <w:rPr>
          <w:rtl w:val="true"/>
        </w:rPr>
        <w:t>במתחם</w:t>
      </w:r>
      <w:r>
        <w:rPr>
          <w:rFonts w:eastAsia="Arial TUR" w:cs="Arial TUR"/>
          <w:rtl w:val="true"/>
        </w:rPr>
        <w:t xml:space="preserve"> </w:t>
      </w:r>
      <w:r>
        <w:rPr>
          <w:rtl w:val="true"/>
        </w:rPr>
        <w:t>החברה</w:t>
      </w:r>
      <w:r>
        <w:rPr>
          <w:rFonts w:eastAsia="Arial TUR" w:cs="Arial TUR"/>
          <w:rtl w:val="true"/>
        </w:rPr>
        <w:t xml:space="preserve"> </w:t>
      </w:r>
      <w:r>
        <w:rPr>
          <w:rtl w:val="true"/>
        </w:rPr>
        <w:t>כשנתיים</w:t>
      </w:r>
      <w:r>
        <w:rPr>
          <w:rFonts w:eastAsia="Arial TUR" w:cs="Arial TUR"/>
          <w:rtl w:val="true"/>
        </w:rPr>
        <w:t xml:space="preserve"> </w:t>
      </w:r>
      <w:r>
        <w:rPr>
          <w:rtl w:val="true"/>
        </w:rPr>
        <w:t>קודם</w:t>
      </w:r>
      <w:r>
        <w:rPr>
          <w:rFonts w:eastAsia="Arial TUR" w:cs="Arial TUR"/>
          <w:rtl w:val="true"/>
        </w:rPr>
        <w:t xml:space="preserve"> </w:t>
      </w:r>
      <w:r>
        <w:rPr>
          <w:rtl w:val="true"/>
        </w:rPr>
        <w:t>לכן</w:t>
      </w:r>
      <w:r>
        <w:rPr>
          <w:rFonts w:eastAsia="Arial TUR" w:cs="Arial TUR"/>
          <w:rtl w:val="true"/>
        </w:rPr>
        <w:t xml:space="preserve"> </w:t>
      </w:r>
      <w:r>
        <w:rPr>
          <w:rtl w:val="true"/>
        </w:rPr>
        <w:t>ואשר</w:t>
      </w:r>
      <w:r>
        <w:rPr>
          <w:rFonts w:eastAsia="Arial TUR" w:cs="Arial TUR"/>
          <w:rtl w:val="true"/>
        </w:rPr>
        <w:t xml:space="preserve"> </w:t>
      </w:r>
      <w:r>
        <w:rPr>
          <w:rtl w:val="true"/>
        </w:rPr>
        <w:t>בגינם</w:t>
      </w:r>
      <w:r>
        <w:rPr>
          <w:rFonts w:eastAsia="Arial TUR" w:cs="Arial TUR"/>
          <w:rtl w:val="true"/>
        </w:rPr>
        <w:t xml:space="preserve"> </w:t>
      </w:r>
      <w:r>
        <w:rPr>
          <w:rtl w:val="true"/>
        </w:rPr>
        <w:t>תבעה</w:t>
      </w:r>
      <w:r>
        <w:rPr>
          <w:rFonts w:eastAsia="Arial TUR" w:cs="Arial TUR"/>
          <w:rtl w:val="true"/>
        </w:rPr>
        <w:t xml:space="preserve"> </w:t>
      </w:r>
      <w:r>
        <w:rPr>
          <w:rtl w:val="true"/>
        </w:rPr>
        <w:t>החברה</w:t>
      </w:r>
      <w:r>
        <w:rPr>
          <w:rFonts w:eastAsia="Arial TUR" w:cs="Arial TUR"/>
          <w:rtl w:val="true"/>
        </w:rPr>
        <w:t xml:space="preserve"> </w:t>
      </w:r>
      <w:r>
        <w:rPr>
          <w:rtl w:val="true"/>
        </w:rPr>
        <w:t>את</w:t>
      </w:r>
      <w:r>
        <w:rPr>
          <w:rFonts w:eastAsia="Arial TUR" w:cs="Arial TUR"/>
          <w:rtl w:val="true"/>
        </w:rPr>
        <w:t xml:space="preserve"> </w:t>
      </w:r>
      <w:r>
        <w:rPr>
          <w:rtl w:val="true"/>
        </w:rPr>
        <w:t>חברת</w:t>
      </w:r>
      <w:r>
        <w:rPr>
          <w:rFonts w:eastAsia="Arial TUR" w:cs="Arial TUR"/>
          <w:rtl w:val="true"/>
        </w:rPr>
        <w:t xml:space="preserve"> </w:t>
      </w:r>
      <w:r>
        <w:rPr>
          <w:rtl w:val="true"/>
        </w:rPr>
        <w:t>הביטוח</w:t>
      </w:r>
      <w:r>
        <w:rPr>
          <w:rFonts w:eastAsia="Arial TUR" w:cs="Arial TUR"/>
          <w:rtl w:val="true"/>
        </w:rPr>
        <w:t xml:space="preserve"> </w:t>
      </w:r>
      <w:r>
        <w:rPr>
          <w:rtl w:val="true"/>
        </w:rPr>
        <w:t>שלה</w:t>
      </w:r>
      <w:r>
        <w:rPr>
          <w:rFonts w:eastAsia="Arial TUR" w:cs="Arial TUR"/>
          <w:rtl w:val="true"/>
        </w:rPr>
        <w:t xml:space="preserve"> </w:t>
      </w:r>
      <w:r>
        <w:rPr>
          <w:rtl w:val="true"/>
        </w:rPr>
        <w:t>וזכתה</w:t>
      </w:r>
      <w:r>
        <w:rPr>
          <w:rFonts w:eastAsia="Arial TUR" w:cs="Arial TUR"/>
          <w:rtl w:val="true"/>
        </w:rPr>
        <w:t xml:space="preserve"> </w:t>
      </w:r>
      <w:r>
        <w:rPr>
          <w:rtl w:val="true"/>
        </w:rPr>
        <w:t>לפיצוי</w:t>
      </w:r>
      <w:r>
        <w:rPr>
          <w:rtl w:val="true"/>
        </w:rPr>
        <w:t>.</w:t>
      </w:r>
    </w:p>
    <w:p>
      <w:pPr>
        <w:pStyle w:val="Ruller42"/>
        <w:ind w:end="0"/>
        <w:jc w:val="both"/>
        <w:rPr/>
      </w:pPr>
      <w:r>
        <w:rPr>
          <w:rtl w:val="true"/>
        </w:rPr>
      </w:r>
    </w:p>
    <w:p>
      <w:pPr>
        <w:pStyle w:val="Ruller42"/>
        <w:ind w:end="0"/>
        <w:jc w:val="both"/>
        <w:rPr/>
      </w:pPr>
      <w:r>
        <w:rPr/>
        <w:t>5</w:t>
      </w:r>
      <w:r>
        <w:rPr>
          <w:rtl w:val="true"/>
        </w:rPr>
        <w:t>.</w:t>
      </w:r>
      <w:r>
        <w:rPr>
          <w:rtl w:val="true"/>
        </w:rPr>
        <w:tab/>
      </w:r>
      <w:r>
        <w:rPr>
          <w:rtl w:val="true"/>
        </w:rPr>
        <w:t>במסגרת</w:t>
      </w:r>
      <w:r>
        <w:rPr>
          <w:rFonts w:eastAsia="Arial TUR" w:cs="Arial TUR"/>
          <w:rtl w:val="true"/>
        </w:rPr>
        <w:t xml:space="preserve"> </w:t>
      </w:r>
      <w:r>
        <w:rPr>
          <w:rtl w:val="true"/>
        </w:rPr>
        <w:t>תביעת</w:t>
      </w:r>
      <w:r>
        <w:rPr>
          <w:rFonts w:eastAsia="Arial TUR" w:cs="Arial TUR"/>
          <w:rtl w:val="true"/>
        </w:rPr>
        <w:t xml:space="preserve"> </w:t>
      </w:r>
      <w:r>
        <w:rPr>
          <w:rtl w:val="true"/>
        </w:rPr>
        <w:t>הפיצויים</w:t>
      </w:r>
      <w:r>
        <w:rPr>
          <w:rFonts w:eastAsia="Arial TUR" w:cs="Arial TUR"/>
          <w:rtl w:val="true"/>
        </w:rPr>
        <w:t xml:space="preserve"> </w:t>
      </w:r>
      <w:r>
        <w:rPr>
          <w:rtl w:val="true"/>
        </w:rPr>
        <w:t>הוגשו</w:t>
      </w:r>
      <w:r>
        <w:rPr>
          <w:rFonts w:eastAsia="Arial TUR" w:cs="Arial TUR"/>
          <w:rtl w:val="true"/>
        </w:rPr>
        <w:t xml:space="preserve"> </w:t>
      </w:r>
      <w:r>
        <w:rPr>
          <w:rtl w:val="true"/>
        </w:rPr>
        <w:t>מסמכים</w:t>
      </w:r>
      <w:r>
        <w:rPr>
          <w:rFonts w:eastAsia="Arial TUR" w:cs="Arial TUR"/>
          <w:rtl w:val="true"/>
        </w:rPr>
        <w:t xml:space="preserve"> </w:t>
      </w:r>
      <w:r>
        <w:rPr>
          <w:rtl w:val="true"/>
        </w:rPr>
        <w:t>שנחזו</w:t>
      </w:r>
      <w:r>
        <w:rPr>
          <w:rFonts w:eastAsia="Arial TUR" w:cs="Arial TUR"/>
          <w:rtl w:val="true"/>
        </w:rPr>
        <w:t xml:space="preserve"> </w:t>
      </w:r>
      <w:r>
        <w:rPr>
          <w:rtl w:val="true"/>
        </w:rPr>
        <w:t>להיות</w:t>
      </w:r>
      <w:r>
        <w:rPr>
          <w:rFonts w:eastAsia="Arial TUR" w:cs="Arial TUR"/>
          <w:rtl w:val="true"/>
        </w:rPr>
        <w:t xml:space="preserve"> </w:t>
      </w:r>
      <w:r>
        <w:rPr>
          <w:rtl w:val="true"/>
        </w:rPr>
        <w:t>הסכמות</w:t>
      </w:r>
      <w:r>
        <w:rPr>
          <w:rFonts w:eastAsia="Arial TUR" w:cs="Arial TUR"/>
          <w:rtl w:val="true"/>
        </w:rPr>
        <w:t xml:space="preserve"> </w:t>
      </w:r>
      <w:r>
        <w:rPr>
          <w:rtl w:val="true"/>
        </w:rPr>
        <w:t>חתומות</w:t>
      </w:r>
      <w:r>
        <w:rPr>
          <w:rFonts w:eastAsia="Arial TUR" w:cs="Arial TUR"/>
          <w:rtl w:val="true"/>
        </w:rPr>
        <w:t xml:space="preserve"> </w:t>
      </w:r>
      <w:r>
        <w:rPr>
          <w:rtl w:val="true"/>
        </w:rPr>
        <w:t>בין</w:t>
      </w:r>
      <w:r>
        <w:rPr>
          <w:rFonts w:eastAsia="Arial TUR" w:cs="Arial TUR"/>
          <w:rtl w:val="true"/>
        </w:rPr>
        <w:t xml:space="preserve"> </w:t>
      </w:r>
      <w:r>
        <w:rPr>
          <w:rtl w:val="true"/>
        </w:rPr>
        <w:t>החברה</w:t>
      </w:r>
      <w:r>
        <w:rPr>
          <w:rFonts w:eastAsia="Arial TUR" w:cs="Arial TUR"/>
          <w:rtl w:val="true"/>
        </w:rPr>
        <w:t xml:space="preserve"> </w:t>
      </w:r>
      <w:r>
        <w:rPr>
          <w:rtl w:val="true"/>
        </w:rPr>
        <w:t>לבין</w:t>
      </w:r>
      <w:r>
        <w:rPr>
          <w:rFonts w:eastAsia="Arial TUR" w:cs="Arial TUR"/>
          <w:rtl w:val="true"/>
        </w:rPr>
        <w:t xml:space="preserve"> </w:t>
      </w:r>
      <w:r>
        <w:rPr>
          <w:rtl w:val="true"/>
        </w:rPr>
        <w:t>חברות</w:t>
      </w:r>
      <w:r>
        <w:rPr>
          <w:rFonts w:eastAsia="Arial TUR" w:cs="Arial TUR"/>
          <w:rtl w:val="true"/>
        </w:rPr>
        <w:t xml:space="preserve"> </w:t>
      </w:r>
      <w:r>
        <w:rPr>
          <w:rtl w:val="true"/>
        </w:rPr>
        <w:t>שהיו</w:t>
      </w:r>
      <w:r>
        <w:rPr>
          <w:rFonts w:eastAsia="Arial TUR" w:cs="Arial TUR"/>
          <w:rtl w:val="true"/>
        </w:rPr>
        <w:t xml:space="preserve"> </w:t>
      </w:r>
      <w:r>
        <w:rPr>
          <w:rtl w:val="true"/>
        </w:rPr>
        <w:t>לקוחותיה</w:t>
      </w:r>
      <w:r>
        <w:rPr>
          <w:rFonts w:eastAsia="Arial TUR" w:cs="Arial TUR"/>
          <w:rtl w:val="true"/>
        </w:rPr>
        <w:t xml:space="preserve"> </w:t>
      </w:r>
      <w:r>
        <w:rPr>
          <w:rtl w:val="true"/>
        </w:rPr>
        <w:t>ושמוצרי</w:t>
      </w:r>
      <w:r>
        <w:rPr>
          <w:rFonts w:eastAsia="Arial TUR" w:cs="Arial TUR"/>
          <w:rtl w:val="true"/>
        </w:rPr>
        <w:t xml:space="preserve"> </w:t>
      </w:r>
      <w:r>
        <w:rPr>
          <w:rtl w:val="true"/>
        </w:rPr>
        <w:t>הטקסטיל</w:t>
      </w:r>
      <w:r>
        <w:rPr>
          <w:rFonts w:eastAsia="Arial TUR" w:cs="Arial TUR"/>
          <w:rtl w:val="true"/>
        </w:rPr>
        <w:t xml:space="preserve"> </w:t>
      </w:r>
      <w:r>
        <w:rPr>
          <w:rtl w:val="true"/>
        </w:rPr>
        <w:t>שלהן</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הנטען</w:t>
      </w:r>
      <w:r>
        <w:rPr>
          <w:rFonts w:eastAsia="Arial TUR" w:cs="Arial TUR"/>
          <w:rtl w:val="true"/>
        </w:rPr>
        <w:t xml:space="preserve"> </w:t>
      </w:r>
      <w:r>
        <w:rPr>
          <w:rtl w:val="true"/>
        </w:rPr>
        <w:t>בתביעת</w:t>
      </w:r>
      <w:r>
        <w:rPr>
          <w:rFonts w:eastAsia="Arial TUR" w:cs="Arial TUR"/>
          <w:rtl w:val="true"/>
        </w:rPr>
        <w:t xml:space="preserve"> </w:t>
      </w:r>
      <w:r>
        <w:rPr>
          <w:rtl w:val="true"/>
        </w:rPr>
        <w:t>הפיצויים</w:t>
      </w:r>
      <w:r>
        <w:rPr>
          <w:rtl w:val="true"/>
        </w:rPr>
        <w:t xml:space="preserve">, </w:t>
      </w:r>
      <w:r>
        <w:rPr>
          <w:rtl w:val="true"/>
        </w:rPr>
        <w:t>ניזוקו</w:t>
      </w:r>
      <w:r>
        <w:rPr>
          <w:rFonts w:eastAsia="Arial TUR" w:cs="Arial TUR"/>
          <w:rtl w:val="true"/>
        </w:rPr>
        <w:t xml:space="preserve"> </w:t>
      </w:r>
      <w:r>
        <w:rPr>
          <w:rtl w:val="true"/>
        </w:rPr>
        <w:t>בפיגוע</w:t>
      </w:r>
      <w:r>
        <w:rPr>
          <w:rFonts w:eastAsia="Arial TUR" w:cs="Arial TUR"/>
          <w:rtl w:val="true"/>
        </w:rPr>
        <w:t xml:space="preserve"> </w:t>
      </w:r>
      <w:r>
        <w:rPr>
          <w:rtl w:val="true"/>
        </w:rPr>
        <w:t>ובהם</w:t>
      </w:r>
      <w:r>
        <w:rPr>
          <w:rFonts w:eastAsia="Arial TUR" w:cs="Arial TUR"/>
          <w:rtl w:val="true"/>
        </w:rPr>
        <w:t xml:space="preserve"> </w:t>
      </w:r>
      <w:r>
        <w:rPr>
          <w:rtl w:val="true"/>
        </w:rPr>
        <w:t>התחייבה</w:t>
      </w:r>
      <w:r>
        <w:rPr>
          <w:rFonts w:eastAsia="Arial TUR" w:cs="Arial TUR"/>
          <w:rtl w:val="true"/>
        </w:rPr>
        <w:t xml:space="preserve"> </w:t>
      </w:r>
      <w:r>
        <w:rPr>
          <w:rtl w:val="true"/>
        </w:rPr>
        <w:t>החברה</w:t>
      </w:r>
      <w:r>
        <w:rPr>
          <w:rFonts w:eastAsia="Arial TUR" w:cs="Arial TUR"/>
          <w:rtl w:val="true"/>
        </w:rPr>
        <w:t xml:space="preserve"> </w:t>
      </w:r>
      <w:r>
        <w:rPr>
          <w:rtl w:val="true"/>
        </w:rPr>
        <w:t>לפצותן</w:t>
      </w:r>
      <w:r>
        <w:rPr>
          <w:rFonts w:eastAsia="Arial TUR" w:cs="Arial TUR"/>
          <w:rtl w:val="true"/>
        </w:rPr>
        <w:t xml:space="preserve"> </w:t>
      </w:r>
      <w:r>
        <w:rPr>
          <w:rtl w:val="true"/>
        </w:rPr>
        <w:t>(</w:t>
      </w:r>
      <w:r>
        <w:rPr>
          <w:rtl w:val="true"/>
        </w:rPr>
        <w:t>להלן</w:t>
      </w:r>
      <w:r>
        <w:rPr>
          <w:rtl w:val="true"/>
        </w:rPr>
        <w:t xml:space="preserve">: </w:t>
      </w:r>
      <w:r>
        <w:rPr>
          <w:rFonts w:ascii="Miriam" w:hAnsi="Miriam" w:cs="Miriam"/>
          <w:sz w:val="24"/>
          <w:sz w:val="24"/>
          <w:szCs w:val="24"/>
          <w:rtl w:val="true"/>
        </w:rPr>
        <w:t>מסמכי ההסכמות</w:t>
      </w:r>
      <w:r>
        <w:rPr>
          <w:rtl w:val="true"/>
        </w:rPr>
        <w:t xml:space="preserve">). </w:t>
      </w:r>
    </w:p>
    <w:p>
      <w:pPr>
        <w:pStyle w:val="Ruller42"/>
        <w:ind w:end="0"/>
        <w:jc w:val="both"/>
        <w:rPr/>
      </w:pPr>
      <w:r>
        <w:rPr>
          <w:rtl w:val="true"/>
        </w:rPr>
        <w:tab/>
      </w:r>
    </w:p>
    <w:p>
      <w:pPr>
        <w:pStyle w:val="Ruller42"/>
        <w:ind w:end="0"/>
        <w:jc w:val="both"/>
        <w:rPr/>
      </w:pPr>
      <w:r>
        <w:rPr>
          <w:rtl w:val="true"/>
        </w:rPr>
        <w:tab/>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המסמכים</w:t>
      </w:r>
      <w:r>
        <w:rPr>
          <w:rtl w:val="true"/>
        </w:rPr>
        <w:t xml:space="preserve">, </w:t>
      </w:r>
      <w:r>
        <w:rPr>
          <w:rtl w:val="true"/>
        </w:rPr>
        <w:t>שעל</w:t>
      </w:r>
      <w:r>
        <w:rPr>
          <w:rFonts w:eastAsia="Arial TUR" w:cs="Arial TUR"/>
          <w:rtl w:val="true"/>
        </w:rPr>
        <w:t xml:space="preserve"> </w:t>
      </w:r>
      <w:r>
        <w:rPr>
          <w:rtl w:val="true"/>
        </w:rPr>
        <w:t>פיהם</w:t>
      </w:r>
      <w:r>
        <w:rPr>
          <w:rFonts w:eastAsia="Arial TUR" w:cs="Arial TUR"/>
          <w:rtl w:val="true"/>
        </w:rPr>
        <w:t xml:space="preserve"> </w:t>
      </w:r>
      <w:r>
        <w:rPr>
          <w:rtl w:val="true"/>
        </w:rPr>
        <w:t>אושרה</w:t>
      </w:r>
      <w:r>
        <w:rPr>
          <w:rFonts w:eastAsia="Arial TUR" w:cs="Arial TUR"/>
          <w:rtl w:val="true"/>
        </w:rPr>
        <w:t xml:space="preserve"> </w:t>
      </w:r>
      <w:r>
        <w:rPr>
          <w:rtl w:val="true"/>
        </w:rPr>
        <w:t>תביעת</w:t>
      </w:r>
      <w:r>
        <w:rPr>
          <w:rFonts w:eastAsia="Arial TUR" w:cs="Arial TUR"/>
          <w:rtl w:val="true"/>
        </w:rPr>
        <w:t xml:space="preserve"> </w:t>
      </w:r>
      <w:r>
        <w:rPr>
          <w:rtl w:val="true"/>
        </w:rPr>
        <w:t>הפיצויים</w:t>
      </w:r>
      <w:r>
        <w:rPr>
          <w:rtl w:val="true"/>
        </w:rPr>
        <w:t xml:space="preserve">, </w:t>
      </w:r>
      <w:r>
        <w:rPr>
          <w:rtl w:val="true"/>
        </w:rPr>
        <w:t>היו</w:t>
      </w:r>
      <w:r>
        <w:rPr>
          <w:rFonts w:eastAsia="Arial TUR" w:cs="Arial TUR"/>
          <w:rtl w:val="true"/>
        </w:rPr>
        <w:t xml:space="preserve"> </w:t>
      </w:r>
      <w:r>
        <w:rPr>
          <w:rtl w:val="true"/>
        </w:rPr>
        <w:t>מסמכים</w:t>
      </w:r>
      <w:r>
        <w:rPr>
          <w:rFonts w:eastAsia="Arial TUR" w:cs="Arial TUR"/>
          <w:rtl w:val="true"/>
        </w:rPr>
        <w:t xml:space="preserve"> </w:t>
      </w:r>
      <w:r>
        <w:rPr>
          <w:rtl w:val="true"/>
        </w:rPr>
        <w:t>מזויפים</w:t>
      </w:r>
      <w:r>
        <w:rPr>
          <w:rtl w:val="true"/>
        </w:rPr>
        <w:t xml:space="preserve">. </w:t>
      </w:r>
      <w:r>
        <w:rPr>
          <w:rtl w:val="true"/>
        </w:rPr>
        <w:t>עוד</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חתם</w:t>
      </w:r>
      <w:r>
        <w:rPr>
          <w:rFonts w:eastAsia="Arial TUR" w:cs="Arial TUR"/>
          <w:rtl w:val="true"/>
        </w:rPr>
        <w:t xml:space="preserve"> </w:t>
      </w:r>
      <w:r>
        <w:rPr>
          <w:rtl w:val="true"/>
        </w:rPr>
        <w:t>על</w:t>
      </w:r>
      <w:r>
        <w:rPr>
          <w:rFonts w:eastAsia="Arial TUR" w:cs="Arial TUR"/>
          <w:rtl w:val="true"/>
        </w:rPr>
        <w:t xml:space="preserve"> </w:t>
      </w:r>
      <w:r>
        <w:rPr>
          <w:rtl w:val="true"/>
        </w:rPr>
        <w:t>מסמכי</w:t>
      </w:r>
      <w:r>
        <w:rPr>
          <w:rFonts w:eastAsia="Arial TUR" w:cs="Arial TUR"/>
          <w:rtl w:val="true"/>
        </w:rPr>
        <w:t xml:space="preserve"> </w:t>
      </w:r>
      <w:r>
        <w:rPr>
          <w:rtl w:val="true"/>
        </w:rPr>
        <w:t>ההסכמות</w:t>
      </w:r>
      <w:r>
        <w:rPr>
          <w:rFonts w:eastAsia="Arial TUR" w:cs="Arial TUR"/>
          <w:rtl w:val="true"/>
        </w:rPr>
        <w:t xml:space="preserve"> </w:t>
      </w:r>
      <w:r>
        <w:rPr>
          <w:rtl w:val="true"/>
        </w:rPr>
        <w:t>בידיעה</w:t>
      </w:r>
      <w:r>
        <w:rPr>
          <w:rFonts w:eastAsia="Arial TUR" w:cs="Arial TUR"/>
          <w:rtl w:val="true"/>
        </w:rPr>
        <w:t xml:space="preserve"> </w:t>
      </w:r>
      <w:r>
        <w:rPr>
          <w:rtl w:val="true"/>
        </w:rPr>
        <w:t>כי</w:t>
      </w:r>
      <w:r>
        <w:rPr>
          <w:rFonts w:eastAsia="Arial TUR" w:cs="Arial TUR"/>
          <w:rtl w:val="true"/>
        </w:rPr>
        <w:t xml:space="preserve"> </w:t>
      </w:r>
      <w:r>
        <w:rPr>
          <w:rtl w:val="true"/>
        </w:rPr>
        <w:t>הטענה</w:t>
      </w:r>
      <w:r>
        <w:rPr>
          <w:rFonts w:eastAsia="Arial TUR" w:cs="Arial TUR"/>
          <w:rtl w:val="true"/>
        </w:rPr>
        <w:t xml:space="preserve"> </w:t>
      </w:r>
      <w:r>
        <w:rPr>
          <w:rtl w:val="true"/>
        </w:rPr>
        <w:t>לפיה</w:t>
      </w:r>
      <w:r>
        <w:rPr>
          <w:rFonts w:eastAsia="Arial TUR" w:cs="Arial TUR"/>
          <w:rtl w:val="true"/>
        </w:rPr>
        <w:t xml:space="preserve"> </w:t>
      </w:r>
      <w:r>
        <w:rPr>
          <w:rtl w:val="true"/>
        </w:rPr>
        <w:t>הנזקים</w:t>
      </w:r>
      <w:r>
        <w:rPr>
          <w:rFonts w:eastAsia="Arial TUR" w:cs="Arial TUR"/>
          <w:rtl w:val="true"/>
        </w:rPr>
        <w:t xml:space="preserve"> </w:t>
      </w:r>
      <w:r>
        <w:rPr>
          <w:rtl w:val="true"/>
        </w:rPr>
        <w:t>נגרמו</w:t>
      </w:r>
      <w:r>
        <w:rPr>
          <w:rFonts w:eastAsia="Arial TUR" w:cs="Arial TUR"/>
          <w:rtl w:val="true"/>
        </w:rPr>
        <w:t xml:space="preserve"> </w:t>
      </w:r>
      <w:r>
        <w:rPr>
          <w:rtl w:val="true"/>
        </w:rPr>
        <w:t>בפיגוע</w:t>
      </w:r>
      <w:r>
        <w:rPr>
          <w:rFonts w:eastAsia="Arial TUR" w:cs="Arial TUR"/>
          <w:rtl w:val="true"/>
        </w:rPr>
        <w:t xml:space="preserve"> </w:t>
      </w:r>
      <w:r>
        <w:rPr>
          <w:rtl w:val="true"/>
        </w:rPr>
        <w:t>אינה</w:t>
      </w:r>
      <w:r>
        <w:rPr>
          <w:rFonts w:eastAsia="Arial TUR" w:cs="Arial TUR"/>
          <w:rtl w:val="true"/>
        </w:rPr>
        <w:t xml:space="preserve"> </w:t>
      </w:r>
      <w:r>
        <w:rPr>
          <w:rtl w:val="true"/>
        </w:rPr>
        <w:t>נכונה</w:t>
      </w:r>
      <w:r>
        <w:rPr>
          <w:rtl w:val="true"/>
        </w:rPr>
        <w:t xml:space="preserve">, </w:t>
      </w:r>
      <w:r>
        <w:rPr>
          <w:rtl w:val="true"/>
        </w:rPr>
        <w:t>כי</w:t>
      </w:r>
      <w:r>
        <w:rPr>
          <w:rFonts w:eastAsia="Arial TUR" w:cs="Arial TUR"/>
          <w:rtl w:val="true"/>
        </w:rPr>
        <w:t xml:space="preserve"> </w:t>
      </w:r>
      <w:r>
        <w:rPr>
          <w:rtl w:val="true"/>
        </w:rPr>
        <w:t>המסמכים</w:t>
      </w:r>
      <w:r>
        <w:rPr>
          <w:rFonts w:eastAsia="Arial TUR" w:cs="Arial TUR"/>
          <w:rtl w:val="true"/>
        </w:rPr>
        <w:t xml:space="preserve"> </w:t>
      </w:r>
      <w:r>
        <w:rPr>
          <w:rtl w:val="true"/>
        </w:rPr>
        <w:t>אינם</w:t>
      </w:r>
      <w:r>
        <w:rPr>
          <w:rFonts w:eastAsia="Arial TUR" w:cs="Arial TUR"/>
          <w:rtl w:val="true"/>
        </w:rPr>
        <w:t xml:space="preserve"> </w:t>
      </w:r>
      <w:r>
        <w:rPr>
          <w:rtl w:val="true"/>
        </w:rPr>
        <w:t>משקפים</w:t>
      </w:r>
      <w:r>
        <w:rPr>
          <w:rFonts w:eastAsia="Arial TUR" w:cs="Arial TUR"/>
          <w:rtl w:val="true"/>
        </w:rPr>
        <w:t xml:space="preserve"> </w:t>
      </w:r>
      <w:r>
        <w:rPr>
          <w:rtl w:val="true"/>
        </w:rPr>
        <w:t>הסכמות</w:t>
      </w:r>
      <w:r>
        <w:rPr>
          <w:rFonts w:eastAsia="Arial TUR" w:cs="Arial TUR"/>
          <w:rtl w:val="true"/>
        </w:rPr>
        <w:t xml:space="preserve"> </w:t>
      </w:r>
      <w:r>
        <w:rPr>
          <w:rtl w:val="true"/>
        </w:rPr>
        <w:t>עם</w:t>
      </w:r>
      <w:r>
        <w:rPr>
          <w:rFonts w:eastAsia="Arial TUR" w:cs="Arial TUR"/>
          <w:rtl w:val="true"/>
        </w:rPr>
        <w:t xml:space="preserve"> </w:t>
      </w:r>
      <w:r>
        <w:rPr>
          <w:rtl w:val="true"/>
        </w:rPr>
        <w:t>הלקוחות</w:t>
      </w:r>
      <w:r>
        <w:rPr>
          <w:rtl w:val="true"/>
        </w:rPr>
        <w:t xml:space="preserve">, </w:t>
      </w:r>
      <w:r>
        <w:rPr>
          <w:rtl w:val="true"/>
        </w:rPr>
        <w:t>וכי</w:t>
      </w:r>
      <w:r>
        <w:rPr>
          <w:rFonts w:eastAsia="Arial TUR" w:cs="Arial TUR"/>
          <w:rtl w:val="true"/>
        </w:rPr>
        <w:t xml:space="preserve"> </w:t>
      </w:r>
      <w:r>
        <w:rPr>
          <w:rtl w:val="true"/>
        </w:rPr>
        <w:t>הם</w:t>
      </w:r>
      <w:r>
        <w:rPr>
          <w:rFonts w:eastAsia="Arial TUR" w:cs="Arial TUR"/>
          <w:rtl w:val="true"/>
        </w:rPr>
        <w:t xml:space="preserve"> </w:t>
      </w:r>
      <w:r>
        <w:rPr>
          <w:rtl w:val="true"/>
        </w:rPr>
        <w:t>לא</w:t>
      </w:r>
      <w:r>
        <w:rPr>
          <w:rFonts w:eastAsia="Arial TUR" w:cs="Arial TUR"/>
          <w:rtl w:val="true"/>
        </w:rPr>
        <w:t xml:space="preserve"> </w:t>
      </w:r>
      <w:r>
        <w:rPr>
          <w:rtl w:val="true"/>
        </w:rPr>
        <w:t>נחתמו</w:t>
      </w:r>
      <w:r>
        <w:rPr>
          <w:rFonts w:eastAsia="Arial TUR" w:cs="Arial TUR"/>
          <w:rtl w:val="true"/>
        </w:rPr>
        <w:t xml:space="preserve"> </w:t>
      </w:r>
      <w:r>
        <w:rPr>
          <w:rtl w:val="true"/>
        </w:rPr>
        <w:t>ואף</w:t>
      </w:r>
      <w:r>
        <w:rPr>
          <w:rFonts w:eastAsia="Arial TUR" w:cs="Arial TUR"/>
          <w:rtl w:val="true"/>
        </w:rPr>
        <w:t xml:space="preserve"> </w:t>
      </w:r>
      <w:r>
        <w:rPr>
          <w:rtl w:val="true"/>
        </w:rPr>
        <w:t>לא</w:t>
      </w:r>
      <w:r>
        <w:rPr>
          <w:rFonts w:eastAsia="Arial TUR" w:cs="Arial TUR"/>
          <w:rtl w:val="true"/>
        </w:rPr>
        <w:t xml:space="preserve"> </w:t>
      </w:r>
      <w:r>
        <w:rPr>
          <w:rtl w:val="true"/>
        </w:rPr>
        <w:t>ייחתמו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גורמים</w:t>
      </w:r>
      <w:r>
        <w:rPr>
          <w:rFonts w:eastAsia="Arial TUR" w:cs="Arial TUR"/>
          <w:rtl w:val="true"/>
        </w:rPr>
        <w:t xml:space="preserve"> </w:t>
      </w:r>
      <w:r>
        <w:rPr>
          <w:rtl w:val="true"/>
        </w:rPr>
        <w:t>מוסמכים</w:t>
      </w:r>
      <w:r>
        <w:rPr>
          <w:rFonts w:eastAsia="Arial TUR" w:cs="Arial TUR"/>
          <w:rtl w:val="true"/>
        </w:rPr>
        <w:t xml:space="preserve"> </w:t>
      </w:r>
      <w:r>
        <w:rPr>
          <w:rtl w:val="true"/>
        </w:rPr>
        <w:t>מטעמן</w:t>
      </w:r>
      <w:r>
        <w:rPr>
          <w:rtl w:val="true"/>
        </w:rPr>
        <w:t xml:space="preserve">, </w:t>
      </w:r>
      <w:r>
        <w:rPr>
          <w:rtl w:val="true"/>
        </w:rPr>
        <w:t>וכן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לו</w:t>
      </w:r>
      <w:r>
        <w:rPr>
          <w:rFonts w:eastAsia="Arial TUR" w:cs="Arial TUR"/>
          <w:rtl w:val="true"/>
        </w:rPr>
        <w:t xml:space="preserve"> </w:t>
      </w:r>
      <w:r>
        <w:rPr>
          <w:rtl w:val="true"/>
        </w:rPr>
        <w:t>כוונה</w:t>
      </w:r>
      <w:r>
        <w:rPr>
          <w:rFonts w:eastAsia="Arial TUR" w:cs="Arial TUR"/>
          <w:rtl w:val="true"/>
        </w:rPr>
        <w:t xml:space="preserve"> </w:t>
      </w:r>
      <w:r>
        <w:rPr>
          <w:rtl w:val="true"/>
        </w:rPr>
        <w:t>לפצות</w:t>
      </w:r>
      <w:r>
        <w:rPr>
          <w:rFonts w:eastAsia="Arial TUR" w:cs="Arial TUR"/>
          <w:rtl w:val="true"/>
        </w:rPr>
        <w:t xml:space="preserve"> </w:t>
      </w:r>
      <w:r>
        <w:rPr>
          <w:rtl w:val="true"/>
        </w:rPr>
        <w:t>את</w:t>
      </w:r>
      <w:r>
        <w:rPr>
          <w:rFonts w:eastAsia="Arial TUR" w:cs="Arial TUR"/>
          <w:rtl w:val="true"/>
        </w:rPr>
        <w:t xml:space="preserve"> </w:t>
      </w:r>
      <w:r>
        <w:rPr>
          <w:rtl w:val="true"/>
        </w:rPr>
        <w:t>הלקוחות</w:t>
      </w:r>
      <w:r>
        <w:rPr>
          <w:rFonts w:eastAsia="Arial TUR" w:cs="Arial TUR"/>
          <w:rtl w:val="true"/>
        </w:rPr>
        <w:t xml:space="preserve"> </w:t>
      </w:r>
      <w:r>
        <w:rPr>
          <w:rtl w:val="true"/>
        </w:rPr>
        <w:t>בסכומים</w:t>
      </w:r>
      <w:r>
        <w:rPr>
          <w:rFonts w:eastAsia="Arial TUR" w:cs="Arial TUR"/>
          <w:rtl w:val="true"/>
        </w:rPr>
        <w:t xml:space="preserve"> </w:t>
      </w:r>
      <w:r>
        <w:rPr>
          <w:rtl w:val="true"/>
        </w:rPr>
        <w:t>שצוינו</w:t>
      </w:r>
      <w:r>
        <w:rPr>
          <w:rFonts w:eastAsia="Arial TUR" w:cs="Arial TUR"/>
          <w:rtl w:val="true"/>
        </w:rPr>
        <w:t xml:space="preserve"> </w:t>
      </w:r>
      <w:r>
        <w:rPr>
          <w:rtl w:val="true"/>
        </w:rPr>
        <w:t>במסמכים</w:t>
      </w:r>
      <w:r>
        <w:rPr>
          <w:rtl w:val="true"/>
        </w:rPr>
        <w:t xml:space="preserve">. </w:t>
      </w:r>
      <w:r>
        <w:rPr>
          <w:rtl w:val="true"/>
        </w:rPr>
        <w:t>בתוך</w:t>
      </w:r>
      <w:r>
        <w:rPr>
          <w:rFonts w:eastAsia="Arial TUR" w:cs="Arial TUR"/>
          <w:rtl w:val="true"/>
        </w:rPr>
        <w:t xml:space="preserve"> </w:t>
      </w:r>
      <w:r>
        <w:rPr>
          <w:rtl w:val="true"/>
        </w:rPr>
        <w:t>כך</w:t>
      </w:r>
      <w:r>
        <w:rPr>
          <w:rFonts w:eastAsia="Arial TUR" w:cs="Arial TUR"/>
          <w:rtl w:val="true"/>
        </w:rPr>
        <w:t xml:space="preserve"> </w:t>
      </w:r>
      <w:r>
        <w:rPr>
          <w:rtl w:val="true"/>
        </w:rPr>
        <w:t>נדחתה</w:t>
      </w:r>
      <w:r>
        <w:rPr>
          <w:rFonts w:eastAsia="Arial TUR" w:cs="Arial TUR"/>
          <w:rtl w:val="true"/>
        </w:rPr>
        <w:t xml:space="preserve"> </w:t>
      </w:r>
      <w:r>
        <w:rPr>
          <w:rtl w:val="true"/>
        </w:rPr>
        <w:t>גרסת</w:t>
      </w:r>
      <w:r>
        <w:rPr>
          <w:rFonts w:eastAsia="Arial TUR" w:cs="Arial TUR"/>
          <w:rtl w:val="true"/>
        </w:rPr>
        <w:t xml:space="preserve"> </w:t>
      </w:r>
      <w:r>
        <w:rPr>
          <w:rtl w:val="true"/>
        </w:rPr>
        <w:t>המערער</w:t>
      </w:r>
      <w:r>
        <w:rPr>
          <w:rFonts w:eastAsia="Arial TUR" w:cs="Arial TUR"/>
          <w:rtl w:val="true"/>
        </w:rPr>
        <w:t xml:space="preserve"> </w:t>
      </w:r>
      <w:r>
        <w:rPr>
          <w:rtl w:val="true"/>
        </w:rPr>
        <w:t>לפיה</w:t>
      </w:r>
      <w:r>
        <w:rPr>
          <w:rFonts w:eastAsia="Arial TUR" w:cs="Arial TUR"/>
          <w:rtl w:val="true"/>
        </w:rPr>
        <w:t xml:space="preserve"> </w:t>
      </w:r>
      <w:r>
        <w:rPr>
          <w:rtl w:val="true"/>
        </w:rPr>
        <w:t>מעשי</w:t>
      </w:r>
      <w:r>
        <w:rPr>
          <w:rFonts w:eastAsia="Arial TUR" w:cs="Arial TUR"/>
          <w:rtl w:val="true"/>
        </w:rPr>
        <w:t xml:space="preserve"> </w:t>
      </w:r>
      <w:r>
        <w:rPr>
          <w:rtl w:val="true"/>
        </w:rPr>
        <w:t>הזיוף</w:t>
      </w:r>
      <w:r>
        <w:rPr>
          <w:rFonts w:eastAsia="Arial TUR" w:cs="Arial TUR"/>
          <w:rtl w:val="true"/>
        </w:rPr>
        <w:t xml:space="preserve"> </w:t>
      </w:r>
      <w:r>
        <w:rPr>
          <w:rtl w:val="true"/>
        </w:rPr>
        <w:t>והמרמה</w:t>
      </w:r>
      <w:r>
        <w:rPr>
          <w:rFonts w:eastAsia="Arial TUR" w:cs="Arial TUR"/>
          <w:rtl w:val="true"/>
        </w:rPr>
        <w:t xml:space="preserve"> </w:t>
      </w:r>
      <w:r>
        <w:rPr>
          <w:rtl w:val="true"/>
        </w:rPr>
        <w:t>בוצעו</w:t>
      </w:r>
      <w:r>
        <w:rPr>
          <w:rFonts w:eastAsia="Arial TUR" w:cs="Arial TUR"/>
          <w:rtl w:val="true"/>
        </w:rPr>
        <w:t xml:space="preserve"> </w:t>
      </w:r>
      <w:r>
        <w:rPr>
          <w:rtl w:val="true"/>
        </w:rPr>
        <w:t>ללא</w:t>
      </w:r>
      <w:r>
        <w:rPr>
          <w:rFonts w:eastAsia="Arial TUR" w:cs="Arial TUR"/>
          <w:rtl w:val="true"/>
        </w:rPr>
        <w:t xml:space="preserve"> </w:t>
      </w:r>
      <w:r>
        <w:rPr>
          <w:rtl w:val="true"/>
        </w:rPr>
        <w:t>ידיעתו</w:t>
      </w:r>
      <w:r>
        <w:rP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חשב</w:t>
      </w:r>
      <w:r>
        <w:rPr>
          <w:rFonts w:eastAsia="Arial TUR" w:cs="Arial TUR"/>
          <w:rtl w:val="true"/>
        </w:rPr>
        <w:t xml:space="preserve"> </w:t>
      </w:r>
      <w:r>
        <w:rPr>
          <w:rtl w:val="true"/>
        </w:rPr>
        <w:t>החברה</w:t>
      </w:r>
      <w:r>
        <w:rPr>
          <w:rtl w:val="true"/>
        </w:rPr>
        <w:t xml:space="preserve">, </w:t>
      </w:r>
      <w:r>
        <w:rPr>
          <w:rtl w:val="true"/>
        </w:rPr>
        <w:t>בהיותה</w:t>
      </w:r>
      <w:r>
        <w:rPr>
          <w:rFonts w:eastAsia="Arial TUR" w:cs="Arial TUR"/>
          <w:rtl w:val="true"/>
        </w:rPr>
        <w:t xml:space="preserve"> </w:t>
      </w:r>
      <w:r>
        <w:rPr>
          <w:rtl w:val="true"/>
        </w:rPr>
        <w:t>רצופת</w:t>
      </w:r>
      <w:r>
        <w:rPr>
          <w:rFonts w:eastAsia="Arial TUR" w:cs="Arial TUR"/>
          <w:rtl w:val="true"/>
        </w:rPr>
        <w:t xml:space="preserve"> </w:t>
      </w:r>
      <w:r>
        <w:rPr>
          <w:rtl w:val="true"/>
        </w:rPr>
        <w:t>סתירות</w:t>
      </w:r>
      <w:r>
        <w:rPr>
          <w:rtl w:val="true"/>
        </w:rPr>
        <w:t xml:space="preserve">, </w:t>
      </w:r>
      <w:r>
        <w:rPr>
          <w:rtl w:val="true"/>
        </w:rPr>
        <w:t>בלתי</w:t>
      </w:r>
      <w:r>
        <w:rPr>
          <w:rFonts w:eastAsia="Arial TUR" w:cs="Arial TUR"/>
          <w:rtl w:val="true"/>
        </w:rPr>
        <w:t xml:space="preserve"> </w:t>
      </w:r>
      <w:r>
        <w:rPr>
          <w:rtl w:val="true"/>
        </w:rPr>
        <w:t>אמינה</w:t>
      </w:r>
      <w:r>
        <w:rPr>
          <w:rFonts w:eastAsia="Arial TUR" w:cs="Arial TUR"/>
          <w:rtl w:val="true"/>
        </w:rPr>
        <w:t xml:space="preserve"> </w:t>
      </w:r>
      <w:r>
        <w:rPr>
          <w:rtl w:val="true"/>
        </w:rPr>
        <w:t>ובלתי</w:t>
      </w:r>
      <w:r>
        <w:rPr>
          <w:rFonts w:eastAsia="Arial TUR" w:cs="Arial TUR"/>
          <w:rtl w:val="true"/>
        </w:rPr>
        <w:t xml:space="preserve"> </w:t>
      </w:r>
      <w:r>
        <w:rPr>
          <w:rtl w:val="true"/>
        </w:rPr>
        <w:t>סבירה</w:t>
      </w:r>
      <w:r>
        <w:rPr>
          <w:rtl w:val="true"/>
        </w:rPr>
        <w:t xml:space="preserve">. </w:t>
      </w:r>
      <w:r>
        <w:rPr>
          <w:rtl w:val="true"/>
        </w:rPr>
        <w:t>עוד</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הורה</w:t>
      </w:r>
      <w:r>
        <w:rPr>
          <w:rFonts w:eastAsia="Arial TUR" w:cs="Arial TUR"/>
          <w:rtl w:val="true"/>
        </w:rPr>
        <w:t xml:space="preserve"> </w:t>
      </w:r>
      <w:r>
        <w:rPr>
          <w:rtl w:val="true"/>
        </w:rPr>
        <w:t>לחשב</w:t>
      </w:r>
      <w:r>
        <w:rPr>
          <w:rFonts w:eastAsia="Arial TUR" w:cs="Arial TUR"/>
          <w:rtl w:val="true"/>
        </w:rPr>
        <w:t xml:space="preserve"> </w:t>
      </w:r>
      <w:r>
        <w:rPr>
          <w:rtl w:val="true"/>
        </w:rPr>
        <w:t>החברה</w:t>
      </w:r>
      <w:r>
        <w:rPr>
          <w:rFonts w:eastAsia="Arial TUR" w:cs="Arial TUR"/>
          <w:rtl w:val="true"/>
        </w:rPr>
        <w:t xml:space="preserve"> </w:t>
      </w:r>
      <w:r>
        <w:rPr>
          <w:rtl w:val="true"/>
        </w:rPr>
        <w:t>להגיש</w:t>
      </w:r>
      <w:r>
        <w:rPr>
          <w:rFonts w:eastAsia="Arial TUR" w:cs="Arial TUR"/>
          <w:rtl w:val="true"/>
        </w:rPr>
        <w:t xml:space="preserve"> </w:t>
      </w:r>
      <w:r>
        <w:rPr>
          <w:rtl w:val="true"/>
        </w:rPr>
        <w:t>את</w:t>
      </w:r>
      <w:r>
        <w:rPr>
          <w:rFonts w:eastAsia="Arial TUR" w:cs="Arial TUR"/>
          <w:rtl w:val="true"/>
        </w:rPr>
        <w:t xml:space="preserve"> </w:t>
      </w:r>
      <w:r>
        <w:rPr>
          <w:rtl w:val="true"/>
        </w:rPr>
        <w:t>תביעת</w:t>
      </w:r>
      <w:r>
        <w:rPr>
          <w:rFonts w:eastAsia="Arial TUR" w:cs="Arial TUR"/>
          <w:rtl w:val="true"/>
        </w:rPr>
        <w:t xml:space="preserve"> </w:t>
      </w:r>
      <w:r>
        <w:rPr>
          <w:rtl w:val="true"/>
        </w:rPr>
        <w:t>הפיצויים</w:t>
      </w:r>
      <w:r>
        <w:rPr>
          <w:rFonts w:eastAsia="Arial TUR" w:cs="Arial TUR"/>
          <w:rtl w:val="true"/>
        </w:rPr>
        <w:t xml:space="preserve"> </w:t>
      </w:r>
      <w:r>
        <w:rPr>
          <w:rtl w:val="true"/>
        </w:rPr>
        <w:t>(</w:t>
      </w:r>
      <w:r>
        <w:rPr>
          <w:rtl w:val="true"/>
        </w:rPr>
        <w:t>סעיף</w:t>
      </w:r>
      <w:r>
        <w:rPr>
          <w:rFonts w:eastAsia="Arial TUR" w:cs="Arial TUR"/>
          <w:rtl w:val="true"/>
        </w:rPr>
        <w:t xml:space="preserve"> </w:t>
      </w:r>
      <w:r>
        <w:rPr/>
        <w:t>40.3</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וכי</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החשב</w:t>
      </w:r>
      <w:r>
        <w:rPr>
          <w:rFonts w:eastAsia="Arial TUR" w:cs="Arial TUR"/>
          <w:rtl w:val="true"/>
        </w:rPr>
        <w:t xml:space="preserve"> </w:t>
      </w:r>
      <w:r>
        <w:rPr>
          <w:rtl w:val="true"/>
        </w:rPr>
        <w:t>עשה</w:t>
      </w:r>
      <w:r>
        <w:rPr>
          <w:rFonts w:eastAsia="Arial TUR" w:cs="Arial TUR"/>
          <w:rtl w:val="true"/>
        </w:rPr>
        <w:t xml:space="preserve"> </w:t>
      </w:r>
      <w:r>
        <w:rPr>
          <w:rtl w:val="true"/>
        </w:rPr>
        <w:t>עבור</w:t>
      </w:r>
      <w:r>
        <w:rPr>
          <w:rFonts w:eastAsia="Arial TUR" w:cs="Arial TUR"/>
          <w:rtl w:val="true"/>
        </w:rPr>
        <w:t xml:space="preserve"> </w:t>
      </w:r>
      <w:r>
        <w:rPr>
          <w:rtl w:val="true"/>
        </w:rPr>
        <w:t>המערער</w:t>
      </w:r>
      <w:r>
        <w:rPr>
          <w:rFonts w:eastAsia="Arial TUR" w:cs="Arial TUR"/>
          <w:rtl w:val="true"/>
        </w:rPr>
        <w:t xml:space="preserve"> </w:t>
      </w:r>
      <w:r>
        <w:rPr>
          <w:rtl w:val="true"/>
        </w:rPr>
        <w:t>חלק</w:t>
      </w:r>
      <w:r>
        <w:rPr>
          <w:rFonts w:eastAsia="Arial TUR" w:cs="Arial TUR"/>
          <w:rtl w:val="true"/>
        </w:rPr>
        <w:t xml:space="preserve"> </w:t>
      </w:r>
      <w:r>
        <w:rPr>
          <w:rtl w:val="true"/>
        </w:rPr>
        <w:t>מהפעולות</w:t>
      </w:r>
      <w:r>
        <w:rPr>
          <w:rtl w:val="true"/>
        </w:rPr>
        <w:t xml:space="preserve">, </w:t>
      </w:r>
      <w:r>
        <w:rPr>
          <w:rtl w:val="true"/>
        </w:rPr>
        <w:t>ביצע</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העבירות</w:t>
      </w:r>
      <w:r>
        <w:rPr>
          <w:rFonts w:eastAsia="Arial TUR" w:cs="Arial TUR"/>
          <w:rtl w:val="true"/>
        </w:rPr>
        <w:t xml:space="preserve"> </w:t>
      </w:r>
      <w:r>
        <w:rPr>
          <w:rtl w:val="true"/>
        </w:rPr>
        <w:t>כמבצע</w:t>
      </w:r>
      <w:r>
        <w:rPr>
          <w:rFonts w:eastAsia="Arial TUR" w:cs="Arial TUR"/>
          <w:rtl w:val="true"/>
        </w:rPr>
        <w:t xml:space="preserve"> </w:t>
      </w:r>
      <w:r>
        <w:rPr>
          <w:rtl w:val="true"/>
        </w:rPr>
        <w:t>עיקרי</w:t>
      </w:r>
      <w:r>
        <w:rPr>
          <w:rFonts w:eastAsia="Arial TUR" w:cs="Arial TUR"/>
          <w:rtl w:val="true"/>
        </w:rPr>
        <w:t xml:space="preserve"> </w:t>
      </w:r>
      <w:r>
        <w:rPr>
          <w:rtl w:val="true"/>
        </w:rPr>
        <w:t>(</w:t>
      </w:r>
      <w:r>
        <w:rPr>
          <w:rtl w:val="true"/>
        </w:rPr>
        <w:t>פסקה</w:t>
      </w:r>
      <w:r>
        <w:rPr>
          <w:rFonts w:eastAsia="Arial TUR" w:cs="Arial TUR"/>
          <w:rtl w:val="true"/>
        </w:rPr>
        <w:t xml:space="preserve"> </w:t>
      </w:r>
      <w:r>
        <w:rPr/>
        <w:t>41</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42"/>
        <w:ind w:end="0"/>
        <w:jc w:val="both"/>
        <w:rPr/>
      </w:pPr>
      <w:r>
        <w:rPr>
          <w:rtl w:val="true"/>
        </w:rPr>
      </w:r>
    </w:p>
    <w:p>
      <w:pPr>
        <w:pStyle w:val="Ruller42"/>
        <w:ind w:end="0"/>
        <w:jc w:val="both"/>
        <w:rPr/>
      </w:pPr>
      <w:r>
        <w:rPr>
          <w:rtl w:val="true"/>
        </w:rPr>
        <w:tab/>
      </w:r>
      <w:r>
        <w:rPr>
          <w:rtl w:val="true"/>
        </w:rPr>
        <w:t>בנוסף</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עבירות</w:t>
      </w:r>
      <w:r>
        <w:rPr>
          <w:rFonts w:eastAsia="Arial TUR" w:cs="Arial TUR"/>
          <w:rtl w:val="true"/>
        </w:rPr>
        <w:t xml:space="preserve"> </w:t>
      </w:r>
      <w:r>
        <w:rPr>
          <w:rtl w:val="true"/>
        </w:rPr>
        <w:t>הזיוף</w:t>
      </w:r>
      <w:r>
        <w:rPr>
          <w:rtl w:val="true"/>
        </w:rPr>
        <w:t xml:space="preserve">, </w:t>
      </w:r>
      <w:r>
        <w:rPr>
          <w:rtl w:val="true"/>
        </w:rPr>
        <w:t>קבלת</w:t>
      </w:r>
      <w:r>
        <w:rPr>
          <w:rFonts w:eastAsia="Arial TUR" w:cs="Arial TUR"/>
          <w:rtl w:val="true"/>
        </w:rPr>
        <w:t xml:space="preserve"> </w:t>
      </w:r>
      <w:r>
        <w:rPr>
          <w:rtl w:val="true"/>
        </w:rPr>
        <w:t>דבר</w:t>
      </w:r>
      <w:r>
        <w:rPr>
          <w:rFonts w:eastAsia="Arial TUR" w:cs="Arial TUR"/>
          <w:rtl w:val="true"/>
        </w:rPr>
        <w:t xml:space="preserve"> </w:t>
      </w:r>
      <w:r>
        <w:rPr>
          <w:rtl w:val="true"/>
        </w:rPr>
        <w:t>במרמה</w:t>
      </w:r>
      <w:r>
        <w:rPr>
          <w:rFonts w:eastAsia="Arial TUR" w:cs="Arial TUR"/>
          <w:rtl w:val="true"/>
        </w:rPr>
        <w:t xml:space="preserve"> </w:t>
      </w:r>
      <w:r>
        <w:rPr>
          <w:rtl w:val="true"/>
        </w:rPr>
        <w:t>והניסיון</w:t>
      </w:r>
      <w:r>
        <w:rPr>
          <w:rFonts w:eastAsia="Arial TUR" w:cs="Arial TUR"/>
          <w:rtl w:val="true"/>
        </w:rPr>
        <w:t xml:space="preserve"> </w:t>
      </w:r>
      <w:r>
        <w:rPr>
          <w:rtl w:val="true"/>
        </w:rPr>
        <w:t>לקבל</w:t>
      </w:r>
      <w:r>
        <w:rPr>
          <w:rFonts w:eastAsia="Arial TUR" w:cs="Arial TUR"/>
          <w:rtl w:val="true"/>
        </w:rPr>
        <w:t xml:space="preserve"> </w:t>
      </w:r>
      <w:r>
        <w:rPr>
          <w:rtl w:val="true"/>
        </w:rPr>
        <w:t>דבר</w:t>
      </w:r>
      <w:r>
        <w:rPr>
          <w:rFonts w:eastAsia="Arial TUR" w:cs="Arial TUR"/>
          <w:rtl w:val="true"/>
        </w:rPr>
        <w:t xml:space="preserve"> </w:t>
      </w:r>
      <w:r>
        <w:rPr>
          <w:rtl w:val="true"/>
        </w:rPr>
        <w:t>במרמה</w:t>
      </w:r>
      <w:r>
        <w:rPr>
          <w:rFonts w:eastAsia="Arial TUR" w:cs="Arial TUR"/>
          <w:rtl w:val="true"/>
        </w:rPr>
        <w:t xml:space="preserve"> </w:t>
      </w:r>
      <w:r>
        <w:rPr>
          <w:rtl w:val="true"/>
        </w:rPr>
        <w:t>בוצעו</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בשל</w:t>
      </w:r>
      <w:r>
        <w:rPr>
          <w:rFonts w:eastAsia="Arial TUR" w:cs="Arial TUR"/>
          <w:rtl w:val="true"/>
        </w:rPr>
        <w:t xml:space="preserve"> </w:t>
      </w:r>
      <w:r>
        <w:rPr>
          <w:rtl w:val="true"/>
        </w:rPr>
        <w:t>סכומי</w:t>
      </w:r>
      <w:r>
        <w:rPr>
          <w:rFonts w:eastAsia="Arial TUR" w:cs="Arial TUR"/>
          <w:rtl w:val="true"/>
        </w:rPr>
        <w:t xml:space="preserve"> </w:t>
      </w:r>
      <w:r>
        <w:rPr>
          <w:rtl w:val="true"/>
        </w:rPr>
        <w:t>המרמה</w:t>
      </w:r>
      <w:r>
        <w:rPr>
          <w:rtl w:val="true"/>
        </w:rPr>
        <w:t xml:space="preserve">, </w:t>
      </w:r>
      <w:r>
        <w:rPr>
          <w:rtl w:val="true"/>
        </w:rPr>
        <w:t>היות</w:t>
      </w:r>
      <w:r>
        <w:rPr>
          <w:rFonts w:eastAsia="Arial TUR" w:cs="Arial TUR"/>
          <w:rtl w:val="true"/>
        </w:rPr>
        <w:t xml:space="preserve"> </w:t>
      </w:r>
      <w:r>
        <w:rPr>
          <w:rtl w:val="true"/>
        </w:rPr>
        <w:t>המרמה</w:t>
      </w:r>
      <w:r>
        <w:rPr>
          <w:rFonts w:eastAsia="Arial TUR" w:cs="Arial TUR"/>
          <w:rtl w:val="true"/>
        </w:rPr>
        <w:t xml:space="preserve"> </w:t>
      </w:r>
      <w:r>
        <w:rPr>
          <w:rtl w:val="true"/>
        </w:rPr>
        <w:t>כרוכה</w:t>
      </w:r>
      <w:r>
        <w:rPr>
          <w:rFonts w:eastAsia="Arial TUR" w:cs="Arial TUR"/>
          <w:rtl w:val="true"/>
        </w:rPr>
        <w:t xml:space="preserve"> </w:t>
      </w:r>
      <w:r>
        <w:rPr>
          <w:rtl w:val="true"/>
        </w:rPr>
        <w:t>בעבירת</w:t>
      </w:r>
      <w:r>
        <w:rPr>
          <w:rFonts w:eastAsia="Arial TUR" w:cs="Arial TUR"/>
          <w:rtl w:val="true"/>
        </w:rPr>
        <w:t xml:space="preserve"> </w:t>
      </w:r>
      <w:r>
        <w:rPr>
          <w:rtl w:val="true"/>
        </w:rPr>
        <w:t>הזיוף</w:t>
      </w:r>
      <w:r>
        <w:rPr>
          <w:rtl w:val="true"/>
        </w:rPr>
        <w:t xml:space="preserve">, </w:t>
      </w:r>
      <w:r>
        <w:rPr>
          <w:rtl w:val="true"/>
        </w:rPr>
        <w:t>התחכום</w:t>
      </w:r>
      <w:r>
        <w:rPr>
          <w:rFonts w:eastAsia="Arial TUR" w:cs="Arial TUR"/>
          <w:rtl w:val="true"/>
        </w:rPr>
        <w:t xml:space="preserve"> </w:t>
      </w:r>
      <w:r>
        <w:rPr>
          <w:rtl w:val="true"/>
        </w:rPr>
        <w:t>שבה</w:t>
      </w:r>
      <w:r>
        <w:rPr>
          <w:rFonts w:eastAsia="Arial TUR" w:cs="Arial TUR"/>
          <w:rtl w:val="true"/>
        </w:rPr>
        <w:t xml:space="preserve"> </w:t>
      </w:r>
      <w:r>
        <w:rPr>
          <w:rtl w:val="true"/>
        </w:rPr>
        <w:t>בוצעה</w:t>
      </w:r>
      <w:r>
        <w:rPr>
          <w:rFonts w:eastAsia="Arial TUR" w:cs="Arial TUR"/>
          <w:rtl w:val="true"/>
        </w:rPr>
        <w:t xml:space="preserve"> </w:t>
      </w:r>
      <w:r>
        <w:rPr>
          <w:rtl w:val="true"/>
        </w:rPr>
        <w:t>המרמה</w:t>
      </w:r>
      <w:r>
        <w:rPr>
          <w:rFonts w:eastAsia="Arial TUR" w:cs="Arial TUR"/>
          <w:rtl w:val="true"/>
        </w:rPr>
        <w:t xml:space="preserve"> </w:t>
      </w:r>
      <w:r>
        <w:rPr>
          <w:rtl w:val="true"/>
        </w:rPr>
        <w:t>ומספר</w:t>
      </w:r>
      <w:r>
        <w:rPr>
          <w:rFonts w:eastAsia="Arial TUR" w:cs="Arial TUR"/>
          <w:rtl w:val="true"/>
        </w:rPr>
        <w:t xml:space="preserve"> </w:t>
      </w:r>
      <w:r>
        <w:rPr>
          <w:rtl w:val="true"/>
        </w:rPr>
        <w:t>האנשים</w:t>
      </w:r>
      <w:r>
        <w:rPr>
          <w:rFonts w:eastAsia="Arial TUR" w:cs="Arial TUR"/>
          <w:rtl w:val="true"/>
        </w:rPr>
        <w:t xml:space="preserve"> </w:t>
      </w:r>
      <w:r>
        <w:rPr>
          <w:rtl w:val="true"/>
        </w:rPr>
        <w:t>שבהם</w:t>
      </w:r>
      <w:r>
        <w:rPr>
          <w:rFonts w:eastAsia="Arial TUR" w:cs="Arial TUR"/>
          <w:rtl w:val="true"/>
        </w:rPr>
        <w:t xml:space="preserve"> </w:t>
      </w:r>
      <w:r>
        <w:rPr>
          <w:rtl w:val="true"/>
        </w:rPr>
        <w:t>נעשה</w:t>
      </w:r>
      <w:r>
        <w:rPr>
          <w:rFonts w:eastAsia="Arial TUR" w:cs="Arial TUR"/>
          <w:rtl w:val="true"/>
        </w:rPr>
        <w:t xml:space="preserve"> </w:t>
      </w:r>
      <w:r>
        <w:rPr>
          <w:rtl w:val="true"/>
        </w:rPr>
        <w:t>שימוש</w:t>
      </w:r>
      <w:r>
        <w:rPr>
          <w:rFonts w:eastAsia="Arial TUR" w:cs="Arial TUR"/>
          <w:rtl w:val="true"/>
        </w:rPr>
        <w:t xml:space="preserve"> </w:t>
      </w:r>
      <w:r>
        <w:rPr>
          <w:rtl w:val="true"/>
        </w:rPr>
        <w:t>לצורך</w:t>
      </w:r>
      <w:r>
        <w:rPr>
          <w:rFonts w:eastAsia="Arial TUR" w:cs="Arial TUR"/>
          <w:rtl w:val="true"/>
        </w:rPr>
        <w:t xml:space="preserve"> </w:t>
      </w:r>
      <w:r>
        <w:rPr>
          <w:rtl w:val="true"/>
        </w:rPr>
        <w:t>הגשת</w:t>
      </w:r>
      <w:r>
        <w:rPr>
          <w:rFonts w:eastAsia="Arial TUR" w:cs="Arial TUR"/>
          <w:rtl w:val="true"/>
        </w:rPr>
        <w:t xml:space="preserve"> </w:t>
      </w:r>
      <w:r>
        <w:rPr>
          <w:rtl w:val="true"/>
        </w:rPr>
        <w:t>התביעה</w:t>
      </w:r>
      <w:r>
        <w:rPr>
          <w:rFonts w:eastAsia="Arial TUR" w:cs="Arial TUR"/>
          <w:rtl w:val="true"/>
        </w:rPr>
        <w:t xml:space="preserve"> </w:t>
      </w:r>
      <w:r>
        <w:rPr>
          <w:rtl w:val="true"/>
        </w:rPr>
        <w:t>הכוזבת</w:t>
      </w:r>
      <w:r>
        <w:rPr>
          <w:rtl w:val="true"/>
        </w:rPr>
        <w:t>.</w:t>
      </w:r>
    </w:p>
    <w:p>
      <w:pPr>
        <w:pStyle w:val="Ruller42"/>
        <w:ind w:end="0"/>
        <w:jc w:val="both"/>
        <w:rPr/>
      </w:pPr>
      <w:r>
        <w:rPr>
          <w:rtl w:val="true"/>
        </w:rPr>
      </w:r>
    </w:p>
    <w:p>
      <w:pPr>
        <w:pStyle w:val="Ruller42"/>
        <w:ind w:end="0"/>
        <w:jc w:val="both"/>
        <w:rPr/>
      </w:pPr>
      <w:r>
        <w:rPr/>
        <w:t>6</w:t>
      </w:r>
      <w:r>
        <w:rPr>
          <w:rtl w:val="true"/>
        </w:rPr>
        <w:t>.</w:t>
        <w:tab/>
      </w:r>
      <w:r>
        <w:rPr>
          <w:rtl w:val="true"/>
        </w:rPr>
        <w:t>לאחר</w:t>
      </w:r>
      <w:r>
        <w:rPr>
          <w:rFonts w:eastAsia="Arial TUR" w:cs="Arial TUR"/>
          <w:rtl w:val="true"/>
        </w:rPr>
        <w:t xml:space="preserve"> </w:t>
      </w:r>
      <w:r>
        <w:rPr>
          <w:rtl w:val="true"/>
        </w:rPr>
        <w:t>שהוגשה</w:t>
      </w:r>
      <w:r>
        <w:rPr>
          <w:rFonts w:eastAsia="Arial TUR" w:cs="Arial TUR"/>
          <w:rtl w:val="true"/>
        </w:rPr>
        <w:t xml:space="preserve"> </w:t>
      </w:r>
      <w:r>
        <w:rPr>
          <w:rtl w:val="true"/>
        </w:rPr>
        <w:t>תביעת</w:t>
      </w:r>
      <w:r>
        <w:rPr>
          <w:rFonts w:eastAsia="Arial TUR" w:cs="Arial TUR"/>
          <w:rtl w:val="true"/>
        </w:rPr>
        <w:t xml:space="preserve"> </w:t>
      </w:r>
      <w:r>
        <w:rPr>
          <w:rtl w:val="true"/>
        </w:rPr>
        <w:t>הפיצויים</w:t>
      </w:r>
      <w:r>
        <w:rPr>
          <w:rtl w:val="true"/>
        </w:rPr>
        <w:t xml:space="preserve">, </w:t>
      </w:r>
      <w:r>
        <w:rPr>
          <w:rtl w:val="true"/>
        </w:rPr>
        <w:t>מינה</w:t>
      </w:r>
      <w:r>
        <w:rPr>
          <w:rFonts w:eastAsia="Arial TUR" w:cs="Arial TUR"/>
          <w:rtl w:val="true"/>
        </w:rPr>
        <w:t xml:space="preserve"> </w:t>
      </w:r>
      <w:r>
        <w:rPr>
          <w:rtl w:val="true"/>
        </w:rPr>
        <w:t>מס</w:t>
      </w:r>
      <w:r>
        <w:rPr>
          <w:rFonts w:eastAsia="Arial TUR" w:cs="Arial TUR"/>
          <w:rtl w:val="true"/>
        </w:rPr>
        <w:t xml:space="preserve"> </w:t>
      </w:r>
      <w:r>
        <w:rPr>
          <w:rtl w:val="true"/>
        </w:rPr>
        <w:t>רכוש</w:t>
      </w:r>
      <w:r>
        <w:rPr>
          <w:rFonts w:eastAsia="Arial TUR" w:cs="Arial TUR"/>
          <w:rtl w:val="true"/>
        </w:rPr>
        <w:t xml:space="preserve"> </w:t>
      </w:r>
      <w:r>
        <w:rPr>
          <w:rtl w:val="true"/>
        </w:rPr>
        <w:t>שמאי</w:t>
      </w:r>
      <w:r>
        <w:rPr>
          <w:rFonts w:eastAsia="Arial TUR" w:cs="Arial TUR"/>
          <w:rtl w:val="true"/>
        </w:rPr>
        <w:t xml:space="preserve"> </w:t>
      </w:r>
      <w:r>
        <w:rPr>
          <w:rtl w:val="true"/>
        </w:rPr>
        <w:t>להערכת</w:t>
      </w:r>
      <w:r>
        <w:rPr>
          <w:rFonts w:eastAsia="Arial TUR" w:cs="Arial TUR"/>
          <w:rtl w:val="true"/>
        </w:rPr>
        <w:t xml:space="preserve"> </w:t>
      </w:r>
      <w:r>
        <w:rPr>
          <w:rtl w:val="true"/>
        </w:rPr>
        <w:t>נזקי</w:t>
      </w:r>
      <w:r>
        <w:rPr>
          <w:rFonts w:eastAsia="Arial TUR" w:cs="Arial TUR"/>
          <w:rtl w:val="true"/>
        </w:rPr>
        <w:t xml:space="preserve"> </w:t>
      </w:r>
      <w:r>
        <w:rPr>
          <w:rtl w:val="true"/>
        </w:rPr>
        <w:t>החברה</w:t>
      </w:r>
      <w:r>
        <w:rPr>
          <w:rFonts w:eastAsia="Arial TUR" w:cs="Arial TUR"/>
          <w:rtl w:val="true"/>
        </w:rPr>
        <w:t xml:space="preserve"> </w:t>
      </w:r>
      <w:r>
        <w:rPr>
          <w:rtl w:val="true"/>
        </w:rPr>
        <w:t>בפיגוע</w:t>
      </w:r>
      <w:r>
        <w:rPr>
          <w:rFonts w:eastAsia="Arial TUR" w:cs="Arial TUR"/>
          <w:rtl w:val="true"/>
        </w:rPr>
        <w:t xml:space="preserve"> </w:t>
      </w:r>
      <w:r>
        <w:rPr>
          <w:rtl w:val="true"/>
        </w:rPr>
        <w:t>(</w:t>
      </w:r>
      <w:r>
        <w:rPr>
          <w:rtl w:val="true"/>
        </w:rPr>
        <w:t>להלן</w:t>
      </w:r>
      <w:r>
        <w:rPr>
          <w:rtl w:val="true"/>
        </w:rPr>
        <w:t xml:space="preserve">: </w:t>
      </w:r>
      <w:r>
        <w:rPr>
          <w:rFonts w:ascii="Miriam" w:hAnsi="Miriam" w:cs="Miriam"/>
          <w:sz w:val="24"/>
          <w:sz w:val="24"/>
          <w:szCs w:val="24"/>
          <w:rtl w:val="true"/>
        </w:rPr>
        <w:t>השמאי</w:t>
      </w:r>
      <w:r>
        <w:rPr>
          <w:rtl w:val="true"/>
        </w:rPr>
        <w:t xml:space="preserve">). </w:t>
      </w:r>
      <w:r>
        <w:rPr>
          <w:rtl w:val="true"/>
        </w:rPr>
        <w:t>השמאי</w:t>
      </w:r>
      <w:r>
        <w:rPr>
          <w:rFonts w:eastAsia="Arial TUR" w:cs="Arial TUR"/>
          <w:rtl w:val="true"/>
        </w:rPr>
        <w:t xml:space="preserve"> </w:t>
      </w:r>
      <w:r>
        <w:rPr>
          <w:rtl w:val="true"/>
        </w:rPr>
        <w:t>לא</w:t>
      </w:r>
      <w:r>
        <w:rPr>
          <w:rFonts w:eastAsia="Arial TUR" w:cs="Arial TUR"/>
          <w:rtl w:val="true"/>
        </w:rPr>
        <w:t xml:space="preserve"> </w:t>
      </w:r>
      <w:r>
        <w:rPr>
          <w:rtl w:val="true"/>
        </w:rPr>
        <w:t>העריך</w:t>
      </w:r>
      <w:r>
        <w:rPr>
          <w:rFonts w:eastAsia="Arial TUR" w:cs="Arial TUR"/>
          <w:rtl w:val="true"/>
        </w:rPr>
        <w:t xml:space="preserve"> </w:t>
      </w:r>
      <w:r>
        <w:rPr>
          <w:rtl w:val="true"/>
        </w:rPr>
        <w:t>את</w:t>
      </w:r>
      <w:r>
        <w:rPr>
          <w:rFonts w:eastAsia="Arial TUR" w:cs="Arial TUR"/>
          <w:rtl w:val="true"/>
        </w:rPr>
        <w:t xml:space="preserve"> </w:t>
      </w:r>
      <w:r>
        <w:rPr>
          <w:rtl w:val="true"/>
        </w:rPr>
        <w:t>הנזקים</w:t>
      </w:r>
      <w:r>
        <w:rPr>
          <w:rFonts w:eastAsia="Arial TUR" w:cs="Arial TUR"/>
          <w:rtl w:val="true"/>
        </w:rPr>
        <w:t xml:space="preserve"> </w:t>
      </w:r>
      <w:r>
        <w:rPr>
          <w:rtl w:val="true"/>
        </w:rPr>
        <w:t>באופן</w:t>
      </w:r>
      <w:r>
        <w:rPr>
          <w:rFonts w:eastAsia="Arial TUR" w:cs="Arial TUR"/>
          <w:rtl w:val="true"/>
        </w:rPr>
        <w:t xml:space="preserve"> </w:t>
      </w:r>
      <w:r>
        <w:rPr>
          <w:rtl w:val="true"/>
        </w:rPr>
        <w:t>עצמאי</w:t>
      </w:r>
      <w:r>
        <w:rPr>
          <w:rtl w:val="true"/>
        </w:rPr>
        <w:t xml:space="preserve">, </w:t>
      </w:r>
      <w:r>
        <w:rPr>
          <w:rtl w:val="true"/>
        </w:rPr>
        <w:t>אלא</w:t>
      </w:r>
      <w:r>
        <w:rPr>
          <w:rFonts w:eastAsia="Arial TUR" w:cs="Arial TUR"/>
          <w:rtl w:val="true"/>
        </w:rPr>
        <w:t xml:space="preserve"> </w:t>
      </w:r>
      <w:r>
        <w:rPr>
          <w:rtl w:val="true"/>
        </w:rPr>
        <w:t>העתיק</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ביחס</w:t>
      </w:r>
      <w:r>
        <w:rPr>
          <w:rFonts w:eastAsia="Arial TUR" w:cs="Arial TUR"/>
          <w:rtl w:val="true"/>
        </w:rPr>
        <w:t xml:space="preserve"> </w:t>
      </w:r>
      <w:r>
        <w:rPr>
          <w:rtl w:val="true"/>
        </w:rPr>
        <w:t>לנזקי</w:t>
      </w:r>
      <w:r>
        <w:rPr>
          <w:rFonts w:eastAsia="Arial TUR" w:cs="Arial TUR"/>
          <w:rtl w:val="true"/>
        </w:rPr>
        <w:t xml:space="preserve"> </w:t>
      </w:r>
      <w:r>
        <w:rPr>
          <w:rtl w:val="true"/>
        </w:rPr>
        <w:t>המלאי</w:t>
      </w:r>
      <w:r>
        <w:rPr>
          <w:rFonts w:eastAsia="Arial TUR" w:cs="Arial TUR"/>
          <w:rtl w:val="true"/>
        </w:rPr>
        <w:t xml:space="preserve"> </w:t>
      </w:r>
      <w:r>
        <w:rPr>
          <w:rtl w:val="true"/>
        </w:rPr>
        <w:t>שהכין</w:t>
      </w:r>
      <w:r>
        <w:rPr>
          <w:rFonts w:eastAsia="Arial TUR" w:cs="Arial TUR"/>
          <w:rtl w:val="true"/>
        </w:rPr>
        <w:t xml:space="preserve"> </w:t>
      </w:r>
      <w:r>
        <w:rPr>
          <w:rtl w:val="true"/>
        </w:rPr>
        <w:t>עבורו</w:t>
      </w:r>
      <w:r>
        <w:rPr>
          <w:rFonts w:eastAsia="Arial TUR" w:cs="Arial TUR"/>
          <w:rtl w:val="true"/>
        </w:rPr>
        <w:t xml:space="preserve"> </w:t>
      </w:r>
      <w:r>
        <w:rPr>
          <w:rtl w:val="true"/>
        </w:rPr>
        <w:t>מנהל</w:t>
      </w:r>
      <w:r>
        <w:rPr>
          <w:rFonts w:eastAsia="Arial TUR" w:cs="Arial TUR"/>
          <w:rtl w:val="true"/>
        </w:rPr>
        <w:t xml:space="preserve"> </w:t>
      </w:r>
      <w:r>
        <w:rPr>
          <w:rtl w:val="true"/>
        </w:rPr>
        <w:t>חשבונות</w:t>
      </w:r>
      <w:r>
        <w:rPr>
          <w:rtl w:val="true"/>
        </w:rPr>
        <w:t xml:space="preserve">, </w:t>
      </w:r>
      <w:r>
        <w:rPr>
          <w:rtl w:val="true"/>
        </w:rPr>
        <w:t>שאת</w:t>
      </w:r>
      <w:r>
        <w:rPr>
          <w:rFonts w:eastAsia="Arial TUR" w:cs="Arial TUR"/>
          <w:rtl w:val="true"/>
        </w:rPr>
        <w:t xml:space="preserve"> </w:t>
      </w:r>
      <w:r>
        <w:rPr>
          <w:rtl w:val="true"/>
        </w:rPr>
        <w:t>שירותיו</w:t>
      </w:r>
      <w:r>
        <w:rPr>
          <w:rFonts w:eastAsia="Arial TUR" w:cs="Arial TUR"/>
          <w:rtl w:val="true"/>
        </w:rPr>
        <w:t xml:space="preserve"> </w:t>
      </w:r>
      <w:r>
        <w:rPr>
          <w:rtl w:val="true"/>
        </w:rPr>
        <w:t>שכר</w:t>
      </w:r>
      <w:r>
        <w:rPr>
          <w:rFonts w:eastAsia="Arial TUR" w:cs="Arial TUR"/>
          <w:rtl w:val="true"/>
        </w:rPr>
        <w:t xml:space="preserve"> </w:t>
      </w:r>
      <w:r>
        <w:rPr>
          <w:rtl w:val="true"/>
        </w:rPr>
        <w:t>(</w:t>
      </w:r>
      <w:r>
        <w:rPr>
          <w:rtl w:val="true"/>
        </w:rPr>
        <w:t>להלן</w:t>
      </w:r>
      <w:r>
        <w:rPr>
          <w:rtl w:val="true"/>
        </w:rPr>
        <w:t xml:space="preserve">: </w:t>
      </w:r>
      <w:r>
        <w:rPr>
          <w:rFonts w:ascii="Miriam" w:hAnsi="Miriam" w:cs="Miriam"/>
          <w:sz w:val="24"/>
          <w:sz w:val="24"/>
          <w:szCs w:val="24"/>
          <w:rtl w:val="true"/>
        </w:rPr>
        <w:t>מנהל החשבונות</w:t>
      </w:r>
      <w:r>
        <w:rPr>
          <w:rtl w:val="true"/>
        </w:rPr>
        <w:t xml:space="preserve">). </w:t>
      </w:r>
      <w:r>
        <w:rPr>
          <w:rtl w:val="true"/>
        </w:rPr>
        <w:t>גם</w:t>
      </w:r>
      <w:r>
        <w:rPr>
          <w:rFonts w:eastAsia="Arial TUR" w:cs="Arial TUR"/>
          <w:rtl w:val="true"/>
        </w:rPr>
        <w:t xml:space="preserve"> </w:t>
      </w:r>
      <w:r>
        <w:rPr>
          <w:rtl w:val="true"/>
        </w:rPr>
        <w:t>מנהל</w:t>
      </w:r>
      <w:r>
        <w:rPr>
          <w:rFonts w:eastAsia="Arial TUR" w:cs="Arial TUR"/>
          <w:rtl w:val="true"/>
        </w:rPr>
        <w:t xml:space="preserve"> </w:t>
      </w:r>
      <w:r>
        <w:rPr>
          <w:rtl w:val="true"/>
        </w:rPr>
        <w:t>החשבונות</w:t>
      </w:r>
      <w:r>
        <w:rPr>
          <w:rFonts w:eastAsia="Arial TUR" w:cs="Arial TUR"/>
          <w:rtl w:val="true"/>
        </w:rPr>
        <w:t xml:space="preserve"> </w:t>
      </w:r>
      <w:r>
        <w:rPr>
          <w:rtl w:val="true"/>
        </w:rPr>
        <w:t>לא</w:t>
      </w:r>
      <w:r>
        <w:rPr>
          <w:rFonts w:eastAsia="Arial TUR" w:cs="Arial TUR"/>
          <w:rtl w:val="true"/>
        </w:rPr>
        <w:t xml:space="preserve"> </w:t>
      </w:r>
      <w:r>
        <w:rPr>
          <w:rtl w:val="true"/>
        </w:rPr>
        <w:t>העריך</w:t>
      </w:r>
      <w:r>
        <w:rPr>
          <w:rFonts w:eastAsia="Arial TUR" w:cs="Arial TUR"/>
          <w:rtl w:val="true"/>
        </w:rPr>
        <w:t xml:space="preserve"> </w:t>
      </w:r>
      <w:r>
        <w:rPr>
          <w:rtl w:val="true"/>
        </w:rPr>
        <w:t>את</w:t>
      </w:r>
      <w:r>
        <w:rPr>
          <w:rFonts w:eastAsia="Arial TUR" w:cs="Arial TUR"/>
          <w:rtl w:val="true"/>
        </w:rPr>
        <w:t xml:space="preserve"> </w:t>
      </w:r>
      <w:r>
        <w:rPr>
          <w:rtl w:val="true"/>
        </w:rPr>
        <w:t>נזקי</w:t>
      </w:r>
      <w:r>
        <w:rPr>
          <w:rFonts w:eastAsia="Arial TUR" w:cs="Arial TUR"/>
          <w:rtl w:val="true"/>
        </w:rPr>
        <w:t xml:space="preserve"> </w:t>
      </w:r>
      <w:r>
        <w:rPr>
          <w:rtl w:val="true"/>
        </w:rPr>
        <w:t>החברה</w:t>
      </w:r>
      <w:r>
        <w:rPr>
          <w:rFonts w:eastAsia="Arial TUR" w:cs="Arial TUR"/>
          <w:rtl w:val="true"/>
        </w:rPr>
        <w:t xml:space="preserve"> </w:t>
      </w:r>
      <w:r>
        <w:rPr>
          <w:rtl w:val="true"/>
        </w:rPr>
        <w:t>בעצמו</w:t>
      </w:r>
      <w:r>
        <w:rPr>
          <w:rFonts w:eastAsia="Arial TUR" w:cs="Arial TUR"/>
          <w:rtl w:val="true"/>
        </w:rPr>
        <w:t xml:space="preserve"> </w:t>
      </w:r>
      <w:r>
        <w:rPr>
          <w:rtl w:val="true"/>
        </w:rPr>
        <w:t>אלא</w:t>
      </w:r>
      <w:r>
        <w:rPr>
          <w:rFonts w:eastAsia="Arial TUR" w:cs="Arial TUR"/>
          <w:rtl w:val="true"/>
        </w:rPr>
        <w:t xml:space="preserve"> </w:t>
      </w:r>
      <w:r>
        <w:rPr>
          <w:rtl w:val="true"/>
        </w:rPr>
        <w:t>העתיק</w:t>
      </w:r>
      <w:r>
        <w:rPr>
          <w:rFonts w:eastAsia="Arial TUR" w:cs="Arial TUR"/>
          <w:rtl w:val="true"/>
        </w:rPr>
        <w:t xml:space="preserve"> </w:t>
      </w:r>
      <w:r>
        <w:rPr>
          <w:rtl w:val="true"/>
        </w:rPr>
        <w:t>נתונים</w:t>
      </w:r>
      <w:r>
        <w:rPr>
          <w:rFonts w:eastAsia="Arial TUR" w:cs="Arial TUR"/>
          <w:rtl w:val="true"/>
        </w:rPr>
        <w:t xml:space="preserve"> </w:t>
      </w:r>
      <w:r>
        <w:rPr>
          <w:rtl w:val="true"/>
        </w:rPr>
        <w:t>ממסמכים</w:t>
      </w:r>
      <w:r>
        <w:rPr>
          <w:rFonts w:eastAsia="Arial TUR" w:cs="Arial TUR"/>
          <w:rtl w:val="true"/>
        </w:rPr>
        <w:t xml:space="preserve"> </w:t>
      </w:r>
      <w:r>
        <w:rPr>
          <w:rtl w:val="true"/>
        </w:rPr>
        <w:t>שמסרה</w:t>
      </w:r>
      <w:r>
        <w:rPr>
          <w:rFonts w:eastAsia="Arial TUR" w:cs="Arial TUR"/>
          <w:rtl w:val="true"/>
        </w:rPr>
        <w:t xml:space="preserve"> </w:t>
      </w:r>
      <w:r>
        <w:rPr>
          <w:rtl w:val="true"/>
        </w:rPr>
        <w:t>לו</w:t>
      </w:r>
      <w:r>
        <w:rPr>
          <w:rFonts w:eastAsia="Arial TUR" w:cs="Arial TUR"/>
          <w:rtl w:val="true"/>
        </w:rPr>
        <w:t xml:space="preserve"> </w:t>
      </w:r>
      <w:r>
        <w:rPr>
          <w:rtl w:val="true"/>
        </w:rPr>
        <w:t>החברה</w:t>
      </w:r>
      <w:r>
        <w:rPr>
          <w:rtl w:val="true"/>
        </w:rPr>
        <w:t xml:space="preserve">, </w:t>
      </w:r>
      <w:r>
        <w:rPr>
          <w:rtl w:val="true"/>
        </w:rPr>
        <w:t>לרבות</w:t>
      </w:r>
      <w:r>
        <w:rPr>
          <w:rFonts w:eastAsia="Arial TUR" w:cs="Arial TUR"/>
          <w:rtl w:val="true"/>
        </w:rPr>
        <w:t xml:space="preserve"> </w:t>
      </w:r>
      <w:r>
        <w:rPr>
          <w:rtl w:val="true"/>
        </w:rPr>
        <w:t>מסמכי</w:t>
      </w:r>
      <w:r>
        <w:rPr>
          <w:rFonts w:eastAsia="Arial TUR" w:cs="Arial TUR"/>
          <w:rtl w:val="true"/>
        </w:rPr>
        <w:t xml:space="preserve"> </w:t>
      </w:r>
      <w:r>
        <w:rPr>
          <w:rtl w:val="true"/>
        </w:rPr>
        <w:t>ההסכמות</w:t>
      </w:r>
      <w:r>
        <w:rPr>
          <w:rFonts w:eastAsia="Arial TUR" w:cs="Arial TUR"/>
          <w:rtl w:val="true"/>
        </w:rPr>
        <w:t xml:space="preserve"> </w:t>
      </w:r>
      <w:r>
        <w:rPr>
          <w:rtl w:val="true"/>
        </w:rPr>
        <w:t>וחוות</w:t>
      </w:r>
      <w:r>
        <w:rPr>
          <w:rFonts w:eastAsia="Arial TUR" w:cs="Arial TUR"/>
          <w:rtl w:val="true"/>
        </w:rPr>
        <w:t xml:space="preserve"> </w:t>
      </w:r>
      <w:r>
        <w:rPr>
          <w:rtl w:val="true"/>
        </w:rPr>
        <w:t>דעת</w:t>
      </w:r>
      <w:r>
        <w:rPr>
          <w:rFonts w:eastAsia="Arial TUR" w:cs="Arial TUR"/>
          <w:rtl w:val="true"/>
        </w:rPr>
        <w:t xml:space="preserve"> </w:t>
      </w:r>
      <w:r>
        <w:rPr>
          <w:rtl w:val="true"/>
        </w:rPr>
        <w:t>על</w:t>
      </w:r>
      <w:r>
        <w:rPr>
          <w:rFonts w:eastAsia="Arial TUR" w:cs="Arial TUR"/>
          <w:rtl w:val="true"/>
        </w:rPr>
        <w:t xml:space="preserve"> </w:t>
      </w:r>
      <w:r>
        <w:rPr>
          <w:rtl w:val="true"/>
        </w:rPr>
        <w:t>הנזקים</w:t>
      </w:r>
      <w:r>
        <w:rPr>
          <w:rFonts w:eastAsia="Arial TUR" w:cs="Arial TUR"/>
          <w:rtl w:val="true"/>
        </w:rPr>
        <w:t xml:space="preserve"> </w:t>
      </w:r>
      <w:r>
        <w:rPr>
          <w:rtl w:val="true"/>
        </w:rPr>
        <w:t>שנערכה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מהנדס</w:t>
      </w:r>
      <w:r>
        <w:rPr>
          <w:rFonts w:eastAsia="Arial TUR" w:cs="Arial TUR"/>
          <w:rtl w:val="true"/>
        </w:rPr>
        <w:t xml:space="preserve"> </w:t>
      </w:r>
      <w:r>
        <w:rPr>
          <w:rtl w:val="true"/>
        </w:rPr>
        <w:t>טקסטיל</w:t>
      </w:r>
      <w:r>
        <w:rPr>
          <w:rFonts w:eastAsia="Arial TUR" w:cs="Arial TUR"/>
          <w:rtl w:val="true"/>
        </w:rPr>
        <w:t xml:space="preserve"> </w:t>
      </w:r>
      <w:r>
        <w:rPr>
          <w:rtl w:val="true"/>
        </w:rPr>
        <w:t>ששכרה</w:t>
      </w:r>
      <w:r>
        <w:rPr>
          <w:rFonts w:eastAsia="Arial TUR" w:cs="Arial TUR"/>
          <w:rtl w:val="true"/>
        </w:rPr>
        <w:t xml:space="preserve"> </w:t>
      </w:r>
      <w:r>
        <w:rPr>
          <w:rtl w:val="true"/>
        </w:rPr>
        <w:t>החברה</w:t>
      </w:r>
      <w:r>
        <w:rPr>
          <w:rFonts w:eastAsia="Arial TUR" w:cs="Arial TUR"/>
          <w:rtl w:val="true"/>
        </w:rPr>
        <w:t xml:space="preserve"> </w:t>
      </w:r>
      <w:r>
        <w:rPr>
          <w:rtl w:val="true"/>
        </w:rPr>
        <w:t>לצורך</w:t>
      </w:r>
      <w:r>
        <w:rPr>
          <w:rFonts w:eastAsia="Arial TUR" w:cs="Arial TUR"/>
          <w:rtl w:val="true"/>
        </w:rPr>
        <w:t xml:space="preserve"> </w:t>
      </w:r>
      <w:r>
        <w:rPr>
          <w:rtl w:val="true"/>
        </w:rPr>
        <w:t>זה</w:t>
      </w:r>
      <w:r>
        <w:rPr>
          <w:rFonts w:eastAsia="Arial TUR" w:cs="Arial TUR"/>
          <w:rtl w:val="true"/>
        </w:rPr>
        <w:t xml:space="preserve"> </w:t>
      </w:r>
      <w:r>
        <w:rPr>
          <w:rtl w:val="true"/>
        </w:rPr>
        <w:t>–</w:t>
      </w:r>
      <w:r>
        <w:rPr>
          <w:rFonts w:eastAsia="Arial TUR" w:cs="Arial TUR"/>
          <w:rtl w:val="true"/>
        </w:rPr>
        <w:t xml:space="preserve"> </w:t>
      </w:r>
      <w:r>
        <w:rPr>
          <w:rtl w:val="true"/>
        </w:rPr>
        <w:t>בשכר</w:t>
      </w:r>
      <w:r>
        <w:rPr>
          <w:rFonts w:eastAsia="Arial TUR" w:cs="Arial TUR"/>
          <w:rtl w:val="true"/>
        </w:rPr>
        <w:t xml:space="preserve"> </w:t>
      </w:r>
      <w:r>
        <w:rPr>
          <w:rtl w:val="true"/>
        </w:rPr>
        <w:t>גבוה</w:t>
      </w:r>
      <w:r>
        <w:rPr>
          <w:rFonts w:eastAsia="Arial TUR" w:cs="Arial TUR"/>
          <w:rtl w:val="true"/>
        </w:rPr>
        <w:t xml:space="preserve"> </w:t>
      </w:r>
      <w:r>
        <w:rPr>
          <w:rtl w:val="true"/>
        </w:rPr>
        <w:t>מאוד</w:t>
      </w:r>
      <w:r>
        <w:rPr>
          <w:rFonts w:eastAsia="Arial TUR" w:cs="Arial TUR"/>
          <w:rtl w:val="true"/>
        </w:rPr>
        <w:t xml:space="preserve"> </w:t>
      </w:r>
      <w:r>
        <w:rPr>
          <w:rtl w:val="true"/>
        </w:rPr>
        <w:t>–</w:t>
      </w:r>
      <w:r>
        <w:rPr>
          <w:rFonts w:eastAsia="Arial TUR" w:cs="Arial TUR"/>
          <w:rtl w:val="true"/>
        </w:rPr>
        <w:t xml:space="preserve"> </w:t>
      </w:r>
      <w:r>
        <w:rPr>
          <w:rtl w:val="true"/>
        </w:rPr>
        <w:t>מבלי</w:t>
      </w:r>
      <w:r>
        <w:rPr>
          <w:rFonts w:eastAsia="Arial TUR" w:cs="Arial TUR"/>
          <w:rtl w:val="true"/>
        </w:rPr>
        <w:t xml:space="preserve"> </w:t>
      </w:r>
      <w:r>
        <w:rPr>
          <w:rtl w:val="true"/>
        </w:rPr>
        <w:t>שאימת</w:t>
      </w:r>
      <w:r>
        <w:rPr>
          <w:rFonts w:eastAsia="Arial TUR" w:cs="Arial TUR"/>
          <w:rtl w:val="true"/>
        </w:rPr>
        <w:t xml:space="preserve"> </w:t>
      </w:r>
      <w:r>
        <w:rPr>
          <w:rtl w:val="true"/>
        </w:rPr>
        <w:t>את</w:t>
      </w:r>
      <w:r>
        <w:rPr>
          <w:rFonts w:eastAsia="Arial TUR" w:cs="Arial TUR"/>
          <w:rtl w:val="true"/>
        </w:rPr>
        <w:t xml:space="preserve"> </w:t>
      </w:r>
      <w:r>
        <w:rPr>
          <w:rtl w:val="true"/>
        </w:rPr>
        <w:t>הנזקים</w:t>
      </w:r>
      <w:r>
        <w:rPr>
          <w:rFonts w:eastAsia="Arial TUR" w:cs="Arial TUR"/>
          <w:rtl w:val="true"/>
        </w:rPr>
        <w:t xml:space="preserve"> </w:t>
      </w:r>
      <w:r>
        <w:rPr>
          <w:rtl w:val="true"/>
        </w:rPr>
        <w:t>שנטענו</w:t>
      </w:r>
      <w:r>
        <w:rPr>
          <w:rFonts w:eastAsia="Arial TUR" w:cs="Arial TUR"/>
          <w:rtl w:val="true"/>
        </w:rPr>
        <w:t xml:space="preserve"> </w:t>
      </w:r>
      <w:r>
        <w:rPr>
          <w:rtl w:val="true"/>
        </w:rPr>
        <w:t>(</w:t>
      </w:r>
      <w:r>
        <w:rPr>
          <w:rtl w:val="true"/>
        </w:rPr>
        <w:t>להלן</w:t>
      </w:r>
      <w:r>
        <w:rPr>
          <w:rtl w:val="true"/>
        </w:rPr>
        <w:t xml:space="preserve">: </w:t>
      </w:r>
      <w:r>
        <w:rPr>
          <w:rFonts w:ascii="Miriam" w:hAnsi="Miriam" w:cs="Miriam"/>
          <w:sz w:val="24"/>
          <w:sz w:val="24"/>
          <w:szCs w:val="24"/>
          <w:rtl w:val="true"/>
        </w:rPr>
        <w:t>מהנדס הטקסטיל</w:t>
      </w:r>
      <w:r>
        <w:rPr>
          <w:rtl w:val="true"/>
        </w:rPr>
        <w:t xml:space="preserve">). </w:t>
      </w:r>
      <w:r>
        <w:rPr>
          <w:rtl w:val="true"/>
        </w:rPr>
        <w:t>מהנדס</w:t>
      </w:r>
      <w:r>
        <w:rPr>
          <w:rFonts w:eastAsia="Arial TUR" w:cs="Arial TUR"/>
          <w:rtl w:val="true"/>
        </w:rPr>
        <w:t xml:space="preserve"> </w:t>
      </w:r>
      <w:r>
        <w:rPr>
          <w:rtl w:val="true"/>
        </w:rPr>
        <w:t>הטקסטיל</w:t>
      </w:r>
      <w:r>
        <w:rPr>
          <w:rFonts w:eastAsia="Arial TUR" w:cs="Arial TUR"/>
          <w:rtl w:val="true"/>
        </w:rPr>
        <w:t xml:space="preserve"> </w:t>
      </w:r>
      <w:r>
        <w:rPr>
          <w:rtl w:val="true"/>
        </w:rPr>
        <w:t>אף</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ביצע</w:t>
      </w:r>
      <w:r>
        <w:rPr>
          <w:rFonts w:eastAsia="Arial TUR" w:cs="Arial TUR"/>
          <w:rtl w:val="true"/>
        </w:rPr>
        <w:t xml:space="preserve"> </w:t>
      </w:r>
      <w:r>
        <w:rPr>
          <w:rtl w:val="true"/>
        </w:rPr>
        <w:t>הערכה</w:t>
      </w:r>
      <w:r>
        <w:rPr>
          <w:rFonts w:eastAsia="Arial TUR" w:cs="Arial TUR"/>
          <w:rtl w:val="true"/>
        </w:rPr>
        <w:t xml:space="preserve"> </w:t>
      </w:r>
      <w:r>
        <w:rPr>
          <w:rtl w:val="true"/>
        </w:rPr>
        <w:t>עצמאית</w:t>
      </w:r>
      <w:r>
        <w:rPr>
          <w:rFonts w:eastAsia="Arial TUR" w:cs="Arial TUR"/>
          <w:rtl w:val="true"/>
        </w:rPr>
        <w:t xml:space="preserve"> </w:t>
      </w:r>
      <w:r>
        <w:rPr>
          <w:rtl w:val="true"/>
        </w:rPr>
        <w:t>של</w:t>
      </w:r>
      <w:r>
        <w:rPr>
          <w:rFonts w:eastAsia="Arial TUR" w:cs="Arial TUR"/>
          <w:rtl w:val="true"/>
        </w:rPr>
        <w:t xml:space="preserve"> </w:t>
      </w:r>
      <w:r>
        <w:rPr>
          <w:rtl w:val="true"/>
        </w:rPr>
        <w:t>הנזקים</w:t>
      </w:r>
      <w:r>
        <w:rPr>
          <w:rFonts w:eastAsia="Arial TUR" w:cs="Arial TUR"/>
          <w:rtl w:val="true"/>
        </w:rPr>
        <w:t xml:space="preserve"> </w:t>
      </w:r>
      <w:r>
        <w:rPr>
          <w:rtl w:val="true"/>
        </w:rPr>
        <w:t>אלא</w:t>
      </w:r>
      <w:r>
        <w:rPr>
          <w:rFonts w:eastAsia="Arial TUR" w:cs="Arial TUR"/>
          <w:rtl w:val="true"/>
        </w:rPr>
        <w:t xml:space="preserve"> </w:t>
      </w:r>
      <w:r>
        <w:rPr>
          <w:rtl w:val="true"/>
        </w:rPr>
        <w:t>התבסס</w:t>
      </w:r>
      <w:r>
        <w:rPr>
          <w:rFonts w:eastAsia="Arial TUR" w:cs="Arial TUR"/>
          <w:rtl w:val="true"/>
        </w:rPr>
        <w:t xml:space="preserve"> </w:t>
      </w:r>
      <w:r>
        <w:rPr>
          <w:rtl w:val="true"/>
        </w:rPr>
        <w:t>"</w:t>
      </w:r>
      <w:r>
        <w:rPr>
          <w:rtl w:val="true"/>
        </w:rPr>
        <w:t>באופן</w:t>
      </w:r>
      <w:r>
        <w:rPr>
          <w:rFonts w:eastAsia="Arial TUR" w:cs="Arial TUR"/>
          <w:rtl w:val="true"/>
        </w:rPr>
        <w:t xml:space="preserve"> </w:t>
      </w:r>
      <w:r>
        <w:rPr>
          <w:rtl w:val="true"/>
        </w:rPr>
        <w:t>עיוור</w:t>
      </w:r>
      <w:r>
        <w:rPr>
          <w:rtl w:val="true"/>
        </w:rPr>
        <w:t xml:space="preserve">" </w:t>
      </w:r>
      <w:r>
        <w:rPr>
          <w:rtl w:val="true"/>
        </w:rPr>
        <w:t>על</w:t>
      </w:r>
      <w:r>
        <w:rPr>
          <w:rFonts w:eastAsia="Arial TUR" w:cs="Arial TUR"/>
          <w:rtl w:val="true"/>
        </w:rPr>
        <w:t xml:space="preserve"> </w:t>
      </w:r>
      <w:r>
        <w:rPr>
          <w:rtl w:val="true"/>
        </w:rPr>
        <w:t>מסמכי</w:t>
      </w:r>
      <w:r>
        <w:rPr>
          <w:rFonts w:eastAsia="Arial TUR" w:cs="Arial TUR"/>
          <w:rtl w:val="true"/>
        </w:rPr>
        <w:t xml:space="preserve"> </w:t>
      </w:r>
      <w:r>
        <w:rPr>
          <w:rtl w:val="true"/>
        </w:rPr>
        <w:t>ההסכמות</w:t>
      </w:r>
      <w:r>
        <w:rPr>
          <w:rFonts w:eastAsia="Arial TUR" w:cs="Arial TUR"/>
          <w:rtl w:val="true"/>
        </w:rPr>
        <w:t xml:space="preserve"> </w:t>
      </w:r>
      <w:r>
        <w:rPr>
          <w:rtl w:val="true"/>
        </w:rPr>
        <w:t>שנמסרו</w:t>
      </w:r>
      <w:r>
        <w:rPr>
          <w:rFonts w:eastAsia="Arial TUR" w:cs="Arial TUR"/>
          <w:rtl w:val="true"/>
        </w:rPr>
        <w:t xml:space="preserve"> </w:t>
      </w:r>
      <w:r>
        <w:rPr>
          <w:rtl w:val="true"/>
        </w:rPr>
        <w:t>לו</w:t>
      </w:r>
      <w:r>
        <w:rPr>
          <w:rFonts w:eastAsia="Arial TUR" w:cs="Arial TUR"/>
          <w:rtl w:val="true"/>
        </w:rPr>
        <w:t xml:space="preserve"> </w:t>
      </w:r>
      <w:r>
        <w:rPr>
          <w:rtl w:val="true"/>
        </w:rPr>
        <w:t>מטעם</w:t>
      </w:r>
      <w:r>
        <w:rPr>
          <w:rFonts w:eastAsia="Arial TUR" w:cs="Arial TUR"/>
          <w:rtl w:val="true"/>
        </w:rPr>
        <w:t xml:space="preserve"> </w:t>
      </w:r>
      <w:r>
        <w:rPr>
          <w:rtl w:val="true"/>
        </w:rPr>
        <w:t>החברה</w:t>
      </w:r>
      <w:r>
        <w:rPr>
          <w:rFonts w:eastAsia="Arial TUR" w:cs="Arial TUR"/>
          <w:rtl w:val="true"/>
        </w:rPr>
        <w:t xml:space="preserve">  </w:t>
      </w:r>
      <w:r>
        <w:rPr>
          <w:rtl w:val="true"/>
        </w:rPr>
        <w:t>מבלי</w:t>
      </w:r>
      <w:r>
        <w:rPr>
          <w:rFonts w:eastAsia="Arial TUR" w:cs="Arial TUR"/>
          <w:rtl w:val="true"/>
        </w:rPr>
        <w:t xml:space="preserve"> </w:t>
      </w:r>
      <w:r>
        <w:rPr>
          <w:rtl w:val="true"/>
        </w:rPr>
        <w:t>שביקר</w:t>
      </w:r>
      <w:r>
        <w:rPr>
          <w:rFonts w:eastAsia="Arial TUR" w:cs="Arial TUR"/>
          <w:rtl w:val="true"/>
        </w:rPr>
        <w:t xml:space="preserve"> </w:t>
      </w:r>
      <w:r>
        <w:rPr>
          <w:rtl w:val="true"/>
        </w:rPr>
        <w:t>במקום</w:t>
      </w:r>
      <w:r>
        <w:rPr>
          <w:rFonts w:eastAsia="Arial TUR" w:cs="Arial TUR"/>
          <w:rtl w:val="true"/>
        </w:rPr>
        <w:t xml:space="preserve"> </w:t>
      </w:r>
      <w:r>
        <w:rPr>
          <w:rtl w:val="true"/>
        </w:rPr>
        <w:t>(</w:t>
      </w:r>
      <w:r>
        <w:rPr>
          <w:rtl w:val="true"/>
        </w:rPr>
        <w:t>פסקאות</w:t>
      </w:r>
      <w:r>
        <w:rPr>
          <w:rFonts w:eastAsia="Arial TUR" w:cs="Arial TUR"/>
          <w:rtl w:val="true"/>
        </w:rPr>
        <w:t xml:space="preserve"> </w:t>
      </w:r>
      <w:r>
        <w:rPr/>
        <w:t>6.2</w:t>
      </w:r>
      <w:r>
        <w:rPr>
          <w:rtl w:val="true"/>
        </w:rPr>
        <w:t xml:space="preserve"> </w:t>
      </w:r>
      <w:r>
        <w:rPr>
          <w:rtl w:val="true"/>
        </w:rPr>
        <w:t>ו</w:t>
      </w:r>
      <w:r>
        <w:rPr>
          <w:rtl w:val="true"/>
        </w:rPr>
        <w:t>-</w:t>
      </w:r>
      <w:r>
        <w:rPr/>
        <w:t>10</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42"/>
        <w:ind w:end="0"/>
        <w:jc w:val="both"/>
        <w:rPr/>
      </w:pPr>
      <w:r>
        <w:rPr>
          <w:rtl w:val="true"/>
        </w:rPr>
      </w:r>
    </w:p>
    <w:p>
      <w:pPr>
        <w:pStyle w:val="Ruller42"/>
        <w:ind w:end="0"/>
        <w:jc w:val="both"/>
        <w:rPr/>
      </w:pPr>
      <w:r>
        <w:rPr/>
        <w:t>7</w:t>
      </w:r>
      <w:r>
        <w:rPr>
          <w:rtl w:val="true"/>
        </w:rPr>
        <w:t>.</w:t>
      </w:r>
      <w:r>
        <w:rPr>
          <w:rtl w:val="true"/>
        </w:rPr>
        <w:tab/>
      </w:r>
      <w:r>
        <w:rPr>
          <w:rtl w:val="true"/>
        </w:rPr>
        <w:t>בהסתמך</w:t>
      </w:r>
      <w:r>
        <w:rPr>
          <w:rFonts w:eastAsia="Arial TUR" w:cs="Arial TUR"/>
          <w:rtl w:val="true"/>
        </w:rPr>
        <w:t xml:space="preserve"> </w:t>
      </w:r>
      <w:r>
        <w:rPr>
          <w:rtl w:val="true"/>
        </w:rPr>
        <w:t>על</w:t>
      </w:r>
      <w:r>
        <w:rPr>
          <w:rFonts w:eastAsia="Arial TUR" w:cs="Arial TUR"/>
          <w:rtl w:val="true"/>
        </w:rPr>
        <w:t xml:space="preserve"> </w:t>
      </w:r>
      <w:r>
        <w:rPr>
          <w:rtl w:val="true"/>
        </w:rPr>
        <w:t>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השמאי</w:t>
      </w:r>
      <w:r>
        <w:rPr>
          <w:rtl w:val="true"/>
        </w:rPr>
        <w:t xml:space="preserve">, </w:t>
      </w:r>
      <w:r>
        <w:rPr>
          <w:rtl w:val="true"/>
        </w:rPr>
        <w:t>אישר</w:t>
      </w:r>
      <w:r>
        <w:rPr>
          <w:rFonts w:eastAsia="Arial TUR" w:cs="Arial TUR"/>
          <w:rtl w:val="true"/>
        </w:rPr>
        <w:t xml:space="preserve"> </w:t>
      </w:r>
      <w:r>
        <w:rPr>
          <w:rtl w:val="true"/>
        </w:rPr>
        <w:t>מס</w:t>
      </w:r>
      <w:r>
        <w:rPr>
          <w:rFonts w:eastAsia="Arial TUR" w:cs="Arial TUR"/>
          <w:rtl w:val="true"/>
        </w:rPr>
        <w:t xml:space="preserve"> </w:t>
      </w:r>
      <w:r>
        <w:rPr>
          <w:rtl w:val="true"/>
        </w:rPr>
        <w:t>רכוש</w:t>
      </w:r>
      <w:r>
        <w:rPr>
          <w:rFonts w:eastAsia="Arial TUR" w:cs="Arial TUR"/>
          <w:rtl w:val="true"/>
        </w:rPr>
        <w:t xml:space="preserve"> </w:t>
      </w:r>
      <w:r>
        <w:rPr>
          <w:rtl w:val="true"/>
        </w:rPr>
        <w:t>את</w:t>
      </w:r>
      <w:r>
        <w:rPr>
          <w:rFonts w:eastAsia="Arial TUR" w:cs="Arial TUR"/>
          <w:rtl w:val="true"/>
        </w:rPr>
        <w:t xml:space="preserve"> </w:t>
      </w:r>
      <w:r>
        <w:rPr>
          <w:rtl w:val="true"/>
        </w:rPr>
        <w:t>תביעת</w:t>
      </w:r>
      <w:r>
        <w:rPr>
          <w:rFonts w:eastAsia="Arial TUR" w:cs="Arial TUR"/>
          <w:rtl w:val="true"/>
        </w:rPr>
        <w:t xml:space="preserve"> </w:t>
      </w:r>
      <w:r>
        <w:rPr>
          <w:rtl w:val="true"/>
        </w:rPr>
        <w:t>הפיצויים</w:t>
      </w:r>
      <w:r>
        <w:rPr>
          <w:rFonts w:eastAsia="Arial TUR" w:cs="Arial TUR"/>
          <w:rtl w:val="true"/>
        </w:rPr>
        <w:t xml:space="preserve"> </w:t>
      </w:r>
      <w:r>
        <w:rPr>
          <w:rtl w:val="true"/>
        </w:rPr>
        <w:t>של</w:t>
      </w:r>
      <w:r>
        <w:rPr>
          <w:rFonts w:eastAsia="Arial TUR" w:cs="Arial TUR"/>
          <w:rtl w:val="true"/>
        </w:rPr>
        <w:t xml:space="preserve"> </w:t>
      </w:r>
      <w:r>
        <w:rPr>
          <w:rtl w:val="true"/>
        </w:rPr>
        <w:t>החברה</w:t>
      </w:r>
      <w:r>
        <w:rPr>
          <w:rFonts w:eastAsia="Arial TUR" w:cs="Arial TUR"/>
          <w:rtl w:val="true"/>
        </w:rPr>
        <w:t xml:space="preserve"> </w:t>
      </w:r>
      <w:r>
        <w:rPr>
          <w:rtl w:val="true"/>
        </w:rPr>
        <w:t>והעביר</w:t>
      </w:r>
      <w:r>
        <w:rPr>
          <w:rFonts w:eastAsia="Arial TUR" w:cs="Arial TUR"/>
          <w:rtl w:val="true"/>
        </w:rPr>
        <w:t xml:space="preserve"> </w:t>
      </w:r>
      <w:r>
        <w:rPr>
          <w:rtl w:val="true"/>
        </w:rPr>
        <w:t>לחשבונה</w:t>
      </w:r>
      <w:r>
        <w:rPr>
          <w:rFonts w:eastAsia="Arial TUR" w:cs="Arial TUR"/>
          <w:rtl w:val="true"/>
        </w:rPr>
        <w:t xml:space="preserve"> </w:t>
      </w:r>
      <w:r>
        <w:rPr>
          <w:rtl w:val="true"/>
        </w:rPr>
        <w:t>מקדמה</w:t>
      </w:r>
      <w:r>
        <w:rPr>
          <w:rFonts w:eastAsia="Arial TUR" w:cs="Arial TUR"/>
          <w:rtl w:val="true"/>
        </w:rPr>
        <w:t xml:space="preserve"> </w:t>
      </w:r>
      <w:r>
        <w:rPr>
          <w:rtl w:val="true"/>
        </w:rPr>
        <w:t>בסך</w:t>
      </w:r>
      <w:r>
        <w:rPr>
          <w:rFonts w:eastAsia="Arial TUR" w:cs="Arial TUR"/>
          <w:rtl w:val="true"/>
        </w:rPr>
        <w:t xml:space="preserve"> </w:t>
      </w:r>
      <w:r>
        <w:rPr>
          <w:rtl w:val="true"/>
        </w:rPr>
        <w:t>של</w:t>
      </w:r>
      <w:r>
        <w:rPr>
          <w:rFonts w:eastAsia="Arial TUR" w:cs="Arial TUR"/>
          <w:rtl w:val="true"/>
        </w:rPr>
        <w:t xml:space="preserve"> </w:t>
      </w:r>
      <w:r>
        <w:rPr/>
        <w:t>2.5</w:t>
      </w:r>
      <w:r>
        <w:rPr>
          <w:rtl w:val="true"/>
        </w:rPr>
        <w:t xml:space="preserve"> </w:t>
      </w:r>
      <w:r>
        <w:rPr>
          <w:rtl w:val="true"/>
        </w:rPr>
        <w:t>מיליון</w:t>
      </w:r>
      <w:r>
        <w:rPr>
          <w:rFonts w:eastAsia="Arial TUR" w:cs="Arial TUR"/>
          <w:rtl w:val="true"/>
        </w:rPr>
        <w:t xml:space="preserve"> </w:t>
      </w:r>
      <w:r>
        <w:rPr>
          <w:rtl w:val="true"/>
        </w:rPr>
        <w:t>שקלים</w:t>
      </w:r>
      <w:r>
        <w:rPr>
          <w:rtl w:val="true"/>
        </w:rPr>
        <w:t xml:space="preserve">. </w:t>
      </w:r>
      <w:r>
        <w:rPr>
          <w:rtl w:val="true"/>
        </w:rPr>
        <w:t>מתוך</w:t>
      </w:r>
      <w:r>
        <w:rPr>
          <w:rFonts w:eastAsia="Arial TUR" w:cs="Arial TUR"/>
          <w:rtl w:val="true"/>
        </w:rPr>
        <w:t xml:space="preserve"> </w:t>
      </w:r>
      <w:r>
        <w:rPr>
          <w:rtl w:val="true"/>
        </w:rPr>
        <w:t>המקדמה</w:t>
      </w:r>
      <w:r>
        <w:rPr>
          <w:rFonts w:eastAsia="Arial TUR" w:cs="Arial TUR"/>
          <w:rtl w:val="true"/>
        </w:rPr>
        <w:t xml:space="preserve"> </w:t>
      </w:r>
      <w:r>
        <w:rPr>
          <w:rtl w:val="true"/>
        </w:rPr>
        <w:t>הועבר</w:t>
      </w:r>
      <w:r>
        <w:rPr>
          <w:rFonts w:eastAsia="Arial TUR" w:cs="Arial TUR"/>
          <w:rtl w:val="true"/>
        </w:rPr>
        <w:t xml:space="preserve"> </w:t>
      </w:r>
      <w:r>
        <w:rPr>
          <w:rtl w:val="true"/>
        </w:rPr>
        <w:t>סכום</w:t>
      </w:r>
      <w:r>
        <w:rPr>
          <w:rFonts w:eastAsia="Arial TUR" w:cs="Arial TUR"/>
          <w:rtl w:val="true"/>
        </w:rPr>
        <w:t xml:space="preserve"> </w:t>
      </w:r>
      <w:r>
        <w:rPr>
          <w:rtl w:val="true"/>
        </w:rPr>
        <w:t>של</w:t>
      </w:r>
      <w:r>
        <w:rPr>
          <w:rFonts w:eastAsia="Arial TUR" w:cs="Arial TUR"/>
          <w:rtl w:val="true"/>
        </w:rPr>
        <w:t xml:space="preserve"> </w:t>
      </w:r>
      <w:r>
        <w:rPr>
          <w:rtl w:val="true"/>
        </w:rPr>
        <w:t>כ</w:t>
      </w:r>
      <w:r>
        <w:rPr>
          <w:rtl w:val="true"/>
        </w:rPr>
        <w:t>-</w:t>
      </w:r>
      <w:r>
        <w:rPr/>
        <w:t>2.4-2.1</w:t>
      </w:r>
      <w:r>
        <w:rPr>
          <w:rtl w:val="true"/>
        </w:rPr>
        <w:t xml:space="preserve"> </w:t>
      </w:r>
      <w:r>
        <w:rPr>
          <w:rtl w:val="true"/>
        </w:rPr>
        <w:t>מיליון</w:t>
      </w:r>
      <w:r>
        <w:rPr>
          <w:rFonts w:eastAsia="Arial TUR" w:cs="Arial TUR"/>
          <w:rtl w:val="true"/>
        </w:rPr>
        <w:t xml:space="preserve"> </w:t>
      </w:r>
      <w:r>
        <w:rPr>
          <w:rtl w:val="true"/>
        </w:rPr>
        <w:t>שקלים</w:t>
      </w:r>
      <w:r>
        <w:rPr>
          <w:rFonts w:eastAsia="Arial TUR" w:cs="Arial TUR"/>
          <w:rtl w:val="true"/>
        </w:rPr>
        <w:t xml:space="preserve"> </w:t>
      </w:r>
      <w:r>
        <w:rPr>
          <w:rtl w:val="true"/>
        </w:rPr>
        <w:t>לחברה</w:t>
      </w:r>
      <w:r>
        <w:rPr>
          <w:rFonts w:eastAsia="Arial TUR" w:cs="Arial TUR"/>
          <w:rtl w:val="true"/>
        </w:rPr>
        <w:t xml:space="preserve"> </w:t>
      </w:r>
      <w:r>
        <w:rPr>
          <w:rtl w:val="true"/>
        </w:rPr>
        <w:t>אחרת</w:t>
      </w:r>
      <w:r>
        <w:rPr>
          <w:rtl w:val="true"/>
        </w:rPr>
        <w:t xml:space="preserve">, </w:t>
      </w:r>
      <w:r>
        <w:rPr>
          <w:rtl w:val="true"/>
        </w:rPr>
        <w:t>שבעלי</w:t>
      </w:r>
      <w:r>
        <w:rPr>
          <w:rFonts w:eastAsia="Arial TUR" w:cs="Arial TUR"/>
          <w:rtl w:val="true"/>
        </w:rPr>
        <w:t xml:space="preserve"> </w:t>
      </w:r>
      <w:r>
        <w:rPr>
          <w:rtl w:val="true"/>
        </w:rPr>
        <w:t>מניותיה</w:t>
      </w:r>
      <w:r>
        <w:rPr>
          <w:rFonts w:eastAsia="Arial TUR" w:cs="Arial TUR"/>
          <w:rtl w:val="true"/>
        </w:rPr>
        <w:t xml:space="preserve"> </w:t>
      </w:r>
      <w:r>
        <w:rPr>
          <w:rtl w:val="true"/>
        </w:rPr>
        <w:t>היו</w:t>
      </w:r>
      <w:r>
        <w:rPr>
          <w:rFonts w:eastAsia="Arial TUR" w:cs="Arial TUR"/>
          <w:rtl w:val="true"/>
        </w:rPr>
        <w:t xml:space="preserve"> </w:t>
      </w:r>
      <w:r>
        <w:rPr>
          <w:rtl w:val="true"/>
        </w:rPr>
        <w:t>המערער</w:t>
      </w:r>
      <w:r>
        <w:rPr>
          <w:rFonts w:eastAsia="Arial TUR" w:cs="Arial TUR"/>
          <w:rtl w:val="true"/>
        </w:rPr>
        <w:t xml:space="preserve"> </w:t>
      </w:r>
      <w:r>
        <w:rPr>
          <w:rtl w:val="true"/>
        </w:rPr>
        <w:t>ואחיו</w:t>
      </w:r>
      <w:r>
        <w:rPr>
          <w:rtl w:val="true"/>
        </w:rPr>
        <w:t xml:space="preserve">, </w:t>
      </w:r>
      <w:r>
        <w:rPr>
          <w:rtl w:val="true"/>
        </w:rPr>
        <w:t>וממנה</w:t>
      </w:r>
      <w:r>
        <w:rPr>
          <w:rFonts w:eastAsia="Arial TUR" w:cs="Arial TUR"/>
          <w:rtl w:val="true"/>
        </w:rPr>
        <w:t xml:space="preserve"> </w:t>
      </w:r>
      <w:r>
        <w:rPr>
          <w:rtl w:val="true"/>
        </w:rPr>
        <w:t>הועברו</w:t>
      </w:r>
      <w:r>
        <w:rPr>
          <w:rFonts w:eastAsia="Arial TUR" w:cs="Arial TUR"/>
          <w:rtl w:val="true"/>
        </w:rPr>
        <w:t xml:space="preserve"> </w:t>
      </w:r>
      <w:r>
        <w:rPr>
          <w:rtl w:val="true"/>
        </w:rPr>
        <w:t>לחברה</w:t>
      </w:r>
      <w:r>
        <w:rPr>
          <w:rFonts w:eastAsia="Arial TUR" w:cs="Arial TUR"/>
          <w:rtl w:val="true"/>
        </w:rPr>
        <w:t xml:space="preserve"> </w:t>
      </w:r>
      <w:r>
        <w:rPr>
          <w:rtl w:val="true"/>
        </w:rPr>
        <w:t>נוספת</w:t>
      </w:r>
      <w:r>
        <w:rPr>
          <w:rtl w:val="true"/>
        </w:rPr>
        <w:t xml:space="preserve">, </w:t>
      </w:r>
      <w:r>
        <w:rPr>
          <w:rtl w:val="true"/>
        </w:rPr>
        <w:t>שהיא</w:t>
      </w:r>
      <w:r>
        <w:rPr>
          <w:rFonts w:eastAsia="Arial TUR" w:cs="Arial TUR"/>
          <w:rtl w:val="true"/>
        </w:rPr>
        <w:t xml:space="preserve"> </w:t>
      </w:r>
      <w:r>
        <w:rPr>
          <w:rtl w:val="true"/>
        </w:rPr>
        <w:t>היתה</w:t>
      </w:r>
      <w:r>
        <w:rPr>
          <w:rFonts w:eastAsia="Arial TUR" w:cs="Arial TUR"/>
          <w:rtl w:val="true"/>
        </w:rPr>
        <w:t xml:space="preserve"> </w:t>
      </w:r>
      <w:r>
        <w:rPr>
          <w:rtl w:val="true"/>
        </w:rPr>
        <w:t>בעלת</w:t>
      </w:r>
      <w:r>
        <w:rPr>
          <w:rFonts w:eastAsia="Arial TUR" w:cs="Arial TUR"/>
          <w:rtl w:val="true"/>
        </w:rPr>
        <w:t xml:space="preserve"> </w:t>
      </w:r>
      <w:r>
        <w:rPr/>
        <w:t>50%</w:t>
      </w:r>
      <w:r>
        <w:rPr>
          <w:rtl w:val="true"/>
        </w:rPr>
        <w:t xml:space="preserve"> </w:t>
      </w:r>
      <w:r>
        <w:rPr>
          <w:rtl w:val="true"/>
        </w:rPr>
        <w:t>ממניותיה</w:t>
      </w:r>
      <w:r>
        <w:rPr>
          <w:rtl w:val="true"/>
        </w:rPr>
        <w:t>.</w:t>
      </w:r>
    </w:p>
    <w:p>
      <w:pPr>
        <w:pStyle w:val="Ruller42"/>
        <w:ind w:end="0"/>
        <w:jc w:val="both"/>
        <w:rPr/>
      </w:pPr>
      <w:r>
        <w:rPr>
          <w:rtl w:val="true"/>
        </w:rPr>
      </w:r>
    </w:p>
    <w:p>
      <w:pPr>
        <w:pStyle w:val="Ruller42"/>
        <w:ind w:end="0"/>
        <w:jc w:val="both"/>
        <w:rPr/>
      </w:pPr>
      <w:r>
        <w:rPr/>
        <w:t>8</w:t>
      </w:r>
      <w:r>
        <w:rPr>
          <w:rtl w:val="true"/>
        </w:rPr>
        <w:t>.</w:t>
        <w:tab/>
      </w:r>
      <w:r>
        <w:rPr>
          <w:rtl w:val="true"/>
        </w:rPr>
        <w:t>לאחר</w:t>
      </w:r>
      <w:r>
        <w:rPr>
          <w:rFonts w:eastAsia="Arial TUR" w:cs="Arial TUR"/>
          <w:rtl w:val="true"/>
        </w:rPr>
        <w:t xml:space="preserve"> </w:t>
      </w:r>
      <w:r>
        <w:rPr>
          <w:rtl w:val="true"/>
        </w:rPr>
        <w:t>אישור</w:t>
      </w:r>
      <w:r>
        <w:rPr>
          <w:rFonts w:eastAsia="Arial TUR" w:cs="Arial TUR"/>
          <w:rtl w:val="true"/>
        </w:rPr>
        <w:t xml:space="preserve"> </w:t>
      </w:r>
      <w:r>
        <w:rPr>
          <w:rtl w:val="true"/>
        </w:rPr>
        <w:t>תביעת</w:t>
      </w:r>
      <w:r>
        <w:rPr>
          <w:rFonts w:eastAsia="Arial TUR" w:cs="Arial TUR"/>
          <w:rtl w:val="true"/>
        </w:rPr>
        <w:t xml:space="preserve"> </w:t>
      </w:r>
      <w:r>
        <w:rPr>
          <w:rtl w:val="true"/>
        </w:rPr>
        <w:t>הפיצויים</w:t>
      </w:r>
      <w:r>
        <w:rPr>
          <w:rtl w:val="true"/>
        </w:rPr>
        <w:t xml:space="preserve">, </w:t>
      </w:r>
      <w:r>
        <w:rPr>
          <w:rtl w:val="true"/>
        </w:rPr>
        <w:t>הבחין</w:t>
      </w:r>
      <w:r>
        <w:rPr>
          <w:rFonts w:eastAsia="Arial TUR" w:cs="Arial TUR"/>
          <w:rtl w:val="true"/>
        </w:rPr>
        <w:t xml:space="preserve"> </w:t>
      </w:r>
      <w:r>
        <w:rPr>
          <w:rtl w:val="true"/>
        </w:rPr>
        <w:t>עובד</w:t>
      </w:r>
      <w:r>
        <w:rPr>
          <w:rFonts w:eastAsia="Arial TUR" w:cs="Arial TUR"/>
          <w:rtl w:val="true"/>
        </w:rPr>
        <w:t xml:space="preserve"> </w:t>
      </w:r>
      <w:r>
        <w:rPr>
          <w:rtl w:val="true"/>
        </w:rPr>
        <w:t>מס</w:t>
      </w:r>
      <w:r>
        <w:rPr>
          <w:rFonts w:eastAsia="Arial TUR" w:cs="Arial TUR"/>
          <w:rtl w:val="true"/>
        </w:rPr>
        <w:t xml:space="preserve"> </w:t>
      </w:r>
      <w:r>
        <w:rPr>
          <w:rtl w:val="true"/>
        </w:rPr>
        <w:t>רכוש</w:t>
      </w:r>
      <w:r>
        <w:rPr>
          <w:rFonts w:eastAsia="Arial TUR" w:cs="Arial TUR"/>
          <w:rtl w:val="true"/>
        </w:rPr>
        <w:t xml:space="preserve"> </w:t>
      </w:r>
      <w:r>
        <w:rPr>
          <w:rtl w:val="true"/>
        </w:rPr>
        <w:t>כי</w:t>
      </w:r>
      <w:r>
        <w:rPr>
          <w:rFonts w:eastAsia="Arial TUR" w:cs="Arial TUR"/>
          <w:rtl w:val="true"/>
        </w:rPr>
        <w:t xml:space="preserve"> </w:t>
      </w:r>
      <w:r>
        <w:rPr>
          <w:rtl w:val="true"/>
        </w:rPr>
        <w:t>קיימת</w:t>
      </w:r>
      <w:r>
        <w:rPr>
          <w:rFonts w:eastAsia="Arial TUR" w:cs="Arial TUR"/>
          <w:rtl w:val="true"/>
        </w:rPr>
        <w:t xml:space="preserve"> </w:t>
      </w:r>
      <w:r>
        <w:rPr>
          <w:rtl w:val="true"/>
        </w:rPr>
        <w:t>זהות</w:t>
      </w:r>
      <w:r>
        <w:rPr>
          <w:rFonts w:eastAsia="Arial TUR" w:cs="Arial TUR"/>
          <w:rtl w:val="true"/>
        </w:rPr>
        <w:t xml:space="preserve"> </w:t>
      </w:r>
      <w:r>
        <w:rPr>
          <w:rtl w:val="true"/>
        </w:rPr>
        <w:t>כמעט</w:t>
      </w:r>
      <w:r>
        <w:rPr>
          <w:rFonts w:eastAsia="Arial TUR" w:cs="Arial TUR"/>
          <w:rtl w:val="true"/>
        </w:rPr>
        <w:t xml:space="preserve"> </w:t>
      </w:r>
      <w:r>
        <w:rPr>
          <w:rtl w:val="true"/>
        </w:rPr>
        <w:t>מלאה</w:t>
      </w:r>
      <w:r>
        <w:rPr>
          <w:rFonts w:eastAsia="Arial TUR" w:cs="Arial TUR"/>
          <w:rtl w:val="true"/>
        </w:rPr>
        <w:t xml:space="preserve"> </w:t>
      </w:r>
      <w:r>
        <w:rPr>
          <w:rtl w:val="true"/>
        </w:rPr>
        <w:t>בין</w:t>
      </w:r>
      <w:r>
        <w:rPr>
          <w:rFonts w:eastAsia="Arial TUR" w:cs="Arial TUR"/>
          <w:rtl w:val="true"/>
        </w:rPr>
        <w:t xml:space="preserve"> </w:t>
      </w:r>
      <w:r>
        <w:rPr>
          <w:rtl w:val="true"/>
        </w:rPr>
        <w:t>נזקיהן</w:t>
      </w:r>
      <w:r>
        <w:rPr>
          <w:rFonts w:eastAsia="Arial TUR" w:cs="Arial TUR"/>
          <w:rtl w:val="true"/>
        </w:rPr>
        <w:t xml:space="preserve"> </w:t>
      </w:r>
      <w:r>
        <w:rPr>
          <w:rtl w:val="true"/>
        </w:rPr>
        <w:t>בפיגוע</w:t>
      </w:r>
      <w:r>
        <w:rPr>
          <w:rFonts w:eastAsia="Arial TUR" w:cs="Arial TUR"/>
          <w:rtl w:val="true"/>
        </w:rPr>
        <w:t xml:space="preserve"> </w:t>
      </w:r>
      <w:r>
        <w:rPr>
          <w:rtl w:val="true"/>
        </w:rPr>
        <w:t>של</w:t>
      </w:r>
      <w:r>
        <w:rPr>
          <w:rFonts w:eastAsia="Arial TUR" w:cs="Arial TUR"/>
          <w:rtl w:val="true"/>
        </w:rPr>
        <w:t xml:space="preserve"> </w:t>
      </w:r>
      <w:r>
        <w:rPr>
          <w:rtl w:val="true"/>
        </w:rPr>
        <w:t>חמש</w:t>
      </w:r>
      <w:r>
        <w:rPr>
          <w:rFonts w:eastAsia="Arial TUR" w:cs="Arial TUR"/>
          <w:rtl w:val="true"/>
        </w:rPr>
        <w:t xml:space="preserve"> </w:t>
      </w:r>
      <w:r>
        <w:rPr>
          <w:rtl w:val="true"/>
        </w:rPr>
        <w:t>חברות</w:t>
      </w:r>
      <w:r>
        <w:rPr>
          <w:rtl w:val="true"/>
        </w:rPr>
        <w:t>-</w:t>
      </w:r>
      <w:r>
        <w:rPr>
          <w:rtl w:val="true"/>
        </w:rPr>
        <w:t>לקוחות</w:t>
      </w:r>
      <w:r>
        <w:rPr>
          <w:rFonts w:eastAsia="Arial TUR" w:cs="Arial TUR"/>
          <w:rtl w:val="true"/>
        </w:rPr>
        <w:t xml:space="preserve"> </w:t>
      </w:r>
      <w:r>
        <w:rPr>
          <w:rtl w:val="true"/>
        </w:rPr>
        <w:t>של</w:t>
      </w:r>
      <w:r>
        <w:rPr>
          <w:rFonts w:eastAsia="Arial TUR" w:cs="Arial TUR"/>
          <w:rtl w:val="true"/>
        </w:rPr>
        <w:t xml:space="preserve"> </w:t>
      </w:r>
      <w:r>
        <w:rPr>
          <w:rtl w:val="true"/>
        </w:rPr>
        <w:t>החברה</w:t>
      </w:r>
      <w:r>
        <w:rPr>
          <w:rFonts w:eastAsia="Arial TUR" w:cs="Arial TUR"/>
          <w:rtl w:val="true"/>
        </w:rPr>
        <w:t xml:space="preserve"> </w:t>
      </w:r>
      <w:r>
        <w:rPr>
          <w:rtl w:val="true"/>
        </w:rPr>
        <w:t>לבין</w:t>
      </w:r>
      <w:r>
        <w:rPr>
          <w:rFonts w:eastAsia="Arial TUR" w:cs="Arial TUR"/>
          <w:rtl w:val="true"/>
        </w:rPr>
        <w:t xml:space="preserve"> </w:t>
      </w:r>
      <w:r>
        <w:rPr>
          <w:rtl w:val="true"/>
        </w:rPr>
        <w:t>נזקיהן</w:t>
      </w:r>
      <w:r>
        <w:rPr>
          <w:rFonts w:eastAsia="Arial TUR" w:cs="Arial TUR"/>
          <w:rtl w:val="true"/>
        </w:rPr>
        <w:t xml:space="preserve"> </w:t>
      </w:r>
      <w:r>
        <w:rPr>
          <w:rtl w:val="true"/>
        </w:rPr>
        <w:t>בהצפה</w:t>
      </w:r>
      <w:r>
        <w:rPr>
          <w:rtl w:val="true"/>
        </w:rPr>
        <w:t xml:space="preserve">, </w:t>
      </w:r>
      <w:r>
        <w:rPr>
          <w:rtl w:val="true"/>
        </w:rPr>
        <w:t>שאירעה</w:t>
      </w:r>
      <w:r>
        <w:rPr>
          <w:rFonts w:eastAsia="Arial TUR" w:cs="Arial TUR"/>
          <w:rtl w:val="true"/>
        </w:rPr>
        <w:t xml:space="preserve"> </w:t>
      </w:r>
      <w:r>
        <w:rPr>
          <w:rtl w:val="true"/>
        </w:rPr>
        <w:t>שנתיים</w:t>
      </w:r>
      <w:r>
        <w:rPr>
          <w:rFonts w:eastAsia="Arial TUR" w:cs="Arial TUR"/>
          <w:rtl w:val="true"/>
        </w:rPr>
        <w:t xml:space="preserve"> </w:t>
      </w:r>
      <w:r>
        <w:rPr>
          <w:rtl w:val="true"/>
        </w:rPr>
        <w:t>קודם</w:t>
      </w:r>
      <w:r>
        <w:rPr>
          <w:rFonts w:eastAsia="Arial TUR" w:cs="Arial TUR"/>
          <w:rtl w:val="true"/>
        </w:rPr>
        <w:t xml:space="preserve"> </w:t>
      </w:r>
      <w:r>
        <w:rPr>
          <w:rtl w:val="true"/>
        </w:rPr>
        <w:t>לכן</w:t>
      </w:r>
      <w:r>
        <w:rPr>
          <w:rFonts w:eastAsia="Arial TUR" w:cs="Arial TUR"/>
          <w:rtl w:val="true"/>
        </w:rPr>
        <w:t xml:space="preserve"> </w:t>
      </w:r>
      <w:r>
        <w:rPr>
          <w:rtl w:val="true"/>
        </w:rPr>
        <w:t>ועל</w:t>
      </w:r>
      <w:r>
        <w:rPr>
          <w:rFonts w:eastAsia="Arial TUR" w:cs="Arial TUR"/>
          <w:rtl w:val="true"/>
        </w:rPr>
        <w:t xml:space="preserve"> </w:t>
      </w:r>
      <w:r>
        <w:rPr>
          <w:rtl w:val="true"/>
        </w:rPr>
        <w:t>יסוד</w:t>
      </w:r>
      <w:r>
        <w:rPr>
          <w:rFonts w:eastAsia="Arial TUR" w:cs="Arial TUR"/>
          <w:rtl w:val="true"/>
        </w:rPr>
        <w:t xml:space="preserve"> </w:t>
      </w:r>
      <w:r>
        <w:rPr>
          <w:rtl w:val="true"/>
        </w:rPr>
        <w:t>החשד</w:t>
      </w:r>
      <w:r>
        <w:rPr>
          <w:rFonts w:eastAsia="Arial TUR" w:cs="Arial TUR"/>
          <w:rtl w:val="true"/>
        </w:rPr>
        <w:t xml:space="preserve"> </w:t>
      </w:r>
      <w:r>
        <w:rPr>
          <w:rtl w:val="true"/>
        </w:rPr>
        <w:t>הגיש</w:t>
      </w:r>
      <w:r>
        <w:rPr>
          <w:rFonts w:eastAsia="Arial TUR" w:cs="Arial TUR"/>
          <w:rtl w:val="true"/>
        </w:rPr>
        <w:t xml:space="preserve"> </w:t>
      </w:r>
      <w:r>
        <w:rPr>
          <w:rtl w:val="true"/>
        </w:rPr>
        <w:t>תלונה</w:t>
      </w:r>
      <w:r>
        <w:rPr>
          <w:rFonts w:eastAsia="Arial TUR" w:cs="Arial TUR"/>
          <w:rtl w:val="true"/>
        </w:rPr>
        <w:t xml:space="preserve"> </w:t>
      </w:r>
      <w:r>
        <w:rPr>
          <w:rtl w:val="true"/>
        </w:rPr>
        <w:t>במשטרה</w:t>
      </w:r>
      <w:r>
        <w:rPr>
          <w:rtl w:val="true"/>
        </w:rPr>
        <w:t>.</w:t>
      </w:r>
    </w:p>
    <w:p>
      <w:pPr>
        <w:pStyle w:val="Ruller42"/>
        <w:ind w:end="0"/>
        <w:jc w:val="both"/>
        <w:rPr/>
      </w:pPr>
      <w:r>
        <w:rPr>
          <w:rtl w:val="true"/>
        </w:rPr>
      </w:r>
    </w:p>
    <w:p>
      <w:pPr>
        <w:pStyle w:val="Ruller42"/>
        <w:ind w:end="0"/>
        <w:jc w:val="both"/>
        <w:rPr/>
      </w:pPr>
      <w:r>
        <w:rPr/>
        <w:t>9</w:t>
      </w:r>
      <w:r>
        <w:rPr>
          <w:rtl w:val="true"/>
        </w:rPr>
        <w:t>.</w:t>
        <w:tab/>
      </w:r>
      <w:r>
        <w:rPr>
          <w:rtl w:val="true"/>
        </w:rPr>
        <w:t>על</w:t>
      </w:r>
      <w:r>
        <w:rPr>
          <w:rFonts w:eastAsia="Arial TUR" w:cs="Arial TUR"/>
          <w:rtl w:val="true"/>
        </w:rPr>
        <w:t xml:space="preserve"> </w:t>
      </w:r>
      <w:r>
        <w:rPr>
          <w:rtl w:val="true"/>
        </w:rPr>
        <w:t>בסיס</w:t>
      </w:r>
      <w:r>
        <w:rPr>
          <w:rFonts w:eastAsia="Arial TUR" w:cs="Arial TUR"/>
          <w:rtl w:val="true"/>
        </w:rPr>
        <w:t xml:space="preserve"> </w:t>
      </w:r>
      <w:r>
        <w:rPr>
          <w:rtl w:val="true"/>
        </w:rPr>
        <w:t>קביעות</w:t>
      </w:r>
      <w:r>
        <w:rPr>
          <w:rFonts w:eastAsia="Arial TUR" w:cs="Arial TUR"/>
          <w:rtl w:val="true"/>
        </w:rPr>
        <w:t xml:space="preserve"> </w:t>
      </w:r>
      <w:r>
        <w:rPr>
          <w:rtl w:val="true"/>
        </w:rPr>
        <w:t>עובדתיות</w:t>
      </w:r>
      <w:r>
        <w:rPr>
          <w:rFonts w:eastAsia="Arial TUR" w:cs="Arial TUR"/>
          <w:rtl w:val="true"/>
        </w:rPr>
        <w:t xml:space="preserve"> </w:t>
      </w:r>
      <w:r>
        <w:rPr>
          <w:rtl w:val="true"/>
        </w:rPr>
        <w:t>אלו</w:t>
      </w:r>
      <w:r>
        <w:rPr>
          <w:rFonts w:eastAsia="Arial TUR" w:cs="Arial TUR"/>
          <w:rtl w:val="true"/>
        </w:rPr>
        <w:t xml:space="preserve"> </w:t>
      </w:r>
      <w:r>
        <w:rPr>
          <w:rtl w:val="true"/>
        </w:rPr>
        <w:t>שוכנע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במידה</w:t>
      </w:r>
      <w:r>
        <w:rPr>
          <w:rFonts w:eastAsia="Arial TUR" w:cs="Arial TUR"/>
          <w:rtl w:val="true"/>
        </w:rPr>
        <w:t xml:space="preserve"> </w:t>
      </w:r>
      <w:r>
        <w:rPr>
          <w:rtl w:val="true"/>
        </w:rPr>
        <w:t>שלמעלה</w:t>
      </w:r>
      <w:r>
        <w:rPr>
          <w:rFonts w:eastAsia="Arial TUR" w:cs="Arial TUR"/>
          <w:rtl w:val="true"/>
        </w:rPr>
        <w:t xml:space="preserve"> </w:t>
      </w:r>
      <w:r>
        <w:rPr>
          <w:rtl w:val="true"/>
        </w:rPr>
        <w:t>מספק</w:t>
      </w:r>
      <w:r>
        <w:rPr>
          <w:rFonts w:eastAsia="Arial TUR" w:cs="Arial TUR"/>
          <w:rtl w:val="true"/>
        </w:rPr>
        <w:t xml:space="preserve"> </w:t>
      </w:r>
      <w:r>
        <w:rPr>
          <w:rtl w:val="true"/>
        </w:rPr>
        <w:t>סביר</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עבר</w:t>
      </w:r>
      <w:r>
        <w:rPr>
          <w:rFonts w:eastAsia="Arial TUR" w:cs="Arial TUR"/>
          <w:rtl w:val="true"/>
        </w:rPr>
        <w:t xml:space="preserve"> </w:t>
      </w:r>
      <w:r>
        <w:rPr>
          <w:rtl w:val="true"/>
        </w:rPr>
        <w:t>את</w:t>
      </w:r>
      <w:r>
        <w:rPr>
          <w:rFonts w:eastAsia="Arial TUR" w:cs="Arial TUR"/>
          <w:rtl w:val="true"/>
        </w:rPr>
        <w:t xml:space="preserve"> </w:t>
      </w:r>
      <w:r>
        <w:rPr>
          <w:rtl w:val="true"/>
        </w:rPr>
        <w:t>העבירות</w:t>
      </w:r>
      <w:r>
        <w:rPr>
          <w:rFonts w:eastAsia="Arial TUR" w:cs="Arial TUR"/>
          <w:rtl w:val="true"/>
        </w:rPr>
        <w:t xml:space="preserve"> </w:t>
      </w:r>
      <w:r>
        <w:rPr>
          <w:rtl w:val="true"/>
        </w:rPr>
        <w:t>המיוחסות</w:t>
      </w:r>
      <w:r>
        <w:rPr>
          <w:rFonts w:eastAsia="Arial TUR" w:cs="Arial TUR"/>
          <w:rtl w:val="true"/>
        </w:rPr>
        <w:t xml:space="preserve"> </w:t>
      </w:r>
      <w:r>
        <w:rPr>
          <w:rtl w:val="true"/>
        </w:rPr>
        <w:t>לו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והרשיע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ואת</w:t>
      </w:r>
      <w:r>
        <w:rPr>
          <w:rFonts w:eastAsia="Arial TUR" w:cs="Arial TUR"/>
          <w:rtl w:val="true"/>
        </w:rPr>
        <w:t xml:space="preserve"> </w:t>
      </w:r>
      <w:r>
        <w:rPr>
          <w:rtl w:val="true"/>
        </w:rPr>
        <w:t>החברה</w:t>
      </w:r>
      <w:r>
        <w:rPr>
          <w:rtl w:val="true"/>
        </w:rPr>
        <w:t>.</w:t>
      </w:r>
    </w:p>
    <w:p>
      <w:pPr>
        <w:pStyle w:val="Ruller42"/>
        <w:ind w:end="0"/>
        <w:jc w:val="both"/>
        <w:rPr>
          <w:rFonts w:ascii="Miriam" w:hAnsi="Miriam" w:cs="Miriam"/>
          <w:sz w:val="24"/>
          <w:szCs w:val="24"/>
        </w:rPr>
      </w:pPr>
      <w:r>
        <w:rPr>
          <w:rtl w:val="true"/>
        </w:rPr>
        <w:tab/>
      </w:r>
    </w:p>
    <w:p>
      <w:pPr>
        <w:pStyle w:val="Ruller42"/>
        <w:ind w:end="0"/>
        <w:jc w:val="both"/>
        <w:rPr>
          <w:rFonts w:ascii="Miriam" w:hAnsi="Miriam" w:cs="Miriam"/>
          <w:sz w:val="24"/>
          <w:szCs w:val="24"/>
        </w:rPr>
      </w:pPr>
      <w:r>
        <w:rPr>
          <w:rFonts w:ascii="Miriam" w:hAnsi="Miriam" w:cs="Miriam"/>
          <w:sz w:val="24"/>
          <w:sz w:val="24"/>
          <w:szCs w:val="24"/>
          <w:rtl w:val="true"/>
        </w:rPr>
        <w:t xml:space="preserve">הגנה מן הצדק </w:t>
      </w:r>
      <w:r>
        <w:rPr>
          <w:rFonts w:ascii="Miriam" w:hAnsi="Miriam" w:cs="Miriam"/>
          <w:sz w:val="24"/>
          <w:sz w:val="24"/>
          <w:szCs w:val="24"/>
          <w:rtl w:val="true"/>
        </w:rPr>
        <w:t>–</w:t>
      </w:r>
      <w:r>
        <w:rPr>
          <w:rFonts w:ascii="Miriam" w:hAnsi="Miriam" w:cs="Miriam"/>
          <w:sz w:val="24"/>
          <w:sz w:val="24"/>
          <w:szCs w:val="24"/>
          <w:rtl w:val="true"/>
        </w:rPr>
        <w:t xml:space="preserve"> קביעות בית המשפט המחוזי</w:t>
      </w:r>
    </w:p>
    <w:p>
      <w:pPr>
        <w:pStyle w:val="Ruller42"/>
        <w:ind w:end="0"/>
        <w:jc w:val="both"/>
        <w:rPr>
          <w:rFonts w:ascii="Miriam" w:hAnsi="Miriam" w:cs="Miriam"/>
          <w:sz w:val="24"/>
          <w:szCs w:val="24"/>
        </w:rPr>
      </w:pPr>
      <w:r>
        <w:rPr>
          <w:rFonts w:cs="Miriam" w:ascii="Miriam" w:hAnsi="Miriam"/>
          <w:sz w:val="24"/>
          <w:szCs w:val="24"/>
          <w:rtl w:val="true"/>
        </w:rPr>
      </w:r>
    </w:p>
    <w:p>
      <w:pPr>
        <w:pStyle w:val="Ruller42"/>
        <w:ind w:end="0"/>
        <w:jc w:val="both"/>
        <w:rPr/>
      </w:pPr>
      <w:r>
        <w:rPr/>
        <w:t>10</w:t>
      </w:r>
      <w:r>
        <w:rPr>
          <w:rtl w:val="true"/>
        </w:rPr>
        <w:t>.</w:t>
        <w:tab/>
      </w:r>
      <w:r>
        <w:rPr>
          <w:rtl w:val="true"/>
        </w:rPr>
        <w:t>בהכרעת</w:t>
      </w:r>
      <w:r>
        <w:rPr>
          <w:rFonts w:eastAsia="Arial TUR" w:cs="Arial TUR"/>
          <w:rtl w:val="true"/>
        </w:rPr>
        <w:t xml:space="preserve"> </w:t>
      </w:r>
      <w:r>
        <w:rPr>
          <w:rtl w:val="true"/>
        </w:rPr>
        <w:t>דינו</w:t>
      </w:r>
      <w:r>
        <w:rPr>
          <w:rFonts w:eastAsia="Arial TUR" w:cs="Arial TUR"/>
          <w:rtl w:val="true"/>
        </w:rPr>
        <w:t xml:space="preserve"> </w:t>
      </w:r>
      <w:r>
        <w:rPr>
          <w:rtl w:val="true"/>
        </w:rPr>
        <w:t>דחה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טענות</w:t>
      </w:r>
      <w:r>
        <w:rPr>
          <w:rFonts w:eastAsia="Arial TUR" w:cs="Arial TUR"/>
          <w:rtl w:val="true"/>
        </w:rPr>
        <w:t xml:space="preserve"> </w:t>
      </w:r>
      <w:r>
        <w:rPr>
          <w:rtl w:val="true"/>
        </w:rPr>
        <w:t>מקדמיות</w:t>
      </w:r>
      <w:r>
        <w:rPr>
          <w:rFonts w:eastAsia="Arial TUR" w:cs="Arial TUR"/>
          <w:rtl w:val="true"/>
        </w:rPr>
        <w:t xml:space="preserve"> </w:t>
      </w:r>
      <w:r>
        <w:rPr>
          <w:rtl w:val="true"/>
        </w:rPr>
        <w:t>שהעלה</w:t>
      </w:r>
      <w:r>
        <w:rPr>
          <w:rFonts w:eastAsia="Arial TUR" w:cs="Arial TUR"/>
          <w:rtl w:val="true"/>
        </w:rPr>
        <w:t xml:space="preserve"> </w:t>
      </w:r>
      <w:r>
        <w:rPr>
          <w:rtl w:val="true"/>
        </w:rPr>
        <w:t>המערער</w:t>
      </w:r>
      <w:r>
        <w:rPr>
          <w:rFonts w:eastAsia="Arial TUR" w:cs="Arial TUR"/>
          <w:rtl w:val="true"/>
        </w:rPr>
        <w:t xml:space="preserve"> </w:t>
      </w:r>
      <w:r>
        <w:rPr>
          <w:rtl w:val="true"/>
        </w:rPr>
        <w:t>ביחס</w:t>
      </w:r>
      <w:r>
        <w:rPr>
          <w:rFonts w:eastAsia="Arial TUR" w:cs="Arial TUR"/>
          <w:rtl w:val="true"/>
        </w:rPr>
        <w:t xml:space="preserve"> </w:t>
      </w:r>
      <w:r>
        <w:rPr>
          <w:rtl w:val="true"/>
        </w:rPr>
        <w:t>לאכיפה</w:t>
      </w:r>
      <w:r>
        <w:rPr>
          <w:rFonts w:eastAsia="Arial TUR" w:cs="Arial TUR"/>
          <w:rtl w:val="true"/>
        </w:rPr>
        <w:t xml:space="preserve"> </w:t>
      </w:r>
      <w:r>
        <w:rPr>
          <w:rtl w:val="true"/>
        </w:rPr>
        <w:t>בררנית</w:t>
      </w:r>
      <w:r>
        <w:rPr>
          <w:rFonts w:eastAsia="Arial TUR" w:cs="Arial TUR"/>
          <w:rtl w:val="true"/>
        </w:rPr>
        <w:t xml:space="preserve"> </w:t>
      </w:r>
      <w:r>
        <w:rPr>
          <w:rtl w:val="true"/>
        </w:rPr>
        <w:t>ולשיהוי</w:t>
      </w:r>
      <w:r>
        <w:rPr>
          <w:rtl w:val="true"/>
        </w:rPr>
        <w:t xml:space="preserve">. </w:t>
      </w:r>
      <w:r>
        <w:rPr>
          <w:rtl w:val="true"/>
        </w:rPr>
        <w:t>טענות</w:t>
      </w:r>
      <w:r>
        <w:rPr>
          <w:rFonts w:eastAsia="Arial TUR" w:cs="Arial TUR"/>
          <w:rtl w:val="true"/>
        </w:rPr>
        <w:t xml:space="preserve"> </w:t>
      </w:r>
      <w:r>
        <w:rPr>
          <w:rtl w:val="true"/>
        </w:rPr>
        <w:t>המערער</w:t>
      </w:r>
      <w:r>
        <w:rPr>
          <w:rFonts w:eastAsia="Arial TUR" w:cs="Arial TUR"/>
          <w:rtl w:val="true"/>
        </w:rPr>
        <w:t xml:space="preserve"> </w:t>
      </w:r>
      <w:r>
        <w:rPr>
          <w:rtl w:val="true"/>
        </w:rPr>
        <w:t>לאכיפה</w:t>
      </w:r>
      <w:r>
        <w:rPr>
          <w:rFonts w:eastAsia="Arial TUR" w:cs="Arial TUR"/>
          <w:rtl w:val="true"/>
        </w:rPr>
        <w:t xml:space="preserve"> </w:t>
      </w:r>
      <w:r>
        <w:rPr>
          <w:rtl w:val="true"/>
        </w:rPr>
        <w:t>בררנית</w:t>
      </w:r>
      <w:r>
        <w:rPr>
          <w:rFonts w:eastAsia="Arial TUR" w:cs="Arial TUR"/>
          <w:rtl w:val="true"/>
        </w:rPr>
        <w:t xml:space="preserve"> </w:t>
      </w:r>
      <w:r>
        <w:rPr>
          <w:rtl w:val="true"/>
        </w:rPr>
        <w:t>היו</w:t>
      </w:r>
      <w:r>
        <w:rPr>
          <w:rFonts w:eastAsia="Arial TUR" w:cs="Arial TUR"/>
          <w:rtl w:val="true"/>
        </w:rPr>
        <w:t xml:space="preserve"> </w:t>
      </w:r>
      <w:r>
        <w:rPr>
          <w:rtl w:val="true"/>
        </w:rPr>
        <w:t>כי</w:t>
      </w:r>
      <w:r>
        <w:rPr>
          <w:rFonts w:eastAsia="Arial TUR" w:cs="Arial TUR"/>
          <w:rtl w:val="true"/>
        </w:rPr>
        <w:t xml:space="preserve"> </w:t>
      </w:r>
      <w:r>
        <w:rPr>
          <w:rtl w:val="true"/>
        </w:rPr>
        <w:t>המשיבה</w:t>
      </w:r>
      <w:r>
        <w:rPr>
          <w:rFonts w:eastAsia="Arial TUR" w:cs="Arial TUR"/>
          <w:rtl w:val="true"/>
        </w:rPr>
        <w:t xml:space="preserve"> </w:t>
      </w:r>
      <w:r>
        <w:rPr>
          <w:rtl w:val="true"/>
        </w:rPr>
        <w:t>לא</w:t>
      </w:r>
      <w:r>
        <w:rPr>
          <w:rFonts w:eastAsia="Arial TUR" w:cs="Arial TUR"/>
          <w:rtl w:val="true"/>
        </w:rPr>
        <w:t xml:space="preserve"> </w:t>
      </w:r>
      <w:r>
        <w:rPr>
          <w:rtl w:val="true"/>
        </w:rPr>
        <w:t>הגישה</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נגד</w:t>
      </w:r>
      <w:r>
        <w:rPr>
          <w:rFonts w:eastAsia="Arial TUR" w:cs="Arial TUR"/>
          <w:rtl w:val="true"/>
        </w:rPr>
        <w:t xml:space="preserve"> </w:t>
      </w:r>
      <w:r>
        <w:rPr>
          <w:rtl w:val="true"/>
        </w:rPr>
        <w:t>השמאי</w:t>
      </w:r>
      <w:r>
        <w:rPr>
          <w:rFonts w:eastAsia="Arial TUR" w:cs="Arial TUR"/>
          <w:rtl w:val="true"/>
        </w:rPr>
        <w:t xml:space="preserve"> </w:t>
      </w:r>
      <w:r>
        <w:rPr>
          <w:rtl w:val="true"/>
        </w:rPr>
        <w:t>שמונה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מס</w:t>
      </w:r>
      <w:r>
        <w:rPr>
          <w:rFonts w:eastAsia="Arial TUR" w:cs="Arial TUR"/>
          <w:rtl w:val="true"/>
        </w:rPr>
        <w:t xml:space="preserve"> </w:t>
      </w:r>
      <w:r>
        <w:rPr>
          <w:rtl w:val="true"/>
        </w:rPr>
        <w:t>רכוש</w:t>
      </w:r>
      <w:r>
        <w:rPr>
          <w:rtl w:val="true"/>
        </w:rPr>
        <w:t xml:space="preserve">, </w:t>
      </w:r>
      <w:r>
        <w:rPr>
          <w:rtl w:val="true"/>
        </w:rPr>
        <w:t>נגד</w:t>
      </w:r>
      <w:r>
        <w:rPr>
          <w:rFonts w:eastAsia="Arial TUR" w:cs="Arial TUR"/>
          <w:rtl w:val="true"/>
        </w:rPr>
        <w:t xml:space="preserve"> </w:t>
      </w:r>
      <w:r>
        <w:rPr>
          <w:rtl w:val="true"/>
        </w:rPr>
        <w:t>מנהל</w:t>
      </w:r>
      <w:r>
        <w:rPr>
          <w:rFonts w:eastAsia="Arial TUR" w:cs="Arial TUR"/>
          <w:rtl w:val="true"/>
        </w:rPr>
        <w:t xml:space="preserve"> </w:t>
      </w:r>
      <w:r>
        <w:rPr>
          <w:rtl w:val="true"/>
        </w:rPr>
        <w:t>החשבונות</w:t>
      </w:r>
      <w:r>
        <w:rPr>
          <w:rFonts w:eastAsia="Arial TUR" w:cs="Arial TUR"/>
          <w:rtl w:val="true"/>
        </w:rPr>
        <w:t xml:space="preserve"> </w:t>
      </w:r>
      <w:r>
        <w:rPr>
          <w:rtl w:val="true"/>
        </w:rPr>
        <w:t>שערך</w:t>
      </w:r>
      <w:r>
        <w:rPr>
          <w:rFonts w:eastAsia="Arial TUR" w:cs="Arial TUR"/>
          <w:rtl w:val="true"/>
        </w:rPr>
        <w:t xml:space="preserve"> </w:t>
      </w:r>
      <w:r>
        <w:rPr>
          <w:rtl w:val="true"/>
        </w:rPr>
        <w:t>את</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עבור</w:t>
      </w:r>
      <w:r>
        <w:rPr>
          <w:rFonts w:eastAsia="Arial TUR" w:cs="Arial TUR"/>
          <w:rtl w:val="true"/>
        </w:rPr>
        <w:t xml:space="preserve"> </w:t>
      </w:r>
      <w:r>
        <w:rPr>
          <w:rtl w:val="true"/>
        </w:rPr>
        <w:t>השמאי</w:t>
      </w:r>
      <w:r>
        <w:rPr>
          <w:rtl w:val="true"/>
        </w:rPr>
        <w:t xml:space="preserve">, </w:t>
      </w:r>
      <w:r>
        <w:rPr>
          <w:rtl w:val="true"/>
        </w:rPr>
        <w:t>נגד</w:t>
      </w:r>
      <w:r>
        <w:rPr>
          <w:rFonts w:eastAsia="Arial TUR" w:cs="Arial TUR"/>
          <w:rtl w:val="true"/>
        </w:rPr>
        <w:t xml:space="preserve"> </w:t>
      </w:r>
      <w:r>
        <w:rPr>
          <w:rtl w:val="true"/>
        </w:rPr>
        <w:t>מהנדס</w:t>
      </w:r>
      <w:r>
        <w:rPr>
          <w:rFonts w:eastAsia="Arial TUR" w:cs="Arial TUR"/>
          <w:rtl w:val="true"/>
        </w:rPr>
        <w:t xml:space="preserve"> </w:t>
      </w:r>
      <w:r>
        <w:rPr>
          <w:rtl w:val="true"/>
        </w:rPr>
        <w:t>הטקסטיל</w:t>
      </w:r>
      <w:r>
        <w:rPr>
          <w:rFonts w:eastAsia="Arial TUR" w:cs="Arial TUR"/>
          <w:rtl w:val="true"/>
        </w:rPr>
        <w:t xml:space="preserve"> </w:t>
      </w:r>
      <w:r>
        <w:rPr>
          <w:rtl w:val="true"/>
        </w:rPr>
        <w:t>שממנו</w:t>
      </w:r>
      <w:r>
        <w:rPr>
          <w:rFonts w:eastAsia="Arial TUR" w:cs="Arial TUR"/>
          <w:rtl w:val="true"/>
        </w:rPr>
        <w:t xml:space="preserve"> </w:t>
      </w:r>
      <w:r>
        <w:rPr>
          <w:rtl w:val="true"/>
        </w:rPr>
        <w:t>הזמינה</w:t>
      </w:r>
      <w:r>
        <w:rPr>
          <w:rFonts w:eastAsia="Arial TUR" w:cs="Arial TUR"/>
          <w:rtl w:val="true"/>
        </w:rPr>
        <w:t xml:space="preserve"> </w:t>
      </w:r>
      <w:r>
        <w:rPr>
          <w:rtl w:val="true"/>
        </w:rPr>
        <w:t>החברה</w:t>
      </w:r>
      <w:r>
        <w:rPr>
          <w:rFonts w:eastAsia="Arial TUR" w:cs="Arial TUR"/>
          <w:rtl w:val="true"/>
        </w:rPr>
        <w:t xml:space="preserve"> </w:t>
      </w:r>
      <w:r>
        <w:rPr>
          <w:rtl w:val="true"/>
        </w:rPr>
        <w:t>שירותי</w:t>
      </w:r>
      <w:r>
        <w:rPr>
          <w:rFonts w:eastAsia="Arial TUR" w:cs="Arial TUR"/>
          <w:rtl w:val="true"/>
        </w:rPr>
        <w:t xml:space="preserve"> </w:t>
      </w:r>
      <w:r>
        <w:rPr>
          <w:rtl w:val="true"/>
        </w:rPr>
        <w:t>שמאות</w:t>
      </w:r>
      <w:r>
        <w:rPr>
          <w:rFonts w:eastAsia="Arial TUR" w:cs="Arial TUR"/>
          <w:rtl w:val="true"/>
        </w:rPr>
        <w:t xml:space="preserve"> </w:t>
      </w:r>
      <w:r>
        <w:rPr>
          <w:rtl w:val="true"/>
        </w:rPr>
        <w:t>להערכת</w:t>
      </w:r>
      <w:r>
        <w:rPr>
          <w:rFonts w:eastAsia="Arial TUR" w:cs="Arial TUR"/>
          <w:rtl w:val="true"/>
        </w:rPr>
        <w:t xml:space="preserve"> </w:t>
      </w:r>
      <w:r>
        <w:rPr>
          <w:rtl w:val="true"/>
        </w:rPr>
        <w:t>הנזק</w:t>
      </w:r>
      <w:r>
        <w:rPr>
          <w:rFonts w:eastAsia="Arial TUR" w:cs="Arial TUR"/>
          <w:rtl w:val="true"/>
        </w:rPr>
        <w:t xml:space="preserve"> </w:t>
      </w:r>
      <w:r>
        <w:rPr>
          <w:rtl w:val="true"/>
        </w:rPr>
        <w:t>במתפרה</w:t>
      </w:r>
      <w:r>
        <w:rPr>
          <w:rFonts w:eastAsia="Arial TUR" w:cs="Arial TUR"/>
          <w:rtl w:val="true"/>
        </w:rPr>
        <w:t xml:space="preserve"> </w:t>
      </w:r>
      <w:r>
        <w:rPr>
          <w:rtl w:val="true"/>
        </w:rPr>
        <w:t>ונגד</w:t>
      </w:r>
      <w:r>
        <w:rPr>
          <w:rFonts w:eastAsia="Arial TUR" w:cs="Arial TUR"/>
          <w:rtl w:val="true"/>
        </w:rPr>
        <w:t xml:space="preserve"> </w:t>
      </w:r>
      <w:r>
        <w:rPr>
          <w:rtl w:val="true"/>
        </w:rPr>
        <w:t>חשב</w:t>
      </w:r>
      <w:r>
        <w:rPr>
          <w:rFonts w:eastAsia="Arial TUR" w:cs="Arial TUR"/>
          <w:rtl w:val="true"/>
        </w:rPr>
        <w:t xml:space="preserve"> </w:t>
      </w:r>
      <w:r>
        <w:rPr>
          <w:rtl w:val="true"/>
        </w:rPr>
        <w:t>החברה</w:t>
      </w:r>
      <w:r>
        <w:rPr>
          <w:rtl w:val="true"/>
        </w:rPr>
        <w:t xml:space="preserve">. </w:t>
      </w:r>
      <w:r>
        <w:rPr>
          <w:rtl w:val="true"/>
        </w:rPr>
        <w:t>טענות</w:t>
      </w:r>
      <w:r>
        <w:rPr>
          <w:rFonts w:eastAsia="Arial TUR" w:cs="Arial TUR"/>
          <w:rtl w:val="true"/>
        </w:rPr>
        <w:t xml:space="preserve"> </w:t>
      </w:r>
      <w:r>
        <w:rPr>
          <w:rtl w:val="true"/>
        </w:rPr>
        <w:t>אלו</w:t>
      </w:r>
      <w:r>
        <w:rPr>
          <w:rFonts w:eastAsia="Arial TUR" w:cs="Arial TUR"/>
          <w:rtl w:val="true"/>
        </w:rPr>
        <w:t xml:space="preserve"> </w:t>
      </w:r>
      <w:r>
        <w:rPr>
          <w:rtl w:val="true"/>
        </w:rPr>
        <w:t>נבחנו</w:t>
      </w:r>
      <w:r>
        <w:rPr>
          <w:rFonts w:eastAsia="Arial TUR" w:cs="Arial TUR"/>
          <w:rtl w:val="true"/>
        </w:rPr>
        <w:t xml:space="preserve"> </w:t>
      </w:r>
      <w:r>
        <w:rPr>
          <w:rtl w:val="true"/>
        </w:rPr>
        <w:t>אחת</w:t>
      </w:r>
      <w:r>
        <w:rPr>
          <w:rFonts w:eastAsia="Arial TUR" w:cs="Arial TUR"/>
          <w:rtl w:val="true"/>
        </w:rPr>
        <w:t xml:space="preserve"> </w:t>
      </w:r>
      <w:r>
        <w:rPr>
          <w:rtl w:val="true"/>
        </w:rPr>
        <w:t>לאחת</w:t>
      </w:r>
      <w:r>
        <w:rPr>
          <w:rFonts w:eastAsia="Arial TUR" w:cs="Arial TUR"/>
          <w:rtl w:val="true"/>
        </w:rPr>
        <w:t xml:space="preserve"> </w:t>
      </w:r>
      <w:r>
        <w:rPr>
          <w:rtl w:val="true"/>
        </w:rPr>
        <w:t>ונדחו</w:t>
      </w:r>
      <w:r>
        <w:rPr>
          <w:rtl w:val="true"/>
        </w:rPr>
        <w:t xml:space="preserve">. </w:t>
      </w:r>
      <w:r>
        <w:rPr>
          <w:rtl w:val="true"/>
        </w:rPr>
        <w:t>בערעורו</w:t>
      </w:r>
      <w:r>
        <w:rPr>
          <w:rFonts w:eastAsia="Arial TUR" w:cs="Arial TUR"/>
          <w:rtl w:val="true"/>
        </w:rPr>
        <w:t xml:space="preserve"> </w:t>
      </w:r>
      <w:r>
        <w:rPr>
          <w:rtl w:val="true"/>
        </w:rPr>
        <w:t>צמצם</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טענותיו</w:t>
      </w:r>
      <w:r>
        <w:rPr>
          <w:rFonts w:eastAsia="Arial TUR" w:cs="Arial TUR"/>
          <w:rtl w:val="true"/>
        </w:rPr>
        <w:t xml:space="preserve"> </w:t>
      </w:r>
      <w:r>
        <w:rPr>
          <w:rtl w:val="true"/>
        </w:rPr>
        <w:t>והתייחס</w:t>
      </w:r>
      <w:r>
        <w:rPr>
          <w:rFonts w:eastAsia="Arial TUR" w:cs="Arial TUR"/>
          <w:rtl w:val="true"/>
        </w:rPr>
        <w:t xml:space="preserve"> </w:t>
      </w:r>
      <w:r>
        <w:rPr>
          <w:rtl w:val="true"/>
        </w:rPr>
        <w:t>לאכיפה</w:t>
      </w:r>
      <w:r>
        <w:rPr>
          <w:rFonts w:eastAsia="Arial TUR" w:cs="Arial TUR"/>
          <w:rtl w:val="true"/>
        </w:rPr>
        <w:t xml:space="preserve"> </w:t>
      </w:r>
      <w:r>
        <w:rPr>
          <w:rtl w:val="true"/>
        </w:rPr>
        <w:t>בררנית</w:t>
      </w:r>
      <w:r>
        <w:rPr>
          <w:rFonts w:eastAsia="Arial TUR" w:cs="Arial TUR"/>
          <w:rtl w:val="true"/>
        </w:rPr>
        <w:t xml:space="preserve"> </w:t>
      </w:r>
      <w:r>
        <w:rPr>
          <w:rtl w:val="true"/>
        </w:rPr>
        <w:t>ביחס</w:t>
      </w:r>
      <w:r>
        <w:rPr>
          <w:rFonts w:eastAsia="Arial TUR" w:cs="Arial TUR"/>
          <w:rtl w:val="true"/>
        </w:rPr>
        <w:t xml:space="preserve"> </w:t>
      </w:r>
      <w:r>
        <w:rPr>
          <w:rtl w:val="true"/>
        </w:rPr>
        <w:t>לחשב</w:t>
      </w:r>
      <w:r>
        <w:rPr>
          <w:rFonts w:eastAsia="Arial TUR" w:cs="Arial TUR"/>
          <w:rtl w:val="true"/>
        </w:rPr>
        <w:t xml:space="preserve"> </w:t>
      </w:r>
      <w:r>
        <w:rPr>
          <w:rtl w:val="true"/>
        </w:rPr>
        <w:t>החברה</w:t>
      </w:r>
      <w:r>
        <w:rPr>
          <w:rFonts w:eastAsia="Arial TUR" w:cs="Arial TUR"/>
          <w:rtl w:val="true"/>
        </w:rPr>
        <w:t xml:space="preserve"> </w:t>
      </w:r>
      <w:r>
        <w:rPr>
          <w:rtl w:val="true"/>
        </w:rPr>
        <w:t>ולמהנדס</w:t>
      </w:r>
      <w:r>
        <w:rPr>
          <w:rFonts w:eastAsia="Arial TUR" w:cs="Arial TUR"/>
          <w:rtl w:val="true"/>
        </w:rPr>
        <w:t xml:space="preserve"> </w:t>
      </w:r>
      <w:r>
        <w:rPr>
          <w:rtl w:val="true"/>
        </w:rPr>
        <w:t>הטקסטיל</w:t>
      </w:r>
      <w:r>
        <w:rPr>
          <w:rFonts w:eastAsia="Arial TUR" w:cs="Arial TUR"/>
          <w:rtl w:val="true"/>
        </w:rPr>
        <w:t xml:space="preserve"> </w:t>
      </w:r>
      <w:r>
        <w:rPr>
          <w:rtl w:val="true"/>
        </w:rPr>
        <w:t>בלבד</w:t>
      </w:r>
      <w:r>
        <w:rPr>
          <w:rtl w:val="true"/>
        </w:rPr>
        <w:t xml:space="preserve">. </w:t>
      </w:r>
      <w:r>
        <w:rPr>
          <w:rtl w:val="true"/>
        </w:rPr>
        <w:t>להלן</w:t>
      </w:r>
      <w:r>
        <w:rPr>
          <w:rFonts w:eastAsia="Arial TUR" w:cs="Arial TUR"/>
          <w:rtl w:val="true"/>
        </w:rPr>
        <w:t xml:space="preserve"> </w:t>
      </w:r>
      <w:r>
        <w:rPr>
          <w:rtl w:val="true"/>
        </w:rPr>
        <w:t>יובאו</w:t>
      </w:r>
      <w:r>
        <w:rPr>
          <w:rFonts w:eastAsia="Arial TUR" w:cs="Arial TUR"/>
          <w:rtl w:val="true"/>
        </w:rPr>
        <w:t xml:space="preserve"> </w:t>
      </w:r>
      <w:r>
        <w:rPr>
          <w:rtl w:val="true"/>
        </w:rPr>
        <w:t>קביעות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ביחס</w:t>
      </w:r>
      <w:r>
        <w:rPr>
          <w:rFonts w:eastAsia="Arial TUR" w:cs="Arial TUR"/>
          <w:rtl w:val="true"/>
        </w:rPr>
        <w:t xml:space="preserve"> </w:t>
      </w:r>
      <w:r>
        <w:rPr>
          <w:rtl w:val="true"/>
        </w:rPr>
        <w:t>אליהן</w:t>
      </w:r>
      <w:r>
        <w:rPr>
          <w:rtl w:val="true"/>
        </w:rPr>
        <w:t>.</w:t>
      </w:r>
    </w:p>
    <w:p>
      <w:pPr>
        <w:pStyle w:val="Ruller42"/>
        <w:ind w:end="0"/>
        <w:jc w:val="both"/>
        <w:rPr/>
      </w:pPr>
      <w:r>
        <w:rPr>
          <w:rtl w:val="true"/>
        </w:rPr>
      </w:r>
    </w:p>
    <w:p>
      <w:pPr>
        <w:pStyle w:val="Ruller43"/>
        <w:numPr>
          <w:ilvl w:val="0"/>
          <w:numId w:val="0"/>
        </w:numPr>
        <w:ind w:hanging="0" w:start="0" w:end="0"/>
        <w:jc w:val="both"/>
        <w:rPr/>
      </w:pPr>
      <w:r>
        <w:rPr/>
        <w:t>11</w:t>
      </w:r>
      <w:r>
        <w:rPr>
          <w:rtl w:val="true"/>
        </w:rPr>
        <w:t>.</w:t>
      </w:r>
      <w:r>
        <w:rPr>
          <w:rtl w:val="true"/>
        </w:rPr>
        <w:tab/>
      </w:r>
      <w:r>
        <w:rPr>
          <w:rtl w:val="true"/>
        </w:rPr>
        <w:t>בעניינו של חשב החברה</w:t>
      </w:r>
      <w:r>
        <w:rPr>
          <w:rtl w:val="true"/>
        </w:rPr>
        <w:t xml:space="preserve">, </w:t>
      </w:r>
      <w:r>
        <w:rPr>
          <w:rtl w:val="true"/>
        </w:rPr>
        <w:t>קבע בית המשפט כי די היה בראיות שהיו בידי המשיבה לפיהן היה החשב מעורב לכאורה בכל המיוחס למערער ולחברה כדי להצדיק הגשת כתב אישום נגדו</w:t>
      </w:r>
      <w:r>
        <w:rPr>
          <w:rtl w:val="true"/>
        </w:rPr>
        <w:t xml:space="preserve">. </w:t>
      </w:r>
      <w:r>
        <w:rPr>
          <w:rtl w:val="true"/>
        </w:rPr>
        <w:t>בית המשפט הניח</w:t>
      </w:r>
      <w:r>
        <w:rPr>
          <w:rtl w:val="true"/>
        </w:rPr>
        <w:t xml:space="preserve">, </w:t>
      </w:r>
      <w:r>
        <w:rPr>
          <w:rtl w:val="true"/>
        </w:rPr>
        <w:t>לצורך הדיון</w:t>
      </w:r>
      <w:r>
        <w:rPr>
          <w:rtl w:val="true"/>
        </w:rPr>
        <w:t xml:space="preserve">, </w:t>
      </w:r>
      <w:r>
        <w:rPr>
          <w:rtl w:val="true"/>
        </w:rPr>
        <w:t>כי עוצמת הראיות נגד החשב היתה זהה לעוצמת הראיות נגד המערער והחברה</w:t>
      </w:r>
      <w:r>
        <w:rPr>
          <w:rtl w:val="true"/>
        </w:rPr>
        <w:t xml:space="preserve">. </w:t>
      </w:r>
      <w:r>
        <w:rPr>
          <w:rtl w:val="true"/>
        </w:rPr>
        <w:t>יחד עם זאת</w:t>
      </w:r>
      <w:r>
        <w:rPr>
          <w:rtl w:val="true"/>
        </w:rPr>
        <w:t xml:space="preserve">, </w:t>
      </w:r>
      <w:r>
        <w:rPr>
          <w:rtl w:val="true"/>
        </w:rPr>
        <w:t>קבע בית המשפט כי גם אם קיימת זהות במעשי המערער והחשב</w:t>
      </w:r>
      <w:r>
        <w:rPr>
          <w:rtl w:val="true"/>
        </w:rPr>
        <w:t xml:space="preserve">, </w:t>
      </w:r>
      <w:r>
        <w:rPr>
          <w:rtl w:val="true"/>
        </w:rPr>
        <w:t>הרי שלא קיימת זהות בנסיבות</w:t>
      </w:r>
      <w:r>
        <w:rPr>
          <w:rtl w:val="true"/>
        </w:rPr>
        <w:t xml:space="preserve">, </w:t>
      </w:r>
      <w:r>
        <w:rPr>
          <w:rtl w:val="true"/>
        </w:rPr>
        <w:t>שכן המערער הוא שהנחה את החשב בביצוע העבירות</w:t>
      </w:r>
      <w:r>
        <w:rPr>
          <w:rtl w:val="true"/>
        </w:rPr>
        <w:t xml:space="preserve">, </w:t>
      </w:r>
      <w:r>
        <w:rPr>
          <w:rtl w:val="true"/>
        </w:rPr>
        <w:t>החשב לא קיבל כספים ממעשה המרמה ומצבו הרפואי של החשב</w:t>
      </w:r>
      <w:r>
        <w:rPr>
          <w:rtl w:val="true"/>
        </w:rPr>
        <w:t xml:space="preserve">. </w:t>
      </w:r>
      <w:r>
        <w:rPr>
          <w:rtl w:val="true"/>
        </w:rPr>
        <w:t>לפיכך</w:t>
      </w:r>
      <w:r>
        <w:rPr>
          <w:rtl w:val="true"/>
        </w:rPr>
        <w:t xml:space="preserve">, </w:t>
      </w:r>
      <w:r>
        <w:rPr>
          <w:rtl w:val="true"/>
        </w:rPr>
        <w:t>מצא בית המשפט כי החלטת המשיבה שלא להעמידו לדין התבססה על טעמים רלוונטיים וכי די בכך כדי לדחות את הטענה לאכיפה בררנית</w:t>
      </w:r>
      <w:r>
        <w:rPr>
          <w:rtl w:val="true"/>
        </w:rPr>
        <w:t xml:space="preserve">. </w:t>
      </w:r>
      <w:r>
        <w:rPr>
          <w:rtl w:val="true"/>
        </w:rPr>
        <w:t>עוד נקבע כי בהנחה שהחשב אכן היה מעורב במעשי הזיוף והמרמה עם המערער</w:t>
      </w:r>
      <w:r>
        <w:rPr>
          <w:rtl w:val="true"/>
        </w:rPr>
        <w:t xml:space="preserve">, </w:t>
      </w:r>
      <w:r>
        <w:rPr>
          <w:rtl w:val="true"/>
        </w:rPr>
        <w:t>יש באי הגשת כתב אישום נגדו כדי לפגוע בתחושת הצדק</w:t>
      </w:r>
      <w:r>
        <w:rPr>
          <w:rtl w:val="true"/>
        </w:rPr>
        <w:t xml:space="preserve">, </w:t>
      </w:r>
      <w:r>
        <w:rPr>
          <w:rtl w:val="true"/>
        </w:rPr>
        <w:t>אלא שבנסיבות שצוינו</w:t>
      </w:r>
      <w:r>
        <w:rPr>
          <w:rtl w:val="true"/>
        </w:rPr>
        <w:t xml:space="preserve">, </w:t>
      </w:r>
      <w:r>
        <w:rPr>
          <w:rtl w:val="true"/>
        </w:rPr>
        <w:t>אין מדובר בפגיעה חריפה שדי בה להצדיק ביטול כתב האישום תוך פגיעה באינטרס הציבורי בהעמדה לדין של מי שהוציא במרמה מקופת המדינה סכומי כסף משמעותיים</w:t>
      </w:r>
      <w:r>
        <w:rPr>
          <w:rtl w:val="true"/>
        </w:rPr>
        <w:t>.</w:t>
      </w:r>
    </w:p>
    <w:p>
      <w:pPr>
        <w:pStyle w:val="Ruller42"/>
        <w:ind w:end="0"/>
        <w:jc w:val="both"/>
        <w:rPr>
          <w:rFonts w:ascii="Century" w:hAnsi="Century" w:cs="Century"/>
        </w:rPr>
      </w:pPr>
      <w:r>
        <w:rPr>
          <w:rFonts w:cs="Century" w:ascii="Century" w:hAnsi="Century"/>
          <w:rtl w:val="true"/>
        </w:rPr>
      </w:r>
    </w:p>
    <w:p>
      <w:pPr>
        <w:pStyle w:val="Ruller43"/>
        <w:numPr>
          <w:ilvl w:val="0"/>
          <w:numId w:val="0"/>
        </w:numPr>
        <w:ind w:hanging="0" w:start="0" w:end="0"/>
        <w:jc w:val="both"/>
        <w:rPr>
          <w:highlight w:val="yellow"/>
        </w:rPr>
      </w:pPr>
      <w:r>
        <w:rPr/>
        <w:t>12</w:t>
      </w:r>
      <w:r>
        <w:rPr>
          <w:rtl w:val="true"/>
        </w:rPr>
        <w:t>.</w:t>
      </w:r>
      <w:r>
        <w:rPr>
          <w:rtl w:val="true"/>
        </w:rPr>
        <w:tab/>
      </w:r>
      <w:r>
        <w:rPr>
          <w:rtl w:val="true"/>
        </w:rPr>
        <w:t>באשר למהנדס הטקסטיל</w:t>
      </w:r>
      <w:r>
        <w:rPr>
          <w:rtl w:val="true"/>
        </w:rPr>
        <w:t xml:space="preserve">, </w:t>
      </w:r>
      <w:r>
        <w:rPr>
          <w:rtl w:val="true"/>
        </w:rPr>
        <w:t>סבר בית המשפט כי לא הוכח שהחלטת המשיבה שלא להגיש כתב אישום נגדו היא רשלנית או מוטעית</w:t>
      </w:r>
      <w:r>
        <w:rPr>
          <w:rtl w:val="true"/>
        </w:rPr>
        <w:t xml:space="preserve">. </w:t>
      </w:r>
      <w:r>
        <w:rPr>
          <w:rtl w:val="true"/>
        </w:rPr>
        <w:t>שכן</w:t>
      </w:r>
      <w:r>
        <w:rPr>
          <w:rtl w:val="true"/>
        </w:rPr>
        <w:t xml:space="preserve">, </w:t>
      </w:r>
      <w:r>
        <w:rPr>
          <w:rtl w:val="true"/>
        </w:rPr>
        <w:t>אף שאין חולק כי מסמך הערכת הנזקים שערך המהנדס הוכן בצורה בלתי מקצועית ורשלנית משביצע את הערכתו רק על בסיס מידע שהועבר לו מבלי לאמתו</w:t>
      </w:r>
      <w:r>
        <w:rPr>
          <w:rtl w:val="true"/>
        </w:rPr>
        <w:t xml:space="preserve">, </w:t>
      </w:r>
      <w:r>
        <w:rPr>
          <w:rtl w:val="true"/>
        </w:rPr>
        <w:t>הרי שלא הוצגו ראיות המלמדות כי היתה בידי המשיבה ראיה לפיה ידע מהנדס הטקסטיל כי טענות החברה באשר לנזק שנטען כי נגרם לה הינן כוזבות</w:t>
      </w:r>
      <w:r>
        <w:rPr>
          <w:rtl w:val="true"/>
        </w:rPr>
        <w:t xml:space="preserve">, </w:t>
      </w:r>
      <w:r>
        <w:rPr>
          <w:rtl w:val="true"/>
        </w:rPr>
        <w:t>ומה השימוש שהחברה התכוונה לעשות במסמך שערך</w:t>
      </w:r>
      <w:r>
        <w:rPr>
          <w:rtl w:val="true"/>
        </w:rPr>
        <w:t xml:space="preserve">. </w:t>
      </w:r>
    </w:p>
    <w:p>
      <w:pPr>
        <w:pStyle w:val="Ruller42"/>
        <w:ind w:end="0"/>
        <w:jc w:val="both"/>
        <w:rPr>
          <w:rFonts w:ascii="Century" w:hAnsi="Century" w:cs="Miriam"/>
          <w:b/>
          <w:spacing w:val="0"/>
          <w:szCs w:val="24"/>
          <w:highlight w:val="yellow"/>
        </w:rPr>
      </w:pPr>
      <w:r>
        <w:rPr>
          <w:rFonts w:cs="Miriam" w:ascii="Century" w:hAnsi="Century"/>
          <w:b/>
          <w:spacing w:val="0"/>
          <w:szCs w:val="24"/>
          <w:highlight w:val="yellow"/>
          <w:rtl w:val="true"/>
        </w:rPr>
      </w:r>
    </w:p>
    <w:p>
      <w:pPr>
        <w:pStyle w:val="Ruller43"/>
        <w:numPr>
          <w:ilvl w:val="0"/>
          <w:numId w:val="0"/>
        </w:numPr>
        <w:ind w:hanging="0" w:start="0" w:end="0"/>
        <w:jc w:val="both"/>
        <w:rPr/>
      </w:pPr>
      <w:r>
        <w:rPr/>
        <w:t>13</w:t>
      </w:r>
      <w:r>
        <w:rPr>
          <w:rtl w:val="true"/>
        </w:rPr>
        <w:t>.</w:t>
        <w:tab/>
      </w:r>
      <w:r>
        <w:rPr>
          <w:rtl w:val="true"/>
        </w:rPr>
        <w:t xml:space="preserve">בית המשפט דחה גם את טענת המערער לזיכוי מחמת הגנה מן הצדק בשל שיהוי כבד לאור חלוף הזמן מאז בוצעו העבירות בשנת </w:t>
      </w:r>
      <w:r>
        <w:rPr/>
        <w:t>2004</w:t>
      </w:r>
      <w:r>
        <w:rPr>
          <w:rtl w:val="true"/>
        </w:rPr>
        <w:t xml:space="preserve"> </w:t>
      </w:r>
      <w:r>
        <w:rPr>
          <w:rtl w:val="true"/>
        </w:rPr>
        <w:t xml:space="preserve">ועד הגשת כתב האישום נגד המערער לקראת סוף שנת </w:t>
      </w:r>
      <w:r>
        <w:rPr/>
        <w:t>2013</w:t>
      </w:r>
      <w:r>
        <w:rPr>
          <w:rtl w:val="true"/>
        </w:rPr>
        <w:t xml:space="preserve"> </w:t>
      </w:r>
      <w:r>
        <w:rPr>
          <w:rtl w:val="true"/>
        </w:rPr>
        <w:t xml:space="preserve">ונגד החברה בסוף שנת </w:t>
      </w:r>
      <w:r>
        <w:rPr/>
        <w:t>2015</w:t>
      </w:r>
      <w:r>
        <w:rPr>
          <w:rtl w:val="true"/>
        </w:rPr>
        <w:t xml:space="preserve">. </w:t>
      </w:r>
      <w:r>
        <w:rPr>
          <w:rtl w:val="true"/>
        </w:rPr>
        <w:t xml:space="preserve">נקבע כי התקופה שבין ביצוע העבירות ועד אמצע שנת </w:t>
      </w:r>
      <w:r>
        <w:rPr/>
        <w:t>2009</w:t>
      </w:r>
      <w:r>
        <w:rPr>
          <w:rtl w:val="true"/>
        </w:rPr>
        <w:t xml:space="preserve">, </w:t>
      </w:r>
      <w:r>
        <w:rPr>
          <w:rtl w:val="true"/>
        </w:rPr>
        <w:t>אז הסתיימה החקירה ברובה</w:t>
      </w:r>
      <w:r>
        <w:rPr>
          <w:rtl w:val="true"/>
        </w:rPr>
        <w:t xml:space="preserve">, </w:t>
      </w:r>
      <w:r>
        <w:rPr>
          <w:rtl w:val="true"/>
        </w:rPr>
        <w:t xml:space="preserve">אינה עולה כדי שיהוי משום שהראיה העיקרית נגד המערער נמסרה למשטרה על ידי עובד מס רכוש בשנת </w:t>
      </w:r>
      <w:r>
        <w:rPr/>
        <w:t>2008</w:t>
      </w:r>
      <w:r>
        <w:rPr>
          <w:rtl w:val="true"/>
        </w:rPr>
        <w:t xml:space="preserve">. </w:t>
      </w:r>
      <w:r>
        <w:rPr>
          <w:rtl w:val="true"/>
        </w:rPr>
        <w:t>לעומת זאת</w:t>
      </w:r>
      <w:r>
        <w:rPr>
          <w:rtl w:val="true"/>
        </w:rPr>
        <w:t xml:space="preserve">, </w:t>
      </w:r>
      <w:r>
        <w:rPr>
          <w:rtl w:val="true"/>
        </w:rPr>
        <w:t xml:space="preserve">מצא בית המשפט כי התקופה שבין תום החקירה בשנת </w:t>
      </w:r>
      <w:r>
        <w:rPr/>
        <w:t>2009</w:t>
      </w:r>
      <w:r>
        <w:rPr>
          <w:rtl w:val="true"/>
        </w:rPr>
        <w:t xml:space="preserve"> </w:t>
      </w:r>
      <w:r>
        <w:rPr>
          <w:rtl w:val="true"/>
        </w:rPr>
        <w:t xml:space="preserve">ועד להגשת כתב האישום בשנת </w:t>
      </w:r>
      <w:r>
        <w:rPr/>
        <w:t>2013</w:t>
      </w:r>
      <w:r>
        <w:rPr>
          <w:rtl w:val="true"/>
        </w:rPr>
        <w:t xml:space="preserve"> </w:t>
      </w:r>
      <w:r>
        <w:rPr>
          <w:rtl w:val="true"/>
        </w:rPr>
        <w:t>עולה כדי שיהוי</w:t>
      </w:r>
      <w:r>
        <w:rPr>
          <w:rtl w:val="true"/>
        </w:rPr>
        <w:t xml:space="preserve">, </w:t>
      </w:r>
      <w:r>
        <w:rPr>
          <w:rtl w:val="true"/>
        </w:rPr>
        <w:t xml:space="preserve">אלא שאין זה </w:t>
      </w:r>
      <w:r>
        <w:rPr>
          <w:rFonts w:cs="Century" w:ascii="Century" w:hAnsi="Century"/>
          <w:rtl w:val="true"/>
        </w:rPr>
        <w:t>"</w:t>
      </w:r>
      <w:r>
        <w:rPr>
          <w:rFonts w:ascii="Century" w:hAnsi="Century" w:cs="Century"/>
          <w:rtl w:val="true"/>
        </w:rPr>
        <w:t>שיהוי חריג באופן קיצוני</w:t>
      </w:r>
      <w:r>
        <w:rPr>
          <w:rFonts w:cs="Century" w:ascii="Century" w:hAnsi="Century"/>
          <w:rtl w:val="true"/>
        </w:rPr>
        <w:t xml:space="preserve">" </w:t>
      </w:r>
      <w:r>
        <w:rPr>
          <w:rFonts w:ascii="Century" w:hAnsi="Century" w:cs="Century"/>
          <w:rtl w:val="true"/>
        </w:rPr>
        <w:t>המצדיק ביטול כתב האישום</w:t>
      </w:r>
      <w:r>
        <w:rPr>
          <w:rFonts w:cs="Century" w:ascii="Century" w:hAnsi="Century"/>
          <w:rtl w:val="true"/>
        </w:rPr>
        <w:t>.</w:t>
      </w:r>
      <w:r>
        <w:rPr>
          <w:rtl w:val="true"/>
        </w:rPr>
        <w:t xml:space="preserve">  </w:t>
      </w:r>
      <w:r>
        <w:rPr>
          <w:rtl w:val="true"/>
        </w:rPr>
        <w:t xml:space="preserve">בית המשפט אף הוסיף וציין כי גם אם היה קובע שעומדת למערער הגנה מן הצדק בשל חלוף הזמן </w:t>
      </w:r>
      <w:r>
        <w:rPr>
          <w:rFonts w:ascii="Century" w:hAnsi="Century" w:cs="Century"/>
          <w:rtl w:val="true"/>
        </w:rPr>
        <w:t xml:space="preserve">ממועד </w:t>
      </w:r>
      <w:r>
        <w:rPr>
          <w:rFonts w:ascii="FrankRuehl" w:hAnsi="FrankRuehl" w:cs="FrankRuehl"/>
          <w:b/>
          <w:b/>
          <w:spacing w:val="0"/>
          <w:sz w:val="28"/>
          <w:sz w:val="28"/>
          <w:rtl w:val="true"/>
        </w:rPr>
        <w:t>ביצוע העביר</w:t>
      </w:r>
      <w:r>
        <w:rPr>
          <w:rFonts w:ascii="FrankRuehl" w:hAnsi="FrankRuehl" w:cs="FrankRuehl"/>
          <w:b/>
          <w:b/>
          <w:spacing w:val="0"/>
          <w:sz w:val="28"/>
          <w:sz w:val="28"/>
          <w:rtl w:val="true"/>
        </w:rPr>
        <w:t>ות</w:t>
      </w:r>
      <w:r>
        <w:rPr>
          <w:rFonts w:ascii="FrankRuehl" w:hAnsi="FrankRuehl" w:cs="FrankRuehl"/>
          <w:sz w:val="28"/>
          <w:sz w:val="28"/>
          <w:rtl w:val="true"/>
        </w:rPr>
        <w:t xml:space="preserve"> </w:t>
      </w:r>
      <w:r>
        <w:rPr>
          <w:rtl w:val="true"/>
        </w:rPr>
        <w:t>ועד להגשת כתב האישום</w:t>
      </w:r>
      <w:r>
        <w:rPr>
          <w:rtl w:val="true"/>
        </w:rPr>
        <w:t xml:space="preserve">, </w:t>
      </w:r>
      <w:r>
        <w:rPr>
          <w:rtl w:val="true"/>
        </w:rPr>
        <w:t>לא היה זה מוצדק לבטל את כתב האישום אלא נכון היה להתחשב בכך בגזר הדין</w:t>
      </w:r>
      <w:r>
        <w:rPr>
          <w:rtl w:val="true"/>
        </w:rPr>
        <w:t>.</w:t>
      </w:r>
    </w:p>
    <w:p>
      <w:pPr>
        <w:pStyle w:val="Ruller43"/>
        <w:numPr>
          <w:ilvl w:val="0"/>
          <w:numId w:val="0"/>
        </w:numPr>
        <w:ind w:hanging="0" w:start="0" w:end="0"/>
        <w:jc w:val="both"/>
        <w:rPr>
          <w:rFonts w:ascii="Century" w:hAnsi="Century" w:cs="Century"/>
          <w:color w:val="FF0000"/>
        </w:rPr>
      </w:pPr>
      <w:r>
        <w:rPr>
          <w:rFonts w:eastAsia="Garamond"/>
          <w:color w:val="FF0000"/>
          <w:rtl w:val="true"/>
        </w:rPr>
        <w:t xml:space="preserve">  </w:t>
      </w:r>
    </w:p>
    <w:p>
      <w:pPr>
        <w:pStyle w:val="Ruller42"/>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בעניינו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pPr>
      <w:r>
        <w:rPr/>
        <w:t>14</w:t>
      </w:r>
      <w:r>
        <w:rPr>
          <w:rtl w:val="true"/>
        </w:rPr>
        <w:t>.</w:t>
      </w:r>
      <w:r>
        <w:rPr>
          <w:rtl w:val="true"/>
        </w:rPr>
        <w:tab/>
      </w:r>
      <w:r>
        <w:rPr>
          <w:rtl w:val="true"/>
        </w:rPr>
        <w:t>בבואו</w:t>
      </w:r>
      <w:r>
        <w:rPr>
          <w:rFonts w:eastAsia="Arial TUR" w:cs="Arial TUR"/>
          <w:rtl w:val="true"/>
        </w:rPr>
        <w:t xml:space="preserve"> </w:t>
      </w:r>
      <w:r>
        <w:rPr>
          <w:rtl w:val="true"/>
        </w:rPr>
        <w:t>לקבוע</w:t>
      </w:r>
      <w:r>
        <w:rPr>
          <w:rFonts w:eastAsia="Arial TUR" w:cs="Arial TUR"/>
          <w:rtl w:val="true"/>
        </w:rPr>
        <w:t xml:space="preserve"> </w:t>
      </w:r>
      <w:r>
        <w:rPr>
          <w:rtl w:val="true"/>
        </w:rPr>
        <w:t>את</w:t>
      </w:r>
      <w:r>
        <w:rPr>
          <w:rFonts w:eastAsia="Arial TUR" w:cs="Arial TU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בגזר</w:t>
      </w:r>
      <w:r>
        <w:rPr>
          <w:rFonts w:eastAsia="Arial TUR" w:cs="Arial TUR"/>
          <w:rtl w:val="true"/>
        </w:rPr>
        <w:t xml:space="preserve"> </w:t>
      </w:r>
      <w:r>
        <w:rPr>
          <w:rtl w:val="true"/>
        </w:rPr>
        <w:t>הדין</w:t>
      </w:r>
      <w:r>
        <w:rPr>
          <w:rtl w:val="true"/>
        </w:rPr>
        <w:t xml:space="preserve">, </w:t>
      </w:r>
      <w:r>
        <w:rPr>
          <w:rtl w:val="true"/>
        </w:rPr>
        <w:t>עמד</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על</w:t>
      </w:r>
      <w:r>
        <w:rPr>
          <w:rFonts w:eastAsia="Arial TUR" w:cs="Arial TUR"/>
          <w:rtl w:val="true"/>
        </w:rPr>
        <w:t xml:space="preserve"> </w:t>
      </w:r>
      <w:r>
        <w:rPr>
          <w:rtl w:val="true"/>
        </w:rPr>
        <w:t>הפגיעה</w:t>
      </w:r>
      <w:r>
        <w:rPr>
          <w:rFonts w:eastAsia="Arial TUR" w:cs="Arial TUR"/>
          <w:rtl w:val="true"/>
        </w:rPr>
        <w:t xml:space="preserve"> </w:t>
      </w:r>
      <w:r>
        <w:rPr>
          <w:rtl w:val="true"/>
        </w:rPr>
        <w:t>הגבוהה</w:t>
      </w:r>
      <w:r>
        <w:rPr>
          <w:rFonts w:eastAsia="Arial TUR" w:cs="Arial TUR"/>
          <w:rtl w:val="true"/>
        </w:rPr>
        <w:t xml:space="preserve"> </w:t>
      </w:r>
      <w:r>
        <w:rPr>
          <w:rtl w:val="true"/>
        </w:rPr>
        <w:t>בערכים</w:t>
      </w:r>
      <w:r>
        <w:rPr>
          <w:rFonts w:eastAsia="Arial TUR" w:cs="Arial TUR"/>
          <w:rtl w:val="true"/>
        </w:rPr>
        <w:t xml:space="preserve"> </w:t>
      </w:r>
      <w:r>
        <w:rPr>
          <w:rtl w:val="true"/>
        </w:rPr>
        <w:t>מוגנים</w:t>
      </w:r>
      <w:r>
        <w:rPr>
          <w:rFonts w:eastAsia="Arial TUR" w:cs="Arial TUR"/>
          <w:rtl w:val="true"/>
        </w:rPr>
        <w:t xml:space="preserve"> </w:t>
      </w:r>
      <w:r>
        <w:rPr>
          <w:rtl w:val="true"/>
        </w:rPr>
        <w:t>כתוצאה</w:t>
      </w:r>
      <w:r>
        <w:rPr>
          <w:rFonts w:eastAsia="Arial TUR" w:cs="Arial TUR"/>
          <w:rtl w:val="true"/>
        </w:rPr>
        <w:t xml:space="preserve"> </w:t>
      </w:r>
      <w:r>
        <w:rPr>
          <w:rtl w:val="true"/>
        </w:rPr>
        <w:t>מחומרת</w:t>
      </w:r>
      <w:r>
        <w:rPr>
          <w:rFonts w:eastAsia="Arial TUR" w:cs="Arial TUR"/>
          <w:rtl w:val="true"/>
        </w:rPr>
        <w:t xml:space="preserve"> </w:t>
      </w:r>
      <w:r>
        <w:rPr>
          <w:rtl w:val="true"/>
        </w:rPr>
        <w:t>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ובהם</w:t>
      </w:r>
      <w:r>
        <w:rPr>
          <w:rFonts w:eastAsia="Arial TUR" w:cs="Arial TUR"/>
          <w:rtl w:val="true"/>
        </w:rPr>
        <w:t xml:space="preserve"> </w:t>
      </w:r>
      <w:r>
        <w:rPr>
          <w:rtl w:val="true"/>
        </w:rPr>
        <w:t>הפגיעה</w:t>
      </w:r>
      <w:r>
        <w:rPr>
          <w:rFonts w:eastAsia="Arial TUR" w:cs="Arial TUR"/>
          <w:rtl w:val="true"/>
        </w:rPr>
        <w:t xml:space="preserve"> </w:t>
      </w:r>
      <w:r>
        <w:rPr>
          <w:rtl w:val="true"/>
        </w:rPr>
        <w:t>באמון</w:t>
      </w:r>
      <w:r>
        <w:rPr>
          <w:rFonts w:eastAsia="Arial TUR" w:cs="Arial TUR"/>
          <w:rtl w:val="true"/>
        </w:rPr>
        <w:t xml:space="preserve"> </w:t>
      </w:r>
      <w:r>
        <w:rPr>
          <w:rtl w:val="true"/>
        </w:rPr>
        <w:t>בין</w:t>
      </w:r>
      <w:r>
        <w:rPr>
          <w:rFonts w:eastAsia="Arial TUR" w:cs="Arial TUR"/>
          <w:rtl w:val="true"/>
        </w:rPr>
        <w:t xml:space="preserve"> </w:t>
      </w:r>
      <w:r>
        <w:rPr>
          <w:rtl w:val="true"/>
        </w:rPr>
        <w:t>מס</w:t>
      </w:r>
      <w:r>
        <w:rPr>
          <w:rFonts w:eastAsia="Arial TUR" w:cs="Arial TUR"/>
          <w:rtl w:val="true"/>
        </w:rPr>
        <w:t xml:space="preserve"> </w:t>
      </w:r>
      <w:r>
        <w:rPr>
          <w:rtl w:val="true"/>
        </w:rPr>
        <w:t>רכוש</w:t>
      </w:r>
      <w:r>
        <w:rPr>
          <w:rFonts w:eastAsia="Arial TUR" w:cs="Arial TUR"/>
          <w:rtl w:val="true"/>
        </w:rPr>
        <w:t xml:space="preserve"> </w:t>
      </w:r>
      <w:r>
        <w:rPr>
          <w:rtl w:val="true"/>
        </w:rPr>
        <w:t>לבין</w:t>
      </w:r>
      <w:r>
        <w:rPr>
          <w:rFonts w:eastAsia="Arial TUR" w:cs="Arial TUR"/>
          <w:rtl w:val="true"/>
        </w:rPr>
        <w:t xml:space="preserve"> </w:t>
      </w:r>
      <w:r>
        <w:rPr>
          <w:rtl w:val="true"/>
        </w:rPr>
        <w:t>נפגעי</w:t>
      </w:r>
      <w:r>
        <w:rPr>
          <w:rFonts w:eastAsia="Arial TUR" w:cs="Arial TUR"/>
          <w:rtl w:val="true"/>
        </w:rPr>
        <w:t xml:space="preserve"> </w:t>
      </w:r>
      <w:r>
        <w:rPr>
          <w:rtl w:val="true"/>
        </w:rPr>
        <w:t>פעולות</w:t>
      </w:r>
      <w:r>
        <w:rPr>
          <w:rFonts w:eastAsia="Arial TUR" w:cs="Arial TUR"/>
          <w:rtl w:val="true"/>
        </w:rPr>
        <w:t xml:space="preserve"> </w:t>
      </w:r>
      <w:r>
        <w:rPr>
          <w:rtl w:val="true"/>
        </w:rPr>
        <w:t>האיבה</w:t>
      </w:r>
      <w:r>
        <w:rPr>
          <w:rFonts w:eastAsia="Arial TUR" w:cs="Arial TUR"/>
          <w:rtl w:val="true"/>
        </w:rPr>
        <w:t xml:space="preserve"> </w:t>
      </w:r>
      <w:r>
        <w:rPr>
          <w:rtl w:val="true"/>
        </w:rPr>
        <w:t>והפגיעה</w:t>
      </w:r>
      <w:r>
        <w:rPr>
          <w:rFonts w:eastAsia="Arial TUR" w:cs="Arial TUR"/>
          <w:rtl w:val="true"/>
        </w:rPr>
        <w:t xml:space="preserve"> </w:t>
      </w:r>
      <w:r>
        <w:rPr>
          <w:rtl w:val="true"/>
        </w:rPr>
        <w:t>הקשה</w:t>
      </w:r>
      <w:r>
        <w:rPr>
          <w:rFonts w:eastAsia="Arial TUR" w:cs="Arial TUR"/>
          <w:rtl w:val="true"/>
        </w:rPr>
        <w:t xml:space="preserve"> </w:t>
      </w:r>
      <w:r>
        <w:rPr>
          <w:rtl w:val="true"/>
        </w:rPr>
        <w:t>בציבור</w:t>
      </w:r>
      <w:r>
        <w:rPr>
          <w:rFonts w:eastAsia="Arial TUR" w:cs="Arial TUR"/>
          <w:rtl w:val="true"/>
        </w:rPr>
        <w:t xml:space="preserve"> </w:t>
      </w:r>
      <w:r>
        <w:rPr>
          <w:rtl w:val="true"/>
        </w:rPr>
        <w:t>שנגרמה</w:t>
      </w:r>
      <w:r>
        <w:rPr>
          <w:rFonts w:eastAsia="Arial TUR" w:cs="Arial TUR"/>
          <w:rtl w:val="true"/>
        </w:rPr>
        <w:t xml:space="preserve"> </w:t>
      </w:r>
      <w:r>
        <w:rPr>
          <w:rtl w:val="true"/>
        </w:rPr>
        <w:t>כתוצאה</w:t>
      </w:r>
      <w:r>
        <w:rPr>
          <w:rFonts w:eastAsia="Arial TUR" w:cs="Arial TUR"/>
          <w:rtl w:val="true"/>
        </w:rPr>
        <w:t xml:space="preserve"> </w:t>
      </w:r>
      <w:r>
        <w:rPr>
          <w:rtl w:val="true"/>
        </w:rPr>
        <w:t>מכך</w:t>
      </w:r>
      <w:r>
        <w:rPr>
          <w:rtl w:val="true"/>
        </w:rPr>
        <w:t xml:space="preserve">. </w:t>
      </w:r>
      <w:r>
        <w:rPr>
          <w:rtl w:val="true"/>
        </w:rPr>
        <w:t>עוד</w:t>
      </w:r>
      <w:r>
        <w:rPr>
          <w:rFonts w:eastAsia="Arial TUR" w:cs="Arial TUR"/>
          <w:rtl w:val="true"/>
        </w:rPr>
        <w:t xml:space="preserve"> </w:t>
      </w:r>
      <w:r>
        <w:rPr>
          <w:rtl w:val="true"/>
        </w:rPr>
        <w:t>עמד</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על</w:t>
      </w:r>
      <w:r>
        <w:rPr>
          <w:rFonts w:eastAsia="Arial TUR" w:cs="Arial TUR"/>
          <w:rtl w:val="true"/>
        </w:rPr>
        <w:t xml:space="preserve"> </w:t>
      </w:r>
      <w:r>
        <w:rPr>
          <w:rtl w:val="true"/>
        </w:rPr>
        <w:t>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הנוהגת</w:t>
      </w:r>
      <w:r>
        <w:rPr>
          <w:rtl w:val="true"/>
        </w:rPr>
        <w:t xml:space="preserve">, </w:t>
      </w:r>
      <w:r>
        <w:rPr>
          <w:rtl w:val="true"/>
        </w:rPr>
        <w:t>תוך</w:t>
      </w:r>
      <w:r>
        <w:rPr>
          <w:rFonts w:eastAsia="Arial TUR" w:cs="Arial TUR"/>
          <w:rtl w:val="true"/>
        </w:rPr>
        <w:t xml:space="preserve"> </w:t>
      </w:r>
      <w:r>
        <w:rPr>
          <w:rtl w:val="true"/>
        </w:rPr>
        <w:t>הדגשת</w:t>
      </w:r>
      <w:r>
        <w:rPr>
          <w:rFonts w:eastAsia="Arial TUR" w:cs="Arial TUR"/>
          <w:rtl w:val="true"/>
        </w:rPr>
        <w:t xml:space="preserve"> </w:t>
      </w:r>
      <w:r>
        <w:rPr>
          <w:rtl w:val="true"/>
        </w:rPr>
        <w:t>הצורך</w:t>
      </w:r>
      <w:r>
        <w:rPr>
          <w:rFonts w:eastAsia="Arial TUR" w:cs="Arial TUR"/>
          <w:rtl w:val="true"/>
        </w:rPr>
        <w:t xml:space="preserve"> </w:t>
      </w:r>
      <w:r>
        <w:rPr>
          <w:rtl w:val="true"/>
        </w:rPr>
        <w:t>בהטלת</w:t>
      </w:r>
      <w:r>
        <w:rPr>
          <w:rFonts w:eastAsia="Arial TUR" w:cs="Arial TUR"/>
          <w:rtl w:val="true"/>
        </w:rPr>
        <w:t xml:space="preserve"> </w:t>
      </w:r>
      <w:r>
        <w:rPr>
          <w:rtl w:val="true"/>
        </w:rPr>
        <w:t>ענישה</w:t>
      </w:r>
      <w:r>
        <w:rPr>
          <w:rFonts w:eastAsia="Arial TUR" w:cs="Arial TUR"/>
          <w:rtl w:val="true"/>
        </w:rPr>
        <w:t xml:space="preserve"> </w:t>
      </w:r>
      <w:r>
        <w:rPr>
          <w:rtl w:val="true"/>
        </w:rPr>
        <w:t>משמעותית</w:t>
      </w:r>
      <w:r>
        <w:rPr>
          <w:rFonts w:eastAsia="Arial TUR" w:cs="Arial TUR"/>
          <w:rtl w:val="true"/>
        </w:rPr>
        <w:t xml:space="preserve"> </w:t>
      </w:r>
      <w:r>
        <w:rPr>
          <w:rtl w:val="true"/>
        </w:rPr>
        <w:t>הכוללת</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לשם</w:t>
      </w:r>
      <w:r>
        <w:rPr>
          <w:rFonts w:eastAsia="Arial TUR" w:cs="Arial TUR"/>
          <w:rtl w:val="true"/>
        </w:rPr>
        <w:t xml:space="preserve"> </w:t>
      </w:r>
      <w:r>
        <w:rPr>
          <w:rtl w:val="true"/>
        </w:rPr>
        <w:t>הרתעת</w:t>
      </w:r>
      <w:r>
        <w:rPr>
          <w:rFonts w:eastAsia="Arial TUR" w:cs="Arial TUR"/>
          <w:rtl w:val="true"/>
        </w:rPr>
        <w:t xml:space="preserve"> </w:t>
      </w:r>
      <w:r>
        <w:rPr>
          <w:rtl w:val="true"/>
        </w:rPr>
        <w:t>היחיד</w:t>
      </w:r>
      <w:r>
        <w:rPr>
          <w:rFonts w:eastAsia="Arial TUR" w:cs="Arial TUR"/>
          <w:rtl w:val="true"/>
        </w:rPr>
        <w:t xml:space="preserve"> </w:t>
      </w:r>
      <w:r>
        <w:rPr>
          <w:rtl w:val="true"/>
        </w:rPr>
        <w:t>והרבים</w:t>
      </w:r>
      <w:r>
        <w:rPr>
          <w:rtl w:val="true"/>
        </w:rPr>
        <w:t xml:space="preserve">. </w:t>
      </w:r>
      <w:r>
        <w:rPr>
          <w:rtl w:val="true"/>
        </w:rPr>
        <w:t>בבחינת</w:t>
      </w:r>
      <w:r>
        <w:rPr>
          <w:rFonts w:eastAsia="Arial TUR" w:cs="Arial TUR"/>
          <w:rtl w:val="true"/>
        </w:rPr>
        <w:t xml:space="preserve"> </w:t>
      </w:r>
      <w:r>
        <w:rPr>
          <w:rtl w:val="true"/>
        </w:rPr>
        <w:t>הנסיבות</w:t>
      </w:r>
      <w:r>
        <w:rPr>
          <w:rFonts w:eastAsia="Arial TUR" w:cs="Arial TUR"/>
          <w:rtl w:val="true"/>
        </w:rPr>
        <w:t xml:space="preserve"> </w:t>
      </w:r>
      <w:r>
        <w:rPr>
          <w:rtl w:val="true"/>
        </w:rPr>
        <w:t>הקשורות</w:t>
      </w:r>
      <w:r>
        <w:rPr>
          <w:rFonts w:eastAsia="Arial TUR" w:cs="Arial TUR"/>
          <w:rtl w:val="true"/>
        </w:rPr>
        <w:t xml:space="preserve"> </w:t>
      </w:r>
      <w:r>
        <w:rPr>
          <w:rtl w:val="true"/>
        </w:rPr>
        <w:t>בביצוע</w:t>
      </w:r>
      <w:r>
        <w:rPr>
          <w:rFonts w:eastAsia="Arial TUR" w:cs="Arial TUR"/>
          <w:rtl w:val="true"/>
        </w:rPr>
        <w:t xml:space="preserve"> </w:t>
      </w:r>
      <w:r>
        <w:rPr>
          <w:rtl w:val="true"/>
        </w:rPr>
        <w:t>העבירות</w:t>
      </w:r>
      <w:r>
        <w:rPr>
          <w:rtl w:val="true"/>
        </w:rPr>
        <w:t xml:space="preserve">, </w:t>
      </w:r>
      <w:r>
        <w:rPr>
          <w:rtl w:val="true"/>
        </w:rPr>
        <w:t>מנה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התכנון</w:t>
      </w:r>
      <w:r>
        <w:rPr>
          <w:rFonts w:eastAsia="Arial TUR" w:cs="Arial TUR"/>
          <w:rtl w:val="true"/>
        </w:rPr>
        <w:t xml:space="preserve"> </w:t>
      </w:r>
      <w:r>
        <w:rPr>
          <w:rtl w:val="true"/>
        </w:rPr>
        <w:t>המוקדם</w:t>
      </w:r>
      <w:r>
        <w:rPr>
          <w:rFonts w:eastAsia="Arial TUR" w:cs="Arial TUR"/>
          <w:rtl w:val="true"/>
        </w:rPr>
        <w:t xml:space="preserve"> </w:t>
      </w:r>
      <w:r>
        <w:rPr>
          <w:rtl w:val="true"/>
        </w:rPr>
        <w:t>תוך</w:t>
      </w:r>
      <w:r>
        <w:rPr>
          <w:rFonts w:eastAsia="Arial TUR" w:cs="Arial TUR"/>
          <w:rtl w:val="true"/>
        </w:rPr>
        <w:t xml:space="preserve"> </w:t>
      </w:r>
      <w:r>
        <w:rPr>
          <w:rtl w:val="true"/>
        </w:rPr>
        <w:t>שימוש</w:t>
      </w:r>
      <w:r>
        <w:rPr>
          <w:rFonts w:eastAsia="Arial TUR" w:cs="Arial TUR"/>
          <w:rtl w:val="true"/>
        </w:rPr>
        <w:t xml:space="preserve"> </w:t>
      </w:r>
      <w:r>
        <w:rPr>
          <w:rtl w:val="true"/>
        </w:rPr>
        <w:t>במהנדס</w:t>
      </w:r>
      <w:r>
        <w:rPr>
          <w:rFonts w:eastAsia="Arial TUR" w:cs="Arial TUR"/>
          <w:rtl w:val="true"/>
        </w:rPr>
        <w:t xml:space="preserve"> </w:t>
      </w:r>
      <w:r>
        <w:rPr>
          <w:rtl w:val="true"/>
        </w:rPr>
        <w:t>הטקסטיל</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לשוות</w:t>
      </w:r>
      <w:r>
        <w:rPr>
          <w:rFonts w:eastAsia="Arial TUR" w:cs="Arial TUR"/>
          <w:rtl w:val="true"/>
        </w:rPr>
        <w:t xml:space="preserve"> </w:t>
      </w:r>
      <w:r>
        <w:rPr>
          <w:rtl w:val="true"/>
        </w:rPr>
        <w:t>לתביעה</w:t>
      </w:r>
      <w:r>
        <w:rPr>
          <w:rFonts w:eastAsia="Arial TUR" w:cs="Arial TUR"/>
          <w:rtl w:val="true"/>
        </w:rPr>
        <w:t xml:space="preserve"> </w:t>
      </w:r>
      <w:r>
        <w:rPr>
          <w:rtl w:val="true"/>
        </w:rPr>
        <w:t>נופך</w:t>
      </w:r>
      <w:r>
        <w:rPr>
          <w:rFonts w:eastAsia="Arial TUR" w:cs="Arial TUR"/>
          <w:rtl w:val="true"/>
        </w:rPr>
        <w:t xml:space="preserve"> </w:t>
      </w:r>
      <w:r>
        <w:rPr>
          <w:rtl w:val="true"/>
        </w:rPr>
        <w:t>מקצועי</w:t>
      </w:r>
      <w:r>
        <w:rPr>
          <w:rtl w:val="true"/>
        </w:rPr>
        <w:t xml:space="preserve">; </w:t>
      </w:r>
      <w:r>
        <w:rPr>
          <w:rtl w:val="true"/>
        </w:rPr>
        <w:t>את</w:t>
      </w:r>
      <w:r>
        <w:rPr>
          <w:rFonts w:eastAsia="Arial TUR" w:cs="Arial TUR"/>
          <w:rtl w:val="true"/>
        </w:rPr>
        <w:t xml:space="preserve"> </w:t>
      </w:r>
      <w:r>
        <w:rPr>
          <w:rtl w:val="true"/>
        </w:rPr>
        <w:t>חלקו</w:t>
      </w:r>
      <w:r>
        <w:rPr>
          <w:rFonts w:eastAsia="Arial TUR" w:cs="Arial TUR"/>
          <w:rtl w:val="true"/>
        </w:rPr>
        <w:t xml:space="preserve"> </w:t>
      </w:r>
      <w:r>
        <w:rPr>
          <w:rtl w:val="true"/>
        </w:rPr>
        <w:t>העיקרי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בביצוע</w:t>
      </w:r>
      <w:r>
        <w:rPr>
          <w:rFonts w:eastAsia="Arial TUR" w:cs="Arial TUR"/>
          <w:rtl w:val="true"/>
        </w:rPr>
        <w:t xml:space="preserve"> </w:t>
      </w:r>
      <w:r>
        <w:rPr>
          <w:rtl w:val="true"/>
        </w:rPr>
        <w:t>המעשים</w:t>
      </w:r>
      <w:r>
        <w:rPr>
          <w:rtl w:val="true"/>
        </w:rPr>
        <w:t xml:space="preserve">; </w:t>
      </w:r>
      <w:r>
        <w:rPr>
          <w:rtl w:val="true"/>
        </w:rPr>
        <w:t>את</w:t>
      </w:r>
      <w:r>
        <w:rPr>
          <w:rFonts w:eastAsia="Arial TUR" w:cs="Arial TUR"/>
          <w:rtl w:val="true"/>
        </w:rPr>
        <w:t xml:space="preserve"> </w:t>
      </w:r>
      <w:r>
        <w:rPr>
          <w:rtl w:val="true"/>
        </w:rPr>
        <w:t>סכום</w:t>
      </w:r>
      <w:r>
        <w:rPr>
          <w:rFonts w:eastAsia="Arial TUR" w:cs="Arial TUR"/>
          <w:rtl w:val="true"/>
        </w:rPr>
        <w:t xml:space="preserve"> </w:t>
      </w:r>
      <w:r>
        <w:rPr>
          <w:rtl w:val="true"/>
        </w:rPr>
        <w:t>המרמה</w:t>
      </w:r>
      <w:r>
        <w:rPr>
          <w:rFonts w:eastAsia="Arial TUR" w:cs="Arial TUR"/>
          <w:rtl w:val="true"/>
        </w:rPr>
        <w:t xml:space="preserve"> </w:t>
      </w:r>
      <w:r>
        <w:rPr>
          <w:rtl w:val="true"/>
        </w:rPr>
        <w:t>שהתקבל</w:t>
      </w:r>
      <w:r>
        <w:rPr>
          <w:rFonts w:eastAsia="Arial TUR" w:cs="Arial TUR"/>
          <w:rtl w:val="true"/>
        </w:rPr>
        <w:t xml:space="preserve"> </w:t>
      </w:r>
      <w:r>
        <w:rPr>
          <w:rtl w:val="true"/>
        </w:rPr>
        <w:t>–</w:t>
      </w:r>
      <w:r>
        <w:rPr>
          <w:rFonts w:eastAsia="Arial TUR" w:cs="Arial TUR"/>
          <w:rtl w:val="true"/>
        </w:rPr>
        <w:t xml:space="preserve"> </w:t>
      </w:r>
      <w:r>
        <w:rPr/>
        <w:t>2.5</w:t>
      </w:r>
      <w:r>
        <w:rPr>
          <w:rtl w:val="true"/>
        </w:rPr>
        <w:t xml:space="preserve"> </w:t>
      </w:r>
      <w:r>
        <w:rPr>
          <w:rtl w:val="true"/>
        </w:rPr>
        <w:t>מיליון</w:t>
      </w:r>
      <w:r>
        <w:rPr>
          <w:rFonts w:eastAsia="Arial TUR" w:cs="Arial TUR"/>
          <w:rtl w:val="true"/>
        </w:rPr>
        <w:t xml:space="preserve"> </w:t>
      </w:r>
      <w:r>
        <w:rPr>
          <w:rtl w:val="true"/>
        </w:rPr>
        <w:t>שקלים</w:t>
      </w:r>
      <w:r>
        <w:rPr>
          <w:rFonts w:eastAsia="Arial TUR" w:cs="Arial TUR"/>
          <w:rtl w:val="true"/>
        </w:rPr>
        <w:t xml:space="preserve"> </w:t>
      </w:r>
      <w:r>
        <w:rPr>
          <w:rtl w:val="true"/>
        </w:rPr>
        <w:t>שהועברו</w:t>
      </w:r>
      <w:r>
        <w:rPr>
          <w:rFonts w:eastAsia="Arial TUR" w:cs="Arial TUR"/>
          <w:rtl w:val="true"/>
        </w:rPr>
        <w:t xml:space="preserve"> </w:t>
      </w:r>
      <w:r>
        <w:rPr>
          <w:rtl w:val="true"/>
        </w:rPr>
        <w:t>לחשבונה</w:t>
      </w:r>
      <w:r>
        <w:rPr>
          <w:rFonts w:eastAsia="Arial TUR" w:cs="Arial TUR"/>
          <w:rtl w:val="true"/>
        </w:rPr>
        <w:t xml:space="preserve"> </w:t>
      </w:r>
      <w:r>
        <w:rPr>
          <w:rtl w:val="true"/>
        </w:rPr>
        <w:t>של</w:t>
      </w:r>
      <w:r>
        <w:rPr>
          <w:rFonts w:eastAsia="Arial TUR" w:cs="Arial TUR"/>
          <w:rtl w:val="true"/>
        </w:rPr>
        <w:t xml:space="preserve"> </w:t>
      </w:r>
      <w:r>
        <w:rPr>
          <w:rtl w:val="true"/>
        </w:rPr>
        <w:t>החברה</w:t>
      </w:r>
      <w:r>
        <w:rPr>
          <w:rFonts w:eastAsia="Arial TUR" w:cs="Arial TUR"/>
          <w:rtl w:val="true"/>
        </w:rPr>
        <w:t xml:space="preserve"> </w:t>
      </w:r>
      <w:r>
        <w:rPr>
          <w:rtl w:val="true"/>
        </w:rPr>
        <w:t>–</w:t>
      </w:r>
      <w:r>
        <w:rPr>
          <w:rFonts w:eastAsia="Arial TUR" w:cs="Arial TUR"/>
          <w:rtl w:val="true"/>
        </w:rPr>
        <w:t xml:space="preserve"> </w:t>
      </w:r>
      <w:r>
        <w:rPr>
          <w:rtl w:val="true"/>
        </w:rPr>
        <w:t>ועל</w:t>
      </w:r>
      <w:r>
        <w:rPr>
          <w:rFonts w:eastAsia="Arial TUR" w:cs="Arial TUR"/>
          <w:rtl w:val="true"/>
        </w:rPr>
        <w:t xml:space="preserve"> </w:t>
      </w:r>
      <w:r>
        <w:rPr>
          <w:rtl w:val="true"/>
        </w:rPr>
        <w:t>הנזק</w:t>
      </w:r>
      <w:r>
        <w:rPr>
          <w:rFonts w:eastAsia="Arial TUR" w:cs="Arial TUR"/>
          <w:rtl w:val="true"/>
        </w:rPr>
        <w:t xml:space="preserve"> </w:t>
      </w:r>
      <w:r>
        <w:rPr>
          <w:rtl w:val="true"/>
        </w:rPr>
        <w:t>שצפוי</w:t>
      </w:r>
      <w:r>
        <w:rPr>
          <w:rFonts w:eastAsia="Arial TUR" w:cs="Arial TUR"/>
          <w:rtl w:val="true"/>
        </w:rPr>
        <w:t xml:space="preserve"> </w:t>
      </w:r>
      <w:r>
        <w:rPr>
          <w:rtl w:val="true"/>
        </w:rPr>
        <w:t>היה</w:t>
      </w:r>
      <w:r>
        <w:rPr>
          <w:rFonts w:eastAsia="Arial TUR" w:cs="Arial TUR"/>
          <w:rtl w:val="true"/>
        </w:rPr>
        <w:t xml:space="preserve"> </w:t>
      </w:r>
      <w:r>
        <w:rPr>
          <w:rtl w:val="true"/>
        </w:rPr>
        <w:t>להיגרם</w:t>
      </w:r>
      <w:r>
        <w:rPr>
          <w:rtl w:val="true"/>
        </w:rPr>
        <w:t xml:space="preserve">, </w:t>
      </w:r>
      <w:r>
        <w:rPr>
          <w:rtl w:val="true"/>
        </w:rPr>
        <w:t>בשל</w:t>
      </w:r>
      <w:r>
        <w:rPr>
          <w:rFonts w:eastAsia="Arial TUR" w:cs="Arial TUR"/>
          <w:rtl w:val="true"/>
        </w:rPr>
        <w:t xml:space="preserve"> </w:t>
      </w:r>
      <w:r>
        <w:rPr>
          <w:rtl w:val="true"/>
        </w:rPr>
        <w:t>אישור</w:t>
      </w:r>
      <w:r>
        <w:rPr>
          <w:rFonts w:eastAsia="Arial TUR" w:cs="Arial TUR"/>
          <w:rtl w:val="true"/>
        </w:rPr>
        <w:t xml:space="preserve"> </w:t>
      </w:r>
      <w:r>
        <w:rPr>
          <w:rtl w:val="true"/>
        </w:rPr>
        <w:t>פיצוי</w:t>
      </w:r>
      <w:r>
        <w:rPr>
          <w:rFonts w:eastAsia="Arial TUR" w:cs="Arial TUR"/>
          <w:rtl w:val="true"/>
        </w:rPr>
        <w:t xml:space="preserve"> </w:t>
      </w:r>
      <w:r>
        <w:rPr>
          <w:rtl w:val="true"/>
        </w:rPr>
        <w:t>כולל</w:t>
      </w:r>
      <w:r>
        <w:rPr>
          <w:rFonts w:eastAsia="Arial TUR" w:cs="Arial TUR"/>
          <w:rtl w:val="true"/>
        </w:rPr>
        <w:t xml:space="preserve"> </w:t>
      </w:r>
      <w:r>
        <w:rPr>
          <w:rtl w:val="true"/>
        </w:rPr>
        <w:t>של</w:t>
      </w:r>
      <w:r>
        <w:rPr>
          <w:rFonts w:eastAsia="Arial TUR" w:cs="Arial TUR"/>
          <w:rtl w:val="true"/>
        </w:rPr>
        <w:t xml:space="preserve"> </w:t>
      </w:r>
      <w:r>
        <w:rPr>
          <w:rtl w:val="true"/>
        </w:rPr>
        <w:t>כ</w:t>
      </w:r>
      <w:r>
        <w:rPr>
          <w:rtl w:val="true"/>
        </w:rPr>
        <w:t>-</w:t>
      </w:r>
      <w:r>
        <w:rPr/>
        <w:t>4</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ואת</w:t>
      </w:r>
      <w:r>
        <w:rPr>
          <w:rFonts w:eastAsia="Arial TUR" w:cs="Arial TUR"/>
          <w:rtl w:val="true"/>
        </w:rPr>
        <w:t xml:space="preserve"> </w:t>
      </w:r>
      <w:r>
        <w:rPr>
          <w:rtl w:val="true"/>
        </w:rPr>
        <w:t>הסיבות</w:t>
      </w:r>
      <w:r>
        <w:rPr>
          <w:rFonts w:eastAsia="Arial TUR" w:cs="Arial TUR"/>
          <w:rtl w:val="true"/>
        </w:rPr>
        <w:t xml:space="preserve"> </w:t>
      </w:r>
      <w:r>
        <w:rPr>
          <w:rtl w:val="true"/>
        </w:rPr>
        <w:t>הכלכליות</w:t>
      </w:r>
      <w:r>
        <w:rPr>
          <w:rFonts w:eastAsia="Arial TUR" w:cs="Arial TUR"/>
          <w:rtl w:val="true"/>
        </w:rPr>
        <w:t xml:space="preserve"> </w:t>
      </w:r>
      <w:r>
        <w:rPr>
          <w:rtl w:val="true"/>
        </w:rPr>
        <w:t>ברקע</w:t>
      </w:r>
      <w:r>
        <w:rPr>
          <w:rFonts w:eastAsia="Arial TUR" w:cs="Arial TUR"/>
          <w:rtl w:val="true"/>
        </w:rPr>
        <w:t xml:space="preserve"> </w:t>
      </w:r>
      <w:r>
        <w:rPr>
          <w:rtl w:val="true"/>
        </w:rPr>
        <w:t>העבירות</w:t>
      </w:r>
      <w:r>
        <w:rPr>
          <w:rtl w:val="true"/>
        </w:rPr>
        <w:t xml:space="preserve">, </w:t>
      </w:r>
      <w:r>
        <w:rPr>
          <w:rtl w:val="true"/>
        </w:rPr>
        <w:t>תוך</w:t>
      </w:r>
      <w:r>
        <w:rPr>
          <w:rFonts w:eastAsia="Arial TUR" w:cs="Arial TUR"/>
          <w:rtl w:val="true"/>
        </w:rPr>
        <w:t xml:space="preserve"> </w:t>
      </w:r>
      <w:r>
        <w:rPr>
          <w:rtl w:val="true"/>
        </w:rPr>
        <w:t>שהודגש</w:t>
      </w:r>
      <w:r>
        <w:rPr>
          <w:rFonts w:eastAsia="Arial TUR" w:cs="Arial TUR"/>
          <w:rtl w:val="true"/>
        </w:rPr>
        <w:t xml:space="preserve"> </w:t>
      </w:r>
      <w:r>
        <w:rPr>
          <w:rtl w:val="true"/>
        </w:rPr>
        <w:t>כי</w:t>
      </w:r>
      <w:r>
        <w:rPr>
          <w:rFonts w:eastAsia="Arial TUR" w:cs="Arial TUR"/>
          <w:rtl w:val="true"/>
        </w:rPr>
        <w:t xml:space="preserve"> </w:t>
      </w:r>
      <w:r>
        <w:rPr>
          <w:rtl w:val="true"/>
        </w:rPr>
        <w:t>הכספים</w:t>
      </w:r>
      <w:r>
        <w:rPr>
          <w:rFonts w:eastAsia="Arial TUR" w:cs="Arial TUR"/>
          <w:rtl w:val="true"/>
        </w:rPr>
        <w:t xml:space="preserve"> </w:t>
      </w:r>
      <w:r>
        <w:rPr>
          <w:rtl w:val="true"/>
        </w:rPr>
        <w:t>שהתקבלו</w:t>
      </w:r>
      <w:r>
        <w:rPr>
          <w:rFonts w:eastAsia="Arial TUR" w:cs="Arial TUR"/>
          <w:rtl w:val="true"/>
        </w:rPr>
        <w:t xml:space="preserve"> </w:t>
      </w:r>
      <w:r>
        <w:rPr>
          <w:rtl w:val="true"/>
        </w:rPr>
        <w:t>הועברו</w:t>
      </w:r>
      <w:r>
        <w:rPr>
          <w:rFonts w:eastAsia="Arial TUR" w:cs="Arial TUR"/>
          <w:rtl w:val="true"/>
        </w:rPr>
        <w:t xml:space="preserve"> </w:t>
      </w:r>
      <w:r>
        <w:rPr>
          <w:rtl w:val="true"/>
        </w:rPr>
        <w:t>ברובם</w:t>
      </w:r>
      <w:r>
        <w:rPr>
          <w:rFonts w:eastAsia="Arial TUR" w:cs="Arial TUR"/>
          <w:rtl w:val="true"/>
        </w:rPr>
        <w:t xml:space="preserve"> </w:t>
      </w:r>
      <w:r>
        <w:rPr>
          <w:rtl w:val="true"/>
        </w:rPr>
        <w:t>לחברה</w:t>
      </w:r>
      <w:r>
        <w:rPr>
          <w:rFonts w:eastAsia="Arial TUR" w:cs="Arial TUR"/>
          <w:rtl w:val="true"/>
        </w:rPr>
        <w:t xml:space="preserve"> </w:t>
      </w:r>
      <w:r>
        <w:rPr>
          <w:rtl w:val="true"/>
        </w:rPr>
        <w:t>אחרת</w:t>
      </w:r>
      <w:r>
        <w:rPr>
          <w:rFonts w:eastAsia="Arial TUR" w:cs="Arial TUR"/>
          <w:rtl w:val="true"/>
        </w:rPr>
        <w:t xml:space="preserve"> </w:t>
      </w:r>
      <w:r>
        <w:rPr>
          <w:rtl w:val="true"/>
        </w:rPr>
        <w:t>שהמערער</w:t>
      </w:r>
      <w:r>
        <w:rPr>
          <w:rFonts w:eastAsia="Arial TUR" w:cs="Arial TUR"/>
          <w:rtl w:val="true"/>
        </w:rPr>
        <w:t xml:space="preserve"> </w:t>
      </w:r>
      <w:r>
        <w:rPr>
          <w:rtl w:val="true"/>
        </w:rPr>
        <w:t>היה</w:t>
      </w:r>
      <w:r>
        <w:rPr>
          <w:rFonts w:eastAsia="Arial TUR" w:cs="Arial TUR"/>
          <w:rtl w:val="true"/>
        </w:rPr>
        <w:t xml:space="preserve"> </w:t>
      </w:r>
      <w:r>
        <w:rPr>
          <w:rtl w:val="true"/>
        </w:rPr>
        <w:t>בעל</w:t>
      </w:r>
      <w:r>
        <w:rPr>
          <w:rFonts w:eastAsia="Arial TUR" w:cs="Arial TUR"/>
          <w:rtl w:val="true"/>
        </w:rPr>
        <w:t xml:space="preserve"> </w:t>
      </w:r>
      <w:r>
        <w:rPr>
          <w:rtl w:val="true"/>
        </w:rPr>
        <w:t>מניותיה</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אחיו</w:t>
      </w:r>
      <w:r>
        <w:rPr>
          <w:rtl w:val="true"/>
        </w:rPr>
        <w:t xml:space="preserve">, </w:t>
      </w:r>
      <w:r>
        <w:rPr>
          <w:rtl w:val="true"/>
        </w:rPr>
        <w:t>וממנה</w:t>
      </w:r>
      <w:r>
        <w:rPr>
          <w:rFonts w:eastAsia="Arial TUR" w:cs="Arial TUR"/>
          <w:rtl w:val="true"/>
        </w:rPr>
        <w:t xml:space="preserve"> </w:t>
      </w:r>
      <w:r>
        <w:rPr>
          <w:rtl w:val="true"/>
        </w:rPr>
        <w:t>לחברה</w:t>
      </w:r>
      <w:r>
        <w:rPr>
          <w:rFonts w:eastAsia="Arial TUR" w:cs="Arial TUR"/>
          <w:rtl w:val="true"/>
        </w:rPr>
        <w:t xml:space="preserve"> </w:t>
      </w:r>
      <w:r>
        <w:rPr>
          <w:rtl w:val="true"/>
        </w:rPr>
        <w:t>נוספת</w:t>
      </w:r>
      <w:r>
        <w:rPr>
          <w:rFonts w:eastAsia="Arial TUR" w:cs="Arial TUR"/>
          <w:rtl w:val="true"/>
        </w:rPr>
        <w:t xml:space="preserve"> </w:t>
      </w:r>
      <w:r>
        <w:rPr>
          <w:rtl w:val="true"/>
        </w:rPr>
        <w:t>שהיא</w:t>
      </w:r>
      <w:r>
        <w:rPr>
          <w:rFonts w:eastAsia="Arial TUR" w:cs="Arial TUR"/>
          <w:rtl w:val="true"/>
        </w:rPr>
        <w:t xml:space="preserve"> </w:t>
      </w:r>
      <w:r>
        <w:rPr>
          <w:rtl w:val="true"/>
        </w:rPr>
        <w:t>היתה</w:t>
      </w:r>
      <w:r>
        <w:rPr>
          <w:rFonts w:eastAsia="Arial TUR" w:cs="Arial TUR"/>
          <w:rtl w:val="true"/>
        </w:rPr>
        <w:t xml:space="preserve"> </w:t>
      </w:r>
      <w:r>
        <w:rPr>
          <w:rtl w:val="true"/>
        </w:rPr>
        <w:t>בעלת</w:t>
      </w:r>
      <w:r>
        <w:rPr>
          <w:rFonts w:eastAsia="Arial TUR" w:cs="Arial TUR"/>
          <w:rtl w:val="true"/>
        </w:rPr>
        <w:t xml:space="preserve"> </w:t>
      </w:r>
      <w:r>
        <w:rPr>
          <w:rtl w:val="true"/>
        </w:rPr>
        <w:t>מחצית</w:t>
      </w:r>
      <w:r>
        <w:rPr>
          <w:rFonts w:eastAsia="Arial TUR" w:cs="Arial TUR"/>
          <w:rtl w:val="true"/>
        </w:rPr>
        <w:t xml:space="preserve"> </w:t>
      </w:r>
      <w:r>
        <w:rPr>
          <w:rtl w:val="true"/>
        </w:rPr>
        <w:t>ממניותיה</w:t>
      </w:r>
      <w:r>
        <w:rPr>
          <w:rtl w:val="true"/>
        </w:rPr>
        <w:t xml:space="preserve">. </w:t>
      </w:r>
      <w:r>
        <w:rPr>
          <w:rtl w:val="true"/>
        </w:rPr>
        <w:t>לפיכך</w:t>
      </w:r>
      <w:r>
        <w:rPr>
          <w:rtl w:val="true"/>
        </w:rPr>
        <w:t xml:space="preserve">, </w:t>
      </w:r>
      <w:r>
        <w:rPr>
          <w:rtl w:val="true"/>
        </w:rPr>
        <w:t>העמיד</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על</w:t>
      </w:r>
      <w:r>
        <w:rPr>
          <w:rFonts w:eastAsia="Arial TUR" w:cs="Arial TUR"/>
          <w:rtl w:val="true"/>
        </w:rPr>
        <w:t xml:space="preserve"> </w:t>
      </w:r>
      <w:r>
        <w:rPr>
          <w:rtl w:val="true"/>
        </w:rPr>
        <w:t>שמונה</w:t>
      </w:r>
      <w:r>
        <w:rPr>
          <w:rFonts w:eastAsia="Arial TUR" w:cs="Arial TUR"/>
          <w:rtl w:val="true"/>
        </w:rPr>
        <w:t xml:space="preserve"> </w:t>
      </w:r>
      <w:r>
        <w:rPr>
          <w:rtl w:val="true"/>
        </w:rPr>
        <w:t>עשר</w:t>
      </w:r>
      <w:r>
        <w:rPr>
          <w:rFonts w:eastAsia="Arial TUR" w:cs="Arial TUR"/>
          <w:rtl w:val="true"/>
        </w:rPr>
        <w:t xml:space="preserve"> </w:t>
      </w:r>
      <w:r>
        <w:rPr>
          <w:rtl w:val="true"/>
        </w:rPr>
        <w:t>עד</w:t>
      </w:r>
      <w:r>
        <w:rPr>
          <w:rFonts w:eastAsia="Arial TUR" w:cs="Arial TUR"/>
          <w:rtl w:val="true"/>
        </w:rPr>
        <w:t xml:space="preserve"> </w:t>
      </w:r>
      <w:r>
        <w:rPr>
          <w:rtl w:val="true"/>
        </w:rPr>
        <w:t>ארבעים</w:t>
      </w:r>
      <w:r>
        <w:rPr>
          <w:rFonts w:eastAsia="Arial TUR" w:cs="Arial TUR"/>
          <w:rtl w:val="true"/>
        </w:rPr>
        <w:t xml:space="preserve"> </w:t>
      </w:r>
      <w:r>
        <w:rPr>
          <w:rtl w:val="true"/>
        </w:rPr>
        <w:t>ושמונה</w:t>
      </w:r>
      <w:r>
        <w:rPr>
          <w:rFonts w:eastAsia="Arial TUR" w:cs="Arial TU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וקנס</w:t>
      </w:r>
      <w:r>
        <w:rPr>
          <w:rFonts w:eastAsia="Arial TUR" w:cs="Arial TUR"/>
          <w:rtl w:val="true"/>
        </w:rPr>
        <w:t xml:space="preserve"> </w:t>
      </w:r>
      <w:r>
        <w:rPr>
          <w:rtl w:val="true"/>
        </w:rPr>
        <w:t>משמעותי</w:t>
      </w:r>
      <w:r>
        <w:rPr>
          <w:rFonts w:eastAsia="Arial TUR" w:cs="Arial TUR"/>
          <w:rtl w:val="true"/>
        </w:rPr>
        <w:t xml:space="preserve"> </w:t>
      </w:r>
      <w:r>
        <w:rPr>
          <w:rtl w:val="true"/>
        </w:rPr>
        <w:t>בהתאם</w:t>
      </w:r>
      <w:r>
        <w:rPr>
          <w:rFonts w:eastAsia="Arial TUR" w:cs="Arial TUR"/>
          <w:rtl w:val="true"/>
        </w:rPr>
        <w:t xml:space="preserve"> </w:t>
      </w:r>
      <w:r>
        <w:rPr>
          <w:rtl w:val="true"/>
        </w:rPr>
        <w:t>ליכולתו</w:t>
      </w:r>
      <w:r>
        <w:rPr>
          <w:rFonts w:eastAsia="Arial TUR" w:cs="Arial TUR"/>
          <w:rtl w:val="true"/>
        </w:rPr>
        <w:t xml:space="preserve"> </w:t>
      </w:r>
      <w:r>
        <w:rPr>
          <w:rtl w:val="true"/>
        </w:rPr>
        <w:t>הכלכלית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t>15</w:t>
      </w:r>
      <w:r>
        <w:rPr>
          <w:rtl w:val="true"/>
        </w:rPr>
        <w:t>.</w:t>
      </w:r>
      <w:r>
        <w:rPr>
          <w:rtl w:val="true"/>
        </w:rPr>
        <w:tab/>
      </w:r>
      <w:r>
        <w:rPr>
          <w:rtl w:val="true"/>
        </w:rPr>
        <w:t>בקביעת העונש הראוי בתוך המתחם ניתן משקל לחלוף הזמן מעת ביצוע העבירות</w:t>
      </w:r>
      <w:r>
        <w:rPr>
          <w:rtl w:val="true"/>
        </w:rPr>
        <w:t xml:space="preserve">, </w:t>
      </w:r>
      <w:r>
        <w:rPr>
          <w:rtl w:val="true"/>
        </w:rPr>
        <w:t xml:space="preserve">בגין  שיהוי של </w:t>
      </w:r>
      <w:r>
        <w:rPr>
          <w:rtl w:val="true"/>
        </w:rPr>
        <w:t>"</w:t>
      </w:r>
      <w:r>
        <w:rPr>
          <w:rtl w:val="true"/>
        </w:rPr>
        <w:t>כשלוש עד שלוש וחצי שנים</w:t>
      </w:r>
      <w:r>
        <w:rPr>
          <w:rtl w:val="true"/>
        </w:rPr>
        <w:t xml:space="preserve">" </w:t>
      </w:r>
      <w:r>
        <w:rPr>
          <w:rtl w:val="true"/>
        </w:rPr>
        <w:t>לשם השלמת חקירה והתארכות ההליכים ללא הצדקה בשל הגשת כתב האישום נגד החברה שנתיים לאחר הגשתו נגד המערער</w:t>
      </w:r>
      <w:r>
        <w:rPr>
          <w:rtl w:val="true"/>
        </w:rPr>
        <w:t xml:space="preserve">. </w:t>
      </w:r>
      <w:r>
        <w:rPr>
          <w:rtl w:val="true"/>
        </w:rPr>
        <w:t>עוד שקל בית המשפט לקולא את הכרזתו של המערער כפושט רגל</w:t>
      </w:r>
      <w:r>
        <w:rPr>
          <w:rtl w:val="true"/>
        </w:rPr>
        <w:t xml:space="preserve">, </w:t>
      </w:r>
      <w:r>
        <w:rPr>
          <w:rtl w:val="true"/>
        </w:rPr>
        <w:t>היעדר עבר פלילי ואת העובדה שכספי המרמה לא הועברו לידיו</w:t>
      </w:r>
      <w:r>
        <w:rPr>
          <w:rtl w:val="true"/>
        </w:rPr>
        <w:t xml:space="preserve">, </w:t>
      </w:r>
      <w:r>
        <w:rPr>
          <w:rtl w:val="true"/>
        </w:rPr>
        <w:t>אלא לחברות שהיו בשליטתו ובשליטת אחרים</w:t>
      </w:r>
      <w:r>
        <w:rPr>
          <w:rtl w:val="true"/>
        </w:rPr>
        <w:t xml:space="preserve">. </w:t>
      </w:r>
      <w:r>
        <w:rPr>
          <w:rtl w:val="true"/>
        </w:rPr>
        <w:t>מנגד שקל בית המשפט לחומרא את העדר נטילת אחריות על ידי המערער ואת ניסיונו להרחיק עצמו מתביעת הפיצויים תוך שניסה לטפול את האשמה על חשב החברה וכן את אי השבת הכספים שנגזלו מקופת המדינה</w:t>
      </w:r>
      <w:r>
        <w:rPr>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t>16</w:t>
      </w:r>
      <w:r>
        <w:rPr>
          <w:rtl w:val="true"/>
        </w:rPr>
        <w:t>.</w:t>
      </w:r>
      <w:r>
        <w:rPr>
          <w:rtl w:val="true"/>
        </w:rPr>
        <w:tab/>
      </w:r>
      <w:r>
        <w:rPr>
          <w:rtl w:val="true"/>
        </w:rPr>
        <w:t>לאור מכלול הנסיבות</w:t>
      </w:r>
      <w:r>
        <w:rPr>
          <w:rtl w:val="true"/>
        </w:rPr>
        <w:t xml:space="preserve">, </w:t>
      </w:r>
      <w:r>
        <w:rPr>
          <w:rtl w:val="true"/>
        </w:rPr>
        <w:t>קבע בית המשפט את העונש בתחתית המתחם והעמידו על שמונה עשר חודשי מאסר בפועל</w:t>
      </w:r>
      <w:r>
        <w:rPr>
          <w:rtl w:val="true"/>
        </w:rPr>
        <w:t xml:space="preserve">, </w:t>
      </w:r>
      <w:r>
        <w:rPr>
          <w:rtl w:val="true"/>
        </w:rPr>
        <w:t xml:space="preserve">בציינו כי בהעדר שיהוי היה קובע את העונש קרוב </w:t>
      </w:r>
      <w:r>
        <w:rPr>
          <w:rtl w:val="true"/>
        </w:rPr>
        <w:t>"</w:t>
      </w:r>
      <w:r>
        <w:rPr>
          <w:rtl w:val="true"/>
        </w:rPr>
        <w:t>לאמצע המחצית הראשונה של המתחם</w:t>
      </w:r>
      <w:r>
        <w:rPr>
          <w:rtl w:val="true"/>
        </w:rPr>
        <w:t xml:space="preserve">". </w:t>
      </w:r>
      <w:r>
        <w:rPr>
          <w:rtl w:val="true"/>
        </w:rPr>
        <w:t xml:space="preserve">בנוסף השית בית המשפט על המערער קנס בסך </w:t>
      </w:r>
      <w:r>
        <w:rPr/>
        <w:t>180,000</w:t>
      </w:r>
      <w:r>
        <w:rPr>
          <w:rtl w:val="true"/>
        </w:rPr>
        <w:t xml:space="preserve"> </w:t>
      </w:r>
      <w:r>
        <w:rPr>
          <w:rtl w:val="true"/>
        </w:rPr>
        <w:t>ש</w:t>
      </w:r>
      <w:r>
        <w:rPr>
          <w:rtl w:val="true"/>
        </w:rPr>
        <w:t>"</w:t>
      </w:r>
      <w:r>
        <w:rPr>
          <w:rtl w:val="true"/>
        </w:rPr>
        <w:t>ח או שישה חודשי מאסר תחתיו</w:t>
      </w:r>
      <w:r>
        <w:rPr>
          <w:rtl w:val="true"/>
        </w:rPr>
        <w:t xml:space="preserve">, </w:t>
      </w:r>
      <w:r>
        <w:rPr>
          <w:rtl w:val="true"/>
        </w:rPr>
        <w:t>תוך התחשבות במצבו הכלכלי</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0"/>
        </w:numPr>
        <w:ind w:hanging="0" w:start="0" w:end="0"/>
        <w:jc w:val="both"/>
        <w:rPr>
          <w:rFonts w:ascii="Century" w:hAnsi="Century" w:cs="Century"/>
          <w:sz w:val="22"/>
        </w:rPr>
      </w:pPr>
      <w:r>
        <w:rPr/>
        <w:t>17</w:t>
      </w:r>
      <w:r>
        <w:rPr>
          <w:rtl w:val="true"/>
        </w:rPr>
        <w:t>.</w:t>
      </w:r>
      <w:r>
        <w:rPr>
          <w:rtl w:val="true"/>
        </w:rPr>
        <w:tab/>
      </w:r>
      <w:r>
        <w:rPr>
          <w:rtl w:val="true"/>
        </w:rPr>
        <w:t>טענות המערער ביחס להכרעת הדין ממוקדות בטענות הגנה מן הצדק מחמת אכיפה בררנית ושיהוי</w:t>
      </w:r>
      <w:r>
        <w:rPr>
          <w:rtl w:val="true"/>
        </w:rPr>
        <w:t xml:space="preserve">. </w:t>
      </w:r>
      <w:r>
        <w:rPr>
          <w:rtl w:val="true"/>
        </w:rPr>
        <w:t>הטענה לאכיפה בררנית נוגעת לכך שנגד חשב החברה לא ננקט כל הליך משפטי ומהנדס הטקסטיל לא נחקר באזהרה חרף קיומו של חשד כבד למעורבות בתרמית ולעבירות שביצע באופן עצמאי</w:t>
      </w:r>
      <w:r>
        <w:rPr>
          <w:rtl w:val="true"/>
        </w:rPr>
        <w:t xml:space="preserve">. </w:t>
      </w:r>
      <w:r>
        <w:rPr>
          <w:rtl w:val="true"/>
        </w:rPr>
        <w:t>ט</w:t>
      </w:r>
      <w:r>
        <w:rPr>
          <w:rFonts w:ascii="Century" w:hAnsi="Century" w:cs="Century"/>
          <w:sz w:val="22"/>
          <w:sz w:val="22"/>
          <w:rtl w:val="true"/>
        </w:rPr>
        <w:t xml:space="preserve">ענת השיהוי היא כי היה על בית המשפט קמא לזקוף לחובת המשיבה שיהוי של </w:t>
      </w:r>
      <w:r>
        <w:rPr>
          <w:rFonts w:cs="Century" w:ascii="Century" w:hAnsi="Century"/>
          <w:sz w:val="22"/>
        </w:rPr>
        <w:t>11</w:t>
      </w:r>
      <w:r>
        <w:rPr>
          <w:rFonts w:cs="Century" w:ascii="Century" w:hAnsi="Century"/>
          <w:sz w:val="22"/>
          <w:rtl w:val="true"/>
        </w:rPr>
        <w:t xml:space="preserve"> </w:t>
      </w:r>
      <w:r>
        <w:rPr>
          <w:rFonts w:ascii="Century" w:hAnsi="Century" w:cs="Century"/>
          <w:sz w:val="22"/>
          <w:sz w:val="22"/>
          <w:rtl w:val="true"/>
        </w:rPr>
        <w:t>שנים</w:t>
      </w:r>
      <w:r>
        <w:rPr>
          <w:rFonts w:cs="Century" w:ascii="Century" w:hAnsi="Century"/>
          <w:sz w:val="22"/>
          <w:rtl w:val="true"/>
        </w:rPr>
        <w:t xml:space="preserve">, </w:t>
      </w:r>
      <w:r>
        <w:rPr>
          <w:rFonts w:ascii="Century" w:hAnsi="Century" w:cs="Century"/>
          <w:sz w:val="22"/>
          <w:sz w:val="22"/>
          <w:rtl w:val="true"/>
        </w:rPr>
        <w:t>מאז ביצוע העבירות ועד לצירוף החברה כנאשמת לכתב האישום</w:t>
      </w:r>
      <w:r>
        <w:rPr>
          <w:rFonts w:cs="Century" w:ascii="Century" w:hAnsi="Century"/>
          <w:sz w:val="22"/>
          <w:rtl w:val="true"/>
        </w:rPr>
        <w:t xml:space="preserve">, </w:t>
      </w:r>
      <w:r>
        <w:rPr>
          <w:rFonts w:ascii="Century" w:hAnsi="Century" w:cs="Century"/>
          <w:sz w:val="22"/>
          <w:sz w:val="22"/>
          <w:rtl w:val="true"/>
        </w:rPr>
        <w:t xml:space="preserve">ולמצער שיהוי של </w:t>
      </w:r>
      <w:r>
        <w:rPr>
          <w:rFonts w:cs="Century" w:ascii="Century" w:hAnsi="Century"/>
          <w:sz w:val="22"/>
        </w:rPr>
        <w:t>9</w:t>
      </w:r>
      <w:r>
        <w:rPr>
          <w:rFonts w:cs="Century" w:ascii="Century" w:hAnsi="Century"/>
          <w:sz w:val="22"/>
          <w:rtl w:val="true"/>
        </w:rPr>
        <w:t xml:space="preserve"> </w:t>
      </w:r>
      <w:r>
        <w:rPr>
          <w:rFonts w:ascii="Century" w:hAnsi="Century" w:cs="Century"/>
          <w:sz w:val="22"/>
          <w:sz w:val="22"/>
          <w:rtl w:val="true"/>
        </w:rPr>
        <w:t>שנים ממועד תחילת החקירה ועד למועד הגשת כתב האישום נגדו</w:t>
      </w:r>
      <w:r>
        <w:rPr>
          <w:rFonts w:cs="Century" w:ascii="Century" w:hAnsi="Century"/>
          <w:sz w:val="22"/>
          <w:rtl w:val="true"/>
        </w:rPr>
        <w:t xml:space="preserve">. </w:t>
      </w:r>
      <w:r>
        <w:rPr>
          <w:rtl w:val="true"/>
        </w:rPr>
        <w:t>לטענת המערער הראיות שביססו את הרשעתו היו ראיות פשוטות שהתקבלו אצל גורמי החקירה בחודשי החקירה הראשונים ואין כל טעם מניח את הדעת לזמן הרב שחלף עד להגשת כתב האישום נגדו</w:t>
      </w:r>
      <w:r>
        <w:rPr>
          <w:rtl w:val="true"/>
        </w:rPr>
        <w:t xml:space="preserve">. </w:t>
      </w:r>
      <w:r>
        <w:rPr>
          <w:rtl w:val="true"/>
        </w:rPr>
        <w:t>בשל הזמן שחלף מאז ביצוע העבירות ועד הגשת כתב האישום וניהול ההליך נגדו נגרם לו לטענתו נזק ראייתי כבד</w:t>
      </w:r>
      <w:r>
        <w:rPr>
          <w:rtl w:val="true"/>
        </w:rPr>
        <w:t xml:space="preserve">, </w:t>
      </w:r>
      <w:r>
        <w:rPr>
          <w:rtl w:val="true"/>
        </w:rPr>
        <w:t>בכך שלא היה באפשרותו להוכיח כי לחברה נגרם נזק אחר כתוצאה מהפיגוע</w:t>
      </w:r>
      <w:r>
        <w:rPr>
          <w:rtl w:val="true"/>
        </w:rPr>
        <w:t xml:space="preserve">, </w:t>
      </w:r>
      <w:r>
        <w:rPr>
          <w:rtl w:val="true"/>
        </w:rPr>
        <w:t>וכי הגשת תביעת הפיצויים בגין נזק כוזב נועדה לקצר תהליכים ולא לרמות</w:t>
      </w:r>
      <w:r>
        <w:rPr>
          <w:rtl w:val="true"/>
        </w:rPr>
        <w:t xml:space="preserve">. </w:t>
      </w:r>
      <w:r>
        <w:rPr>
          <w:rtl w:val="true"/>
        </w:rPr>
        <w:t>כך גם נגרם לו נזק ממשי בשל השיהוי הכבד</w:t>
      </w:r>
      <w:r>
        <w:rPr>
          <w:rtl w:val="true"/>
        </w:rPr>
        <w:t xml:space="preserve">, </w:t>
      </w:r>
      <w:r>
        <w:rPr>
          <w:rtl w:val="true"/>
        </w:rPr>
        <w:t>שכן בתקופה שבה נוהלו ההליכים נגדו</w:t>
      </w:r>
      <w:r>
        <w:rPr>
          <w:rtl w:val="true"/>
        </w:rPr>
        <w:t xml:space="preserve">, </w:t>
      </w:r>
      <w:r>
        <w:rPr>
          <w:rtl w:val="true"/>
        </w:rPr>
        <w:t>חלף רבע מחייו</w:t>
      </w:r>
      <w:r>
        <w:rPr>
          <w:rtl w:val="true"/>
        </w:rPr>
        <w:t xml:space="preserve">, </w:t>
      </w:r>
      <w:r>
        <w:rPr>
          <w:rtl w:val="true"/>
        </w:rPr>
        <w:t>חייו נעצרו</w:t>
      </w:r>
      <w:r>
        <w:rPr>
          <w:rtl w:val="true"/>
        </w:rPr>
        <w:t xml:space="preserve">, </w:t>
      </w:r>
      <w:r>
        <w:rPr>
          <w:rtl w:val="true"/>
        </w:rPr>
        <w:t>החברה המשפחתית קרסה</w:t>
      </w:r>
      <w:r>
        <w:rPr>
          <w:rtl w:val="true"/>
        </w:rPr>
        <w:t xml:space="preserve">, </w:t>
      </w:r>
      <w:r>
        <w:rPr>
          <w:rtl w:val="true"/>
        </w:rPr>
        <w:t>הוא ירד מנכסיו ופשט רגל</w:t>
      </w:r>
      <w:r>
        <w:rPr>
          <w:rtl w:val="true"/>
        </w:rPr>
        <w:t xml:space="preserve">, </w:t>
      </w:r>
      <w:r>
        <w:rPr>
          <w:rtl w:val="true"/>
        </w:rPr>
        <w:t xml:space="preserve">עבר כשכיר אולם לאחרונה </w:t>
      </w:r>
      <w:r>
        <w:rPr>
          <w:rtl w:val="true"/>
        </w:rPr>
        <w:t>–</w:t>
      </w:r>
      <w:r>
        <w:rPr>
          <w:rtl w:val="true"/>
        </w:rPr>
        <w:t xml:space="preserve"> בשל משבר הקורונה </w:t>
      </w:r>
      <w:r>
        <w:rPr>
          <w:rtl w:val="true"/>
        </w:rPr>
        <w:t>–</w:t>
      </w:r>
      <w:r>
        <w:rPr>
          <w:rtl w:val="true"/>
        </w:rPr>
        <w:t xml:space="preserve"> פוטר ממשרתו</w:t>
      </w:r>
      <w:r>
        <w:rPr>
          <w:rtl w:val="true"/>
        </w:rPr>
        <w:t>.</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2"/>
        <w:ind w:end="0"/>
        <w:jc w:val="both"/>
        <w:rPr/>
      </w:pPr>
      <w:r>
        <w:rPr>
          <w:rFonts w:cs="Century" w:ascii="Century" w:hAnsi="Century"/>
          <w:rtl w:val="true"/>
        </w:rPr>
        <w:tab/>
      </w:r>
      <w:r>
        <w:rPr>
          <w:rFonts w:ascii="Century" w:hAnsi="Century" w:cs="Century"/>
          <w:rtl w:val="true"/>
        </w:rPr>
        <w:t>לגישת המערער</w:t>
      </w:r>
      <w:r>
        <w:rPr>
          <w:rFonts w:cs="Century" w:ascii="Century" w:hAnsi="Century"/>
          <w:rtl w:val="true"/>
        </w:rPr>
        <w:t xml:space="preserve">, </w:t>
      </w:r>
      <w:r>
        <w:rPr>
          <w:rFonts w:ascii="Century" w:hAnsi="Century" w:cs="Century"/>
          <w:rtl w:val="true"/>
        </w:rPr>
        <w:t>יש באכיפה הבררנית ובשיהוי כדי לפגוע בתחושת הצדק ומכוחה של כל אחת מהן</w:t>
      </w:r>
      <w:r>
        <w:rPr>
          <w:rFonts w:cs="Century" w:ascii="Century" w:hAnsi="Century"/>
          <w:rtl w:val="true"/>
        </w:rPr>
        <w:t xml:space="preserve">, </w:t>
      </w:r>
      <w:r>
        <w:rPr>
          <w:rFonts w:ascii="Century" w:hAnsi="Century" w:cs="Century"/>
          <w:rtl w:val="true"/>
        </w:rPr>
        <w:t>היה מקום לבטל את כתב האישום נגדו</w:t>
      </w:r>
      <w:r>
        <w:rPr>
          <w:rFonts w:cs="Century" w:ascii="Century" w:hAnsi="Century"/>
          <w:rtl w:val="true"/>
        </w:rPr>
        <w:t xml:space="preserve">, </w:t>
      </w:r>
      <w:r>
        <w:rPr>
          <w:rFonts w:ascii="Century" w:hAnsi="Century" w:cs="Century"/>
          <w:rtl w:val="true"/>
        </w:rPr>
        <w:t xml:space="preserve">וכעת </w:t>
      </w:r>
      <w:r>
        <w:rPr>
          <w:rFonts w:ascii="Century" w:hAnsi="Century" w:cs="Century"/>
          <w:rtl w:val="true"/>
        </w:rPr>
        <w:t>–</w:t>
      </w:r>
      <w:r>
        <w:rPr>
          <w:rFonts w:ascii="Century" w:hAnsi="Century" w:cs="Century"/>
          <w:rtl w:val="true"/>
        </w:rPr>
        <w:t xml:space="preserve"> יש בהן כדי להביא לזיכויו</w:t>
      </w:r>
      <w:r>
        <w:rPr>
          <w:rFonts w:cs="Century" w:ascii="Century" w:hAnsi="Century"/>
          <w:rtl w:val="true"/>
        </w:rPr>
        <w:t>.</w:t>
      </w:r>
      <w:r>
        <w:rPr>
          <w:rtl w:val="true"/>
        </w:rPr>
        <w:t xml:space="preserve"> </w:t>
      </w:r>
      <w:r>
        <w:rPr>
          <w:rtl w:val="true"/>
        </w:rPr>
        <w:t>לבסוף</w:t>
      </w:r>
      <w:r>
        <w:rPr>
          <w:rFonts w:eastAsia="Arial TUR" w:cs="Arial TUR"/>
          <w:rtl w:val="true"/>
        </w:rPr>
        <w:t xml:space="preserve"> </w:t>
      </w:r>
      <w:r>
        <w:rPr>
          <w:rtl w:val="true"/>
        </w:rPr>
        <w:t>טוען</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היה</w:t>
      </w:r>
      <w:r>
        <w:rPr>
          <w:rFonts w:eastAsia="Arial TUR" w:cs="Arial TUR"/>
          <w:rtl w:val="true"/>
        </w:rPr>
        <w:t xml:space="preserve"> </w:t>
      </w:r>
      <w:r>
        <w:rPr>
          <w:rtl w:val="true"/>
        </w:rPr>
        <w:t>על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השפעת</w:t>
      </w:r>
      <w:r>
        <w:rPr>
          <w:rFonts w:eastAsia="Arial TUR" w:cs="Arial TUR"/>
          <w:rtl w:val="true"/>
        </w:rPr>
        <w:t xml:space="preserve"> </w:t>
      </w:r>
      <w:r>
        <w:rPr>
          <w:rtl w:val="true"/>
        </w:rPr>
        <w:t>הכשלים</w:t>
      </w:r>
      <w:r>
        <w:rPr>
          <w:rFonts w:eastAsia="Arial TUR" w:cs="Arial TUR"/>
          <w:rtl w:val="true"/>
        </w:rPr>
        <w:t xml:space="preserve"> </w:t>
      </w:r>
      <w:r>
        <w:rPr>
          <w:rtl w:val="true"/>
        </w:rPr>
        <w:t>באופן</w:t>
      </w:r>
      <w:r>
        <w:rPr>
          <w:rFonts w:eastAsia="Arial TUR" w:cs="Arial TUR"/>
          <w:rtl w:val="true"/>
        </w:rPr>
        <w:t xml:space="preserve"> </w:t>
      </w:r>
      <w:r>
        <w:rPr>
          <w:rtl w:val="true"/>
        </w:rPr>
        <w:t>מצטבר</w:t>
      </w:r>
      <w:r>
        <w:rPr>
          <w:rFonts w:eastAsia="Arial TUR" w:cs="Arial TUR"/>
          <w:rtl w:val="true"/>
        </w:rPr>
        <w:t xml:space="preserve"> </w:t>
      </w:r>
      <w:r>
        <w:rPr>
          <w:rtl w:val="true"/>
        </w:rPr>
        <w:t>ולא</w:t>
      </w:r>
      <w:r>
        <w:rPr>
          <w:rFonts w:eastAsia="Arial TUR" w:cs="Arial TUR"/>
          <w:rtl w:val="true"/>
        </w:rPr>
        <w:t xml:space="preserve"> </w:t>
      </w:r>
      <w:r>
        <w:rPr>
          <w:rtl w:val="true"/>
        </w:rPr>
        <w:t>ביחס</w:t>
      </w:r>
      <w:r>
        <w:rPr>
          <w:rFonts w:eastAsia="Arial TUR" w:cs="Arial TUR"/>
          <w:rtl w:val="true"/>
        </w:rPr>
        <w:t xml:space="preserve"> </w:t>
      </w:r>
      <w:r>
        <w:rPr>
          <w:rtl w:val="true"/>
        </w:rPr>
        <w:t>לכל</w:t>
      </w:r>
      <w:r>
        <w:rPr>
          <w:rFonts w:eastAsia="Arial TUR" w:cs="Arial TUR"/>
          <w:rtl w:val="true"/>
        </w:rPr>
        <w:t xml:space="preserve"> </w:t>
      </w:r>
      <w:r>
        <w:rPr>
          <w:rtl w:val="true"/>
        </w:rPr>
        <w:t>אחד</w:t>
      </w:r>
      <w:r>
        <w:rPr>
          <w:rFonts w:eastAsia="Arial TUR" w:cs="Arial TUR"/>
          <w:rtl w:val="true"/>
        </w:rPr>
        <w:t xml:space="preserve"> </w:t>
      </w:r>
      <w:r>
        <w:rPr>
          <w:rtl w:val="true"/>
        </w:rPr>
        <w:t>מהם</w:t>
      </w:r>
      <w:r>
        <w:rPr>
          <w:rFonts w:eastAsia="Arial TUR" w:cs="Arial TUR"/>
          <w:rtl w:val="true"/>
        </w:rPr>
        <w:t xml:space="preserve"> </w:t>
      </w:r>
      <w:r>
        <w:rPr>
          <w:rtl w:val="true"/>
        </w:rPr>
        <w:t>בנפרד</w:t>
      </w:r>
      <w:r>
        <w:rPr>
          <w:rtl w:val="true"/>
        </w:rPr>
        <w:t xml:space="preserve">, </w:t>
      </w:r>
      <w:r>
        <w:rPr>
          <w:rtl w:val="true"/>
        </w:rPr>
        <w:t>וכי</w:t>
      </w:r>
      <w:r>
        <w:rPr>
          <w:rFonts w:eastAsia="Arial TUR" w:cs="Arial TUR"/>
          <w:rtl w:val="true"/>
        </w:rPr>
        <w:t xml:space="preserve"> </w:t>
      </w:r>
      <w:r>
        <w:rPr>
          <w:rtl w:val="true"/>
        </w:rPr>
        <w:t>בחינה</w:t>
      </w:r>
      <w:r>
        <w:rPr>
          <w:rFonts w:eastAsia="Arial TUR" w:cs="Arial TUR"/>
          <w:rtl w:val="true"/>
        </w:rPr>
        <w:t xml:space="preserve"> </w:t>
      </w:r>
      <w:r>
        <w:rPr>
          <w:rtl w:val="true"/>
        </w:rPr>
        <w:t>זו</w:t>
      </w:r>
      <w:r>
        <w:rPr>
          <w:rFonts w:eastAsia="Arial TUR" w:cs="Arial TUR"/>
          <w:rtl w:val="true"/>
        </w:rPr>
        <w:t xml:space="preserve"> </w:t>
      </w:r>
      <w:r>
        <w:rPr>
          <w:rtl w:val="true"/>
        </w:rPr>
        <w:t>מעלה</w:t>
      </w:r>
      <w:r>
        <w:rPr>
          <w:rFonts w:eastAsia="Arial TUR" w:cs="Arial TUR"/>
          <w:rtl w:val="true"/>
        </w:rPr>
        <w:t xml:space="preserve"> </w:t>
      </w:r>
      <w:r>
        <w:rPr>
          <w:rtl w:val="true"/>
        </w:rPr>
        <w:t>כי</w:t>
      </w:r>
      <w:r>
        <w:rPr>
          <w:rFonts w:eastAsia="Arial TUR" w:cs="Arial TUR"/>
          <w:rtl w:val="true"/>
        </w:rPr>
        <w:t xml:space="preserve"> </w:t>
      </w:r>
      <w:r>
        <w:rPr>
          <w:rtl w:val="true"/>
        </w:rPr>
        <w:t>בנסיבות</w:t>
      </w:r>
      <w:r>
        <w:rPr>
          <w:rFonts w:eastAsia="Arial TUR" w:cs="Arial TUR"/>
          <w:rtl w:val="true"/>
        </w:rPr>
        <w:t xml:space="preserve"> </w:t>
      </w:r>
      <w:r>
        <w:rPr>
          <w:rtl w:val="true"/>
        </w:rPr>
        <w:t>אלו</w:t>
      </w:r>
      <w:r>
        <w:rPr>
          <w:rFonts w:eastAsia="Arial TUR" w:cs="Arial TUR"/>
          <w:rtl w:val="true"/>
        </w:rPr>
        <w:t xml:space="preserve"> </w:t>
      </w:r>
      <w:r>
        <w:rPr>
          <w:rtl w:val="true"/>
        </w:rPr>
        <w:t>קמה</w:t>
      </w:r>
      <w:r>
        <w:rPr>
          <w:rFonts w:eastAsia="Arial TUR" w:cs="Arial TUR"/>
          <w:rtl w:val="true"/>
        </w:rPr>
        <w:t xml:space="preserve"> </w:t>
      </w:r>
      <w:r>
        <w:rPr>
          <w:rtl w:val="true"/>
        </w:rPr>
        <w:t>לו</w:t>
      </w:r>
      <w:r>
        <w:rPr>
          <w:rFonts w:eastAsia="Arial TUR" w:cs="Arial TUR"/>
          <w:rtl w:val="true"/>
        </w:rPr>
        <w:t xml:space="preserve"> </w:t>
      </w:r>
      <w:r>
        <w:rPr>
          <w:rtl w:val="true"/>
        </w:rPr>
        <w:t>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tl w:val="true"/>
        </w:rPr>
        <w:t>.</w:t>
      </w:r>
    </w:p>
    <w:p>
      <w:pPr>
        <w:pStyle w:val="Ruller43"/>
        <w:numPr>
          <w:ilvl w:val="0"/>
          <w:numId w:val="0"/>
        </w:numPr>
        <w:ind w:hanging="0" w:start="0" w:end="0"/>
        <w:jc w:val="both"/>
        <w:rPr>
          <w:rFonts w:ascii="Century" w:hAnsi="Century" w:cs="Century"/>
          <w:sz w:val="22"/>
        </w:rPr>
      </w:pPr>
      <w:r>
        <w:rPr>
          <w:rFonts w:eastAsia="Century" w:cs="Century" w:ascii="Century" w:hAnsi="Century"/>
          <w:sz w:val="22"/>
          <w:rtl w:val="true"/>
        </w:rPr>
        <w:t xml:space="preserve">  </w:t>
      </w:r>
    </w:p>
    <w:p>
      <w:pPr>
        <w:pStyle w:val="Ruller43"/>
        <w:numPr>
          <w:ilvl w:val="0"/>
          <w:numId w:val="0"/>
        </w:numPr>
        <w:ind w:hanging="0" w:start="0" w:end="0"/>
        <w:jc w:val="both"/>
        <w:rPr/>
      </w:pPr>
      <w:r>
        <w:rPr/>
        <w:t>18</w:t>
      </w:r>
      <w:r>
        <w:rPr>
          <w:rtl w:val="true"/>
        </w:rPr>
        <w:t>.</w:t>
        <w:tab/>
      </w:r>
      <w:r>
        <w:rPr>
          <w:rtl w:val="true"/>
        </w:rPr>
        <w:t>לחילופין</w:t>
      </w:r>
      <w:r>
        <w:rPr>
          <w:rtl w:val="true"/>
        </w:rPr>
        <w:t xml:space="preserve">, </w:t>
      </w:r>
      <w:r>
        <w:rPr>
          <w:rtl w:val="true"/>
        </w:rPr>
        <w:t>טוען המערער כי בית המשפט המחוזי שגה בקביעת מתחם העונש ההולם משהיה עליו לקבוע סף תחתון נמוך יותר</w:t>
      </w:r>
      <w:r>
        <w:rPr>
          <w:rtl w:val="true"/>
        </w:rPr>
        <w:t xml:space="preserve">, </w:t>
      </w:r>
      <w:r>
        <w:rPr>
          <w:rtl w:val="true"/>
        </w:rPr>
        <w:t>וסבור כי מכל מקום היה על בית המשפט להתחשב בטענותיו להגנה מן הצדק</w:t>
      </w:r>
      <w:r>
        <w:rPr>
          <w:rtl w:val="true"/>
        </w:rPr>
        <w:t xml:space="preserve">, </w:t>
      </w:r>
      <w:r>
        <w:rPr>
          <w:rtl w:val="true"/>
        </w:rPr>
        <w:t>כמו גם בשיקולי שיקום</w:t>
      </w:r>
      <w:r>
        <w:rPr>
          <w:rtl w:val="true"/>
        </w:rPr>
        <w:t xml:space="preserve">, </w:t>
      </w:r>
      <w:r>
        <w:rPr>
          <w:rtl w:val="true"/>
        </w:rPr>
        <w:t>באופן שהיה בו כדי להקל בעונשו במידה ניכרת תוך חריגה לקולא ממתחם העונש ההולם שנקבע בעניינו</w:t>
      </w:r>
      <w:r>
        <w:rPr>
          <w:rtl w:val="true"/>
        </w:rPr>
        <w:t xml:space="preserve">. </w:t>
      </w:r>
      <w:r>
        <w:rPr>
          <w:rtl w:val="true"/>
        </w:rPr>
        <w:t>לפיכך</w:t>
      </w:r>
      <w:r>
        <w:rPr>
          <w:rtl w:val="true"/>
        </w:rPr>
        <w:t xml:space="preserve">, </w:t>
      </w:r>
      <w:r>
        <w:rPr>
          <w:rtl w:val="true"/>
        </w:rPr>
        <w:t xml:space="preserve">עותר המערער כי הרף התחתון של מתחם העונש יועמד על </w:t>
      </w:r>
      <w:r>
        <w:rPr/>
        <w:t>12</w:t>
      </w:r>
      <w:r>
        <w:rPr>
          <w:rtl w:val="true"/>
        </w:rPr>
        <w:t xml:space="preserve"> </w:t>
      </w:r>
      <w:r>
        <w:rPr>
          <w:rtl w:val="true"/>
        </w:rPr>
        <w:t>חודשי מאסר</w:t>
      </w:r>
      <w:r>
        <w:rPr>
          <w:rtl w:val="true"/>
        </w:rPr>
        <w:t xml:space="preserve">, </w:t>
      </w:r>
      <w:r>
        <w:rPr>
          <w:rtl w:val="true"/>
        </w:rPr>
        <w:t>וכי העונש שיוטל עליו בחריגה מהמתחם יעמוד על תשעה חודשי מאסר לריצוי בעבודות שירות וגובה הקנס יופחת ולמצער תופחת תקופת המאסר חלף הקנס נוכח היותו כפושט רגל</w:t>
      </w:r>
      <w:r>
        <w:rPr>
          <w:rtl w:val="true"/>
        </w:rPr>
        <w:t xml:space="preserve">. </w:t>
      </w:r>
    </w:p>
    <w:p>
      <w:pPr>
        <w:pStyle w:val="ruller40"/>
        <w:ind w:end="0"/>
        <w:jc w:val="both"/>
        <w:rPr>
          <w:rFonts w:ascii="Century" w:hAnsi="Century" w:cs="Miriam"/>
          <w:b/>
          <w:spacing w:val="0"/>
          <w:sz w:val="22"/>
        </w:rPr>
      </w:pPr>
      <w:r>
        <w:rPr>
          <w:rFonts w:cs="Miriam" w:ascii="Century" w:hAnsi="Century"/>
          <w:b/>
          <w:spacing w:val="0"/>
          <w:sz w:val="22"/>
          <w:rtl w:val="true"/>
        </w:rPr>
      </w:r>
    </w:p>
    <w:p>
      <w:pPr>
        <w:pStyle w:val="ruller40"/>
        <w:ind w:end="0"/>
        <w:jc w:val="both"/>
        <w:rPr>
          <w:rFonts w:ascii="Century" w:hAnsi="Century" w:cs="Miriam"/>
          <w:b/>
          <w:spacing w:val="0"/>
          <w:sz w:val="22"/>
        </w:rPr>
      </w:pPr>
      <w:r>
        <w:rPr>
          <w:rFonts w:ascii="Century" w:hAnsi="Century" w:cs="Miriam"/>
          <w:b/>
          <w:b/>
          <w:spacing w:val="0"/>
          <w:sz w:val="22"/>
          <w:sz w:val="22"/>
          <w:rtl w:val="true"/>
        </w:rPr>
        <w:t>תשובת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המשיבה</w:t>
      </w:r>
      <w:r>
        <w:rPr>
          <w:rFonts w:ascii="Century" w:hAnsi="Century" w:eastAsia="Century" w:cs="Century"/>
          <w:b/>
          <w:b/>
          <w:spacing w:val="0"/>
          <w:sz w:val="22"/>
          <w:sz w:val="22"/>
          <w:rtl w:val="true"/>
        </w:rPr>
        <w:t xml:space="preserve"> </w:t>
      </w:r>
    </w:p>
    <w:p>
      <w:pPr>
        <w:pStyle w:val="Ruller42"/>
        <w:ind w:end="0"/>
        <w:jc w:val="both"/>
        <w:rPr>
          <w:rFonts w:ascii="Century" w:hAnsi="Century" w:cs="Miriam"/>
          <w:b/>
          <w:spacing w:val="0"/>
          <w:sz w:val="22"/>
        </w:rPr>
      </w:pPr>
      <w:r>
        <w:rPr>
          <w:rFonts w:cs="Miriam" w:ascii="Century" w:hAnsi="Century"/>
          <w:b/>
          <w:spacing w:val="0"/>
          <w:sz w:val="22"/>
          <w:rtl w:val="true"/>
        </w:rPr>
      </w:r>
    </w:p>
    <w:p>
      <w:pPr>
        <w:pStyle w:val="Ruller43"/>
        <w:numPr>
          <w:ilvl w:val="0"/>
          <w:numId w:val="0"/>
        </w:numPr>
        <w:ind w:hanging="0" w:start="0" w:end="0"/>
        <w:jc w:val="both"/>
        <w:rPr/>
      </w:pPr>
      <w:r>
        <w:rPr/>
        <w:t>19</w:t>
      </w:r>
      <w:r>
        <w:rPr>
          <w:rtl w:val="true"/>
        </w:rPr>
        <w:t>.</w:t>
        <w:tab/>
      </w:r>
      <w:r>
        <w:rPr>
          <w:rtl w:val="true"/>
        </w:rPr>
        <w:t>לשיטת המשיבה יש לדחות את הערעור על שני חלקיו</w:t>
      </w:r>
      <w:r>
        <w:rPr>
          <w:rtl w:val="true"/>
        </w:rPr>
        <w:t xml:space="preserve">. </w:t>
      </w:r>
      <w:r>
        <w:rPr>
          <w:rtl w:val="true"/>
        </w:rPr>
        <w:t>אשר לטענות לאכיפה בררנית</w:t>
      </w:r>
      <w:r>
        <w:rPr>
          <w:rtl w:val="true"/>
        </w:rPr>
        <w:t xml:space="preserve">, </w:t>
      </w:r>
      <w:r>
        <w:rPr>
          <w:rtl w:val="true"/>
        </w:rPr>
        <w:t>המשיבה סבורה כי הגשת כתב האישום נגד המערער</w:t>
      </w:r>
      <w:r>
        <w:rPr>
          <w:rtl w:val="true"/>
        </w:rPr>
        <w:t xml:space="preserve">, </w:t>
      </w:r>
      <w:r>
        <w:rPr>
          <w:rtl w:val="true"/>
        </w:rPr>
        <w:t>מבלי שחשב החברה הועמד לדין</w:t>
      </w:r>
      <w:r>
        <w:rPr>
          <w:rtl w:val="true"/>
        </w:rPr>
        <w:t xml:space="preserve">, </w:t>
      </w:r>
      <w:r>
        <w:rPr>
          <w:rtl w:val="true"/>
        </w:rPr>
        <w:t>אינה מקימה למערער הגנה מן הצדק בשל השוני בנסיבותיהם</w:t>
      </w:r>
      <w:r>
        <w:rPr>
          <w:rtl w:val="true"/>
        </w:rPr>
        <w:t xml:space="preserve">. </w:t>
      </w:r>
      <w:r>
        <w:rPr>
          <w:rtl w:val="true"/>
        </w:rPr>
        <w:t>המשיבה אינה חולקת כי הראיות בתיק מצביעות שלכאורה</w:t>
      </w:r>
      <w:r>
        <w:rPr>
          <w:rtl w:val="true"/>
        </w:rPr>
        <w:t xml:space="preserve">, </w:t>
      </w:r>
      <w:r>
        <w:rPr>
          <w:rtl w:val="true"/>
        </w:rPr>
        <w:t>ביצע החשב את העבירות יחד עם המערער</w:t>
      </w:r>
      <w:r>
        <w:rPr>
          <w:rtl w:val="true"/>
        </w:rPr>
        <w:t xml:space="preserve">, </w:t>
      </w:r>
      <w:r>
        <w:rPr>
          <w:rtl w:val="true"/>
        </w:rPr>
        <w:t>אך לגישתה</w:t>
      </w:r>
      <w:r>
        <w:rPr>
          <w:rtl w:val="true"/>
        </w:rPr>
        <w:t xml:space="preserve">, </w:t>
      </w:r>
      <w:r>
        <w:rPr>
          <w:rtl w:val="true"/>
        </w:rPr>
        <w:t>הנסיבות עליהן עמד בית המשפט המחוזי בהכרעת הדין מצדיקות את האבחנה בין השניים</w:t>
      </w:r>
      <w:r>
        <w:rPr>
          <w:rtl w:val="true"/>
        </w:rPr>
        <w:t xml:space="preserve">. </w:t>
      </w:r>
      <w:r>
        <w:rPr>
          <w:rtl w:val="true"/>
        </w:rPr>
        <w:t>כך הדגישה המשיבה כי המערער הוא שיזם את העבירות והוא שהרוויח מביצועה</w:t>
      </w:r>
      <w:r>
        <w:rPr>
          <w:rtl w:val="true"/>
        </w:rPr>
        <w:t xml:space="preserve">, </w:t>
      </w:r>
      <w:r>
        <w:rPr>
          <w:rtl w:val="true"/>
        </w:rPr>
        <w:t xml:space="preserve">בעוד שהחשב לא נהנה מהעבירות </w:t>
      </w:r>
      <w:r>
        <w:rPr>
          <w:rtl w:val="true"/>
        </w:rPr>
        <w:t>"</w:t>
      </w:r>
      <w:r>
        <w:rPr>
          <w:rtl w:val="true"/>
        </w:rPr>
        <w:t>לא במישרין ולא בעקיפין</w:t>
      </w:r>
      <w:r>
        <w:rPr>
          <w:rtl w:val="true"/>
        </w:rPr>
        <w:t xml:space="preserve">" </w:t>
      </w:r>
      <w:r>
        <w:rPr>
          <w:rtl w:val="true"/>
        </w:rPr>
        <w:t>והוסיפה כי מסמכים המעידים על מצבו הרפואי הועברו לה בזמן השימוע</w:t>
      </w:r>
      <w:r>
        <w:rPr>
          <w:rtl w:val="true"/>
        </w:rPr>
        <w:t xml:space="preserve">. </w:t>
      </w:r>
      <w:r>
        <w:rPr>
          <w:rtl w:val="true"/>
        </w:rPr>
        <w:t>המשיבה אף ציינה כי מבדיקה שערכה עולה כי תיק החקירה נגד החשב נסגר בעילה של חוסר ראיות</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t>20</w:t>
      </w:r>
      <w:r>
        <w:rPr>
          <w:rtl w:val="true"/>
        </w:rPr>
        <w:t>.</w:t>
      </w:r>
      <w:r>
        <w:rPr>
          <w:rtl w:val="true"/>
        </w:rPr>
        <w:tab/>
      </w:r>
      <w:r>
        <w:rPr>
          <w:rtl w:val="true"/>
        </w:rPr>
        <w:t>גם בנוגע למהנדס הטקסטיל סבורה המשיבה כי דין טענות המערער להידחות</w:t>
      </w:r>
      <w:r>
        <w:rPr>
          <w:rtl w:val="true"/>
        </w:rPr>
        <w:t xml:space="preserve">. </w:t>
      </w:r>
      <w:r>
        <w:rPr>
          <w:rtl w:val="true"/>
        </w:rPr>
        <w:t>לשיטתה</w:t>
      </w:r>
      <w:r>
        <w:rPr>
          <w:rtl w:val="true"/>
        </w:rPr>
        <w:t xml:space="preserve">, </w:t>
      </w:r>
      <w:r>
        <w:rPr>
          <w:rtl w:val="true"/>
        </w:rPr>
        <w:t>חשד למעורבותו של אדם בביצוע העבירה אינו יכול לבסס טענת אכיפה בררנית וככל שמהנדס הטקסטיל היה מעורב במעשי התרמית כטענת המערער</w:t>
      </w:r>
      <w:r>
        <w:rPr>
          <w:rtl w:val="true"/>
        </w:rPr>
        <w:t xml:space="preserve">, </w:t>
      </w:r>
      <w:r>
        <w:rPr>
          <w:rtl w:val="true"/>
        </w:rPr>
        <w:t>יכול היה המערער למסור פרטים אלו בחקירתו ומשלא עשה כן</w:t>
      </w:r>
      <w:r>
        <w:rPr>
          <w:rtl w:val="true"/>
        </w:rPr>
        <w:t xml:space="preserve">, </w:t>
      </w:r>
      <w:r>
        <w:rPr>
          <w:rtl w:val="true"/>
        </w:rPr>
        <w:t>אינו יכול לטעון כנגד אי העמדתו של המהנדס לדין</w:t>
      </w:r>
      <w:r>
        <w:rPr>
          <w:rtl w:val="true"/>
        </w:rPr>
        <w:t xml:space="preserve">. </w:t>
      </w:r>
      <w:r>
        <w:rPr>
          <w:rtl w:val="true"/>
        </w:rPr>
        <w:t>נוסף לכך הפנתה המשיבה לקביעת בית המשפט המחוזי כי לא הוצגו בפניו ראיות המעידות על מודעותו של המהנדס לכך שתביעת הפיצויים היתה כוזבת</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t>21</w:t>
      </w:r>
      <w:r>
        <w:rPr>
          <w:rtl w:val="true"/>
        </w:rPr>
        <w:t>.</w:t>
        <w:tab/>
      </w:r>
      <w:r>
        <w:rPr>
          <w:rtl w:val="true"/>
        </w:rPr>
        <w:t>אשר לטענת המערער בדבר שיהוי</w:t>
      </w:r>
      <w:r>
        <w:rPr>
          <w:rtl w:val="true"/>
        </w:rPr>
        <w:t xml:space="preserve">, </w:t>
      </w:r>
      <w:r>
        <w:rPr>
          <w:rtl w:val="true"/>
        </w:rPr>
        <w:t xml:space="preserve">ציינה המשיבה כי החקירה נגד המערער נפתחה בשנת </w:t>
      </w:r>
      <w:r>
        <w:rPr/>
        <w:t>2005</w:t>
      </w:r>
      <w:r>
        <w:rPr>
          <w:rtl w:val="true"/>
        </w:rPr>
        <w:t xml:space="preserve"> </w:t>
      </w:r>
      <w:r>
        <w:rPr>
          <w:rtl w:val="true"/>
        </w:rPr>
        <w:t>במסגרת חקירה רחבה שלא הוא עמד במרכזה</w:t>
      </w:r>
      <w:r>
        <w:rPr>
          <w:rtl w:val="true"/>
        </w:rPr>
        <w:t xml:space="preserve">, </w:t>
      </w:r>
      <w:r>
        <w:rPr>
          <w:rtl w:val="true"/>
        </w:rPr>
        <w:t>ואשר התנהלה במחוז אחר</w:t>
      </w:r>
      <w:r>
        <w:rPr>
          <w:rtl w:val="true"/>
        </w:rPr>
        <w:t xml:space="preserve">. </w:t>
      </w:r>
      <w:r>
        <w:rPr>
          <w:rtl w:val="true"/>
        </w:rPr>
        <w:t xml:space="preserve">תיק החקירה נגד המערער נסגר בינואר </w:t>
      </w:r>
      <w:r>
        <w:rPr/>
        <w:t>2007</w:t>
      </w:r>
      <w:r>
        <w:rPr>
          <w:rtl w:val="true"/>
        </w:rPr>
        <w:t xml:space="preserve"> </w:t>
      </w:r>
      <w:r>
        <w:rPr>
          <w:rtl w:val="true"/>
        </w:rPr>
        <w:t xml:space="preserve">מחוסר ראיות ונפתח מחדש בספטמבר </w:t>
      </w:r>
      <w:r>
        <w:rPr/>
        <w:t>2008</w:t>
      </w:r>
      <w:r>
        <w:rPr>
          <w:rtl w:val="true"/>
        </w:rPr>
        <w:t xml:space="preserve">, </w:t>
      </w:r>
      <w:r>
        <w:rPr>
          <w:rtl w:val="true"/>
        </w:rPr>
        <w:t>כאשר הועברו ראיות ממס רכוש המצביעות על זהות סכומי התביעה בגין נזקי ההצפה וסכומי התביעה הכוזבת שהוגשה בגין נזקי הפיגוע</w:t>
      </w:r>
      <w:r>
        <w:rPr>
          <w:rtl w:val="true"/>
        </w:rPr>
        <w:t xml:space="preserve">. </w:t>
      </w:r>
      <w:r>
        <w:rPr>
          <w:rtl w:val="true"/>
        </w:rPr>
        <w:t>זהות זו עלתה במקרה כאשר עובד מס רכוש נחשף לכתבה עיתונאית שהתייחסה לנזקי ההצפה לחברה</w:t>
      </w:r>
      <w:r>
        <w:rPr>
          <w:rtl w:val="true"/>
        </w:rPr>
        <w:t xml:space="preserve">. </w:t>
      </w:r>
      <w:r>
        <w:rPr>
          <w:rtl w:val="true"/>
        </w:rPr>
        <w:t>לפני העברת הראיות לא היו בידי החוקרים די ראיות להגשת כתב אישום נגד המערער ואין לראות בתקופה זו שיהוי מצד המשטרה או מס רכוש</w:t>
      </w:r>
      <w:r>
        <w:rPr>
          <w:rtl w:val="true"/>
        </w:rPr>
        <w:t xml:space="preserve">. </w:t>
      </w:r>
      <w:r>
        <w:rPr>
          <w:rtl w:val="true"/>
        </w:rPr>
        <w:t>מכל מקום</w:t>
      </w:r>
      <w:r>
        <w:rPr>
          <w:rtl w:val="true"/>
        </w:rPr>
        <w:t xml:space="preserve">, </w:t>
      </w:r>
      <w:r>
        <w:rPr>
          <w:rtl w:val="true"/>
        </w:rPr>
        <w:t>המשיבה סבורה כי בהתחשב בנסיבות המקרה</w:t>
      </w:r>
      <w:r>
        <w:rPr>
          <w:rtl w:val="true"/>
        </w:rPr>
        <w:t xml:space="preserve">, </w:t>
      </w:r>
      <w:r>
        <w:rPr>
          <w:rtl w:val="true"/>
        </w:rPr>
        <w:t>גם השיהוי הכולל בתיק אינו מצדיק את ביטול כתב האישום</w:t>
      </w:r>
      <w:r>
        <w:rPr>
          <w:rtl w:val="true"/>
        </w:rPr>
        <w:t xml:space="preserve">. </w:t>
      </w:r>
    </w:p>
    <w:p>
      <w:pPr>
        <w:pStyle w:val="Ruller43"/>
        <w:numPr>
          <w:ilvl w:val="0"/>
          <w:numId w:val="0"/>
        </w:numPr>
        <w:ind w:hanging="0" w:start="0" w:end="0"/>
        <w:jc w:val="both"/>
        <w:rPr>
          <w:color w:val="FF0000"/>
        </w:rPr>
      </w:pPr>
      <w:r>
        <w:rPr>
          <w:color w:val="FF0000"/>
          <w:rtl w:val="true"/>
        </w:rPr>
      </w:r>
    </w:p>
    <w:p>
      <w:pPr>
        <w:pStyle w:val="Ruller43"/>
        <w:numPr>
          <w:ilvl w:val="0"/>
          <w:numId w:val="0"/>
        </w:numPr>
        <w:ind w:hanging="0" w:start="0" w:end="0"/>
        <w:jc w:val="both"/>
        <w:rPr/>
      </w:pPr>
      <w:r>
        <w:rPr/>
        <w:t>22</w:t>
      </w:r>
      <w:r>
        <w:rPr>
          <w:rtl w:val="true"/>
        </w:rPr>
        <w:t>.</w:t>
        <w:tab/>
      </w:r>
      <w:r>
        <w:rPr>
          <w:rtl w:val="true"/>
        </w:rPr>
        <w:t>לעניין גזר הדין</w:t>
      </w:r>
      <w:r>
        <w:rPr>
          <w:rtl w:val="true"/>
        </w:rPr>
        <w:t xml:space="preserve">, </w:t>
      </w:r>
      <w:r>
        <w:rPr>
          <w:rtl w:val="true"/>
        </w:rPr>
        <w:t>סבורה המשיבה כי בהתחשב בנסיבות ביצוע העבירות</w:t>
      </w:r>
      <w:r>
        <w:rPr>
          <w:rtl w:val="true"/>
        </w:rPr>
        <w:t xml:space="preserve">, </w:t>
      </w:r>
      <w:r>
        <w:rPr>
          <w:rtl w:val="true"/>
        </w:rPr>
        <w:t>בהן חומרתם המיוחדת של מעשי המערער שניצל את נכונות המדינה לפצות את אזרחיה בעקבות פיגועי טרור</w:t>
      </w:r>
      <w:r>
        <w:rPr>
          <w:rtl w:val="true"/>
        </w:rPr>
        <w:t xml:space="preserve">; </w:t>
      </w:r>
      <w:r>
        <w:rPr>
          <w:rtl w:val="true"/>
        </w:rPr>
        <w:t>סכומי המרמה ואופייה</w:t>
      </w:r>
      <w:r>
        <w:rPr>
          <w:rtl w:val="true"/>
        </w:rPr>
        <w:t xml:space="preserve">; </w:t>
      </w:r>
      <w:r>
        <w:rPr>
          <w:rtl w:val="true"/>
        </w:rPr>
        <w:t xml:space="preserve">העובדה כי המערער לא השיב את הכספים שנטל במרמה </w:t>
      </w:r>
      <w:r>
        <w:rPr>
          <w:rtl w:val="true"/>
        </w:rPr>
        <w:t>(</w:t>
      </w:r>
      <w:r>
        <w:rPr>
          <w:rtl w:val="true"/>
        </w:rPr>
        <w:t>מתוך הסך הכולל הושבו כ</w:t>
      </w:r>
      <w:r>
        <w:rPr>
          <w:rtl w:val="true"/>
        </w:rPr>
        <w:t>-</w:t>
      </w:r>
      <w:r>
        <w:rPr/>
        <w:t>700,000</w:t>
      </w:r>
      <w:r>
        <w:rPr>
          <w:rtl w:val="true"/>
        </w:rPr>
        <w:t xml:space="preserve"> </w:t>
      </w:r>
      <w:r>
        <w:rPr>
          <w:rtl w:val="true"/>
        </w:rPr>
        <w:t>ש</w:t>
      </w:r>
      <w:r>
        <w:rPr>
          <w:rtl w:val="true"/>
        </w:rPr>
        <w:t>"</w:t>
      </w:r>
      <w:r>
        <w:rPr>
          <w:rtl w:val="true"/>
        </w:rPr>
        <w:t>ח בלבד לאחר שהמשיבה הטילה עיקול על כספי החברה</w:t>
      </w:r>
      <w:r>
        <w:rPr>
          <w:rtl w:val="true"/>
        </w:rPr>
        <w:t xml:space="preserve">), </w:t>
      </w:r>
      <w:r>
        <w:rPr>
          <w:rtl w:val="true"/>
        </w:rPr>
        <w:t xml:space="preserve">ולא לקח אחריות על מעשיו </w:t>
      </w:r>
      <w:r>
        <w:rPr>
          <w:rtl w:val="true"/>
        </w:rPr>
        <w:t>–</w:t>
      </w:r>
      <w:r>
        <w:rPr>
          <w:rtl w:val="true"/>
        </w:rPr>
        <w:t xml:space="preserve"> העונש משקלל כראוי את השיהוי בטיפול בתיק ואת </w:t>
      </w:r>
      <w:r>
        <w:rPr>
          <w:rtl w:val="true"/>
        </w:rPr>
        <w:t>"</w:t>
      </w:r>
      <w:r>
        <w:rPr>
          <w:rtl w:val="true"/>
        </w:rPr>
        <w:t xml:space="preserve">הפגיעה המסוימת בתחושת הצדק </w:t>
      </w:r>
      <w:r>
        <w:rPr>
          <w:rtl w:val="true"/>
        </w:rPr>
        <w:t>–</w:t>
      </w:r>
      <w:r>
        <w:rPr>
          <w:rtl w:val="true"/>
        </w:rPr>
        <w:t xml:space="preserve"> ככל שיש כזו</w:t>
      </w:r>
      <w:r>
        <w:rPr>
          <w:rtl w:val="true"/>
        </w:rPr>
        <w:t xml:space="preserve">" </w:t>
      </w:r>
      <w:r>
        <w:rPr>
          <w:rtl w:val="true"/>
        </w:rPr>
        <w:t>כתוצאה מאי העמדתו לדין של חשב החברה</w:t>
      </w:r>
      <w:r>
        <w:rPr>
          <w:rtl w:val="true"/>
        </w:rPr>
        <w:t xml:space="preserve">. </w:t>
      </w:r>
      <w:r>
        <w:rPr>
          <w:rtl w:val="true"/>
        </w:rPr>
        <w:t>עוד גורסת המשיבה כי אין מקום להקלה נוספת בעונשו של המערער ומדגישה את חשיבות ההרתעה בעבירות כלכליות כדוגמת אלו שביצע המערער וכי ברגיל</w:t>
      </w:r>
      <w:r>
        <w:rPr>
          <w:rtl w:val="true"/>
        </w:rPr>
        <w:t xml:space="preserve">, </w:t>
      </w:r>
      <w:r>
        <w:rPr>
          <w:rtl w:val="true"/>
        </w:rPr>
        <w:t>היה עונשו צריך לעמוד על מספר שנות מאסר</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r>
        <w:rPr>
          <w:rFonts w:ascii="Century" w:hAnsi="Century" w:eastAsia="Century" w:cs="Century"/>
          <w:b/>
          <w:b/>
          <w:spacing w:val="0"/>
          <w:szCs w:val="24"/>
          <w:rtl w:val="true"/>
        </w:rPr>
        <w:t xml:space="preserve"> </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0"/>
        </w:numPr>
        <w:ind w:hanging="0" w:start="0" w:end="0"/>
        <w:jc w:val="both"/>
        <w:rPr/>
      </w:pPr>
      <w:r>
        <w:rPr/>
        <w:t>23</w:t>
      </w:r>
      <w:r>
        <w:rPr>
          <w:rtl w:val="true"/>
        </w:rPr>
        <w:t>.</w:t>
        <w:tab/>
      </w:r>
      <w:r>
        <w:rPr>
          <w:rtl w:val="true"/>
        </w:rPr>
        <w:t>לאחר שעיינתי בכתבי הטענות של הצדדים בערעור</w:t>
      </w:r>
      <w:r>
        <w:rPr>
          <w:rtl w:val="true"/>
        </w:rPr>
        <w:t xml:space="preserve">, </w:t>
      </w:r>
      <w:r>
        <w:rPr>
          <w:rtl w:val="true"/>
        </w:rPr>
        <w:t>בפסק דינו של בית המשפט המחוזי</w:t>
      </w:r>
      <w:r>
        <w:rPr>
          <w:rtl w:val="true"/>
        </w:rPr>
        <w:t xml:space="preserve">, </w:t>
      </w:r>
      <w:r>
        <w:rPr>
          <w:rtl w:val="true"/>
        </w:rPr>
        <w:t>ולאחר ששמעתי את טענות הצדדים בדיון שהתקיים לפנינו</w:t>
      </w:r>
      <w:r>
        <w:rPr>
          <w:rtl w:val="true"/>
        </w:rPr>
        <w:t xml:space="preserve">, </w:t>
      </w:r>
      <w:r>
        <w:rPr>
          <w:rtl w:val="true"/>
        </w:rPr>
        <w:t>הגעתי לכלל מסקנה כי דין הערעור להתקבל ככל שהדבר נוגע לגובה הקנס ולהידחות ביחס להכרעת הדין ולעונש המאסר</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הגנה</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הצדק</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אכיפה</w:t>
      </w:r>
      <w:r>
        <w:rPr>
          <w:rFonts w:ascii="Century" w:hAnsi="Century" w:eastAsia="Century" w:cs="Century"/>
          <w:b/>
          <w:b/>
          <w:spacing w:val="0"/>
          <w:szCs w:val="24"/>
          <w:rtl w:val="true"/>
        </w:rPr>
        <w:t xml:space="preserve"> </w:t>
      </w:r>
      <w:r>
        <w:rPr>
          <w:rFonts w:ascii="Century" w:hAnsi="Century" w:cs="Miriam"/>
          <w:b/>
          <w:b/>
          <w:spacing w:val="0"/>
          <w:szCs w:val="24"/>
          <w:rtl w:val="true"/>
        </w:rPr>
        <w:t>בררנית</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0"/>
        </w:numPr>
        <w:ind w:hanging="0" w:start="0" w:end="0"/>
        <w:jc w:val="both"/>
        <w:rPr/>
      </w:pPr>
      <w:r>
        <w:rPr/>
        <w:t>24</w:t>
      </w:r>
      <w:r>
        <w:rPr>
          <w:rtl w:val="true"/>
        </w:rPr>
        <w:t>.</w:t>
        <w:tab/>
      </w:r>
      <w:r>
        <w:rPr>
          <w:rtl w:val="true"/>
        </w:rPr>
        <w:t>בית משפט זה הכיר בפסיקותיו באכיפה בררנית כעילה להגנה מן הצדק</w:t>
      </w:r>
      <w:r>
        <w:rPr>
          <w:rFonts w:cs="Century" w:ascii="Century" w:hAnsi="Century"/>
          <w:sz w:val="22"/>
          <w:rtl w:val="true"/>
        </w:rPr>
        <w:t xml:space="preserve">, </w:t>
      </w:r>
      <w:r>
        <w:rPr>
          <w:rFonts w:ascii="Century" w:hAnsi="Century" w:cs="Century"/>
          <w:sz w:val="22"/>
          <w:sz w:val="22"/>
          <w:rtl w:val="true"/>
        </w:rPr>
        <w:t xml:space="preserve">שעה שזו מבחינה </w:t>
      </w:r>
      <w:r>
        <w:rPr>
          <w:rFonts w:cs="Century" w:ascii="Century" w:hAnsi="Century"/>
          <w:sz w:val="22"/>
          <w:rtl w:val="true"/>
        </w:rPr>
        <w:t>"</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מצבים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דומים</w:t>
      </w:r>
      <w:r>
        <w:rPr>
          <w:rFonts w:ascii="Arial TUR" w:hAnsi="Arial TUR" w:cs="Arial TUR"/>
          <w:sz w:val="22"/>
          <w:sz w:val="22"/>
          <w:rtl w:val="true"/>
        </w:rPr>
        <w:t xml:space="preserve"> לשם השגת מטרה פסולה</w:t>
      </w:r>
      <w:r>
        <w:rPr>
          <w:rFonts w:cs="Arial TUR" w:ascii="Arial TUR" w:hAnsi="Arial TUR"/>
          <w:sz w:val="22"/>
          <w:rtl w:val="true"/>
        </w:rPr>
        <w:t xml:space="preserve">, </w:t>
      </w:r>
      <w:r>
        <w:rPr>
          <w:rFonts w:ascii="Arial TUR" w:hAnsi="Arial TUR" w:cs="Arial TUR"/>
          <w:sz w:val="22"/>
          <w:sz w:val="22"/>
          <w:rtl w:val="true"/>
        </w:rPr>
        <w:t xml:space="preserve">או על יסוד שיקול זר או </w:t>
      </w:r>
      <w:r>
        <w:rPr>
          <w:rFonts w:ascii="Century" w:hAnsi="Century" w:cs="Century"/>
          <w:sz w:val="22"/>
          <w:sz w:val="22"/>
          <w:rtl w:val="true"/>
        </w:rPr>
        <w:t>מתוך שרירות</w:t>
      </w:r>
      <w:r>
        <w:rPr>
          <w:rFonts w:ascii="Arial TUR" w:hAnsi="Arial TUR" w:cs="Arial TUR"/>
          <w:sz w:val="22"/>
          <w:sz w:val="22"/>
          <w:rtl w:val="true"/>
        </w:rPr>
        <w:t xml:space="preserve"> גרידא</w:t>
      </w:r>
      <w:r>
        <w:rPr>
          <w:rFonts w:cs="Arial TUR" w:ascii="Arial TUR" w:hAnsi="Arial TUR"/>
          <w:sz w:val="22"/>
          <w:rtl w:val="true"/>
        </w:rPr>
        <w:t>"</w:t>
      </w:r>
      <w:r>
        <w:rPr>
          <w:rFonts w:cs="Century" w:ascii="Century" w:hAnsi="Century"/>
          <w:sz w:val="22"/>
          <w:rtl w:val="true"/>
        </w:rPr>
        <w:t xml:space="preserve"> </w:t>
      </w:r>
      <w:r>
        <w:rPr>
          <w:rFonts w:ascii="Century" w:hAnsi="Century" w:cs="Century"/>
          <w:sz w:val="22"/>
          <w:sz w:val="22"/>
          <w:rtl w:val="true"/>
        </w:rPr>
        <w:t xml:space="preserve">ובכך פוגעת בשוויון </w:t>
      </w:r>
      <w:r>
        <w:rPr>
          <w:rFonts w:cs="Century" w:ascii="Century" w:hAnsi="Century"/>
          <w:sz w:val="22"/>
          <w:rtl w:val="true"/>
        </w:rPr>
        <w:t>(</w:t>
      </w:r>
      <w:hyperlink r:id="rId18">
        <w:r>
          <w:rPr>
            <w:rStyle w:val="Hyperlink"/>
            <w:rFonts w:ascii="Century" w:hAnsi="Century" w:cs="Century"/>
            <w:color w:val="0000FF"/>
            <w:sz w:val="22"/>
            <w:sz w:val="22"/>
            <w:u w:val="single"/>
            <w:rtl w:val="true"/>
          </w:rPr>
          <w:t>בג</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ץ</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6396/96</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זקין</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ראש</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עיריית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באר</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שבע</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נג</w:t>
        </w:r>
      </w:hyperlink>
      <w:r>
        <w:rPr>
          <w:rFonts w:cs="Century" w:ascii="Century" w:hAnsi="Century"/>
          <w:sz w:val="22"/>
          <w:rtl w:val="true"/>
        </w:rPr>
        <w:t>(</w:t>
      </w:r>
      <w:r>
        <w:rPr>
          <w:rFonts w:cs="Century" w:ascii="Century" w:hAnsi="Century"/>
          <w:sz w:val="22"/>
        </w:rPr>
        <w:t>3</w:t>
      </w:r>
      <w:r>
        <w:rPr>
          <w:rtl w:val="true"/>
        </w:rPr>
        <w:t xml:space="preserve">) </w:t>
      </w:r>
      <w:r>
        <w:rPr/>
        <w:t>289</w:t>
      </w:r>
      <w:r>
        <w:rPr>
          <w:rtl w:val="true"/>
        </w:rPr>
        <w:t xml:space="preserve">, </w:t>
      </w:r>
      <w:r>
        <w:rPr/>
        <w:t>305</w:t>
      </w:r>
      <w:r>
        <w:rPr>
          <w:rtl w:val="true"/>
        </w:rPr>
        <w:t xml:space="preserve"> (</w:t>
      </w:r>
      <w:r>
        <w:rPr/>
        <w:t>1999</w:t>
      </w:r>
      <w:r>
        <w:rPr>
          <w:rtl w:val="true"/>
        </w:rPr>
        <w:t>)</w:t>
      </w:r>
      <w:r>
        <w:rPr>
          <w:rFonts w:cs="Arial TUR" w:ascii="Arial TUR" w:hAnsi="Arial TUR"/>
          <w:sz w:val="22"/>
          <w:rtl w:val="true"/>
        </w:rPr>
        <w:t xml:space="preserve"> (</w:t>
      </w:r>
      <w:r>
        <w:rPr>
          <w:rFonts w:ascii="Arial TUR" w:hAnsi="Arial TUR" w:cs="Arial TUR"/>
          <w:sz w:val="22"/>
          <w:sz w:val="22"/>
          <w:rtl w:val="true"/>
        </w:rPr>
        <w:t xml:space="preserve">ההדגשות אינן במקור </w:t>
      </w:r>
      <w:r>
        <w:rPr>
          <w:rFonts w:ascii="Arial TUR" w:hAnsi="Arial TUR" w:cs="Arial TUR"/>
          <w:sz w:val="22"/>
          <w:sz w:val="22"/>
          <w:rtl w:val="true"/>
        </w:rPr>
        <w:t>–</w:t>
      </w:r>
      <w:r>
        <w:rPr>
          <w:rFonts w:ascii="Arial TUR" w:hAnsi="Arial TUR" w:cs="Arial TUR"/>
          <w:sz w:val="22"/>
          <w:sz w:val="22"/>
          <w:rtl w:val="true"/>
        </w:rPr>
        <w:t xml:space="preserve"> ג</w:t>
      </w:r>
      <w:r>
        <w:rPr>
          <w:rFonts w:cs="Arial TUR" w:ascii="Arial TUR" w:hAnsi="Arial TUR"/>
          <w:sz w:val="22"/>
          <w:rtl w:val="true"/>
        </w:rPr>
        <w:t xml:space="preserve">'. </w:t>
      </w:r>
      <w:r>
        <w:rPr>
          <w:rFonts w:ascii="Arial TUR" w:hAnsi="Arial TUR" w:cs="Arial TUR"/>
          <w:sz w:val="22"/>
          <w:sz w:val="22"/>
          <w:rtl w:val="true"/>
        </w:rPr>
        <w:t>ק</w:t>
      </w:r>
      <w:r>
        <w:rPr>
          <w:rFonts w:cs="Arial TUR" w:ascii="Arial TUR" w:hAnsi="Arial TUR"/>
          <w:sz w:val="22"/>
          <w:rtl w:val="true"/>
        </w:rPr>
        <w:t>)).</w:t>
      </w:r>
      <w:r>
        <w:rPr>
          <w:rtl w:val="true"/>
        </w:rPr>
        <w:t xml:space="preserve"> </w:t>
      </w:r>
      <w:r>
        <w:rPr>
          <w:rtl w:val="true"/>
        </w:rPr>
        <w:t xml:space="preserve"> </w:t>
      </w:r>
      <w:r>
        <w:rPr>
          <w:rtl w:val="true"/>
        </w:rPr>
        <w:t xml:space="preserve">הודגש כי </w:t>
      </w:r>
      <w:r>
        <w:rPr>
          <w:rtl w:val="true"/>
        </w:rPr>
        <w:t>"</w:t>
      </w:r>
      <w:r>
        <w:rPr>
          <w:rFonts w:ascii="Arial TUR" w:hAnsi="Arial TUR" w:cs="Arial TUR"/>
          <w:sz w:val="22"/>
          <w:sz w:val="22"/>
          <w:rtl w:val="true"/>
        </w:rPr>
        <w:t>הפליה בהעמדה לדין פלילי היא מצב עניינים בו פעולות ומחדלי רשויות האכיפה הביאו לכך כי רק חלק מהמעורבים במעשה הפלילי הועמדו לדין</w:t>
      </w:r>
      <w:r>
        <w:rPr>
          <w:rFonts w:cs="Arial TUR" w:ascii="Arial TUR" w:hAnsi="Arial TUR"/>
          <w:sz w:val="22"/>
          <w:rtl w:val="true"/>
        </w:rPr>
        <w:t xml:space="preserve">, </w:t>
      </w:r>
      <w:r>
        <w:rPr>
          <w:rFonts w:ascii="Arial TUR" w:hAnsi="Arial TUR" w:cs="Arial TUR"/>
          <w:sz w:val="22"/>
          <w:sz w:val="22"/>
          <w:rtl w:val="true"/>
        </w:rPr>
        <w:t>וזאת על אף ש</w:t>
      </w:r>
      <w:r>
        <w:rPr>
          <w:rFonts w:ascii="Century" w:hAnsi="Century" w:cs="Miriam"/>
          <w:b/>
          <w:b/>
          <w:spacing w:val="0"/>
          <w:sz w:val="22"/>
          <w:sz w:val="22"/>
          <w:szCs w:val="24"/>
          <w:rtl w:val="true"/>
        </w:rPr>
        <w:t>זהות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נסיבותיהם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ומעשיהם</w:t>
      </w:r>
      <w:r>
        <w:rPr>
          <w:rFonts w:ascii="Arial TUR" w:hAnsi="Arial TUR" w:cs="Arial TUR"/>
          <w:sz w:val="22"/>
          <w:sz w:val="22"/>
          <w:rtl w:val="true"/>
        </w:rPr>
        <w:t xml:space="preserve"> של כל המעורבים מצדיקים הגשת כתב אישום נגד כולם</w:t>
      </w:r>
      <w:r>
        <w:rPr>
          <w:rFonts w:cs="Arial TUR" w:ascii="Arial TUR" w:hAnsi="Arial TUR"/>
          <w:sz w:val="22"/>
          <w:rtl w:val="true"/>
        </w:rPr>
        <w:t>.</w:t>
      </w:r>
      <w:r>
        <w:rPr>
          <w:rFonts w:cs="Arial TUR" w:ascii="Arial TUR" w:hAnsi="Arial TUR"/>
          <w:sz w:val="22"/>
          <w:rtl w:val="true"/>
        </w:rPr>
        <w:t>"</w:t>
      </w:r>
      <w:r>
        <w:rPr>
          <w:rtl w:val="true"/>
        </w:rPr>
        <w:t xml:space="preserve"> (</w:t>
      </w:r>
      <w:hyperlink r:id="rId1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1611/16</w:t>
        </w:r>
      </w:hyperlink>
      <w:r>
        <w:rPr>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ורדי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65</w:t>
      </w:r>
      <w:r>
        <w:rPr>
          <w:rtl w:val="true"/>
        </w:rPr>
        <w:t xml:space="preserve"> </w:t>
      </w:r>
      <w:r>
        <w:rPr>
          <w:rtl w:val="true"/>
        </w:rPr>
        <w:t xml:space="preserve">לחוות דעתו של המשנה לנשיאה </w:t>
      </w:r>
      <w:r>
        <w:rPr>
          <w:rFonts w:ascii="Miriam" w:hAnsi="Miriam" w:cs="Miriam"/>
          <w:szCs w:val="24"/>
          <w:rtl w:val="true"/>
        </w:rPr>
        <w:t>ח</w:t>
      </w:r>
      <w:r>
        <w:rPr>
          <w:rFonts w:cs="Miriam" w:ascii="Miriam" w:hAnsi="Miriam"/>
          <w:szCs w:val="24"/>
          <w:rtl w:val="true"/>
        </w:rPr>
        <w:t xml:space="preserve">' </w:t>
      </w:r>
      <w:r>
        <w:rPr>
          <w:rFonts w:ascii="Miriam" w:hAnsi="Miriam" w:cs="Miriam"/>
          <w:szCs w:val="24"/>
          <w:rtl w:val="true"/>
        </w:rPr>
        <w:t>מלצר</w:t>
      </w:r>
      <w:r>
        <w:rPr>
          <w:rtl w:val="true"/>
        </w:rPr>
        <w:t xml:space="preserve"> </w:t>
      </w:r>
      <w:r>
        <w:rPr>
          <w:rtl w:val="true"/>
        </w:rPr>
        <w:t>(</w:t>
      </w:r>
      <w:r>
        <w:rPr/>
        <w:t>31.10.2018</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tl w:val="true"/>
        </w:rPr>
        <w:t xml:space="preserve"> </w:t>
      </w:r>
      <w:r>
        <w:rPr>
          <w:rFonts w:ascii="Century" w:hAnsi="Century" w:cs="Miriam"/>
          <w:b/>
          <w:b/>
          <w:spacing w:val="0"/>
          <w:sz w:val="22"/>
          <w:sz w:val="22"/>
          <w:szCs w:val="24"/>
          <w:rtl w:val="true"/>
        </w:rPr>
        <w:t>ורדי</w:t>
      </w:r>
      <w:r>
        <w:rPr>
          <w:rtl w:val="true"/>
        </w:rPr>
        <w:t xml:space="preserve">); </w:t>
      </w:r>
      <w:r>
        <w:rPr>
          <w:rtl w:val="true"/>
        </w:rPr>
        <w:t xml:space="preserve">ההדגשות אינן במקור </w:t>
      </w:r>
      <w:r>
        <w:rPr>
          <w:rtl w:val="true"/>
        </w:rPr>
        <w:t>–</w:t>
      </w:r>
      <w:r>
        <w:rPr>
          <w:rtl w:val="true"/>
        </w:rPr>
        <w:t xml:space="preserve"> ג</w:t>
      </w:r>
      <w:r>
        <w:rPr>
          <w:rtl w:val="true"/>
        </w:rPr>
        <w:t>'.</w:t>
      </w:r>
      <w:r>
        <w:rPr>
          <w:rtl w:val="true"/>
        </w:rPr>
        <w:t>ק</w:t>
      </w:r>
      <w:r>
        <w:rPr>
          <w:rtl w:val="true"/>
        </w:rPr>
        <w:t xml:space="preserve">). </w:t>
      </w:r>
      <w:r>
        <w:rPr>
          <w:rtl w:val="true"/>
        </w:rPr>
        <w:t xml:space="preserve">בעניין </w:t>
      </w:r>
      <w:r>
        <w:rPr>
          <w:rFonts w:ascii="Century" w:hAnsi="Century" w:cs="Miriam"/>
          <w:b/>
          <w:b/>
          <w:spacing w:val="0"/>
          <w:szCs w:val="24"/>
          <w:rtl w:val="true"/>
        </w:rPr>
        <w:t>ורדי</w:t>
      </w:r>
      <w:r>
        <w:rPr>
          <w:rtl w:val="true"/>
        </w:rPr>
        <w:t xml:space="preserve"> נקבע כי אין הכרח בקיומו של מניע פסול או כוונת זדון וגם רשלנות או טעות בשיקול דעתה של הרשות</w:t>
      </w:r>
      <w:r>
        <w:rPr>
          <w:rtl w:val="true"/>
        </w:rPr>
        <w:t xml:space="preserve">, </w:t>
      </w:r>
      <w:r>
        <w:rPr>
          <w:rtl w:val="true"/>
        </w:rPr>
        <w:t>עשויה לבסס הפליה פסולה בהעמדה לדין ולהביא לבחינת הטענה לאורו של המבחן התלת</w:t>
      </w:r>
      <w:r>
        <w:rPr>
          <w:rtl w:val="true"/>
        </w:rPr>
        <w:t>-</w:t>
      </w:r>
      <w:r>
        <w:rPr>
          <w:rtl w:val="true"/>
        </w:rPr>
        <w:t>שלבי</w:t>
      </w:r>
      <w:r>
        <w:rPr>
          <w:rFonts w:ascii="Arial TUR" w:hAnsi="Arial TUR" w:cs="Arial TUR"/>
          <w:color w:val="FF0000"/>
          <w:sz w:val="28"/>
          <w:sz w:val="28"/>
          <w:rtl w:val="true"/>
        </w:rPr>
        <w:t xml:space="preserve"> </w:t>
      </w:r>
      <w:r>
        <w:rPr>
          <w:rFonts w:ascii="Arial TUR" w:hAnsi="Arial TUR" w:cs="Arial TUR"/>
          <w:sz w:val="28"/>
          <w:sz w:val="28"/>
          <w:rtl w:val="true"/>
        </w:rPr>
        <w:t>שנקבע ב</w:t>
      </w:r>
      <w:hyperlink r:id="rId20">
        <w:r>
          <w:rPr>
            <w:rStyle w:val="Hyperlink"/>
            <w:rFonts w:ascii="Century" w:hAnsi="Century" w:cs="Century"/>
            <w:sz w:val="22"/>
            <w:sz w:val="22"/>
            <w:rtl w:val="true"/>
          </w:rPr>
          <w:t>ע</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4855/02</w:t>
        </w:r>
        <w:r>
          <w:rPr>
            <w:rStyle w:val="Hyperlink"/>
            <w:rFonts w:cs="Century" w:ascii="Century" w:hAnsi="Century"/>
            <w:sz w:val="22"/>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בורוביץ</w:t>
        </w:r>
        <w:r>
          <w:rPr>
            <w:rStyle w:val="Hyperlink"/>
            <w:rFonts w:cs="Miriam" w:ascii="Century" w:hAnsi="Century"/>
            <w:b/>
            <w:spacing w:val="0"/>
            <w:sz w:val="22"/>
            <w:szCs w:val="24"/>
            <w:rtl w:val="true"/>
          </w:rPr>
          <w:t>'</w:t>
        </w:r>
        <w:r>
          <w:rPr>
            <w:rStyle w:val="Hyperlink"/>
            <w:rFonts w:cs="Century" w:ascii="Century" w:hAnsi="Century"/>
            <w:sz w:val="22"/>
            <w:rtl w:val="true"/>
          </w:rPr>
          <w:t xml:space="preserve">, </w:t>
        </w:r>
        <w:r>
          <w:rPr>
            <w:rStyle w:val="Hyperlink"/>
            <w:rFonts w:ascii="Century" w:hAnsi="Century" w:cs="Century"/>
            <w:sz w:val="22"/>
            <w:sz w:val="22"/>
            <w:rtl w:val="true"/>
          </w:rPr>
          <w:t>פ</w:t>
        </w:r>
        <w:r>
          <w:rPr>
            <w:rStyle w:val="Hyperlink"/>
            <w:rFonts w:cs="Century" w:ascii="Century" w:hAnsi="Century"/>
            <w:sz w:val="22"/>
            <w:rtl w:val="true"/>
          </w:rPr>
          <w:t>''</w:t>
        </w:r>
        <w:r>
          <w:rPr>
            <w:rStyle w:val="Hyperlink"/>
            <w:rFonts w:ascii="Century" w:hAnsi="Century" w:cs="Century"/>
            <w:sz w:val="22"/>
            <w:sz w:val="22"/>
            <w:rtl w:val="true"/>
          </w:rPr>
          <w:t>ד נט</w:t>
        </w:r>
      </w:hyperlink>
      <w:r>
        <w:rPr>
          <w:rFonts w:cs="Century" w:ascii="Century" w:hAnsi="Century"/>
          <w:sz w:val="22"/>
          <w:rtl w:val="true"/>
        </w:rPr>
        <w:t>(</w:t>
      </w:r>
      <w:r>
        <w:rPr>
          <w:rFonts w:cs="Century" w:ascii="Century" w:hAnsi="Century"/>
          <w:sz w:val="22"/>
        </w:rPr>
        <w:t>6</w:t>
      </w:r>
      <w:r>
        <w:rPr>
          <w:rFonts w:cs="Century" w:ascii="Century" w:hAnsi="Century"/>
          <w:sz w:val="22"/>
          <w:rtl w:val="true"/>
        </w:rPr>
        <w:t xml:space="preserve">) </w:t>
      </w:r>
      <w:r>
        <w:rPr>
          <w:rFonts w:cs="Century" w:ascii="Century" w:hAnsi="Century"/>
          <w:sz w:val="22"/>
        </w:rPr>
        <w:t>776</w:t>
      </w:r>
      <w:r>
        <w:rPr>
          <w:rFonts w:cs="Century" w:ascii="Century" w:hAnsi="Century"/>
          <w:sz w:val="22"/>
          <w:rtl w:val="true"/>
        </w:rPr>
        <w:t xml:space="preserve"> (</w:t>
      </w:r>
      <w:r>
        <w:rPr>
          <w:rFonts w:cs="Century" w:ascii="Century" w:hAnsi="Century"/>
          <w:sz w:val="22"/>
        </w:rPr>
        <w:t>2005</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cs="Miriam"/>
          <w:b/>
          <w:b/>
          <w:spacing w:val="0"/>
          <w:sz w:val="22"/>
          <w:sz w:val="22"/>
          <w:szCs w:val="24"/>
          <w:rtl w:val="true"/>
        </w:rPr>
        <w:t>בורוביץ</w:t>
      </w:r>
      <w:r>
        <w:rPr>
          <w:rFonts w:cs="Miriam"/>
          <w:b/>
          <w:spacing w:val="0"/>
          <w:sz w:val="22"/>
          <w:szCs w:val="24"/>
          <w:rtl w:val="true"/>
        </w:rPr>
        <w:t>'</w:t>
      </w:r>
      <w:r>
        <w:rPr>
          <w:rFonts w:cs="Miriam"/>
          <w:b/>
          <w:spacing w:val="0"/>
          <w:sz w:val="22"/>
          <w:szCs w:val="24"/>
          <w:rtl w:val="true"/>
        </w:rPr>
        <w:t>)</w:t>
      </w:r>
      <w:r>
        <w:rPr>
          <w:rtl w:val="true"/>
        </w:rPr>
        <w:t xml:space="preserve">. </w:t>
      </w:r>
      <w:r>
        <w:rPr>
          <w:rtl w:val="true"/>
        </w:rPr>
        <w:t>יחד עם זאת</w:t>
      </w:r>
      <w:r>
        <w:rPr>
          <w:rtl w:val="true"/>
        </w:rPr>
        <w:t xml:space="preserve">, </w:t>
      </w:r>
      <w:r>
        <w:rPr>
          <w:rtl w:val="true"/>
        </w:rPr>
        <w:t>מקום בו הרשות פעלה בתום</w:t>
      </w:r>
      <w:r>
        <w:rPr>
          <w:rtl w:val="true"/>
        </w:rPr>
        <w:t>-</w:t>
      </w:r>
      <w:r>
        <w:rPr>
          <w:rtl w:val="true"/>
        </w:rPr>
        <w:t xml:space="preserve">לב תוכר טענה של הגנה מן הצדק בשל אכיפה פסולה במקרים נדירים וחריגים בלבד </w:t>
      </w:r>
      <w:r>
        <w:rPr>
          <w:rtl w:val="true"/>
        </w:rPr>
        <w:t>(</w:t>
      </w:r>
      <w:r>
        <w:rPr>
          <w:rtl w:val="true"/>
        </w:rPr>
        <w:t>שם</w:t>
      </w:r>
      <w:r>
        <w:rPr>
          <w:rtl w:val="true"/>
        </w:rPr>
        <w:t xml:space="preserve">, </w:t>
      </w:r>
      <w:r>
        <w:rPr>
          <w:rtl w:val="true"/>
        </w:rPr>
        <w:t xml:space="preserve">פסקה </w:t>
      </w:r>
      <w:r>
        <w:rPr/>
        <w:t>99</w:t>
      </w:r>
      <w:r>
        <w:rPr>
          <w:rtl w:val="true"/>
        </w:rPr>
        <w:t>).</w:t>
      </w:r>
    </w:p>
    <w:p>
      <w:pPr>
        <w:pStyle w:val="Ruller42"/>
        <w:ind w:end="0"/>
        <w:jc w:val="both"/>
        <w:rPr/>
      </w:pPr>
      <w:r>
        <w:rPr>
          <w:rtl w:val="true"/>
        </w:rPr>
      </w:r>
    </w:p>
    <w:p>
      <w:pPr>
        <w:pStyle w:val="Ruller43"/>
        <w:numPr>
          <w:ilvl w:val="0"/>
          <w:numId w:val="0"/>
        </w:numPr>
        <w:ind w:hanging="0" w:start="0" w:end="0"/>
        <w:jc w:val="both"/>
        <w:rPr>
          <w:strike/>
        </w:rPr>
      </w:pPr>
      <w:r>
        <w:rPr/>
        <w:t>25</w:t>
      </w:r>
      <w:r>
        <w:rPr>
          <w:rtl w:val="true"/>
        </w:rPr>
        <w:t>.</w:t>
        <w:tab/>
      </w:r>
      <w:r>
        <w:rPr>
          <w:rtl w:val="true"/>
        </w:rPr>
        <w:t>טענות המערער בנוגע לאכיפה בררנית מופנות נגד החלטת המשיבה שלא להעמיד לדין את חשב החברה ואת מהנדס הטקסטיל</w:t>
      </w:r>
      <w:r>
        <w:rPr>
          <w:rtl w:val="true"/>
        </w:rPr>
        <w:t xml:space="preserve">. </w:t>
      </w:r>
      <w:r>
        <w:rPr>
          <w:rtl w:val="true"/>
        </w:rPr>
        <w:t>טענות אלו נדחו על ידי בית המשפט המחוזי בהתבסס על ההבדל בין נסיבותיהם של המערער ושל החשב</w:t>
      </w:r>
      <w:r>
        <w:rPr>
          <w:rtl w:val="true"/>
        </w:rPr>
        <w:t xml:space="preserve">, </w:t>
      </w:r>
      <w:r>
        <w:rPr>
          <w:rtl w:val="true"/>
        </w:rPr>
        <w:t>הן ביחס לנסיבות ביצוע העבירות</w:t>
      </w:r>
      <w:r>
        <w:rPr>
          <w:rtl w:val="true"/>
        </w:rPr>
        <w:t xml:space="preserve">, </w:t>
      </w:r>
      <w:r>
        <w:rPr>
          <w:rtl w:val="true"/>
        </w:rPr>
        <w:t>בכך שהמערער הוא שהנחה את החשב כיצד לפעול ובכך שהחשב לא קיבל כספים מכספי המרמה</w:t>
      </w:r>
      <w:r>
        <w:rPr>
          <w:rtl w:val="true"/>
        </w:rPr>
        <w:t xml:space="preserve">, </w:t>
      </w:r>
      <w:r>
        <w:rPr>
          <w:rtl w:val="true"/>
        </w:rPr>
        <w:t>והן ביחס למצב הבריאותי</w:t>
      </w:r>
      <w:r>
        <w:rPr>
          <w:rtl w:val="true"/>
        </w:rPr>
        <w:t xml:space="preserve">, </w:t>
      </w:r>
      <w:r>
        <w:rPr>
          <w:rtl w:val="true"/>
        </w:rPr>
        <w:t>בשל נסיבותיו הרפואיות של החשב</w:t>
      </w:r>
      <w:r>
        <w:rPr>
          <w:rtl w:val="true"/>
        </w:rPr>
        <w:t xml:space="preserve">. </w:t>
      </w:r>
      <w:r>
        <w:rPr>
          <w:rtl w:val="true"/>
        </w:rPr>
        <w:t>הבדלים אלו עמדו בבסיס החלטת המשיבה שלא להגיש כתב אישום נגד החשב ובית המשפט ראה בהם בסיס רלוונטי לאבחנה בין השניים</w:t>
      </w:r>
      <w:r>
        <w:rPr>
          <w:rtl w:val="true"/>
        </w:rPr>
        <w:t xml:space="preserve">. </w:t>
      </w:r>
    </w:p>
    <w:p>
      <w:pPr>
        <w:pStyle w:val="Ruller42"/>
        <w:ind w:end="0"/>
        <w:jc w:val="both"/>
        <w:rPr>
          <w:strike/>
        </w:rPr>
      </w:pPr>
      <w:r>
        <w:rPr>
          <w:strike/>
          <w:rtl w:val="true"/>
        </w:rPr>
      </w:r>
    </w:p>
    <w:p>
      <w:pPr>
        <w:pStyle w:val="Ruller42"/>
        <w:ind w:end="0"/>
        <w:jc w:val="both"/>
        <w:rPr/>
      </w:pPr>
      <w:r>
        <w:rPr/>
        <w:t>26</w:t>
      </w:r>
      <w:r>
        <w:rPr>
          <w:rtl w:val="true"/>
        </w:rPr>
        <w:t>.</w:t>
        <w:tab/>
      </w:r>
      <w:r>
        <w:rPr>
          <w:rtl w:val="true"/>
        </w:rPr>
        <w:t>טענותיו</w:t>
      </w:r>
      <w:r>
        <w:rPr>
          <w:rFonts w:eastAsia="Arial TUR" w:cs="Arial TUR"/>
          <w:rtl w:val="true"/>
        </w:rPr>
        <w:t xml:space="preserve"> </w:t>
      </w:r>
      <w:r>
        <w:rPr>
          <w:rtl w:val="true"/>
        </w:rPr>
        <w:t>של</w:t>
      </w:r>
      <w:r>
        <w:rPr>
          <w:rFonts w:eastAsia="Arial TUR" w:cs="Arial TUR"/>
          <w:rtl w:val="true"/>
        </w:rPr>
        <w:t xml:space="preserve"> </w:t>
      </w:r>
      <w:r>
        <w:rPr>
          <w:rFonts w:ascii="Century" w:hAnsi="Century" w:cs="Century"/>
          <w:rtl w:val="true"/>
        </w:rPr>
        <w:t>המערער המכוונות למעט ממידת השוני בנסיבות שנמנו</w:t>
      </w:r>
      <w:r>
        <w:rPr>
          <w:rFonts w:cs="Century" w:ascii="Century" w:hAnsi="Century"/>
          <w:rtl w:val="true"/>
        </w:rPr>
        <w:t xml:space="preserve">, </w:t>
      </w:r>
      <w:r>
        <w:rPr>
          <w:rFonts w:ascii="Century" w:hAnsi="Century" w:cs="Century"/>
          <w:rtl w:val="true"/>
        </w:rPr>
        <w:t>אינן משכנעות</w:t>
      </w:r>
      <w:r>
        <w:rPr>
          <w:rFonts w:cs="Century" w:ascii="Century" w:hAnsi="Century"/>
          <w:rtl w:val="true"/>
        </w:rPr>
        <w:t xml:space="preserve">. </w:t>
      </w:r>
      <w:r>
        <w:rPr>
          <w:rFonts w:ascii="Century" w:hAnsi="Century" w:cs="Century"/>
          <w:rtl w:val="true"/>
        </w:rPr>
        <w:t>לא ניתן לראות במערער</w:t>
      </w:r>
      <w:r>
        <w:rPr>
          <w:rFonts w:cs="Century" w:ascii="Century" w:hAnsi="Century"/>
          <w:rtl w:val="true"/>
        </w:rPr>
        <w:t xml:space="preserve">, </w:t>
      </w:r>
      <w:r>
        <w:rPr>
          <w:rFonts w:ascii="Century" w:hAnsi="Century" w:cs="Century"/>
          <w:rtl w:val="true"/>
        </w:rPr>
        <w:t>אשר ניהל את החברה ונקבע כי הנחה את החשב להגיש תביעה כוזבת</w:t>
      </w:r>
      <w:r>
        <w:rPr>
          <w:rFonts w:cs="Century" w:ascii="Century" w:hAnsi="Century"/>
          <w:rtl w:val="true"/>
        </w:rPr>
        <w:t xml:space="preserve">, </w:t>
      </w:r>
      <w:r>
        <w:rPr>
          <w:rFonts w:ascii="Century" w:hAnsi="Century" w:cs="Century"/>
          <w:rtl w:val="true"/>
        </w:rPr>
        <w:t>כבעל מעמד דומה למעמדו של החשב</w:t>
      </w:r>
      <w:r>
        <w:rPr>
          <w:rFonts w:cs="Century" w:ascii="Century" w:hAnsi="Century"/>
          <w:rtl w:val="true"/>
        </w:rPr>
        <w:t xml:space="preserve">. </w:t>
      </w:r>
      <w:r>
        <w:rPr>
          <w:rFonts w:ascii="Century" w:hAnsi="Century" w:cs="Century"/>
          <w:rtl w:val="true"/>
        </w:rPr>
        <w:t>גם הטענה לפיה יש לראות בחשב כמי שנהנה מפירות המרמה לאור מעמדו כעובד בכיר בה אף שנקבע כי לא נהנה מפירות המרמה</w:t>
      </w:r>
      <w:r>
        <w:rPr>
          <w:rFonts w:cs="Century" w:ascii="Century" w:hAnsi="Century"/>
          <w:rtl w:val="true"/>
        </w:rPr>
        <w:t xml:space="preserve">, </w:t>
      </w:r>
      <w:r>
        <w:rPr>
          <w:rFonts w:ascii="Century" w:hAnsi="Century" w:cs="Century"/>
          <w:rtl w:val="true"/>
        </w:rPr>
        <w:t>בשל הנאת החברה ממנה</w:t>
      </w:r>
      <w:r>
        <w:rPr>
          <w:rFonts w:cs="Century" w:ascii="Century" w:hAnsi="Century"/>
          <w:rtl w:val="true"/>
        </w:rPr>
        <w:t xml:space="preserve">, </w:t>
      </w:r>
      <w:r>
        <w:rPr>
          <w:rFonts w:ascii="Century" w:hAnsi="Century" w:cs="Century"/>
          <w:rtl w:val="true"/>
        </w:rPr>
        <w:t>במידה שקולה להנאתו העקיפה של המערער מכספי המרמה שהגיעו לחברה ולא לכיסו</w:t>
      </w:r>
      <w:r>
        <w:rPr>
          <w:rFonts w:cs="Century" w:ascii="Century" w:hAnsi="Century"/>
          <w:rtl w:val="true"/>
        </w:rPr>
        <w:t xml:space="preserve">, </w:t>
      </w:r>
      <w:r>
        <w:rPr>
          <w:rFonts w:ascii="Century" w:hAnsi="Century" w:cs="Century"/>
          <w:rtl w:val="true"/>
        </w:rPr>
        <w:t>אינה מסברת את האוזן</w:t>
      </w:r>
      <w:r>
        <w:rPr>
          <w:rFonts w:cs="Century" w:ascii="Century" w:hAnsi="Century"/>
          <w:rtl w:val="true"/>
        </w:rPr>
        <w:t xml:space="preserve">. </w:t>
      </w:r>
      <w:r>
        <w:rPr>
          <w:rFonts w:ascii="Century" w:hAnsi="Century" w:cs="Century"/>
          <w:rtl w:val="true"/>
        </w:rPr>
        <w:t xml:space="preserve">המערער היה מנהל החברה שכספי המרמה התקבלו לקופתה ואף הוכח כי בסמוך להעברת כספי המקדמה לחשבון החברה הועבר מקופתה סך של </w:t>
      </w:r>
      <w:r>
        <w:rPr>
          <w:rFonts w:cs="Century" w:ascii="Century" w:hAnsi="Century"/>
        </w:rPr>
        <w:t>2.4</w:t>
      </w:r>
      <w:r>
        <w:rPr>
          <w:rFonts w:cs="Century" w:ascii="Century" w:hAnsi="Century"/>
          <w:rtl w:val="true"/>
        </w:rPr>
        <w:t xml:space="preserve"> </w:t>
      </w:r>
      <w:r>
        <w:rPr>
          <w:rFonts w:ascii="Century" w:hAnsi="Century" w:cs="Century"/>
          <w:rtl w:val="true"/>
        </w:rPr>
        <w:t>מיליון ש</w:t>
      </w:r>
      <w:r>
        <w:rPr>
          <w:rFonts w:cs="Century" w:ascii="Century" w:hAnsi="Century"/>
          <w:rtl w:val="true"/>
        </w:rPr>
        <w:t>"</w:t>
      </w:r>
      <w:r>
        <w:rPr>
          <w:rFonts w:ascii="Century" w:hAnsi="Century" w:cs="Century"/>
          <w:rtl w:val="true"/>
        </w:rPr>
        <w:t>ח לחברה אחרת</w:t>
      </w:r>
      <w:r>
        <w:rPr>
          <w:rFonts w:cs="Century" w:ascii="Century" w:hAnsi="Century"/>
          <w:rtl w:val="true"/>
        </w:rPr>
        <w:t xml:space="preserve">, </w:t>
      </w:r>
      <w:r>
        <w:rPr>
          <w:rFonts w:ascii="Century" w:hAnsi="Century" w:cs="Century"/>
          <w:rtl w:val="true"/>
        </w:rPr>
        <w:t xml:space="preserve">שבעלי המניות בה היו המערער ואחיו וממנה לחברה נוספת שאותה חברה האחרת היתה בעלת </w:t>
      </w:r>
      <w:r>
        <w:rPr>
          <w:rFonts w:cs="Century" w:ascii="Century" w:hAnsi="Century"/>
        </w:rPr>
        <w:t>50%</w:t>
      </w:r>
      <w:r>
        <w:rPr>
          <w:rFonts w:cs="Century" w:ascii="Century" w:hAnsi="Century"/>
          <w:rtl w:val="true"/>
        </w:rPr>
        <w:t xml:space="preserve"> </w:t>
      </w:r>
      <w:r>
        <w:rPr>
          <w:rFonts w:ascii="Century" w:hAnsi="Century" w:cs="Century"/>
          <w:rtl w:val="true"/>
        </w:rPr>
        <w:t>ממניותיה</w:t>
      </w:r>
      <w:r>
        <w:rPr>
          <w:rFonts w:cs="Century" w:ascii="Century" w:hAnsi="Century"/>
          <w:rtl w:val="true"/>
        </w:rPr>
        <w:t xml:space="preserve">. </w:t>
      </w:r>
      <w:r>
        <w:rPr>
          <w:rFonts w:ascii="Century" w:hAnsi="Century" w:cs="Century"/>
          <w:rtl w:val="true"/>
        </w:rPr>
        <w:t>אשר למצבו הבריאותי של החשב</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r>
        <w:rPr>
          <w:rFonts w:ascii="Century" w:hAnsi="Century" w:cs="Century"/>
          <w:rtl w:val="true"/>
        </w:rPr>
        <w:t>מצב זה כשלעצמו אינו פוטר מאחריות פלילית אולם</w:t>
      </w:r>
      <w:r>
        <w:rPr>
          <w:rFonts w:cs="Century" w:ascii="Century" w:hAnsi="Century"/>
          <w:rtl w:val="true"/>
        </w:rPr>
        <w:t xml:space="preserve">, </w:t>
      </w:r>
      <w:r>
        <w:rPr>
          <w:rFonts w:ascii="Century" w:hAnsi="Century" w:cs="Century"/>
          <w:rtl w:val="true"/>
        </w:rPr>
        <w:t>היה זה שיקול אחד מבין כמה שהובילו את המשיבה להחלטה שלא להעמידו לדין</w:t>
      </w:r>
      <w:r>
        <w:rPr>
          <w:rFonts w:cs="Century" w:ascii="Century" w:hAnsi="Century"/>
          <w:rtl w:val="true"/>
        </w:rPr>
        <w:t>.</w:t>
      </w:r>
      <w:r>
        <w:rPr>
          <w:rtl w:val="true"/>
        </w:rPr>
        <w:t xml:space="preserve"> </w:t>
      </w:r>
      <w:r>
        <w:rPr>
          <w:rtl w:val="true"/>
        </w:rPr>
        <w:t>ויודגש</w:t>
      </w:r>
      <w:r>
        <w:rPr>
          <w:rFonts w:eastAsia="Arial TUR" w:cs="Arial TUR"/>
          <w:rtl w:val="true"/>
        </w:rPr>
        <w:t xml:space="preserve"> </w:t>
      </w:r>
      <w:r>
        <w:rPr>
          <w:rtl w:val="true"/>
        </w:rPr>
        <w:t>–</w:t>
      </w:r>
      <w:r>
        <w:rPr>
          <w:rFonts w:eastAsia="Arial TUR" w:cs="Arial TUR"/>
          <w:rtl w:val="true"/>
        </w:rPr>
        <w:t xml:space="preserve"> </w:t>
      </w:r>
      <w:r>
        <w:rPr>
          <w:rtl w:val="true"/>
        </w:rPr>
        <w:t>האבחנה</w:t>
      </w:r>
      <w:r>
        <w:rPr>
          <w:rFonts w:eastAsia="Arial TUR" w:cs="Arial TUR"/>
          <w:rtl w:val="true"/>
        </w:rPr>
        <w:t xml:space="preserve"> </w:t>
      </w:r>
      <w:r>
        <w:rPr>
          <w:rtl w:val="true"/>
        </w:rPr>
        <w:t>בין</w:t>
      </w:r>
      <w:r>
        <w:rPr>
          <w:rFonts w:eastAsia="Arial TUR" w:cs="Arial TUR"/>
          <w:rtl w:val="true"/>
        </w:rPr>
        <w:t xml:space="preserve"> </w:t>
      </w:r>
      <w:r>
        <w:rPr>
          <w:rtl w:val="true"/>
        </w:rPr>
        <w:t>נסיבותיהם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ושל</w:t>
      </w:r>
      <w:r>
        <w:rPr>
          <w:rFonts w:eastAsia="Arial TUR" w:cs="Arial TUR"/>
          <w:rtl w:val="true"/>
        </w:rPr>
        <w:t xml:space="preserve"> </w:t>
      </w:r>
      <w:r>
        <w:rPr>
          <w:rtl w:val="true"/>
        </w:rPr>
        <w:t>החשב</w:t>
      </w:r>
      <w:r>
        <w:rPr>
          <w:rFonts w:eastAsia="Arial TUR" w:cs="Arial TUR"/>
          <w:rtl w:val="true"/>
        </w:rPr>
        <w:t xml:space="preserve"> </w:t>
      </w:r>
      <w:r>
        <w:rPr>
          <w:rtl w:val="true"/>
        </w:rPr>
        <w:t>אינה</w:t>
      </w:r>
      <w:r>
        <w:rPr>
          <w:rFonts w:eastAsia="Arial TUR" w:cs="Arial TUR"/>
          <w:rtl w:val="true"/>
        </w:rPr>
        <w:t xml:space="preserve"> </w:t>
      </w:r>
      <w:r>
        <w:rPr>
          <w:rtl w:val="true"/>
        </w:rPr>
        <w:t>מבוססת</w:t>
      </w:r>
      <w:r>
        <w:rPr>
          <w:rFonts w:eastAsia="Arial TUR" w:cs="Arial TU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מן</w:t>
      </w:r>
      <w:r>
        <w:rPr>
          <w:rFonts w:eastAsia="Arial TUR" w:cs="Arial TUR"/>
          <w:rtl w:val="true"/>
        </w:rPr>
        <w:t xml:space="preserve"> </w:t>
      </w:r>
      <w:r>
        <w:rPr>
          <w:rtl w:val="true"/>
        </w:rPr>
        <w:t>הנימוקים</w:t>
      </w:r>
      <w:r>
        <w:rPr>
          <w:rFonts w:eastAsia="Arial TUR" w:cs="Arial TUR"/>
          <w:rtl w:val="true"/>
        </w:rPr>
        <w:t xml:space="preserve"> </w:t>
      </w:r>
      <w:r>
        <w:rPr>
          <w:rtl w:val="true"/>
        </w:rPr>
        <w:t>שבבסיס</w:t>
      </w:r>
      <w:r>
        <w:rPr>
          <w:rFonts w:eastAsia="Arial TUR" w:cs="Arial TUR"/>
          <w:rtl w:val="true"/>
        </w:rPr>
        <w:t xml:space="preserve"> </w:t>
      </w:r>
      <w:r>
        <w:rPr>
          <w:rtl w:val="true"/>
        </w:rPr>
        <w:t>החלטת</w:t>
      </w:r>
      <w:r>
        <w:rPr>
          <w:rFonts w:eastAsia="Arial TUR" w:cs="Arial TUR"/>
          <w:rtl w:val="true"/>
        </w:rPr>
        <w:t xml:space="preserve"> </w:t>
      </w:r>
      <w:r>
        <w:rPr>
          <w:rtl w:val="true"/>
        </w:rPr>
        <w:t>המשיבה</w:t>
      </w:r>
      <w:r>
        <w:rPr>
          <w:rFonts w:eastAsia="Arial TUR" w:cs="Arial TUR"/>
          <w:rtl w:val="true"/>
        </w:rPr>
        <w:t xml:space="preserve"> </w:t>
      </w:r>
      <w:r>
        <w:rPr>
          <w:rtl w:val="true"/>
        </w:rPr>
        <w:t>שלא</w:t>
      </w:r>
      <w:r>
        <w:rPr>
          <w:rFonts w:eastAsia="Arial TUR" w:cs="Arial TUR"/>
          <w:rtl w:val="true"/>
        </w:rPr>
        <w:t xml:space="preserve"> </w:t>
      </w:r>
      <w:r>
        <w:rPr>
          <w:rtl w:val="true"/>
        </w:rPr>
        <w:t>להגיש</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נגד</w:t>
      </w:r>
      <w:r>
        <w:rPr>
          <w:rFonts w:eastAsia="Arial TUR" w:cs="Arial TUR"/>
          <w:rtl w:val="true"/>
        </w:rPr>
        <w:t xml:space="preserve"> </w:t>
      </w:r>
      <w:r>
        <w:rPr>
          <w:rtl w:val="true"/>
        </w:rPr>
        <w:t>חשב</w:t>
      </w:r>
      <w:r>
        <w:rPr>
          <w:rFonts w:eastAsia="Arial TUR" w:cs="Arial TUR"/>
          <w:rtl w:val="true"/>
        </w:rPr>
        <w:t xml:space="preserve"> </w:t>
      </w:r>
      <w:r>
        <w:rPr>
          <w:rtl w:val="true"/>
        </w:rPr>
        <w:t>החברה</w:t>
      </w:r>
      <w:r>
        <w:rPr>
          <w:rFonts w:eastAsia="Arial TUR" w:cs="Arial TUR"/>
          <w:rtl w:val="true"/>
        </w:rPr>
        <w:t xml:space="preserve"> </w:t>
      </w:r>
      <w:r>
        <w:rPr>
          <w:rtl w:val="true"/>
        </w:rPr>
        <w:t>בנפרד</w:t>
      </w:r>
      <w:r>
        <w:rPr>
          <w:rFonts w:eastAsia="Arial TUR" w:cs="Arial TUR"/>
          <w:rtl w:val="true"/>
        </w:rPr>
        <w:t xml:space="preserve"> </w:t>
      </w:r>
      <w:r>
        <w:rPr>
          <w:rtl w:val="true"/>
        </w:rPr>
        <w:t>אלא</w:t>
      </w:r>
      <w:r>
        <w:rPr>
          <w:rFonts w:eastAsia="Arial TUR" w:cs="Arial TUR"/>
          <w:rtl w:val="true"/>
        </w:rPr>
        <w:t xml:space="preserve"> </w:t>
      </w:r>
      <w:r>
        <w:rPr>
          <w:rtl w:val="true"/>
        </w:rPr>
        <w:t>על</w:t>
      </w:r>
      <w:r>
        <w:rPr>
          <w:rFonts w:eastAsia="Arial TUR" w:cs="Arial TUR"/>
          <w:rtl w:val="true"/>
        </w:rPr>
        <w:t xml:space="preserve"> </w:t>
      </w:r>
      <w:r>
        <w:rPr>
          <w:rtl w:val="true"/>
        </w:rPr>
        <w:t>משקלם</w:t>
      </w:r>
      <w:r>
        <w:rPr>
          <w:rFonts w:eastAsia="Arial TUR" w:cs="Arial TUR"/>
          <w:rtl w:val="true"/>
        </w:rPr>
        <w:t xml:space="preserve"> </w:t>
      </w:r>
      <w:r>
        <w:rPr>
          <w:rtl w:val="true"/>
        </w:rPr>
        <w:t>המצרפי</w:t>
      </w:r>
      <w:r>
        <w:rPr>
          <w:rFonts w:eastAsia="Arial TUR" w:cs="Arial TUR"/>
          <w:rtl w:val="true"/>
        </w:rPr>
        <w:t xml:space="preserve"> </w:t>
      </w:r>
      <w:r>
        <w:rPr>
          <w:rtl w:val="true"/>
        </w:rPr>
        <w:t>כמכלול</w:t>
      </w:r>
      <w:r>
        <w:rPr>
          <w:rtl w:val="true"/>
        </w:rPr>
        <w:t xml:space="preserve">. </w:t>
      </w:r>
    </w:p>
    <w:p>
      <w:pPr>
        <w:pStyle w:val="Ruller43"/>
        <w:numPr>
          <w:ilvl w:val="0"/>
          <w:numId w:val="0"/>
        </w:numPr>
        <w:ind w:hanging="0" w:start="0" w:end="0"/>
        <w:jc w:val="both"/>
        <w:rPr/>
      </w:pPr>
      <w:r>
        <w:rPr>
          <w:rtl w:val="true"/>
        </w:rPr>
      </w:r>
    </w:p>
    <w:p>
      <w:pPr>
        <w:pStyle w:val="Ruller42"/>
        <w:ind w:end="0"/>
        <w:jc w:val="both"/>
        <w:rPr/>
      </w:pPr>
      <w:r>
        <w:rPr/>
        <w:t>27</w:t>
      </w:r>
      <w:r>
        <w:rPr>
          <w:rtl w:val="true"/>
        </w:rPr>
        <w:t>.</w:t>
        <w:tab/>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כי</w:t>
      </w:r>
      <w:r>
        <w:rPr>
          <w:rFonts w:eastAsia="Arial TUR" w:cs="Arial TUR"/>
          <w:rtl w:val="true"/>
        </w:rPr>
        <w:t xml:space="preserve"> </w:t>
      </w:r>
      <w:r>
        <w:rPr>
          <w:rtl w:val="true"/>
        </w:rPr>
        <w:t>נפלה</w:t>
      </w:r>
      <w:r>
        <w:rPr>
          <w:rFonts w:eastAsia="Arial TUR" w:cs="Arial TUR"/>
          <w:rtl w:val="true"/>
        </w:rPr>
        <w:t xml:space="preserve"> </w:t>
      </w:r>
      <w:r>
        <w:rPr>
          <w:rtl w:val="true"/>
        </w:rPr>
        <w:t>טעות</w:t>
      </w:r>
      <w:r>
        <w:rPr>
          <w:rFonts w:eastAsia="Arial TUR" w:cs="Arial TUR"/>
          <w:rtl w:val="true"/>
        </w:rPr>
        <w:t xml:space="preserve"> </w:t>
      </w:r>
      <w:r>
        <w:rPr>
          <w:rtl w:val="true"/>
        </w:rPr>
        <w:t>בדחיית</w:t>
      </w:r>
      <w:r>
        <w:rPr>
          <w:rFonts w:eastAsia="Arial TUR" w:cs="Arial TUR"/>
          <w:rtl w:val="true"/>
        </w:rPr>
        <w:t xml:space="preserve"> </w:t>
      </w:r>
      <w:r>
        <w:rPr>
          <w:rtl w:val="true"/>
        </w:rPr>
        <w:t>טענת</w:t>
      </w:r>
      <w:r>
        <w:rPr>
          <w:rFonts w:eastAsia="Arial TUR" w:cs="Arial TUR"/>
          <w:rtl w:val="true"/>
        </w:rPr>
        <w:t xml:space="preserve"> </w:t>
      </w:r>
      <w:r>
        <w:rPr>
          <w:rtl w:val="true"/>
        </w:rPr>
        <w:t>המערער</w:t>
      </w:r>
      <w:r>
        <w:rPr>
          <w:rFonts w:eastAsia="Arial TUR" w:cs="Arial TUR"/>
          <w:rtl w:val="true"/>
        </w:rPr>
        <w:t xml:space="preserve"> </w:t>
      </w:r>
      <w:r>
        <w:rPr>
          <w:rtl w:val="true"/>
        </w:rPr>
        <w:t>לאכיפה</w:t>
      </w:r>
      <w:r>
        <w:rPr>
          <w:rFonts w:eastAsia="Arial TUR" w:cs="Arial TUR"/>
          <w:rtl w:val="true"/>
        </w:rPr>
        <w:t xml:space="preserve"> </w:t>
      </w:r>
      <w:r>
        <w:rPr>
          <w:rtl w:val="true"/>
        </w:rPr>
        <w:t>בררנית</w:t>
      </w:r>
      <w:r>
        <w:rPr>
          <w:rFonts w:eastAsia="Arial TUR" w:cs="Arial TUR"/>
          <w:rtl w:val="true"/>
        </w:rPr>
        <w:t xml:space="preserve"> </w:t>
      </w:r>
      <w:r>
        <w:rPr>
          <w:rtl w:val="true"/>
        </w:rPr>
        <w:t>ביחס</w:t>
      </w:r>
      <w:r>
        <w:rPr>
          <w:rFonts w:eastAsia="Arial TUR" w:cs="Arial TUR"/>
          <w:rtl w:val="true"/>
        </w:rPr>
        <w:t xml:space="preserve"> </w:t>
      </w:r>
      <w:r>
        <w:rPr>
          <w:rtl w:val="true"/>
        </w:rPr>
        <w:t>למהנדס</w:t>
      </w:r>
      <w:r>
        <w:rPr>
          <w:rFonts w:eastAsia="Arial TUR" w:cs="Arial TUR"/>
          <w:rtl w:val="true"/>
        </w:rPr>
        <w:t xml:space="preserve"> </w:t>
      </w:r>
      <w:r>
        <w:rPr>
          <w:rtl w:val="true"/>
        </w:rPr>
        <w:t>הטקסטיל</w:t>
      </w:r>
      <w:r>
        <w:rPr>
          <w:rtl w:val="true"/>
        </w:rPr>
        <w:t xml:space="preserve">. </w:t>
      </w:r>
      <w:r>
        <w:rPr>
          <w:rtl w:val="true"/>
        </w:rPr>
        <w:t>ראשית</w:t>
      </w:r>
      <w:r>
        <w:rPr>
          <w:rtl w:val="true"/>
        </w:rPr>
        <w:t xml:space="preserve">, </w:t>
      </w:r>
      <w:r>
        <w:rPr>
          <w:rtl w:val="true"/>
        </w:rPr>
        <w:t>משום</w:t>
      </w:r>
      <w:r>
        <w:rPr>
          <w:rFonts w:eastAsia="Arial TUR" w:cs="Arial TUR"/>
          <w:rtl w:val="true"/>
        </w:rPr>
        <w:t xml:space="preserve"> </w:t>
      </w:r>
      <w:r>
        <w:rPr>
          <w:rtl w:val="true"/>
        </w:rPr>
        <w:t>שדחיית</w:t>
      </w:r>
      <w:r>
        <w:rPr>
          <w:rFonts w:eastAsia="Arial TUR" w:cs="Arial TUR"/>
          <w:rtl w:val="true"/>
        </w:rPr>
        <w:t xml:space="preserve"> </w:t>
      </w:r>
      <w:r>
        <w:rPr>
          <w:rtl w:val="true"/>
        </w:rPr>
        <w:t>הטענה</w:t>
      </w:r>
      <w:r>
        <w:rPr>
          <w:rFonts w:eastAsia="Arial TUR" w:cs="Arial TUR"/>
          <w:rtl w:val="true"/>
        </w:rPr>
        <w:t xml:space="preserve"> </w:t>
      </w:r>
      <w:r>
        <w:rPr>
          <w:rtl w:val="true"/>
        </w:rPr>
        <w:t>התבססה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שלא</w:t>
      </w:r>
      <w:r>
        <w:rPr>
          <w:rFonts w:eastAsia="Arial TUR" w:cs="Arial TUR"/>
          <w:rtl w:val="true"/>
        </w:rPr>
        <w:t xml:space="preserve"> </w:t>
      </w:r>
      <w:r>
        <w:rPr>
          <w:rtl w:val="true"/>
        </w:rPr>
        <w:t>הוצגה</w:t>
      </w:r>
      <w:r>
        <w:rPr>
          <w:rFonts w:eastAsia="Arial TUR" w:cs="Arial TUR"/>
          <w:rtl w:val="true"/>
        </w:rPr>
        <w:t xml:space="preserve"> </w:t>
      </w:r>
      <w:r>
        <w:rPr>
          <w:rtl w:val="true"/>
        </w:rPr>
        <w:t>כל</w:t>
      </w:r>
      <w:r>
        <w:rPr>
          <w:rFonts w:eastAsia="Arial TUR" w:cs="Arial TUR"/>
          <w:rtl w:val="true"/>
        </w:rPr>
        <w:t xml:space="preserve"> </w:t>
      </w:r>
      <w:r>
        <w:rPr>
          <w:rtl w:val="true"/>
        </w:rPr>
        <w:t>ראיה</w:t>
      </w:r>
      <w:r>
        <w:rPr>
          <w:rFonts w:eastAsia="Arial TUR" w:cs="Arial TUR"/>
          <w:rtl w:val="true"/>
        </w:rPr>
        <w:t xml:space="preserve"> </w:t>
      </w:r>
      <w:r>
        <w:rPr>
          <w:rtl w:val="true"/>
        </w:rPr>
        <w:t>המלמדת</w:t>
      </w:r>
      <w:r>
        <w:rPr>
          <w:rFonts w:eastAsia="Arial TUR" w:cs="Arial TUR"/>
          <w:rtl w:val="true"/>
        </w:rPr>
        <w:t xml:space="preserve"> </w:t>
      </w:r>
      <w:r>
        <w:rPr>
          <w:rtl w:val="true"/>
        </w:rPr>
        <w:t>כי</w:t>
      </w:r>
      <w:r>
        <w:rPr>
          <w:rFonts w:eastAsia="Arial TUR" w:cs="Arial TUR"/>
          <w:rtl w:val="true"/>
        </w:rPr>
        <w:t xml:space="preserve"> </w:t>
      </w:r>
      <w:r>
        <w:rPr>
          <w:rtl w:val="true"/>
        </w:rPr>
        <w:t>בפני</w:t>
      </w:r>
      <w:r>
        <w:rPr>
          <w:rFonts w:eastAsia="Arial TUR" w:cs="Arial TUR"/>
          <w:rtl w:val="true"/>
        </w:rPr>
        <w:t xml:space="preserve"> </w:t>
      </w:r>
      <w:r>
        <w:rPr>
          <w:rtl w:val="true"/>
        </w:rPr>
        <w:t>המשיבה</w:t>
      </w:r>
      <w:r>
        <w:rPr>
          <w:rFonts w:eastAsia="Arial TUR" w:cs="Arial TUR"/>
          <w:rtl w:val="true"/>
        </w:rPr>
        <w:t xml:space="preserve"> </w:t>
      </w:r>
      <w:r>
        <w:rPr>
          <w:rtl w:val="true"/>
        </w:rPr>
        <w:t>עמד</w:t>
      </w:r>
      <w:r>
        <w:rPr>
          <w:rFonts w:eastAsia="Arial TUR" w:cs="Arial TUR"/>
          <w:rtl w:val="true"/>
        </w:rPr>
        <w:t xml:space="preserve"> </w:t>
      </w:r>
      <w:r>
        <w:rPr>
          <w:rtl w:val="true"/>
        </w:rPr>
        <w:t>מסד</w:t>
      </w:r>
      <w:r>
        <w:rPr>
          <w:rFonts w:eastAsia="Arial TUR" w:cs="Arial TUR"/>
          <w:rtl w:val="true"/>
        </w:rPr>
        <w:t xml:space="preserve"> </w:t>
      </w:r>
      <w:r>
        <w:rPr>
          <w:rtl w:val="true"/>
        </w:rPr>
        <w:t>ראייתי</w:t>
      </w:r>
      <w:r>
        <w:rPr>
          <w:rFonts w:eastAsia="Arial TUR" w:cs="Arial TUR"/>
          <w:rtl w:val="true"/>
        </w:rPr>
        <w:t xml:space="preserve"> </w:t>
      </w:r>
      <w:r>
        <w:rPr>
          <w:rtl w:val="true"/>
        </w:rPr>
        <w:t>שלימד</w:t>
      </w:r>
      <w:r>
        <w:rPr>
          <w:rFonts w:eastAsia="Arial TUR" w:cs="Arial TUR"/>
          <w:rtl w:val="true"/>
        </w:rPr>
        <w:t xml:space="preserve"> </w:t>
      </w:r>
      <w:r>
        <w:rPr>
          <w:rtl w:val="true"/>
        </w:rPr>
        <w:t>על</w:t>
      </w:r>
      <w:r>
        <w:rPr>
          <w:rFonts w:eastAsia="Arial TUR" w:cs="Arial TUR"/>
          <w:rtl w:val="true"/>
        </w:rPr>
        <w:t xml:space="preserve"> </w:t>
      </w:r>
      <w:r>
        <w:rPr>
          <w:rtl w:val="true"/>
        </w:rPr>
        <w:t>ידיעת</w:t>
      </w:r>
      <w:r>
        <w:rPr>
          <w:rFonts w:eastAsia="Arial TUR" w:cs="Arial TUR"/>
          <w:rtl w:val="true"/>
        </w:rPr>
        <w:t xml:space="preserve"> </w:t>
      </w:r>
      <w:r>
        <w:rPr>
          <w:rtl w:val="true"/>
        </w:rPr>
        <w:t>המהנדס</w:t>
      </w:r>
      <w:r>
        <w:rPr>
          <w:rFonts w:eastAsia="Arial TUR" w:cs="Arial TUR"/>
          <w:rtl w:val="true"/>
        </w:rPr>
        <w:t xml:space="preserve"> </w:t>
      </w:r>
      <w:r>
        <w:rPr>
          <w:rtl w:val="true"/>
        </w:rPr>
        <w:t>על</w:t>
      </w:r>
      <w:r>
        <w:rPr>
          <w:rFonts w:eastAsia="Arial TUR" w:cs="Arial TUR"/>
          <w:rtl w:val="true"/>
        </w:rPr>
        <w:t xml:space="preserve"> </w:t>
      </w:r>
      <w:r>
        <w:rPr>
          <w:rtl w:val="true"/>
        </w:rPr>
        <w:t>הכזב</w:t>
      </w:r>
      <w:r>
        <w:rPr>
          <w:rFonts w:eastAsia="Arial TUR" w:cs="Arial TUR"/>
          <w:rtl w:val="true"/>
        </w:rPr>
        <w:t xml:space="preserve"> </w:t>
      </w:r>
      <w:r>
        <w:rPr>
          <w:rtl w:val="true"/>
        </w:rPr>
        <w:t>שבטענות</w:t>
      </w:r>
      <w:r>
        <w:rPr>
          <w:rFonts w:eastAsia="Arial TUR" w:cs="Arial TUR"/>
          <w:rtl w:val="true"/>
        </w:rPr>
        <w:t xml:space="preserve"> </w:t>
      </w:r>
      <w:r>
        <w:rPr>
          <w:rtl w:val="true"/>
        </w:rPr>
        <w:t>החברה</w:t>
      </w:r>
      <w:r>
        <w:rPr>
          <w:rtl w:val="true"/>
        </w:rPr>
        <w:t xml:space="preserve">, </w:t>
      </w:r>
      <w:r>
        <w:rPr>
          <w:rtl w:val="true"/>
        </w:rPr>
        <w:t>על</w:t>
      </w:r>
      <w:r>
        <w:rPr>
          <w:rFonts w:eastAsia="Arial TUR" w:cs="Arial TUR"/>
          <w:rtl w:val="true"/>
        </w:rPr>
        <w:t xml:space="preserve"> </w:t>
      </w:r>
      <w:r>
        <w:rPr>
          <w:rtl w:val="true"/>
        </w:rPr>
        <w:t>היות</w:t>
      </w:r>
      <w:r>
        <w:rPr>
          <w:rFonts w:eastAsia="Arial TUR" w:cs="Arial TUR"/>
          <w:rtl w:val="true"/>
        </w:rPr>
        <w:t xml:space="preserve"> </w:t>
      </w:r>
      <w:r>
        <w:rPr>
          <w:rtl w:val="true"/>
        </w:rPr>
        <w:t>המסמכים</w:t>
      </w:r>
      <w:r>
        <w:rPr>
          <w:rFonts w:eastAsia="Arial TUR" w:cs="Arial TUR"/>
          <w:rtl w:val="true"/>
        </w:rPr>
        <w:t xml:space="preserve"> </w:t>
      </w:r>
      <w:r>
        <w:rPr>
          <w:rtl w:val="true"/>
        </w:rPr>
        <w:t>מזויפים</w:t>
      </w:r>
      <w:r>
        <w:rPr>
          <w:rFonts w:eastAsia="Arial TUR" w:cs="Arial TUR"/>
          <w:rtl w:val="true"/>
        </w:rPr>
        <w:t xml:space="preserve"> </w:t>
      </w:r>
      <w:r>
        <w:rPr>
          <w:rtl w:val="true"/>
        </w:rPr>
        <w:t>ועל</w:t>
      </w:r>
      <w:r>
        <w:rPr>
          <w:rFonts w:eastAsia="Arial TUR" w:cs="Arial TUR"/>
          <w:rtl w:val="true"/>
        </w:rPr>
        <w:t xml:space="preserve"> </w:t>
      </w:r>
      <w:r>
        <w:rPr>
          <w:rtl w:val="true"/>
        </w:rPr>
        <w:t>השימוש</w:t>
      </w:r>
      <w:r>
        <w:rPr>
          <w:rFonts w:eastAsia="Arial TUR" w:cs="Arial TUR"/>
          <w:rtl w:val="true"/>
        </w:rPr>
        <w:t xml:space="preserve"> </w:t>
      </w:r>
      <w:r>
        <w:rPr>
          <w:rtl w:val="true"/>
        </w:rPr>
        <w:t>שייעשה</w:t>
      </w:r>
      <w:r>
        <w:rPr>
          <w:rFonts w:eastAsia="Arial TUR" w:cs="Arial TUR"/>
          <w:rtl w:val="true"/>
        </w:rPr>
        <w:t xml:space="preserve"> </w:t>
      </w:r>
      <w:r>
        <w:rPr>
          <w:rtl w:val="true"/>
        </w:rPr>
        <w:t>בחוות</w:t>
      </w:r>
      <w:r>
        <w:rPr>
          <w:rFonts w:eastAsia="Arial TUR" w:cs="Arial TUR"/>
          <w:rtl w:val="true"/>
        </w:rPr>
        <w:t xml:space="preserve"> </w:t>
      </w:r>
      <w:r>
        <w:rPr>
          <w:rtl w:val="true"/>
        </w:rPr>
        <w:t>דעתו</w:t>
      </w:r>
      <w:r>
        <w:rPr>
          <w:rtl w:val="true"/>
        </w:rPr>
        <w:t xml:space="preserve">. </w:t>
      </w:r>
      <w:r>
        <w:rPr>
          <w:rtl w:val="true"/>
        </w:rPr>
        <w:t>ומשכך</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הוכח</w:t>
      </w:r>
      <w:r>
        <w:rPr>
          <w:rFonts w:eastAsia="Arial TUR" w:cs="Arial TUR"/>
          <w:rtl w:val="true"/>
        </w:rPr>
        <w:t xml:space="preserve"> </w:t>
      </w:r>
      <w:r>
        <w:rPr>
          <w:rtl w:val="true"/>
        </w:rPr>
        <w:t>"</w:t>
      </w:r>
      <w:r>
        <w:rPr>
          <w:rtl w:val="true"/>
        </w:rPr>
        <w:t>שהחלטת</w:t>
      </w:r>
      <w:r>
        <w:rPr>
          <w:rFonts w:eastAsia="Arial TUR" w:cs="Arial TUR"/>
          <w:rtl w:val="true"/>
        </w:rPr>
        <w:t xml:space="preserve"> </w:t>
      </w:r>
      <w:r>
        <w:rPr>
          <w:rtl w:val="true"/>
        </w:rPr>
        <w:t>הפרקליטות</w:t>
      </w:r>
      <w:r>
        <w:rPr>
          <w:rFonts w:eastAsia="Arial TUR" w:cs="Arial TUR"/>
          <w:rtl w:val="true"/>
        </w:rPr>
        <w:t xml:space="preserve"> </w:t>
      </w:r>
      <w:r>
        <w:rPr>
          <w:rtl w:val="true"/>
        </w:rPr>
        <w:t>שלא</w:t>
      </w:r>
      <w:r>
        <w:rPr>
          <w:rFonts w:eastAsia="Arial TUR" w:cs="Arial TUR"/>
          <w:rtl w:val="true"/>
        </w:rPr>
        <w:t xml:space="preserve"> </w:t>
      </w:r>
      <w:r>
        <w:rPr>
          <w:rtl w:val="true"/>
        </w:rPr>
        <w:t>להגיש</w:t>
      </w:r>
      <w:r>
        <w:rPr>
          <w:rFonts w:eastAsia="Arial TUR" w:cs="Arial TUR"/>
          <w:rtl w:val="true"/>
        </w:rPr>
        <w:t xml:space="preserve"> </w:t>
      </w:r>
      <w:r>
        <w:rPr>
          <w:rtl w:val="true"/>
        </w:rPr>
        <w:t>נגד</w:t>
      </w:r>
      <w:r>
        <w:rPr>
          <w:rFonts w:eastAsia="Arial TUR" w:cs="Arial TUR"/>
          <w:rtl w:val="true"/>
        </w:rPr>
        <w:t xml:space="preserve"> </w:t>
      </w:r>
      <w:r>
        <w:rPr>
          <w:rtl w:val="true"/>
        </w:rPr>
        <w:t>אהרונוב</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היא</w:t>
      </w:r>
      <w:r>
        <w:rPr>
          <w:rFonts w:eastAsia="Arial TUR" w:cs="Arial TUR"/>
          <w:rtl w:val="true"/>
        </w:rPr>
        <w:t xml:space="preserve"> </w:t>
      </w:r>
      <w:r>
        <w:rPr>
          <w:rtl w:val="true"/>
        </w:rPr>
        <w:t>רשלנית</w:t>
      </w:r>
      <w:r>
        <w:rPr>
          <w:rFonts w:eastAsia="Arial TUR" w:cs="Arial TUR"/>
          <w:rtl w:val="true"/>
        </w:rPr>
        <w:t xml:space="preserve"> </w:t>
      </w:r>
      <w:r>
        <w:rPr>
          <w:rtl w:val="true"/>
        </w:rPr>
        <w:t>או</w:t>
      </w:r>
      <w:r>
        <w:rPr>
          <w:rFonts w:eastAsia="Arial TUR" w:cs="Arial TUR"/>
          <w:rtl w:val="true"/>
        </w:rPr>
        <w:t xml:space="preserve"> </w:t>
      </w:r>
      <w:r>
        <w:rPr>
          <w:rtl w:val="true"/>
        </w:rPr>
        <w:t>מוטעית</w:t>
      </w:r>
      <w:r>
        <w:rPr>
          <w:rtl w:val="true"/>
        </w:rPr>
        <w:t xml:space="preserve">". </w:t>
      </w:r>
      <w:r>
        <w:rPr>
          <w:rtl w:val="true"/>
        </w:rPr>
        <w:t>שנית</w:t>
      </w:r>
      <w:r>
        <w:rPr>
          <w:rtl w:val="true"/>
        </w:rPr>
        <w:t xml:space="preserve">, </w:t>
      </w:r>
      <w:r>
        <w:rPr>
          <w:rtl w:val="true"/>
        </w:rPr>
        <w:t>משום</w:t>
      </w:r>
      <w:r>
        <w:rPr>
          <w:rFonts w:eastAsia="Arial TUR" w:cs="Arial TUR"/>
          <w:rtl w:val="true"/>
        </w:rPr>
        <w:t xml:space="preserve"> </w:t>
      </w:r>
      <w:r>
        <w:rPr>
          <w:rtl w:val="true"/>
        </w:rPr>
        <w:t>שהמערער</w:t>
      </w:r>
      <w:r>
        <w:rPr>
          <w:rFonts w:eastAsia="Arial TUR" w:cs="Arial TUR"/>
          <w:rtl w:val="true"/>
        </w:rPr>
        <w:t xml:space="preserve"> </w:t>
      </w:r>
      <w:r>
        <w:rPr>
          <w:rtl w:val="true"/>
        </w:rPr>
        <w:t>אינו</w:t>
      </w:r>
      <w:r>
        <w:rPr>
          <w:rFonts w:eastAsia="Arial TUR" w:cs="Arial TUR"/>
          <w:rtl w:val="true"/>
        </w:rPr>
        <w:t xml:space="preserve"> </w:t>
      </w:r>
      <w:r>
        <w:rPr>
          <w:rtl w:val="true"/>
        </w:rPr>
        <w:t>יכול</w:t>
      </w:r>
      <w:r>
        <w:rPr>
          <w:rFonts w:eastAsia="Arial TUR" w:cs="Arial TUR"/>
          <w:rtl w:val="true"/>
        </w:rPr>
        <w:t xml:space="preserve"> </w:t>
      </w:r>
      <w:r>
        <w:rPr>
          <w:rtl w:val="true"/>
        </w:rPr>
        <w:t>להיבנות</w:t>
      </w:r>
      <w:r>
        <w:rPr>
          <w:rFonts w:eastAsia="Arial TUR" w:cs="Arial TUR"/>
          <w:rtl w:val="true"/>
        </w:rPr>
        <w:t xml:space="preserve"> </w:t>
      </w:r>
      <w:r>
        <w:rPr>
          <w:rtl w:val="true"/>
        </w:rPr>
        <w:t>מן</w:t>
      </w:r>
      <w:r>
        <w:rPr>
          <w:rFonts w:eastAsia="Arial TUR" w:cs="Arial TUR"/>
          <w:rtl w:val="true"/>
        </w:rPr>
        <w:t xml:space="preserve"> </w:t>
      </w:r>
      <w:r>
        <w:rPr>
          <w:rtl w:val="true"/>
        </w:rPr>
        <w:t>הטענה</w:t>
      </w:r>
      <w:r>
        <w:rPr>
          <w:rFonts w:eastAsia="Arial TUR" w:cs="Arial TUR"/>
          <w:rtl w:val="true"/>
        </w:rPr>
        <w:t xml:space="preserve"> </w:t>
      </w:r>
      <w:r>
        <w:rPr>
          <w:rtl w:val="true"/>
        </w:rPr>
        <w:t>בדבר</w:t>
      </w:r>
      <w:r>
        <w:rPr>
          <w:rFonts w:eastAsia="Arial TUR" w:cs="Arial TUR"/>
          <w:rtl w:val="true"/>
        </w:rPr>
        <w:t xml:space="preserve"> </w:t>
      </w:r>
      <w:r>
        <w:rPr>
          <w:rFonts w:ascii="Garamond" w:hAnsi="Garamond" w:cs="Garamond"/>
          <w:rtl w:val="true"/>
        </w:rPr>
        <w:t>קיומו של</w:t>
      </w:r>
      <w:r>
        <w:rPr>
          <w:rFonts w:ascii="Miriam" w:hAnsi="Miriam" w:cs="Miriam"/>
          <w:szCs w:val="24"/>
          <w:rtl w:val="true"/>
        </w:rPr>
        <w:t xml:space="preserve"> </w:t>
      </w:r>
      <w:r>
        <w:rPr>
          <w:rFonts w:ascii="Miriam" w:hAnsi="Miriam" w:cs="Miriam"/>
          <w:szCs w:val="24"/>
          <w:rtl w:val="true"/>
        </w:rPr>
        <w:t>חשד</w:t>
      </w:r>
      <w:r>
        <w:rPr>
          <w:rFonts w:ascii="Miriam" w:hAnsi="Miriam" w:cs="Miriam"/>
          <w:szCs w:val="24"/>
          <w:rtl w:val="true"/>
        </w:rPr>
        <w:t xml:space="preserve"> כבד</w:t>
      </w:r>
      <w:r>
        <w:rPr>
          <w:rFonts w:eastAsia="Arial TUR" w:cs="Arial TUR"/>
          <w:rtl w:val="true"/>
        </w:rPr>
        <w:t xml:space="preserve"> </w:t>
      </w:r>
      <w:r>
        <w:rPr>
          <w:rtl w:val="true"/>
        </w:rPr>
        <w:t>למעורבות</w:t>
      </w:r>
      <w:r>
        <w:rPr>
          <w:rFonts w:eastAsia="Arial TUR" w:cs="Arial TUR"/>
          <w:rtl w:val="true"/>
        </w:rPr>
        <w:t xml:space="preserve"> </w:t>
      </w:r>
      <w:r>
        <w:rPr>
          <w:rtl w:val="true"/>
        </w:rPr>
        <w:t>המהנדס</w:t>
      </w:r>
      <w:r>
        <w:rPr>
          <w:rFonts w:eastAsia="Arial TUR" w:cs="Arial TUR"/>
          <w:rtl w:val="true"/>
        </w:rPr>
        <w:t xml:space="preserve"> </w:t>
      </w:r>
      <w:r>
        <w:rPr>
          <w:rtl w:val="true"/>
        </w:rPr>
        <w:t>בקנוניה</w:t>
      </w:r>
      <w:r>
        <w:rPr>
          <w:rtl w:val="true"/>
        </w:rPr>
        <w:t xml:space="preserve">, </w:t>
      </w:r>
      <w:r>
        <w:rPr>
          <w:rtl w:val="true"/>
        </w:rPr>
        <w:t>בין</w:t>
      </w:r>
      <w:r>
        <w:rPr>
          <w:rFonts w:eastAsia="Arial TUR" w:cs="Arial TUR"/>
          <w:rtl w:val="true"/>
        </w:rPr>
        <w:t xml:space="preserve"> </w:t>
      </w:r>
      <w:r>
        <w:rPr>
          <w:rtl w:val="true"/>
        </w:rPr>
        <w:t>היתר</w:t>
      </w:r>
      <w:r>
        <w:rPr>
          <w:rFonts w:eastAsia="Arial TUR" w:cs="Arial TUR"/>
          <w:rtl w:val="true"/>
        </w:rPr>
        <w:t xml:space="preserve"> </w:t>
      </w:r>
      <w:r>
        <w:rPr>
          <w:rtl w:val="true"/>
        </w:rPr>
        <w:t>לאור</w:t>
      </w:r>
      <w:r>
        <w:rPr>
          <w:rFonts w:eastAsia="Arial TUR" w:cs="Arial TUR"/>
          <w:rtl w:val="true"/>
        </w:rPr>
        <w:t xml:space="preserve"> </w:t>
      </w:r>
      <w:r>
        <w:rPr>
          <w:rtl w:val="true"/>
        </w:rPr>
        <w:t>הסכום</w:t>
      </w:r>
      <w:r>
        <w:rPr>
          <w:rFonts w:eastAsia="Arial TUR" w:cs="Arial TUR"/>
          <w:rtl w:val="true"/>
        </w:rPr>
        <w:t xml:space="preserve"> </w:t>
      </w:r>
      <w:r>
        <w:rPr>
          <w:rtl w:val="true"/>
        </w:rPr>
        <w:t>הגבוה</w:t>
      </w:r>
      <w:r>
        <w:rPr>
          <w:rFonts w:eastAsia="Arial TUR" w:cs="Arial TUR"/>
          <w:rtl w:val="true"/>
        </w:rPr>
        <w:t xml:space="preserve"> </w:t>
      </w:r>
      <w:r>
        <w:rPr>
          <w:rtl w:val="true"/>
        </w:rPr>
        <w:t>שקיבל</w:t>
      </w:r>
      <w:r>
        <w:rPr>
          <w:rFonts w:eastAsia="Arial TUR" w:cs="Arial TUR"/>
          <w:rtl w:val="true"/>
        </w:rPr>
        <w:t xml:space="preserve"> </w:t>
      </w:r>
      <w:r>
        <w:rPr>
          <w:rtl w:val="true"/>
        </w:rPr>
        <w:t>המהנדס</w:t>
      </w:r>
      <w:r>
        <w:rPr>
          <w:rFonts w:eastAsia="Arial TUR" w:cs="Arial TUR"/>
          <w:rtl w:val="true"/>
        </w:rPr>
        <w:t xml:space="preserve"> </w:t>
      </w:r>
      <w:r>
        <w:rPr>
          <w:rtl w:val="true"/>
        </w:rPr>
        <w:t>מן</w:t>
      </w:r>
      <w:r>
        <w:rPr>
          <w:rFonts w:eastAsia="Arial TUR" w:cs="Arial TUR"/>
          <w:rtl w:val="true"/>
        </w:rPr>
        <w:t xml:space="preserve"> </w:t>
      </w:r>
      <w:r>
        <w:rPr>
          <w:rtl w:val="true"/>
        </w:rPr>
        <w:t>החברה</w:t>
      </w:r>
      <w:r>
        <w:rPr>
          <w:rFonts w:eastAsia="Arial TUR" w:cs="Arial TUR"/>
          <w:rtl w:val="true"/>
        </w:rPr>
        <w:t xml:space="preserve"> </w:t>
      </w:r>
      <w:r>
        <w:rPr>
          <w:rtl w:val="true"/>
        </w:rPr>
        <w:t>עבור</w:t>
      </w:r>
      <w:r>
        <w:rPr>
          <w:rFonts w:eastAsia="Arial TUR" w:cs="Arial TUR"/>
          <w:rtl w:val="true"/>
        </w:rPr>
        <w:t xml:space="preserve"> </w:t>
      </w:r>
      <w:r>
        <w:rPr>
          <w:rtl w:val="true"/>
        </w:rPr>
        <w:t>שירותיו</w:t>
      </w:r>
      <w:r>
        <w:rPr>
          <w:rtl w:val="true"/>
        </w:rPr>
        <w:t xml:space="preserve">, </w:t>
      </w:r>
      <w:r>
        <w:rPr>
          <w:rtl w:val="true"/>
        </w:rPr>
        <w:t>באופן</w:t>
      </w:r>
      <w:r>
        <w:rPr>
          <w:rFonts w:eastAsia="Arial TUR" w:cs="Arial TUR"/>
          <w:rtl w:val="true"/>
        </w:rPr>
        <w:t xml:space="preserve"> </w:t>
      </w:r>
      <w:r>
        <w:rPr>
          <w:rtl w:val="true"/>
        </w:rPr>
        <w:t>שחייב</w:t>
      </w:r>
      <w:r>
        <w:rPr>
          <w:rFonts w:eastAsia="Arial TUR" w:cs="Arial TUR"/>
          <w:rtl w:val="true"/>
        </w:rPr>
        <w:t xml:space="preserve"> </w:t>
      </w:r>
      <w:r>
        <w:rPr>
          <w:rtl w:val="true"/>
        </w:rPr>
        <w:t>חקירה</w:t>
      </w:r>
      <w:r>
        <w:rPr>
          <w:rtl w:val="true"/>
        </w:rPr>
        <w:t xml:space="preserve">, </w:t>
      </w:r>
      <w:r>
        <w:rPr>
          <w:rtl w:val="true"/>
        </w:rPr>
        <w:t>שעה</w:t>
      </w:r>
      <w:r>
        <w:rPr>
          <w:rFonts w:eastAsia="Arial TUR" w:cs="Arial TUR"/>
          <w:rtl w:val="true"/>
        </w:rPr>
        <w:t xml:space="preserve"> </w:t>
      </w:r>
      <w:r>
        <w:rPr>
          <w:rtl w:val="true"/>
        </w:rPr>
        <w:t>שהמערער</w:t>
      </w:r>
      <w:r>
        <w:rPr>
          <w:rFonts w:eastAsia="Arial TUR" w:cs="Arial TUR"/>
          <w:rtl w:val="true"/>
        </w:rPr>
        <w:t xml:space="preserve"> </w:t>
      </w:r>
      <w:r>
        <w:rPr>
          <w:rtl w:val="true"/>
        </w:rPr>
        <w:t>עצמו</w:t>
      </w:r>
      <w:r>
        <w:rPr>
          <w:rFonts w:eastAsia="Arial TUR" w:cs="Arial TUR"/>
          <w:rtl w:val="true"/>
        </w:rPr>
        <w:t xml:space="preserve"> </w:t>
      </w:r>
      <w:r>
        <w:rPr>
          <w:rtl w:val="true"/>
        </w:rPr>
        <w:t>יכול</w:t>
      </w:r>
      <w:r>
        <w:rPr>
          <w:rFonts w:eastAsia="Arial TUR" w:cs="Arial TUR"/>
          <w:rtl w:val="true"/>
        </w:rPr>
        <w:t xml:space="preserve"> </w:t>
      </w:r>
      <w:r>
        <w:rPr>
          <w:rtl w:val="true"/>
        </w:rPr>
        <w:t>היה</w:t>
      </w:r>
      <w:r>
        <w:rPr>
          <w:rFonts w:eastAsia="Arial TUR" w:cs="Arial TUR"/>
          <w:rtl w:val="true"/>
        </w:rPr>
        <w:t xml:space="preserve"> </w:t>
      </w:r>
      <w:r>
        <w:rPr>
          <w:rtl w:val="true"/>
        </w:rPr>
        <w:t>לשפוך</w:t>
      </w:r>
      <w:r>
        <w:rPr>
          <w:rFonts w:eastAsia="Arial TUR" w:cs="Arial TUR"/>
          <w:rtl w:val="true"/>
        </w:rPr>
        <w:t xml:space="preserve"> </w:t>
      </w:r>
      <w:r>
        <w:rPr>
          <w:rtl w:val="true"/>
        </w:rPr>
        <w:t>אור</w:t>
      </w:r>
      <w:r>
        <w:rPr>
          <w:rFonts w:eastAsia="Arial TUR" w:cs="Arial TUR"/>
          <w:rtl w:val="true"/>
        </w:rPr>
        <w:t xml:space="preserve"> </w:t>
      </w:r>
      <w:r>
        <w:rPr>
          <w:rtl w:val="true"/>
        </w:rPr>
        <w:t>על</w:t>
      </w:r>
      <w:r>
        <w:rPr>
          <w:rFonts w:eastAsia="Arial TUR" w:cs="Arial TUR"/>
          <w:rtl w:val="true"/>
        </w:rPr>
        <w:t xml:space="preserve"> </w:t>
      </w:r>
      <w:r>
        <w:rPr>
          <w:rtl w:val="true"/>
        </w:rPr>
        <w:t>מידת</w:t>
      </w:r>
      <w:r>
        <w:rPr>
          <w:rFonts w:eastAsia="Arial TUR" w:cs="Arial TUR"/>
          <w:rtl w:val="true"/>
        </w:rPr>
        <w:t xml:space="preserve"> </w:t>
      </w:r>
      <w:r>
        <w:rPr>
          <w:rtl w:val="true"/>
        </w:rPr>
        <w:t>מעורבותו</w:t>
      </w:r>
      <w:r>
        <w:rPr>
          <w:rFonts w:eastAsia="Arial TUR" w:cs="Arial TUR"/>
          <w:rtl w:val="true"/>
        </w:rPr>
        <w:t xml:space="preserve"> </w:t>
      </w:r>
      <w:r>
        <w:rPr>
          <w:rtl w:val="true"/>
        </w:rPr>
        <w:t>של</w:t>
      </w:r>
      <w:r>
        <w:rPr>
          <w:rFonts w:eastAsia="Arial TUR" w:cs="Arial TUR"/>
          <w:rtl w:val="true"/>
        </w:rPr>
        <w:t xml:space="preserve"> </w:t>
      </w:r>
      <w:r>
        <w:rPr>
          <w:rtl w:val="true"/>
        </w:rPr>
        <w:t>המהנדס</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t>28</w:t>
      </w:r>
      <w:r>
        <w:rPr>
          <w:rtl w:val="true"/>
        </w:rPr>
        <w:t>.</w:t>
        <w:tab/>
      </w:r>
      <w:r>
        <w:rPr>
          <w:rtl w:val="true"/>
        </w:rPr>
        <w:t>משנדחו הטענות לאכיפה בררנית כל אחת לגופה</w:t>
      </w:r>
      <w:r>
        <w:rPr>
          <w:rtl w:val="true"/>
        </w:rPr>
        <w:t xml:space="preserve">, </w:t>
      </w:r>
      <w:r>
        <w:rPr>
          <w:rtl w:val="true"/>
        </w:rPr>
        <w:t>אין כל מקום לבחון האם יש במשקלן המצטבר כדי להביא לפגיעה המצדיקה את ביטול כתב האישום</w:t>
      </w:r>
      <w:r>
        <w:rPr>
          <w:rtl w:val="true"/>
        </w:rPr>
        <w:t>.</w:t>
      </w:r>
    </w:p>
    <w:p>
      <w:pPr>
        <w:pStyle w:val="Ruller42"/>
        <w:ind w:end="0"/>
        <w:jc w:val="both"/>
        <w:rPr/>
      </w:pPr>
      <w:r>
        <w:rPr>
          <w:rtl w:val="true"/>
        </w:rPr>
      </w:r>
    </w:p>
    <w:p>
      <w:pPr>
        <w:pStyle w:val="Ruller43"/>
        <w:numPr>
          <w:ilvl w:val="0"/>
          <w:numId w:val="0"/>
        </w:numPr>
        <w:tabs>
          <w:tab w:val="clear" w:pos="720"/>
          <w:tab w:val="left" w:pos="5376" w:leader="none"/>
        </w:tabs>
        <w:ind w:hanging="0" w:start="0" w:end="0"/>
        <w:jc w:val="both"/>
        <w:rPr/>
      </w:pPr>
      <w:r>
        <w:rPr>
          <w:rFonts w:ascii="Century" w:hAnsi="Century" w:cs="Miriam"/>
          <w:b/>
          <w:b/>
          <w:spacing w:val="0"/>
          <w:sz w:val="22"/>
          <w:sz w:val="22"/>
          <w:szCs w:val="24"/>
          <w:rtl w:val="true"/>
        </w:rPr>
        <w:t>הגנה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שיהוי</w:t>
      </w:r>
      <w:r>
        <w:rPr>
          <w:rFonts w:cs="Miriam" w:ascii="Century" w:hAnsi="Century"/>
          <w:b/>
          <w:spacing w:val="0"/>
          <w:sz w:val="22"/>
          <w:szCs w:val="24"/>
          <w:rtl w:val="true"/>
        </w:rPr>
        <w:tab/>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0"/>
        </w:numPr>
        <w:ind w:hanging="0" w:start="0" w:end="0"/>
        <w:jc w:val="both"/>
        <w:rPr/>
      </w:pPr>
      <w:r>
        <w:rPr/>
        <w:t>29</w:t>
      </w:r>
      <w:r>
        <w:rPr>
          <w:rtl w:val="true"/>
        </w:rPr>
        <w:t>.</w:t>
        <w:tab/>
      </w:r>
      <w:r>
        <w:rPr>
          <w:rtl w:val="true"/>
        </w:rPr>
        <w:t>שאלה משמעותית יותר מעלה</w:t>
      </w:r>
      <w:r>
        <w:rPr>
          <w:rtl w:val="true"/>
        </w:rPr>
        <w:t xml:space="preserve">, </w:t>
      </w:r>
      <w:r>
        <w:rPr>
          <w:rtl w:val="true"/>
        </w:rPr>
        <w:t>על פניו</w:t>
      </w:r>
      <w:r>
        <w:rPr>
          <w:rtl w:val="true"/>
        </w:rPr>
        <w:t xml:space="preserve">, </w:t>
      </w:r>
      <w:r>
        <w:rPr>
          <w:rtl w:val="true"/>
        </w:rPr>
        <w:t>טענת המערער להגנה מן הצדק מחמת שיהוי</w:t>
      </w:r>
      <w:r>
        <w:rPr>
          <w:rtl w:val="true"/>
        </w:rPr>
        <w:t xml:space="preserve">. </w:t>
      </w:r>
      <w:r>
        <w:rPr>
          <w:rtl w:val="true"/>
        </w:rPr>
        <w:t>כאמור לעיל</w:t>
      </w:r>
      <w:r>
        <w:rPr>
          <w:rtl w:val="true"/>
        </w:rPr>
        <w:t xml:space="preserve">, </w:t>
      </w:r>
      <w:r>
        <w:rPr>
          <w:rtl w:val="true"/>
        </w:rPr>
        <w:t xml:space="preserve">העבירות שבגינן המערער הועמד לדין בוצעו בשנת </w:t>
      </w:r>
      <w:r>
        <w:rPr/>
        <w:t>2004</w:t>
      </w:r>
      <w:r>
        <w:rPr>
          <w:rtl w:val="true"/>
        </w:rPr>
        <w:t xml:space="preserve">, </w:t>
      </w:r>
      <w:r>
        <w:rPr>
          <w:rtl w:val="true"/>
        </w:rPr>
        <w:t xml:space="preserve">כתב האישום נגדו הוגש בחודש אוקטובר </w:t>
      </w:r>
      <w:r>
        <w:rPr/>
        <w:t>2013</w:t>
      </w:r>
      <w:r>
        <w:rPr>
          <w:rtl w:val="true"/>
        </w:rPr>
        <w:t xml:space="preserve"> </w:t>
      </w:r>
      <w:r>
        <w:rPr>
          <w:rtl w:val="true"/>
        </w:rPr>
        <w:t xml:space="preserve">ותוקן בחודש ספטמבר </w:t>
      </w:r>
      <w:r>
        <w:rPr/>
        <w:t>2015</w:t>
      </w:r>
      <w:r>
        <w:rPr>
          <w:rtl w:val="true"/>
        </w:rPr>
        <w:t xml:space="preserve"> </w:t>
      </w:r>
      <w:r>
        <w:rPr>
          <w:rtl w:val="true"/>
        </w:rPr>
        <w:t>כך שצורפה אליו החברה כנאשמת</w:t>
      </w:r>
      <w:r>
        <w:rPr>
          <w:rtl w:val="true"/>
        </w:rPr>
        <w:t xml:space="preserve">. </w:t>
      </w:r>
      <w:r>
        <w:rPr>
          <w:rtl w:val="true"/>
        </w:rPr>
        <w:t>אין חולק</w:t>
      </w:r>
      <w:r>
        <w:rPr>
          <w:rtl w:val="true"/>
        </w:rPr>
        <w:t xml:space="preserve">, </w:t>
      </w:r>
      <w:r>
        <w:rPr>
          <w:rtl w:val="true"/>
        </w:rPr>
        <w:t>כי פרק זמן ממושך זה מעורר קושי של ממש וכי שיהוי בהגשת כתב אישום עשוי להקים לנאשם הגנה מן הצדק</w:t>
      </w:r>
      <w:r>
        <w:rPr>
          <w:rtl w:val="true"/>
        </w:rPr>
        <w:t xml:space="preserve">, </w:t>
      </w:r>
      <w:r>
        <w:rPr>
          <w:rtl w:val="true"/>
        </w:rPr>
        <w:t xml:space="preserve">גם בעדר כוונת זדון מצד הרשות </w:t>
      </w:r>
      <w:r>
        <w:rPr>
          <w:rtl w:val="true"/>
        </w:rPr>
        <w:t>(</w:t>
      </w:r>
      <w:r>
        <w:rPr>
          <w:rtl w:val="true"/>
        </w:rPr>
        <w:t xml:space="preserve">עניין </w:t>
      </w:r>
      <w:r>
        <w:rPr>
          <w:rFonts w:ascii="Century" w:hAnsi="Century" w:cs="Miriam"/>
          <w:b/>
          <w:b/>
          <w:spacing w:val="0"/>
          <w:sz w:val="22"/>
          <w:sz w:val="22"/>
          <w:szCs w:val="24"/>
          <w:rtl w:val="true"/>
        </w:rPr>
        <w:t>ורדי</w:t>
      </w:r>
      <w:r>
        <w:rPr>
          <w:rtl w:val="true"/>
        </w:rPr>
        <w:t xml:space="preserve">, </w:t>
      </w:r>
      <w:r>
        <w:rPr>
          <w:rtl w:val="true"/>
        </w:rPr>
        <w:t xml:space="preserve">פסקה </w:t>
      </w:r>
      <w:r>
        <w:rPr/>
        <w:t>100</w:t>
      </w:r>
      <w:r>
        <w:rPr>
          <w:rtl w:val="true"/>
        </w:rPr>
        <w:t xml:space="preserve"> </w:t>
      </w:r>
      <w:r>
        <w:rPr>
          <w:rtl w:val="true"/>
        </w:rPr>
        <w:t>לחוות דעתו של המשנה לנשיאה</w:t>
      </w:r>
      <w:r>
        <w:rPr>
          <w:rtl w:val="true"/>
        </w:rPr>
        <w:t xml:space="preserve">). </w:t>
      </w:r>
      <w:r>
        <w:rPr>
          <w:rtl w:val="true"/>
        </w:rPr>
        <w:t>יחד עם זאת</w:t>
      </w:r>
      <w:r>
        <w:rPr>
          <w:rtl w:val="true"/>
        </w:rPr>
        <w:t xml:space="preserve">, </w:t>
      </w:r>
      <w:r>
        <w:rPr>
          <w:rtl w:val="true"/>
        </w:rPr>
        <w:t>הדבר יתאפשר במקרים חריגים בלבד</w:t>
      </w:r>
      <w:r>
        <w:rPr>
          <w:rtl w:val="true"/>
        </w:rPr>
        <w:t xml:space="preserve">, </w:t>
      </w:r>
      <w:r>
        <w:rPr>
          <w:rtl w:val="true"/>
        </w:rPr>
        <w:t>שבהם לא רק שחלף זמן משמעותי מאז ביצוע העבירות אלא שנגרמה פגיעה ממשית ומוחשית להגנת הנאשם</w:t>
      </w:r>
      <w:r>
        <w:rPr>
          <w:rtl w:val="true"/>
        </w:rPr>
        <w:t xml:space="preserve">, </w:t>
      </w:r>
      <w:r>
        <w:rPr>
          <w:rtl w:val="true"/>
        </w:rPr>
        <w:t>לחירותו ולנסיבות חייו</w:t>
      </w:r>
      <w:r>
        <w:rPr>
          <w:rtl w:val="true"/>
        </w:rPr>
        <w:t xml:space="preserve">, </w:t>
      </w:r>
      <w:r>
        <w:rPr>
          <w:rtl w:val="true"/>
        </w:rPr>
        <w:t xml:space="preserve">ללא טעם מניח את הדעת להתנהלות הרשות </w:t>
      </w:r>
      <w:r>
        <w:rPr>
          <w:rtl w:val="true"/>
        </w:rPr>
        <w:t>(</w:t>
      </w:r>
      <w:r>
        <w:rPr>
          <w:rtl w:val="true"/>
        </w:rPr>
        <w:t>שם</w:t>
      </w:r>
      <w:r>
        <w:rPr>
          <w:rtl w:val="true"/>
        </w:rPr>
        <w:t xml:space="preserve">, </w:t>
      </w:r>
      <w:r>
        <w:rPr>
          <w:rtl w:val="true"/>
        </w:rPr>
        <w:t xml:space="preserve">פסקה </w:t>
      </w:r>
      <w:r>
        <w:rPr/>
        <w:t>108</w:t>
      </w:r>
      <w:r>
        <w:rPr>
          <w:rtl w:val="true"/>
        </w:rPr>
        <w:t xml:space="preserve">). </w:t>
      </w:r>
      <w:r>
        <w:rPr>
          <w:rtl w:val="true"/>
        </w:rPr>
        <w:t>במקרה כזה</w:t>
      </w:r>
      <w:r>
        <w:rPr>
          <w:rtl w:val="true"/>
        </w:rPr>
        <w:t xml:space="preserve">, </w:t>
      </w:r>
      <w:r>
        <w:rPr>
          <w:rtl w:val="true"/>
        </w:rPr>
        <w:t xml:space="preserve">יבחן בית המשפט האם עומדת לנאשם הגנה מן הצדק על פי המבחן התלת שלבי </w:t>
      </w:r>
      <w:r>
        <w:rPr>
          <w:rtl w:val="true"/>
        </w:rPr>
        <w:t>(</w:t>
      </w:r>
      <w:r>
        <w:rPr>
          <w:rtl w:val="true"/>
        </w:rPr>
        <w:t>שם</w:t>
      </w:r>
      <w:r>
        <w:rPr>
          <w:rtl w:val="true"/>
        </w:rPr>
        <w:t xml:space="preserve">, </w:t>
      </w:r>
      <w:r>
        <w:rPr>
          <w:rtl w:val="true"/>
        </w:rPr>
        <w:t xml:space="preserve">פסקה </w:t>
      </w:r>
      <w:r>
        <w:rPr/>
        <w:t>109</w:t>
      </w:r>
      <w:r>
        <w:rPr>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t>30</w:t>
      </w:r>
      <w:r>
        <w:rPr>
          <w:rtl w:val="true"/>
        </w:rPr>
        <w:t>.</w:t>
        <w:tab/>
      </w:r>
      <w:r>
        <w:rPr>
          <w:rtl w:val="true"/>
        </w:rPr>
        <w:t>בענייננו</w:t>
      </w:r>
      <w:r>
        <w:rPr>
          <w:rtl w:val="true"/>
        </w:rPr>
        <w:t xml:space="preserve">, </w:t>
      </w:r>
      <w:r>
        <w:rPr>
          <w:rtl w:val="true"/>
        </w:rPr>
        <w:t>לא נפל דופי בקביעת בית המשפט המחוזי</w:t>
      </w:r>
      <w:r>
        <w:rPr>
          <w:rtl w:val="true"/>
        </w:rPr>
        <w:t xml:space="preserve">, </w:t>
      </w:r>
      <w:r>
        <w:rPr>
          <w:rtl w:val="true"/>
        </w:rPr>
        <w:t>כי תקופת השיהוי הרובצת לפתחה של המשיבה אינה משתרעת על מלוא התקופה אלא מתייחסת לפרק זמן מצומצם יותר של כשלוש וחצי שנים וכי הסעד הראוי בשל כך</w:t>
      </w:r>
      <w:r>
        <w:rPr>
          <w:rtl w:val="true"/>
        </w:rPr>
        <w:t xml:space="preserve">, </w:t>
      </w:r>
      <w:r>
        <w:rPr>
          <w:rtl w:val="true"/>
        </w:rPr>
        <w:t>בנסיבות המקרה</w:t>
      </w:r>
      <w:r>
        <w:rPr>
          <w:rtl w:val="true"/>
        </w:rPr>
        <w:t xml:space="preserve">, </w:t>
      </w:r>
      <w:r>
        <w:rPr>
          <w:rtl w:val="true"/>
        </w:rPr>
        <w:t>הוא בהקלה בדין ולא בביטול כתב האישום</w:t>
      </w:r>
      <w:r>
        <w:rPr>
          <w:rtl w:val="true"/>
        </w:rPr>
        <w:t>.</w:t>
      </w:r>
    </w:p>
    <w:p>
      <w:pPr>
        <w:pStyle w:val="Ruller42"/>
        <w:ind w:end="0"/>
        <w:jc w:val="both"/>
        <w:rPr/>
      </w:pPr>
      <w:r>
        <w:rPr>
          <w:rtl w:val="true"/>
        </w:rPr>
      </w:r>
    </w:p>
    <w:p>
      <w:pPr>
        <w:pStyle w:val="Ruller43"/>
        <w:numPr>
          <w:ilvl w:val="0"/>
          <w:numId w:val="0"/>
        </w:numPr>
        <w:ind w:hanging="0" w:start="0" w:end="0"/>
        <w:jc w:val="both"/>
        <w:rPr>
          <w:rFonts w:ascii="Century" w:hAnsi="Century" w:cs="Century"/>
          <w:sz w:val="22"/>
        </w:rPr>
      </w:pPr>
      <w:r>
        <w:rPr>
          <w:rFonts w:cs="Century" w:ascii="Century" w:hAnsi="Century"/>
          <w:sz w:val="22"/>
        </w:rPr>
        <w:t>31</w:t>
      </w:r>
      <w:r>
        <w:rPr>
          <w:rFonts w:cs="Century" w:ascii="Century" w:hAnsi="Century"/>
          <w:sz w:val="22"/>
          <w:rtl w:val="true"/>
        </w:rPr>
        <w:t>.</w:t>
      </w:r>
      <w:r>
        <w:rPr>
          <w:rFonts w:cs="Century" w:ascii="Century" w:hAnsi="Century"/>
          <w:sz w:val="22"/>
          <w:rtl w:val="true"/>
        </w:rPr>
        <w:tab/>
      </w:r>
      <w:r>
        <w:rPr>
          <w:rFonts w:ascii="Century" w:hAnsi="Century" w:cs="Century"/>
          <w:sz w:val="22"/>
          <w:sz w:val="22"/>
          <w:rtl w:val="true"/>
        </w:rPr>
        <w:t>כפי שנקבע</w:t>
      </w:r>
      <w:r>
        <w:rPr>
          <w:rFonts w:cs="Century" w:ascii="Century" w:hAnsi="Century"/>
          <w:sz w:val="22"/>
          <w:rtl w:val="true"/>
        </w:rPr>
        <w:t xml:space="preserve">, </w:t>
      </w:r>
      <w:r>
        <w:rPr>
          <w:rFonts w:ascii="Century" w:hAnsi="Century" w:cs="Century"/>
          <w:sz w:val="22"/>
          <w:sz w:val="22"/>
          <w:rtl w:val="true"/>
        </w:rPr>
        <w:t xml:space="preserve">הראיה העיקרית נגד המערער </w:t>
      </w:r>
      <w:r>
        <w:rPr>
          <w:rFonts w:ascii="Century" w:hAnsi="Century" w:cs="Century"/>
          <w:sz w:val="22"/>
          <w:sz w:val="22"/>
          <w:rtl w:val="true"/>
        </w:rPr>
        <w:t>–</w:t>
      </w:r>
      <w:r>
        <w:rPr>
          <w:rFonts w:ascii="Century" w:hAnsi="Century" w:cs="Century"/>
          <w:sz w:val="22"/>
          <w:sz w:val="22"/>
          <w:rtl w:val="true"/>
        </w:rPr>
        <w:t xml:space="preserve"> זהות הנזקים בתביעת הפיצויים ובתביעת נזקי ההצפה </w:t>
      </w:r>
      <w:r>
        <w:rPr>
          <w:rFonts w:ascii="Century" w:hAnsi="Century" w:cs="Century"/>
          <w:sz w:val="22"/>
          <w:sz w:val="22"/>
          <w:rtl w:val="true"/>
        </w:rPr>
        <w:t>–</w:t>
      </w:r>
      <w:r>
        <w:rPr>
          <w:rFonts w:ascii="Century" w:hAnsi="Century" w:cs="Century"/>
          <w:sz w:val="22"/>
          <w:sz w:val="22"/>
          <w:rtl w:val="true"/>
        </w:rPr>
        <w:t xml:space="preserve"> נמסרה למשטרה ביום </w:t>
      </w:r>
      <w:r>
        <w:rPr>
          <w:rFonts w:cs="Century" w:ascii="Century" w:hAnsi="Century"/>
          <w:sz w:val="22"/>
        </w:rPr>
        <w:t>10.9.2008</w:t>
      </w:r>
      <w:r>
        <w:rPr>
          <w:rFonts w:cs="Century" w:ascii="Century" w:hAnsi="Century"/>
          <w:sz w:val="22"/>
          <w:rtl w:val="true"/>
        </w:rPr>
        <w:t xml:space="preserve">, </w:t>
      </w:r>
      <w:r>
        <w:rPr>
          <w:rFonts w:ascii="Century" w:hAnsi="Century" w:cs="Century"/>
          <w:sz w:val="22"/>
          <w:sz w:val="22"/>
          <w:rtl w:val="true"/>
        </w:rPr>
        <w:t>עם הגשת התלונה השנייה של עובד מס רכוש שגילה זאת באקראי כשנחשף לכתבה עיתונאית שהתייחסה לנזקי השיטפונות של החברה</w:t>
      </w:r>
      <w:r>
        <w:rPr>
          <w:rFonts w:cs="Century" w:ascii="Century" w:hAnsi="Century"/>
          <w:sz w:val="22"/>
          <w:rtl w:val="true"/>
        </w:rPr>
        <w:t xml:space="preserve">. </w:t>
      </w:r>
      <w:r>
        <w:rPr>
          <w:rFonts w:ascii="Century" w:hAnsi="Century" w:cs="Century"/>
          <w:sz w:val="22"/>
          <w:sz w:val="22"/>
          <w:rtl w:val="true"/>
        </w:rPr>
        <w:t xml:space="preserve">בכך מתקיים </w:t>
      </w:r>
      <w:r>
        <w:rPr>
          <w:rFonts w:cs="Century" w:ascii="Century" w:hAnsi="Century"/>
          <w:sz w:val="22"/>
          <w:rtl w:val="true"/>
        </w:rPr>
        <w:t>"</w:t>
      </w:r>
      <w:r>
        <w:rPr>
          <w:rFonts w:ascii="Century" w:hAnsi="Century" w:cs="Century"/>
          <w:sz w:val="22"/>
          <w:sz w:val="22"/>
          <w:rtl w:val="true"/>
        </w:rPr>
        <w:t>טעם מניח את הדעת</w:t>
      </w:r>
      <w:r>
        <w:rPr>
          <w:rFonts w:cs="Century" w:ascii="Century" w:hAnsi="Century"/>
          <w:sz w:val="22"/>
          <w:rtl w:val="true"/>
        </w:rPr>
        <w:t xml:space="preserve">" </w:t>
      </w:r>
      <w:r>
        <w:rPr>
          <w:rFonts w:ascii="Century" w:hAnsi="Century" w:cs="Century"/>
          <w:sz w:val="22"/>
          <w:sz w:val="22"/>
          <w:rtl w:val="true"/>
        </w:rPr>
        <w:t xml:space="preserve">להתנהלות המשיבה ביחס לפרק הזמן שבין ביצוע העבירות ועד לאמצע שנת </w:t>
      </w:r>
      <w:r>
        <w:rPr>
          <w:rFonts w:cs="Century" w:ascii="Century" w:hAnsi="Century"/>
          <w:sz w:val="22"/>
        </w:rPr>
        <w:t>2009</w:t>
      </w:r>
      <w:r>
        <w:rPr>
          <w:rFonts w:cs="Century" w:ascii="Century" w:hAnsi="Century"/>
          <w:sz w:val="22"/>
          <w:rtl w:val="true"/>
        </w:rPr>
        <w:t xml:space="preserve">. </w:t>
      </w:r>
      <w:r>
        <w:rPr>
          <w:rFonts w:ascii="Century" w:hAnsi="Century" w:cs="Century"/>
          <w:sz w:val="22"/>
          <w:sz w:val="22"/>
          <w:rtl w:val="true"/>
        </w:rPr>
        <w:t>זאת ועוד</w:t>
      </w:r>
      <w:r>
        <w:rPr>
          <w:rFonts w:cs="Century" w:ascii="Century" w:hAnsi="Century"/>
          <w:sz w:val="22"/>
          <w:rtl w:val="true"/>
        </w:rPr>
        <w:t xml:space="preserve">, </w:t>
      </w:r>
      <w:r>
        <w:rPr>
          <w:rFonts w:ascii="Century" w:hAnsi="Century" w:cs="Century"/>
          <w:sz w:val="22"/>
          <w:sz w:val="22"/>
          <w:rtl w:val="true"/>
        </w:rPr>
        <w:t>המערער הלין על קצב התנהלות החקירה מאז תחילתה</w:t>
      </w:r>
      <w:r>
        <w:rPr>
          <w:rFonts w:cs="Century" w:ascii="Century" w:hAnsi="Century"/>
          <w:sz w:val="22"/>
          <w:rtl w:val="true"/>
        </w:rPr>
        <w:t xml:space="preserve">, </w:t>
      </w:r>
      <w:r>
        <w:rPr>
          <w:rFonts w:ascii="Century" w:hAnsi="Century" w:cs="Century"/>
          <w:sz w:val="22"/>
          <w:sz w:val="22"/>
          <w:rtl w:val="true"/>
        </w:rPr>
        <w:t xml:space="preserve">אלא שמתשובת המשיבה עלה כי למעשה כבר בינואר שנת </w:t>
      </w:r>
      <w:r>
        <w:rPr>
          <w:rFonts w:cs="Century" w:ascii="Century" w:hAnsi="Century"/>
          <w:sz w:val="22"/>
        </w:rPr>
        <w:t>2007</w:t>
      </w:r>
      <w:r>
        <w:rPr>
          <w:rFonts w:cs="Century" w:ascii="Century" w:hAnsi="Century"/>
          <w:sz w:val="22"/>
          <w:rtl w:val="true"/>
        </w:rPr>
        <w:t xml:space="preserve"> </w:t>
      </w:r>
      <w:r>
        <w:rPr>
          <w:rFonts w:ascii="Century" w:hAnsi="Century" w:cs="Century"/>
          <w:sz w:val="22"/>
          <w:sz w:val="22"/>
          <w:rtl w:val="true"/>
        </w:rPr>
        <w:t>נסגר תיק החקירה נגדו מחוסר ראיות ונפתח מחדש</w:t>
      </w:r>
      <w:r>
        <w:rPr>
          <w:rFonts w:cs="Century" w:ascii="Century" w:hAnsi="Century"/>
          <w:sz w:val="22"/>
          <w:rtl w:val="true"/>
        </w:rPr>
        <w:t xml:space="preserve">. </w:t>
      </w:r>
      <w:r>
        <w:rPr>
          <w:rFonts w:ascii="Century" w:hAnsi="Century" w:cs="Century"/>
          <w:sz w:val="22"/>
          <w:sz w:val="22"/>
          <w:rtl w:val="true"/>
        </w:rPr>
        <w:t>בפרט זה יש כדי להצדיק את קביעת בית המשפט כי לא היה שיהוי בתקופה זו</w:t>
      </w:r>
      <w:r>
        <w:rPr>
          <w:rFonts w:cs="Century" w:ascii="Century" w:hAnsi="Century"/>
          <w:sz w:val="22"/>
          <w:rtl w:val="true"/>
        </w:rPr>
        <w:t xml:space="preserve">. </w:t>
      </w:r>
      <w:r>
        <w:rPr>
          <w:rFonts w:ascii="Century" w:hAnsi="Century" w:cs="Century"/>
          <w:sz w:val="22"/>
          <w:sz w:val="22"/>
          <w:rtl w:val="true"/>
        </w:rPr>
        <w:t>בדיון לפנינו הוברר כי המערער</w:t>
      </w:r>
      <w:r>
        <w:rPr>
          <w:rFonts w:cs="Century" w:ascii="Century" w:hAnsi="Century"/>
          <w:sz w:val="22"/>
          <w:rtl w:val="true"/>
        </w:rPr>
        <w:t xml:space="preserve">, </w:t>
      </w:r>
      <w:r>
        <w:rPr>
          <w:rFonts w:ascii="Century" w:hAnsi="Century" w:cs="Century"/>
          <w:sz w:val="22"/>
          <w:sz w:val="22"/>
          <w:rtl w:val="true"/>
        </w:rPr>
        <w:t>כמו גם בית המשפט קמא</w:t>
      </w:r>
      <w:r>
        <w:rPr>
          <w:rFonts w:cs="Century" w:ascii="Century" w:hAnsi="Century"/>
          <w:sz w:val="22"/>
          <w:rtl w:val="true"/>
        </w:rPr>
        <w:t xml:space="preserve">, </w:t>
      </w:r>
      <w:r>
        <w:rPr>
          <w:rFonts w:ascii="Century" w:hAnsi="Century" w:cs="Century"/>
          <w:sz w:val="22"/>
          <w:sz w:val="22"/>
          <w:rtl w:val="true"/>
        </w:rPr>
        <w:t>לא היה מודע לכך</w:t>
      </w:r>
      <w:r>
        <w:rPr>
          <w:rFonts w:cs="Century" w:ascii="Century" w:hAnsi="Century"/>
          <w:sz w:val="22"/>
          <w:rtl w:val="true"/>
        </w:rPr>
        <w:t xml:space="preserve">. </w:t>
      </w:r>
      <w:r>
        <w:rPr>
          <w:rFonts w:ascii="Century" w:hAnsi="Century" w:cs="Century"/>
          <w:sz w:val="22"/>
          <w:sz w:val="22"/>
          <w:rtl w:val="true"/>
        </w:rPr>
        <w:t>לפיכך</w:t>
      </w:r>
      <w:r>
        <w:rPr>
          <w:rFonts w:cs="Century" w:ascii="Century" w:hAnsi="Century"/>
          <w:sz w:val="22"/>
          <w:rtl w:val="true"/>
        </w:rPr>
        <w:t xml:space="preserve">, </w:t>
      </w:r>
      <w:r>
        <w:rPr>
          <w:rFonts w:ascii="Century" w:hAnsi="Century" w:cs="Century"/>
          <w:sz w:val="22"/>
          <w:sz w:val="22"/>
          <w:rtl w:val="true"/>
        </w:rPr>
        <w:t>יש להניח כי בשל חוסר הידיעה</w:t>
      </w:r>
      <w:r>
        <w:rPr>
          <w:rFonts w:cs="Century" w:ascii="Century" w:hAnsi="Century"/>
          <w:sz w:val="22"/>
          <w:rtl w:val="true"/>
        </w:rPr>
        <w:t xml:space="preserve">, </w:t>
      </w:r>
      <w:r>
        <w:rPr>
          <w:rFonts w:ascii="Century" w:hAnsi="Century" w:cs="Century"/>
          <w:sz w:val="22"/>
          <w:sz w:val="22"/>
          <w:rtl w:val="true"/>
        </w:rPr>
        <w:t>עינוי הדין הכרוך בהימשכות החקירה היה מנת חלקו של המערער גם בפרק הזמן שבין סגירת התיק ועד לפתיחת החקירה מחדש</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גם הטענה כי בית המשפט המחוזי לא התייחס להשתהות המשיבה בקבלת חומרי החקירה שנוהלה במחוז אחר אינה מסייעת למערער</w:t>
      </w:r>
      <w:r>
        <w:rPr>
          <w:rFonts w:cs="Century" w:ascii="Century" w:hAnsi="Century"/>
          <w:sz w:val="22"/>
          <w:rtl w:val="true"/>
        </w:rPr>
        <w:t xml:space="preserve">. </w:t>
      </w:r>
      <w:r>
        <w:rPr>
          <w:rFonts w:ascii="Century" w:hAnsi="Century" w:cs="Century"/>
          <w:sz w:val="22"/>
          <w:sz w:val="22"/>
          <w:rtl w:val="true"/>
        </w:rPr>
        <w:t>מלוח הזמנים שצוין בדברי בא</w:t>
      </w:r>
      <w:r>
        <w:rPr>
          <w:rFonts w:cs="Century" w:ascii="Century" w:hAnsi="Century"/>
          <w:sz w:val="22"/>
          <w:rtl w:val="true"/>
        </w:rPr>
        <w:t>-</w:t>
      </w:r>
      <w:r>
        <w:rPr>
          <w:rFonts w:ascii="Century" w:hAnsi="Century" w:cs="Century"/>
          <w:sz w:val="22"/>
          <w:sz w:val="22"/>
          <w:rtl w:val="true"/>
        </w:rPr>
        <w:t>כוח המערער בדיון לפנינו ומתשובת המשיבה עולה כי הדבר התרחש בפרק הזמן שכבר הוכר כשיהוי</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באשר לפרק זמן של שנתיים שחלפו בין הגשת כתב האישום נגד המערער לבין צירופה של החברה כנאשמת</w:t>
      </w:r>
      <w:r>
        <w:rPr>
          <w:rFonts w:cs="Century" w:ascii="Century" w:hAnsi="Century"/>
          <w:sz w:val="22"/>
          <w:rtl w:val="true"/>
        </w:rPr>
        <w:t xml:space="preserve">, </w:t>
      </w:r>
      <w:r>
        <w:rPr>
          <w:rFonts w:ascii="Century" w:hAnsi="Century" w:cs="Century"/>
          <w:sz w:val="22"/>
          <w:sz w:val="22"/>
          <w:rtl w:val="true"/>
        </w:rPr>
        <w:t>פרק זמן זה לא נמנה על תקופת השיהוי</w:t>
      </w:r>
      <w:r>
        <w:rPr>
          <w:rFonts w:cs="Century" w:ascii="Century" w:hAnsi="Century"/>
          <w:sz w:val="22"/>
          <w:rtl w:val="true"/>
        </w:rPr>
        <w:t xml:space="preserve">, </w:t>
      </w:r>
      <w:r>
        <w:rPr>
          <w:rFonts w:ascii="Century" w:hAnsi="Century" w:cs="Century"/>
          <w:sz w:val="22"/>
          <w:sz w:val="22"/>
          <w:rtl w:val="true"/>
        </w:rPr>
        <w:t>אולם בגזר הדין קבע בית המשפט כי לא היתה הצדקה לכך וכי הדבר גרם להארכת ההליכים נגד המערער והדברים הובאו כחלק משיקוליו בקביעת עונשו של המערער</w:t>
      </w:r>
      <w:r>
        <w:rPr>
          <w:rFonts w:cs="Century" w:ascii="Century" w:hAnsi="Century"/>
          <w:sz w:val="22"/>
          <w:rtl w:val="true"/>
        </w:rPr>
        <w:t xml:space="preserve">. </w:t>
      </w:r>
      <w:r>
        <w:rPr>
          <w:rFonts w:ascii="Century" w:hAnsi="Century" w:cs="Century"/>
          <w:sz w:val="22"/>
          <w:sz w:val="22"/>
          <w:rtl w:val="true"/>
        </w:rPr>
        <w:t>המשיבה מצידה ציינה בתגובתה כי החברה צורפה לכתב האישום לאחר שבמהלך משא ומתן עם המערער עלה כי לחברה יש נכסים שמהם ניתן יהיה לגבות את כספי המרמה</w:t>
      </w:r>
      <w:r>
        <w:rPr>
          <w:rFonts w:cs="Century" w:ascii="Century" w:hAnsi="Century"/>
          <w:sz w:val="22"/>
          <w:rtl w:val="true"/>
        </w:rPr>
        <w:t xml:space="preserve">. </w:t>
      </w:r>
      <w:r>
        <w:rPr>
          <w:rFonts w:ascii="Century" w:hAnsi="Century" w:cs="Century"/>
          <w:sz w:val="22"/>
          <w:sz w:val="22"/>
          <w:rtl w:val="true"/>
        </w:rPr>
        <w:t>נימוק זה מסבר את האוזן ביחס לזמן שחלף עד לצירוף החברה כנאשמת בכתב האישום</w:t>
      </w:r>
      <w:r>
        <w:rPr>
          <w:rFonts w:cs="Century" w:ascii="Century" w:hAnsi="Century"/>
          <w:sz w:val="22"/>
          <w:rtl w:val="true"/>
        </w:rPr>
        <w:t xml:space="preserve">, </w:t>
      </w:r>
      <w:r>
        <w:rPr>
          <w:rFonts w:ascii="Century" w:hAnsi="Century" w:cs="Century"/>
          <w:sz w:val="22"/>
          <w:sz w:val="22"/>
          <w:rtl w:val="true"/>
        </w:rPr>
        <w:t>אולם מטבע הדברים</w:t>
      </w:r>
      <w:r>
        <w:rPr>
          <w:rFonts w:cs="Century" w:ascii="Century" w:hAnsi="Century"/>
          <w:sz w:val="22"/>
          <w:rtl w:val="true"/>
        </w:rPr>
        <w:t xml:space="preserve">, </w:t>
      </w:r>
      <w:r>
        <w:rPr>
          <w:rFonts w:ascii="Century" w:hAnsi="Century" w:cs="Century"/>
          <w:sz w:val="22"/>
          <w:sz w:val="22"/>
          <w:rtl w:val="true"/>
        </w:rPr>
        <w:t>לא יהא בכך כדי לשנות לרעה את מצבו של המערער ואת מידת ההתחשבות בהשלכת הצירוף המאוחר בגזר הדין</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rFonts w:ascii="Century" w:hAnsi="Century" w:cs="Century"/>
          <w:sz w:val="22"/>
        </w:rPr>
      </w:pPr>
      <w:r>
        <w:rPr>
          <w:rFonts w:cs="Century" w:ascii="Century" w:hAnsi="Century"/>
          <w:sz w:val="22"/>
        </w:rPr>
        <w:t>32</w:t>
      </w:r>
      <w:r>
        <w:rPr>
          <w:rFonts w:cs="Century" w:ascii="Century" w:hAnsi="Century"/>
          <w:sz w:val="22"/>
          <w:rtl w:val="true"/>
        </w:rPr>
        <w:t>.</w:t>
        <w:tab/>
      </w:r>
      <w:r>
        <w:rPr>
          <w:rFonts w:ascii="Century" w:hAnsi="Century" w:cs="Century"/>
          <w:sz w:val="22"/>
          <w:sz w:val="22"/>
          <w:rtl w:val="true"/>
        </w:rPr>
        <w:t>סיכומם של דברים</w:t>
      </w:r>
      <w:r>
        <w:rPr>
          <w:rFonts w:cs="Century" w:ascii="Century" w:hAnsi="Century"/>
          <w:sz w:val="22"/>
          <w:rtl w:val="true"/>
        </w:rPr>
        <w:t xml:space="preserve">, </w:t>
      </w:r>
      <w:r>
        <w:rPr>
          <w:rFonts w:ascii="Century" w:hAnsi="Century" w:cs="Century"/>
          <w:sz w:val="22"/>
          <w:sz w:val="22"/>
          <w:rtl w:val="true"/>
        </w:rPr>
        <w:t>השיהוי הרובץ לפתחה של המשיבה אינו משתרע על מלוא התקופה הממושכת עד להגשת כתב האישום נגד המערער</w:t>
      </w:r>
      <w:r>
        <w:rPr>
          <w:rFonts w:cs="Century" w:ascii="Century" w:hAnsi="Century"/>
          <w:sz w:val="22"/>
          <w:rtl w:val="true"/>
        </w:rPr>
        <w:t xml:space="preserve">, </w:t>
      </w:r>
      <w:r>
        <w:rPr>
          <w:rFonts w:ascii="Century" w:hAnsi="Century" w:cs="Century"/>
          <w:sz w:val="22"/>
          <w:sz w:val="22"/>
          <w:rtl w:val="true"/>
        </w:rPr>
        <w:t>ואף לא על מרביתה</w:t>
      </w:r>
      <w:r>
        <w:rPr>
          <w:rFonts w:cs="Century" w:ascii="Century" w:hAnsi="Century"/>
          <w:sz w:val="22"/>
          <w:rtl w:val="true"/>
        </w:rPr>
        <w:t xml:space="preserve">. </w:t>
      </w:r>
      <w:r>
        <w:rPr>
          <w:rFonts w:ascii="Century" w:hAnsi="Century" w:cs="Century"/>
          <w:sz w:val="22"/>
          <w:sz w:val="22"/>
          <w:rtl w:val="true"/>
        </w:rPr>
        <w:t>אמנם</w:t>
      </w:r>
      <w:r>
        <w:rPr>
          <w:rFonts w:cs="Century" w:ascii="Century" w:hAnsi="Century"/>
          <w:sz w:val="22"/>
          <w:rtl w:val="true"/>
        </w:rPr>
        <w:t xml:space="preserve">, </w:t>
      </w:r>
      <w:r>
        <w:rPr>
          <w:rFonts w:ascii="Century" w:hAnsi="Century" w:cs="Century"/>
          <w:sz w:val="22"/>
          <w:sz w:val="22"/>
          <w:rtl w:val="true"/>
        </w:rPr>
        <w:t>אין להקל ראש בפגיעה שנגרמה למערער עקב השיהוי שהתקיים בעניינו</w:t>
      </w:r>
      <w:r>
        <w:rPr>
          <w:rFonts w:cs="Century" w:ascii="Century" w:hAnsi="Century"/>
          <w:sz w:val="22"/>
          <w:rtl w:val="true"/>
        </w:rPr>
        <w:t xml:space="preserve">, </w:t>
      </w:r>
      <w:r>
        <w:rPr>
          <w:rFonts w:ascii="Century" w:hAnsi="Century" w:cs="Century"/>
          <w:sz w:val="22"/>
          <w:sz w:val="22"/>
          <w:rtl w:val="true"/>
        </w:rPr>
        <w:t>אולם בחינת הדברים במשקפי המבחן התלת</w:t>
      </w:r>
      <w:r>
        <w:rPr>
          <w:rFonts w:cs="Century" w:ascii="Century" w:hAnsi="Century"/>
          <w:sz w:val="22"/>
          <w:rtl w:val="true"/>
        </w:rPr>
        <w:t>-</w:t>
      </w:r>
      <w:r>
        <w:rPr>
          <w:rFonts w:ascii="Century" w:hAnsi="Century" w:cs="Century"/>
          <w:sz w:val="22"/>
          <w:sz w:val="22"/>
          <w:rtl w:val="true"/>
        </w:rPr>
        <w:t xml:space="preserve">שלבי שהותווה בעניין </w:t>
      </w:r>
      <w:r>
        <w:rPr>
          <w:rFonts w:cs="Miriam"/>
          <w:b/>
          <w:b/>
          <w:spacing w:val="0"/>
          <w:sz w:val="22"/>
          <w:sz w:val="22"/>
          <w:szCs w:val="24"/>
          <w:rtl w:val="true"/>
        </w:rPr>
        <w:t>בורוביץ</w:t>
      </w:r>
      <w:r>
        <w:rPr>
          <w:rFonts w:cs="Miriam"/>
          <w:b/>
          <w:spacing w:val="0"/>
          <w:sz w:val="22"/>
          <w:szCs w:val="24"/>
          <w:rtl w:val="true"/>
        </w:rPr>
        <w:t>'</w:t>
      </w:r>
      <w:r>
        <w:rPr>
          <w:rFonts w:cs="Miriam"/>
          <w:b/>
          <w:color w:val="FF0000"/>
          <w:spacing w:val="0"/>
          <w:sz w:val="22"/>
          <w:szCs w:val="24"/>
          <w:rtl w:val="true"/>
        </w:rPr>
        <w:t xml:space="preserve"> </w:t>
      </w:r>
      <w:r>
        <w:rPr>
          <w:rFonts w:ascii="FrankRuehl" w:hAnsi="FrankRuehl" w:cs="FrankRuehl"/>
          <w:b/>
          <w:b/>
          <w:spacing w:val="0"/>
          <w:sz w:val="28"/>
          <w:sz w:val="28"/>
          <w:rtl w:val="true"/>
        </w:rPr>
        <w:t xml:space="preserve">מביאה למסקנה </w:t>
      </w:r>
      <w:r>
        <w:rPr>
          <w:rFonts w:ascii="FrankRuehl" w:hAnsi="FrankRuehl" w:cs="FrankRuehl"/>
          <w:b/>
          <w:b/>
          <w:spacing w:val="0"/>
          <w:sz w:val="28"/>
          <w:sz w:val="28"/>
          <w:rtl w:val="true"/>
        </w:rPr>
        <w:t xml:space="preserve">כי </w:t>
      </w:r>
      <w:r>
        <w:rPr>
          <w:rFonts w:ascii="Century" w:hAnsi="Century" w:cs="Century"/>
          <w:sz w:val="22"/>
          <w:sz w:val="22"/>
          <w:rtl w:val="true"/>
        </w:rPr>
        <w:t>פגיעה זו נסוגה אל מול האינטרס הציבורי שבהעמדתו לדין בשל חומרת העבירות שביצע</w:t>
      </w:r>
      <w:r>
        <w:rPr>
          <w:rFonts w:cs="Century" w:ascii="Century" w:hAnsi="Century"/>
          <w:sz w:val="22"/>
          <w:rtl w:val="true"/>
        </w:rPr>
        <w:t xml:space="preserve">, </w:t>
      </w:r>
      <w:r>
        <w:rPr>
          <w:rFonts w:ascii="Century" w:hAnsi="Century" w:cs="Century"/>
          <w:sz w:val="22"/>
          <w:sz w:val="22"/>
          <w:rtl w:val="true"/>
        </w:rPr>
        <w:t>שכללו זיוף וקבלת כספים במרמה מרשויות המדינה בהיקף ניכר וניסיון לקבל כספים נוספים</w:t>
      </w:r>
      <w:r>
        <w:rPr>
          <w:rFonts w:cs="Century" w:ascii="Century" w:hAnsi="Century"/>
          <w:sz w:val="22"/>
          <w:rtl w:val="true"/>
        </w:rPr>
        <w:t xml:space="preserve">. </w:t>
      </w:r>
      <w:r>
        <w:rPr>
          <w:rFonts w:ascii="Century" w:hAnsi="Century" w:cs="Century"/>
          <w:sz w:val="22"/>
          <w:sz w:val="22"/>
          <w:rtl w:val="true"/>
        </w:rPr>
        <w:t>בשקלול האינטרסים השונים</w:t>
      </w:r>
      <w:r>
        <w:rPr>
          <w:rFonts w:cs="Century" w:ascii="Century" w:hAnsi="Century"/>
          <w:sz w:val="22"/>
          <w:rtl w:val="true"/>
        </w:rPr>
        <w:t xml:space="preserve">, </w:t>
      </w:r>
      <w:r>
        <w:rPr>
          <w:rFonts w:ascii="Century" w:hAnsi="Century" w:cs="Century"/>
          <w:sz w:val="22"/>
          <w:sz w:val="22"/>
          <w:rtl w:val="true"/>
        </w:rPr>
        <w:t>אין לומר כי בשל השיהוי האמור</w:t>
      </w:r>
      <w:r>
        <w:rPr>
          <w:rFonts w:cs="Century" w:ascii="Century" w:hAnsi="Century"/>
          <w:sz w:val="22"/>
          <w:rtl w:val="true"/>
        </w:rPr>
        <w:t xml:space="preserve">, </w:t>
      </w:r>
      <w:r>
        <w:rPr>
          <w:rFonts w:ascii="Century" w:hAnsi="Century" w:cs="Century"/>
          <w:sz w:val="22"/>
          <w:sz w:val="22"/>
          <w:rtl w:val="true"/>
        </w:rPr>
        <w:t>נגרמה פגיעה חריפה בתחושת הצדק וההגינות</w:t>
      </w:r>
      <w:r>
        <w:rPr>
          <w:rFonts w:cs="Century" w:ascii="Century" w:hAnsi="Century"/>
          <w:sz w:val="22"/>
          <w:rtl w:val="true"/>
        </w:rPr>
        <w:t xml:space="preserve">. </w:t>
      </w:r>
      <w:r>
        <w:rPr>
          <w:rFonts w:ascii="Century" w:hAnsi="Century" w:cs="Century"/>
          <w:sz w:val="22"/>
          <w:sz w:val="22"/>
          <w:rtl w:val="true"/>
        </w:rPr>
        <w:t>ומכל מקום</w:t>
      </w:r>
      <w:r>
        <w:rPr>
          <w:rFonts w:cs="Century" w:ascii="Century" w:hAnsi="Century"/>
          <w:sz w:val="22"/>
          <w:rtl w:val="true"/>
        </w:rPr>
        <w:t xml:space="preserve">, </w:t>
      </w:r>
      <w:r>
        <w:rPr>
          <w:rFonts w:ascii="Century" w:hAnsi="Century" w:cs="Century"/>
          <w:sz w:val="22"/>
          <w:sz w:val="22"/>
          <w:rtl w:val="true"/>
        </w:rPr>
        <w:t>בנסיבות אלו הסעד שניתן</w:t>
      </w:r>
      <w:r>
        <w:rPr>
          <w:rFonts w:cs="Century" w:ascii="Century" w:hAnsi="Century"/>
          <w:sz w:val="22"/>
          <w:rtl w:val="true"/>
        </w:rPr>
        <w:t xml:space="preserve">, </w:t>
      </w:r>
      <w:r>
        <w:rPr>
          <w:rFonts w:ascii="Century" w:hAnsi="Century" w:cs="Century"/>
          <w:sz w:val="22"/>
          <w:sz w:val="22"/>
          <w:rtl w:val="true"/>
        </w:rPr>
        <w:t>על דרך ההימנעות ממיצוי הדין עם המערער בעת גזירת דינו</w:t>
      </w:r>
      <w:r>
        <w:rPr>
          <w:rFonts w:cs="Century" w:ascii="Century" w:hAnsi="Century"/>
          <w:sz w:val="22"/>
          <w:rtl w:val="true"/>
        </w:rPr>
        <w:t xml:space="preserve">, </w:t>
      </w:r>
      <w:r>
        <w:rPr>
          <w:rFonts w:ascii="Century" w:hAnsi="Century" w:cs="Century"/>
          <w:sz w:val="22"/>
          <w:sz w:val="22"/>
          <w:rtl w:val="true"/>
        </w:rPr>
        <w:t>הוא הסעד ההולם את תקופת השיהוי ואת נסיבות המקרה ואין מקום להתערב בכך</w:t>
      </w:r>
      <w:r>
        <w:rPr>
          <w:rFonts w:cs="Century" w:ascii="Century" w:hAnsi="Century"/>
          <w:sz w:val="22"/>
          <w:rtl w:val="true"/>
        </w:rPr>
        <w:t xml:space="preserve">. </w:t>
      </w:r>
    </w:p>
    <w:p>
      <w:pPr>
        <w:pStyle w:val="Ruller43"/>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הערעור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0"/>
        </w:numPr>
        <w:ind w:hanging="0" w:start="0" w:end="0"/>
        <w:jc w:val="both"/>
        <w:rPr/>
      </w:pPr>
      <w:r>
        <w:rPr/>
        <w:t>33</w:t>
      </w:r>
      <w:r>
        <w:rPr>
          <w:rtl w:val="true"/>
        </w:rPr>
        <w:t>.</w:t>
        <w:tab/>
      </w:r>
      <w:r>
        <w:rPr>
          <w:rtl w:val="true"/>
        </w:rPr>
        <w:t>גם בעניין זה לא מצאתי כי יש מקום להתערב בקביעת בית המשפט קמא</w:t>
      </w:r>
      <w:r>
        <w:rPr>
          <w:rtl w:val="true"/>
        </w:rPr>
        <w:t xml:space="preserve">. </w:t>
      </w:r>
      <w:r>
        <w:rPr>
          <w:rtl w:val="true"/>
        </w:rPr>
        <w:t>הלכה מושרשת היא</w:t>
      </w:r>
      <w:r>
        <w:rPr>
          <w:rtl w:val="true"/>
        </w:rPr>
        <w:t xml:space="preserve"> </w:t>
      </w:r>
      <w:r>
        <w:rPr>
          <w:rtl w:val="true"/>
        </w:rPr>
        <w:t xml:space="preserve">כי </w:t>
      </w:r>
      <w:r>
        <w:rPr>
          <w:rtl w:val="true"/>
        </w:rPr>
        <w:t>ערכאת הערעור לא תתערב בעונש שגזרה הערכאה הדיונית אלא במקרים חריגים בהם העונש שהוטל חורג מרמת הענישה הנוהגת והמקובלת או אם נפלה טעות מהותית בגזר הדין</w:t>
      </w:r>
      <w:r>
        <w:rPr>
          <w:rtl w:val="true"/>
        </w:rPr>
        <w:t xml:space="preserve"> </w:t>
      </w:r>
      <w:r>
        <w:rPr>
          <w:rtl w:val="true"/>
        </w:rPr>
        <w:t>(</w:t>
      </w:r>
      <w:r>
        <w:rPr>
          <w:rFonts w:ascii="Century" w:hAnsi="Century" w:cs="Century"/>
          <w:sz w:val="22"/>
          <w:sz w:val="22"/>
          <w:rtl w:val="true"/>
        </w:rPr>
        <w:t>ראו למשל</w:t>
      </w:r>
      <w:r>
        <w:rPr>
          <w:rFonts w:cs="Century" w:ascii="Century" w:hAnsi="Century"/>
          <w:sz w:val="22"/>
          <w:rtl w:val="true"/>
        </w:rPr>
        <w:t xml:space="preserve">, </w:t>
      </w:r>
      <w:hyperlink r:id="rId2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774/17</w:t>
        </w:r>
      </w:hyperlink>
      <w:r>
        <w:rPr>
          <w:rFonts w:cs="Century" w:ascii="Century" w:hAnsi="Century"/>
          <w:sz w:val="22"/>
          <w:rtl w:val="true"/>
        </w:rPr>
        <w:t xml:space="preserve"> </w:t>
      </w:r>
      <w:r>
        <w:rPr>
          <w:rFonts w:ascii="Century" w:hAnsi="Century" w:cs="Miriam"/>
          <w:b/>
          <w:b/>
          <w:spacing w:val="0"/>
          <w:sz w:val="22"/>
          <w:sz w:val="22"/>
          <w:szCs w:val="24"/>
          <w:rtl w:val="true"/>
        </w:rPr>
        <w:t>חטאב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6</w:t>
      </w:r>
      <w:r>
        <w:rPr>
          <w:rFonts w:cs="Century" w:ascii="Century" w:hAnsi="Century"/>
          <w:sz w:val="22"/>
          <w:rtl w:val="true"/>
        </w:rPr>
        <w:t xml:space="preserve"> </w:t>
      </w:r>
      <w:r>
        <w:rPr>
          <w:rFonts w:cs="FrankRuehl" w:ascii="FrankRuehl" w:hAnsi="FrankRuehl"/>
          <w:sz w:val="28"/>
          <w:rtl w:val="true"/>
        </w:rPr>
        <w:t>(‏</w:t>
      </w:r>
      <w:r>
        <w:rPr>
          <w:rFonts w:cs="FrankRuehl" w:ascii="FrankRuehl" w:hAnsi="FrankRuehl"/>
          <w:sz w:val="28"/>
        </w:rPr>
        <w:t>27.3.2019</w:t>
      </w:r>
      <w:r>
        <w:rPr>
          <w:rFonts w:cs="FrankRuehl" w:ascii="FrankRuehl" w:hAnsi="FrankRuehl"/>
          <w:sz w:val="28"/>
          <w:rtl w:val="true"/>
        </w:rPr>
        <w:t>)</w:t>
      </w:r>
      <w:r>
        <w:rPr>
          <w:rFonts w:cs="FrankRuehl" w:ascii="FrankRuehl" w:hAnsi="FrankRuehl"/>
          <w:sz w:val="28"/>
          <w:rtl w:val="true"/>
        </w:rPr>
        <w:t xml:space="preserve">; </w:t>
      </w:r>
      <w:hyperlink r:id="rId2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4777/17</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23</w:t>
      </w:r>
      <w:r>
        <w:rPr>
          <w:rtl w:val="true"/>
        </w:rPr>
        <w:t xml:space="preserve"> </w:t>
      </w:r>
      <w:r>
        <w:rPr>
          <w:rFonts w:cs="FrankRuehl" w:ascii="FrankRuehl" w:hAnsi="FrankRuehl"/>
          <w:rtl w:val="true"/>
        </w:rPr>
        <w:t>(</w:t>
      </w:r>
      <w:r>
        <w:rPr>
          <w:rFonts w:cs="FrankRuehl" w:ascii="FrankRuehl" w:hAnsi="FrankRuehl"/>
        </w:rPr>
        <w:t>10.1.2018</w:t>
      </w:r>
      <w:r>
        <w:rPr>
          <w:rFonts w:cs="FrankRuehl" w:ascii="FrankRuehl" w:hAnsi="FrankRuehl"/>
          <w:rtl w:val="true"/>
        </w:rPr>
        <w:t>)</w:t>
      </w:r>
      <w:r>
        <w:rPr>
          <w:rtl w:val="true"/>
        </w:rPr>
        <w:t xml:space="preserve">). </w:t>
      </w:r>
      <w:r>
        <w:rPr>
          <w:rtl w:val="true"/>
        </w:rPr>
        <w:t>עניינו של המערער אינו בא בגדרם של אותם מקרים חריגים ולא נפלה טעות בגזר הדין המצדיקה את התערבותו של בית משפט זה</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t>34</w:t>
      </w:r>
      <w:r>
        <w:rPr>
          <w:rtl w:val="true"/>
        </w:rPr>
        <w:t>.</w:t>
        <w:tab/>
      </w:r>
      <w:r>
        <w:rPr>
          <w:rtl w:val="true"/>
        </w:rPr>
        <w:t xml:space="preserve">מתחם העונש ההולם נקבע באופן ראוי תוך התחשבות במכלול השיקולים הקבועים </w:t>
      </w:r>
      <w:hyperlink r:id="rId23">
        <w:r>
          <w:rPr>
            <w:rStyle w:val="Hyperlink"/>
            <w:rtl w:val="true"/>
          </w:rPr>
          <w:t>בסעיף</w:t>
        </w:r>
        <w:r>
          <w:rPr>
            <w:rStyle w:val="Hyperlink"/>
            <w:rtl w:val="true"/>
          </w:rPr>
          <w:t xml:space="preserve"> </w:t>
        </w:r>
        <w:r>
          <w:rPr>
            <w:rStyle w:val="Hyperlink"/>
          </w:rPr>
          <w:t>40</w:t>
        </w:r>
        <w:r>
          <w:rPr>
            <w:rStyle w:val="Hyperlink"/>
            <w:rtl w:val="true"/>
          </w:rPr>
          <w:t>ג</w:t>
        </w:r>
      </w:hyperlink>
      <w:r>
        <w:rPr>
          <w:rtl w:val="true"/>
        </w:rPr>
        <w:t xml:space="preserve"> לחוק</w:t>
      </w:r>
      <w:r>
        <w:rPr>
          <w:rtl w:val="true"/>
        </w:rPr>
        <w:t xml:space="preserve">. </w:t>
      </w:r>
      <w:r>
        <w:rPr>
          <w:rtl w:val="true"/>
        </w:rPr>
        <w:t>בייחוד</w:t>
      </w:r>
      <w:r>
        <w:rPr>
          <w:rtl w:val="true"/>
        </w:rPr>
        <w:t xml:space="preserve">, </w:t>
      </w:r>
      <w:r>
        <w:rPr>
          <w:rtl w:val="true"/>
        </w:rPr>
        <w:t>יש להדגיש את היקף הכספים שהושגו במרמה</w:t>
      </w:r>
      <w:r>
        <w:rPr>
          <w:rtl w:val="true"/>
        </w:rPr>
        <w:t xml:space="preserve">, </w:t>
      </w:r>
      <w:r>
        <w:rPr>
          <w:rtl w:val="true"/>
        </w:rPr>
        <w:t>ואשר בחלקם הגדול לא הושבו</w:t>
      </w:r>
      <w:r>
        <w:rPr>
          <w:rtl w:val="true"/>
        </w:rPr>
        <w:t xml:space="preserve">, </w:t>
      </w:r>
      <w:r>
        <w:rPr>
          <w:rtl w:val="true"/>
        </w:rPr>
        <w:t>את ניצול מנגנון הפיצוי שהעמידה המדינה ואת פעולות ההכנה ועבירות הזיוף שנעשו לשם הגשת התביעה הכוזבת</w:t>
      </w:r>
      <w:r>
        <w:rPr>
          <w:rtl w:val="true"/>
        </w:rPr>
        <w:t xml:space="preserve">. </w:t>
      </w:r>
      <w:r>
        <w:rPr>
          <w:rtl w:val="true"/>
        </w:rPr>
        <w:t>לא מצאתי כי יש עילה להתערב בקביעה זו</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t>35</w:t>
      </w:r>
      <w:r>
        <w:rPr>
          <w:rtl w:val="true"/>
        </w:rPr>
        <w:t>.</w:t>
      </w:r>
      <w:r>
        <w:rPr>
          <w:rtl w:val="true"/>
        </w:rPr>
        <w:tab/>
      </w:r>
      <w:r>
        <w:rPr>
          <w:rtl w:val="true"/>
        </w:rPr>
        <w:t>בהעמדת עונשו של המערער ברף הנמוך של המתחם</w:t>
      </w:r>
      <w:r>
        <w:rPr>
          <w:rtl w:val="true"/>
        </w:rPr>
        <w:t xml:space="preserve">, </w:t>
      </w:r>
      <w:r>
        <w:rPr/>
        <w:t>18</w:t>
      </w:r>
      <w:r>
        <w:rPr>
          <w:rtl w:val="true"/>
        </w:rPr>
        <w:t xml:space="preserve"> </w:t>
      </w:r>
      <w:r>
        <w:rPr>
          <w:rtl w:val="true"/>
        </w:rPr>
        <w:t>חודשי מאסר</w:t>
      </w:r>
      <w:r>
        <w:rPr>
          <w:rtl w:val="true"/>
        </w:rPr>
        <w:t xml:space="preserve">, </w:t>
      </w:r>
      <w:r>
        <w:rPr>
          <w:rtl w:val="true"/>
        </w:rPr>
        <w:t>ניתן ביטוי לשיהוי של כשלוש וחצי שנים שבהגשת כתב אישום</w:t>
      </w:r>
      <w:r>
        <w:rPr>
          <w:rtl w:val="true"/>
        </w:rPr>
        <w:t xml:space="preserve">, </w:t>
      </w:r>
      <w:r>
        <w:rPr>
          <w:rtl w:val="true"/>
        </w:rPr>
        <w:t>להתמשכות ההליכים ולזמן הרב שחלף מאז ביצוע העבירות ועד למתן גזר הדין</w:t>
      </w:r>
      <w:r>
        <w:rPr>
          <w:rtl w:val="true"/>
        </w:rPr>
        <w:t xml:space="preserve">, </w:t>
      </w:r>
      <w:r>
        <w:rPr>
          <w:rtl w:val="true"/>
        </w:rPr>
        <w:t>ולמכלול הנסיבות בעניינו של המערער</w:t>
      </w:r>
      <w:r>
        <w:rPr>
          <w:rtl w:val="true"/>
        </w:rPr>
        <w:t xml:space="preserve">. </w:t>
      </w:r>
      <w:r>
        <w:rPr>
          <w:rtl w:val="true"/>
        </w:rPr>
        <w:t>ברגיל</w:t>
      </w:r>
      <w:r>
        <w:rPr>
          <w:rtl w:val="true"/>
        </w:rPr>
        <w:t xml:space="preserve">, </w:t>
      </w:r>
      <w:r>
        <w:rPr>
          <w:rtl w:val="true"/>
        </w:rPr>
        <w:t>ובהינתן כי המערער לא לקח אחריות על מעשיו ומרבית כספי המרמה לא הושבו</w:t>
      </w:r>
      <w:r>
        <w:rPr>
          <w:rtl w:val="true"/>
        </w:rPr>
        <w:t xml:space="preserve">, </w:t>
      </w:r>
      <w:r>
        <w:rPr>
          <w:rtl w:val="true"/>
        </w:rPr>
        <w:t>היה עונשו עומד על מספר שנות מאסר</w:t>
      </w:r>
      <w:r>
        <w:rPr>
          <w:rtl w:val="true"/>
        </w:rPr>
        <w:t xml:space="preserve">. </w:t>
      </w:r>
      <w:r>
        <w:rPr>
          <w:rFonts w:ascii="Century" w:hAnsi="Century" w:cs="Century"/>
          <w:sz w:val="22"/>
          <w:sz w:val="22"/>
          <w:rtl w:val="true"/>
        </w:rPr>
        <w:t>לא מצאתי כי יש בטענות המערער כדי להצדיק חריגה ממתחם העונש ההולם והעמדת עונשו על מאסר בפועל לריצוי בעבודות שירות בלבד</w:t>
      </w:r>
      <w:r>
        <w:rPr>
          <w:rFonts w:cs="Century" w:ascii="Century" w:hAnsi="Century"/>
          <w:sz w:val="22"/>
          <w:rtl w:val="true"/>
        </w:rPr>
        <w:t xml:space="preserve">. </w:t>
      </w:r>
      <w:r>
        <w:rPr>
          <w:rFonts w:ascii="Century" w:hAnsi="Century" w:cs="Century"/>
          <w:sz w:val="22"/>
          <w:sz w:val="22"/>
          <w:rtl w:val="true"/>
        </w:rPr>
        <w:t>לטעמי</w:t>
      </w:r>
      <w:r>
        <w:rPr>
          <w:rFonts w:cs="Century" w:ascii="Century" w:hAnsi="Century"/>
          <w:sz w:val="22"/>
          <w:rtl w:val="true"/>
        </w:rPr>
        <w:t xml:space="preserve">, </w:t>
      </w:r>
      <w:r>
        <w:rPr>
          <w:rFonts w:ascii="Century" w:hAnsi="Century" w:cs="Century"/>
          <w:sz w:val="22"/>
          <w:sz w:val="22"/>
          <w:rtl w:val="true"/>
        </w:rPr>
        <w:t>העובדה כי הדין לא מוצה עם המערער ובית המשפט נמנע מלהטיל עליו עונש מאסר ממושך יותר</w:t>
      </w:r>
      <w:r>
        <w:rPr>
          <w:rFonts w:cs="Century" w:ascii="Century" w:hAnsi="Century"/>
          <w:sz w:val="22"/>
          <w:rtl w:val="true"/>
        </w:rPr>
        <w:t xml:space="preserve">, </w:t>
      </w:r>
      <w:r>
        <w:rPr>
          <w:rFonts w:ascii="Century" w:hAnsi="Century" w:cs="Century"/>
          <w:sz w:val="22"/>
          <w:sz w:val="22"/>
          <w:rtl w:val="true"/>
        </w:rPr>
        <w:t>משקפת הקלה ראויה והתחשבות במלוא שיקולי הקולא</w:t>
      </w:r>
      <w:r>
        <w:rPr>
          <w:rFonts w:cs="Century" w:ascii="Century" w:hAnsi="Century"/>
          <w:sz w:val="22"/>
          <w:rtl w:val="true"/>
        </w:rPr>
        <w:t xml:space="preserve">, </w:t>
      </w:r>
      <w:r>
        <w:rPr>
          <w:rFonts w:ascii="Century" w:hAnsi="Century" w:cs="Century"/>
          <w:sz w:val="22"/>
          <w:sz w:val="22"/>
          <w:rtl w:val="true"/>
        </w:rPr>
        <w:t>לרבות חלוף הזמן והשיהוי</w:t>
      </w:r>
      <w:r>
        <w:rPr>
          <w:rFonts w:cs="Century" w:ascii="Century" w:hAnsi="Century"/>
          <w:sz w:val="22"/>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bookmarkStart w:id="17" w:name="hed215"/>
      <w:bookmarkEnd w:id="17"/>
      <w:r>
        <w:rPr>
          <w:rtl w:val="true"/>
        </w:rPr>
        <w:t>גם</w:t>
      </w:r>
      <w:r>
        <w:rPr>
          <w:rFonts w:ascii="Century" w:hAnsi="Century" w:cs="Century"/>
          <w:rtl w:val="true"/>
        </w:rPr>
        <w:t xml:space="preserve"> שיקולי שיקום בעניינו של המערער</w:t>
      </w:r>
      <w:r>
        <w:rPr>
          <w:rFonts w:cs="Century" w:ascii="Century" w:hAnsi="Century"/>
          <w:rtl w:val="true"/>
        </w:rPr>
        <w:t xml:space="preserve">, </w:t>
      </w:r>
      <w:r>
        <w:rPr>
          <w:rFonts w:ascii="Century" w:hAnsi="Century" w:cs="Century"/>
          <w:rtl w:val="true"/>
        </w:rPr>
        <w:t>ובהם העובדה כי בתקופה הממושכת מאז ביצוע העבירות לא שב המערער לבצע עבירות אחרות והוא מנהל אורח חיים נורמטיבי</w:t>
      </w:r>
      <w:r>
        <w:rPr>
          <w:rFonts w:cs="Century" w:ascii="Century" w:hAnsi="Century"/>
          <w:rtl w:val="true"/>
        </w:rPr>
        <w:t xml:space="preserve">, </w:t>
      </w:r>
      <w:r>
        <w:rPr>
          <w:rFonts w:ascii="Century" w:hAnsi="Century" w:cs="Century"/>
          <w:rtl w:val="true"/>
        </w:rPr>
        <w:t>אינם מצדיקים חריגה לקולא ממתחם העונש ההולם</w:t>
      </w:r>
      <w:r>
        <w:rPr>
          <w:rFonts w:cs="Century" w:ascii="Century" w:hAnsi="Century"/>
          <w:rtl w:val="true"/>
        </w:rPr>
        <w:t xml:space="preserve">. </w:t>
      </w:r>
      <w:r>
        <w:rPr>
          <w:rFonts w:ascii="Century" w:hAnsi="Century" w:cs="Century"/>
          <w:rtl w:val="true"/>
        </w:rPr>
        <w:t>מה גם שבהעדר נטילת אחריות</w:t>
      </w:r>
      <w:r>
        <w:rPr>
          <w:rFonts w:cs="Century" w:ascii="Century" w:hAnsi="Century"/>
          <w:rtl w:val="true"/>
        </w:rPr>
        <w:t xml:space="preserve">, </w:t>
      </w:r>
      <w:r>
        <w:rPr>
          <w:rFonts w:ascii="Century" w:hAnsi="Century" w:cs="Century"/>
          <w:rtl w:val="true"/>
        </w:rPr>
        <w:t>קשה לקבל את טענת השיקום ואת הבקשה להטיל עונש בחריגה מהמתחם ההולם</w:t>
      </w:r>
      <w:r>
        <w:rPr>
          <w:rFonts w:cs="Century" w:ascii="Century" w:hAnsi="Century"/>
          <w:rtl w:val="true"/>
        </w:rPr>
        <w:t xml:space="preserve">. </w:t>
      </w:r>
    </w:p>
    <w:p>
      <w:pPr>
        <w:pStyle w:val="Ruller42"/>
        <w:ind w:end="0"/>
        <w:jc w:val="both"/>
        <w:rPr/>
      </w:pPr>
      <w:r>
        <w:rPr>
          <w:rtl w:val="true"/>
        </w:rPr>
      </w:r>
    </w:p>
    <w:p>
      <w:pPr>
        <w:pStyle w:val="Ruller43"/>
        <w:numPr>
          <w:ilvl w:val="0"/>
          <w:numId w:val="0"/>
        </w:numPr>
        <w:ind w:hanging="0" w:start="0" w:end="0"/>
        <w:jc w:val="both"/>
        <w:rPr/>
      </w:pPr>
      <w:r>
        <w:rPr/>
        <w:t>36</w:t>
      </w:r>
      <w:r>
        <w:rPr>
          <w:rtl w:val="true"/>
        </w:rPr>
        <w:t>.</w:t>
        <w:tab/>
      </w:r>
      <w:r>
        <w:rPr>
          <w:rtl w:val="true"/>
        </w:rPr>
        <w:t>יחד עם זאת</w:t>
      </w:r>
      <w:r>
        <w:rPr>
          <w:rtl w:val="true"/>
        </w:rPr>
        <w:t xml:space="preserve">, </w:t>
      </w:r>
      <w:r>
        <w:rPr>
          <w:rtl w:val="true"/>
        </w:rPr>
        <w:t>במכלול הדברים ובנסיבות העניין מצאתי כי יש להפחית משיעור הקנס שהוטל על המערער ובהתאם לבטל את תקופת המאסר חלף הקנס</w:t>
      </w:r>
      <w:r>
        <w:rPr>
          <w:rtl w:val="true"/>
        </w:rPr>
        <w:t xml:space="preserve">. </w:t>
      </w:r>
      <w:r>
        <w:rPr>
          <w:rtl w:val="true"/>
        </w:rPr>
        <w:t>אמנם</w:t>
      </w:r>
      <w:r>
        <w:rPr>
          <w:rtl w:val="true"/>
        </w:rPr>
        <w:t xml:space="preserve">, </w:t>
      </w:r>
      <w:r>
        <w:rPr>
          <w:rtl w:val="true"/>
        </w:rPr>
        <w:t>מלכתחילה הוטל על המערער קנס בשיעור נמוך ביחס להיקף הסכום שהושג במרמה</w:t>
      </w:r>
      <w:r>
        <w:rPr>
          <w:rtl w:val="true"/>
        </w:rPr>
        <w:t xml:space="preserve">, </w:t>
      </w:r>
      <w:r>
        <w:rPr>
          <w:rtl w:val="true"/>
        </w:rPr>
        <w:t>אולם הפחתה זו מוצדקת בהתחשב בכל נסיבות הקולא שנמנו בגזר הדין</w:t>
      </w:r>
      <w:r>
        <w:rPr>
          <w:rtl w:val="true"/>
        </w:rPr>
        <w:t xml:space="preserve">, </w:t>
      </w:r>
      <w:r>
        <w:rPr>
          <w:rtl w:val="true"/>
        </w:rPr>
        <w:t>ובכלל זה במשך הזמן הממושך שבו נוהלו ההליכים נגדו ובהכרזה על המערער כפושט רגל</w:t>
      </w:r>
      <w:r>
        <w:rPr>
          <w:rtl w:val="true"/>
        </w:rPr>
        <w:t xml:space="preserve">, </w:t>
      </w:r>
      <w:r>
        <w:rPr>
          <w:rtl w:val="true"/>
        </w:rPr>
        <w:t>ובכך שלאחר שניתן גזר הדין</w:t>
      </w:r>
      <w:r>
        <w:rPr>
          <w:rtl w:val="true"/>
        </w:rPr>
        <w:t xml:space="preserve">, </w:t>
      </w:r>
      <w:r>
        <w:rPr>
          <w:rtl w:val="true"/>
        </w:rPr>
        <w:t>המערער אף פוטר ממשרתו על רקע משבר הקורונה</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t>37</w:t>
      </w:r>
      <w:r>
        <w:rPr>
          <w:rtl w:val="true"/>
        </w:rPr>
        <w:t>.</w:t>
        <w:tab/>
      </w:r>
      <w:r>
        <w:rPr>
          <w:rtl w:val="true"/>
        </w:rPr>
        <w:t>סוף דבר</w:t>
      </w:r>
      <w:r>
        <w:rPr>
          <w:rtl w:val="true"/>
        </w:rPr>
        <w:t xml:space="preserve">, </w:t>
      </w:r>
      <w:r>
        <w:rPr>
          <w:rtl w:val="true"/>
        </w:rPr>
        <w:t xml:space="preserve">לו תישמע דעתי הערעור על הכרעת הדין יידחה והערעור על גזר הדין יתקבל כך שהקנס יופחת ויועמד על סך של </w:t>
      </w:r>
      <w:r>
        <w:rPr/>
        <w:t>120,000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tbl>
      <w:tblPr>
        <w:bidiVisual w:val="true"/>
        <w:tblW w:w="8312" w:type="dxa"/>
        <w:jc w:val="end"/>
        <w:tblInd w:w="0" w:type="dxa"/>
        <w:tblLayout w:type="fixed"/>
        <w:tblCellMar>
          <w:top w:w="0" w:type="dxa"/>
          <w:start w:w="108" w:type="dxa"/>
          <w:bottom w:w="0" w:type="dxa"/>
          <w:end w:w="108" w:type="dxa"/>
        </w:tblCellMar>
      </w:tblPr>
      <w:tblGrid>
        <w:gridCol w:w="2769"/>
        <w:gridCol w:w="2769"/>
        <w:gridCol w:w="2774"/>
      </w:tblGrid>
      <w:tr>
        <w:trPr/>
        <w:tc>
          <w:tcPr>
            <w:tcW w:w="2769" w:type="dxa"/>
            <w:tcBorders/>
          </w:tcPr>
          <w:p>
            <w:pPr>
              <w:pStyle w:val="Ruller42"/>
              <w:snapToGrid w:val="false"/>
              <w:ind w:end="0"/>
              <w:jc w:val="both"/>
              <w:rPr/>
            </w:pPr>
            <w:r>
              <w:rPr>
                <w:rtl w:val="true"/>
              </w:rPr>
            </w:r>
          </w:p>
        </w:tc>
        <w:tc>
          <w:tcPr>
            <w:tcW w:w="2769" w:type="dxa"/>
            <w:tcBorders/>
          </w:tcPr>
          <w:p>
            <w:pPr>
              <w:pStyle w:val="Ruller42"/>
              <w:snapToGrid w:val="false"/>
              <w:ind w:end="0"/>
              <w:jc w:val="both"/>
              <w:rPr/>
            </w:pPr>
            <w:r>
              <w:rPr>
                <w:rtl w:val="true"/>
              </w:rPr>
            </w:r>
          </w:p>
        </w:tc>
        <w:tc>
          <w:tcPr>
            <w:tcW w:w="2774" w:type="dxa"/>
            <w:tcBorders/>
          </w:tcPr>
          <w:p>
            <w:pPr>
              <w:pStyle w:val="Ruller42"/>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2"/>
        <w:ind w:end="0"/>
        <w:jc w:val="both"/>
        <w:rPr/>
      </w:pPr>
      <w:r>
        <w:rPr>
          <w:rtl w:val="true"/>
        </w:rPr>
      </w:r>
    </w:p>
    <w:p>
      <w:pPr>
        <w:pStyle w:val="Normal"/>
        <w:tabs>
          <w:tab w:val="clear" w:pos="720"/>
          <w:tab w:val="left" w:pos="800" w:leader="none"/>
        </w:tabs>
        <w:ind w:end="0"/>
        <w:jc w:val="both"/>
        <w:rPr>
          <w:rFonts w:cs="Miriam"/>
          <w:sz w:val="24"/>
        </w:rPr>
      </w:pPr>
      <w:r>
        <w:rPr>
          <w:rFonts w:cs="Miriam"/>
          <w:sz w:val="24"/>
          <w:sz w:val="24"/>
          <w:u w:val="single"/>
          <w:rtl w:val="true"/>
        </w:rPr>
        <w:t>השופט</w:t>
      </w:r>
      <w:r>
        <w:rPr>
          <w:rFonts w:cs="Times New Roman"/>
          <w:sz w:val="24"/>
          <w:sz w:val="24"/>
          <w:u w:val="single"/>
          <w:rtl w:val="true"/>
        </w:rPr>
        <w:t xml:space="preserve"> </w:t>
      </w:r>
      <w:r>
        <w:rPr>
          <w:rFonts w:cs="Miriam"/>
          <w:sz w:val="24"/>
          <w:sz w:val="24"/>
          <w:u w:val="single"/>
          <w:rtl w:val="true"/>
        </w:rPr>
        <w:t>נ</w:t>
      </w:r>
      <w:r>
        <w:rPr>
          <w:rFonts w:cs="Miriam"/>
          <w:sz w:val="24"/>
          <w:u w:val="single"/>
          <w:rtl w:val="true"/>
        </w:rPr>
        <w:t xml:space="preserve">' </w:t>
      </w:r>
      <w:r>
        <w:rPr>
          <w:rFonts w:cs="Miriam"/>
          <w:sz w:val="24"/>
          <w:sz w:val="24"/>
          <w:u w:val="single"/>
          <w:rtl w:val="true"/>
        </w:rPr>
        <w:t>הנדל</w:t>
      </w:r>
      <w:r>
        <w:rPr>
          <w:rFonts w:cs="Miriam"/>
          <w:sz w:val="24"/>
          <w:rtl w:val="true"/>
        </w:rPr>
        <w:t>:</w:t>
      </w:r>
    </w:p>
    <w:p>
      <w:pPr>
        <w:pStyle w:val="Normal"/>
        <w:tabs>
          <w:tab w:val="clear" w:pos="720"/>
          <w:tab w:val="left" w:pos="800" w:leader="none"/>
        </w:tabs>
        <w:ind w:end="0"/>
        <w:jc w:val="both"/>
        <w:rPr>
          <w:rFonts w:cs="Miriam"/>
          <w:sz w:val="24"/>
        </w:rPr>
      </w:pPr>
      <w:r>
        <w:rPr>
          <w:rFonts w:cs="Miriam"/>
          <w:sz w:val="24"/>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p>
      <w:pPr>
        <w:pStyle w:val="Ruller42"/>
        <w:ind w:end="0"/>
        <w:jc w:val="both"/>
        <w:rPr>
          <w:rFonts w:ascii="Century" w:hAnsi="Century" w:cs="Century"/>
          <w:sz w:val="16"/>
          <w:szCs w:val="22"/>
        </w:rPr>
      </w:pPr>
      <w:r>
        <w:rPr>
          <w:rFonts w:cs="Century" w:ascii="Century" w:hAnsi="Century"/>
          <w:sz w:val="16"/>
          <w:szCs w:val="22"/>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snapToGrid w:val="false"/>
              <w:ind w:end="0"/>
              <w:jc w:val="both"/>
              <w:rPr/>
            </w:pPr>
            <w:r>
              <w:rPr>
                <w:rtl w:val="true"/>
              </w:rPr>
            </w:r>
          </w:p>
        </w:tc>
        <w:tc>
          <w:tcPr>
            <w:tcW w:w="2843" w:type="dxa"/>
            <w:tcBorders/>
          </w:tcPr>
          <w:p>
            <w:pPr>
              <w:pStyle w:val="Ruller42"/>
              <w:snapToGrid w:val="false"/>
              <w:ind w:end="0"/>
              <w:jc w:val="both"/>
              <w:rPr/>
            </w:pPr>
            <w:r>
              <w:rPr>
                <w:rtl w:val="true"/>
              </w:rPr>
            </w:r>
          </w:p>
        </w:tc>
        <w:tc>
          <w:tcPr>
            <w:tcW w:w="2843" w:type="dxa"/>
            <w:tcBorders/>
          </w:tcPr>
          <w:p>
            <w:pPr>
              <w:pStyle w:val="Ruller42"/>
              <w:ind w:end="0"/>
              <w:jc w:val="both"/>
              <w:rPr/>
            </w:pPr>
            <w:r>
              <w:rPr>
                <w:rtl w:val="true"/>
              </w:rPr>
              <w:t>שופט</w:t>
            </w:r>
          </w:p>
        </w:tc>
      </w:tr>
    </w:tbl>
    <w:p>
      <w:pPr>
        <w:pStyle w:val="Normal"/>
        <w:tabs>
          <w:tab w:val="clear" w:pos="720"/>
          <w:tab w:val="left" w:pos="800" w:leader="none"/>
        </w:tabs>
        <w:ind w:end="0"/>
        <w:jc w:val="both"/>
        <w:rPr>
          <w:rFonts w:ascii="Arial TUR" w:hAnsi="Arial TUR" w:cs="Arial TUR"/>
          <w:sz w:val="22"/>
        </w:rPr>
      </w:pPr>
      <w:r>
        <w:rPr>
          <w:rFonts w:eastAsia="Arial TUR" w:cs="Arial TUR" w:ascii="Arial TUR" w:hAnsi="Arial TUR"/>
          <w:sz w:val="22"/>
          <w:rtl w:val="true"/>
        </w:rPr>
        <w:t xml:space="preserve">   </w:t>
      </w:r>
    </w:p>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tab/>
      </w:r>
    </w:p>
    <w:p>
      <w:pPr>
        <w:pStyle w:val="Normal"/>
        <w:tabs>
          <w:tab w:val="clear" w:pos="720"/>
          <w:tab w:val="left" w:pos="800" w:leader="none"/>
        </w:tabs>
        <w:ind w:end="0"/>
        <w:jc w:val="both"/>
        <w:rPr>
          <w:rFonts w:cs="Miriam"/>
        </w:rPr>
      </w:pPr>
      <w:r>
        <w:rPr>
          <w:rFonts w:cs="Miriam"/>
          <w:u w:val="single"/>
          <w:rtl w:val="true"/>
        </w:rPr>
        <w:t>השופט</w:t>
      </w:r>
      <w:r>
        <w:rPr>
          <w:rFonts w:cs="Times New Roman"/>
          <w:u w:val="single"/>
          <w:rtl w:val="true"/>
        </w:rPr>
        <w:t xml:space="preserve"> </w:t>
      </w:r>
      <w:r>
        <w:rPr>
          <w:rFonts w:cs="Miriam"/>
          <w:u w:val="single"/>
          <w:rtl w:val="true"/>
        </w:rPr>
        <w:t>י</w:t>
      </w:r>
      <w:r>
        <w:rPr>
          <w:rFonts w:cs="Miriam"/>
          <w:u w:val="single"/>
          <w:rtl w:val="true"/>
        </w:rPr>
        <w:t xml:space="preserve">' </w:t>
      </w:r>
      <w:r>
        <w:rPr>
          <w:rFonts w:cs="Miriam"/>
          <w:u w:val="single"/>
          <w:rtl w:val="true"/>
        </w:rPr>
        <w:t>עמית</w:t>
      </w:r>
      <w:r>
        <w:rPr>
          <w:rFonts w:cs="Miriam"/>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p>
      <w:pPr>
        <w:pStyle w:val="Ruller42"/>
        <w:ind w:end="0"/>
        <w:jc w:val="both"/>
        <w:rPr>
          <w:rFonts w:ascii="Century" w:hAnsi="Century" w:eastAsia="Century" w:cs="Century"/>
        </w:rPr>
      </w:pPr>
      <w:r>
        <w:rPr>
          <w:rFonts w:eastAsia="Century" w:cs="Century" w:ascii="Century" w:hAnsi="Century"/>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snapToGrid w:val="false"/>
              <w:ind w:end="0"/>
              <w:jc w:val="both"/>
              <w:rPr/>
            </w:pPr>
            <w:r>
              <w:rPr>
                <w:rtl w:val="true"/>
              </w:rPr>
            </w:r>
          </w:p>
        </w:tc>
        <w:tc>
          <w:tcPr>
            <w:tcW w:w="2843" w:type="dxa"/>
            <w:tcBorders/>
          </w:tcPr>
          <w:p>
            <w:pPr>
              <w:pStyle w:val="Ruller42"/>
              <w:snapToGrid w:val="false"/>
              <w:ind w:end="0"/>
              <w:jc w:val="both"/>
              <w:rPr/>
            </w:pPr>
            <w:r>
              <w:rPr>
                <w:rtl w:val="true"/>
              </w:rPr>
            </w:r>
          </w:p>
        </w:tc>
        <w:tc>
          <w:tcPr>
            <w:tcW w:w="2843" w:type="dxa"/>
            <w:tcBorders/>
          </w:tcPr>
          <w:p>
            <w:pPr>
              <w:pStyle w:val="Ruller42"/>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Ruller42"/>
        <w:ind w:end="0"/>
        <w:jc w:val="both"/>
        <w:rPr>
          <w:rFonts w:ascii="Century" w:hAnsi="Century" w:cs="Century"/>
        </w:rPr>
      </w:pPr>
      <w:r>
        <w:rPr>
          <w:rFonts w:cs="Century" w:ascii="Century" w:hAnsi="Century"/>
          <w:rtl w:val="true"/>
        </w:rPr>
        <w:tab/>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לפיכך</w:t>
      </w:r>
      <w:r>
        <w:rPr>
          <w:rFonts w:cs="Century" w:ascii="Century" w:hAnsi="Century"/>
          <w:rtl w:val="true"/>
        </w:rPr>
        <w:t xml:space="preserve">, </w:t>
      </w:r>
      <w:r>
        <w:rPr>
          <w:rFonts w:ascii="Century" w:hAnsi="Century" w:cs="Century"/>
          <w:rtl w:val="true"/>
        </w:rPr>
        <w:t xml:space="preserve">הוחלט כאמור בפסק דינו של השופט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cs="Century" w:ascii="Century" w:hAnsi="Century"/>
          <w:rtl w:val="true"/>
        </w:rPr>
        <w:t xml:space="preserve">. </w:t>
      </w:r>
    </w:p>
    <w:p>
      <w:pPr>
        <w:pStyle w:val="Ruller42"/>
        <w:ind w:end="0"/>
        <w:jc w:val="both"/>
        <w:rPr>
          <w:rFonts w:ascii="Century" w:hAnsi="Century" w:cs="Century"/>
          <w:sz w:val="12"/>
          <w:szCs w:val="18"/>
        </w:rPr>
      </w:pPr>
      <w:r>
        <w:rPr>
          <w:rFonts w:cs="Century" w:ascii="Century" w:hAnsi="Century"/>
          <w:sz w:val="12"/>
          <w:szCs w:val="18"/>
          <w:rtl w:val="true"/>
        </w:rPr>
      </w:r>
    </w:p>
    <w:p>
      <w:pPr>
        <w:pStyle w:val="Ruller42"/>
        <w:ind w:end="0"/>
        <w:jc w:val="both"/>
        <w:rPr>
          <w:rFonts w:ascii="Century" w:hAnsi="Century" w:cs="Century"/>
        </w:rPr>
      </w:pPr>
      <w:bookmarkStart w:id="18" w:name="Nitan"/>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w:t>
      </w:r>
      <w:r>
        <w:rPr>
          <w:rFonts w:ascii="Century" w:hAnsi="Century" w:cs="Century"/>
          <w:rtl w:val="true"/>
        </w:rPr>
        <w:t>ה</w:t>
      </w:r>
      <w:r>
        <w:rPr>
          <w:rFonts w:cs="Century" w:ascii="Century" w:hAnsi="Century"/>
          <w:rtl w:val="true"/>
        </w:rPr>
        <w:t xml:space="preserve">' </w:t>
      </w:r>
      <w:r>
        <w:rPr>
          <w:rFonts w:ascii="Century" w:hAnsi="Century" w:cs="Century"/>
          <w:rtl w:val="true"/>
        </w:rPr>
        <w:t>באלול</w:t>
      </w:r>
      <w:r>
        <w:rPr>
          <w:rFonts w:ascii="Century" w:hAnsi="Century" w:cs="Century"/>
          <w:rtl w:val="true"/>
        </w:rPr>
        <w:t xml:space="preserve"> </w:t>
      </w:r>
      <w:r>
        <w:rPr>
          <w:rFonts w:ascii="Century" w:hAnsi="Century" w:cs="Century"/>
          <w:rtl w:val="true"/>
        </w:rPr>
        <w:t>התש</w:t>
      </w:r>
      <w:r>
        <w:rPr>
          <w:rFonts w:cs="Century" w:ascii="Century" w:hAnsi="Century"/>
          <w:rtl w:val="true"/>
        </w:rPr>
        <w:t>"</w:t>
      </w:r>
      <w:r>
        <w:rPr>
          <w:rFonts w:ascii="Century" w:hAnsi="Century" w:cs="Century"/>
          <w:rtl w:val="true"/>
        </w:rPr>
        <w:t>ף</w:t>
      </w:r>
      <w:r>
        <w:rPr>
          <w:rFonts w:ascii="Century" w:hAnsi="Century" w:cs="Century"/>
          <w:rtl w:val="true"/>
        </w:rPr>
        <w:t xml:space="preserve"> </w:t>
      </w:r>
      <w:r>
        <w:rPr>
          <w:rFonts w:cs="Century" w:ascii="Century" w:hAnsi="Century"/>
          <w:rtl w:val="true"/>
        </w:rPr>
        <w:t>(‏</w:t>
      </w:r>
      <w:r>
        <w:rPr>
          <w:rFonts w:cs="Century" w:ascii="Century" w:hAnsi="Century"/>
        </w:rPr>
        <w:t>25.08.2020</w:t>
      </w:r>
      <w:r>
        <w:rPr>
          <w:rFonts w:cs="Century" w:ascii="Century" w:hAnsi="Century"/>
          <w:rtl w:val="true"/>
        </w:rPr>
        <w:t xml:space="preserve">). </w:t>
      </w:r>
      <w:bookmarkEnd w:id="18"/>
    </w:p>
    <w:p>
      <w:pPr>
        <w:pStyle w:val="Ruller42"/>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2"/>
              <w:ind w:end="0"/>
              <w:jc w:val="center"/>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2"/>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2"/>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19073910</w:t>
      </w:r>
      <w:r>
        <w:rPr>
          <w:sz w:val="16"/>
          <w:rtl w:val="true"/>
        </w:rPr>
        <w:t>_</w:t>
      </w:r>
      <w:r>
        <w:rPr>
          <w:sz w:val="16"/>
        </w:rPr>
        <w:t>Q12.docx</w:t>
      </w:r>
      <w:r>
        <w:rPr>
          <w:sz w:val="16"/>
          <w:rtl w:val="true"/>
        </w:rPr>
        <w:t xml:space="preserve">   </w:t>
      </w:r>
      <w:r>
        <w:rPr>
          <w:sz w:val="16"/>
          <w:sz w:val="16"/>
          <w:rtl w:val="true"/>
        </w:rPr>
        <w:t>יט</w:t>
      </w:r>
      <w:r>
        <w:rPr>
          <w:rFonts w:cs="Times New Roman"/>
          <w:rtl w:val="true"/>
        </w:rPr>
        <w:t xml:space="preserve"> </w:t>
      </w:r>
      <w:r>
        <w:rPr>
          <w:rtl w:val="true"/>
        </w:rPr>
        <w:t xml:space="preserve">+ </w:t>
      </w:r>
      <w:r>
        <w:rPr>
          <w:rtl w:val="true"/>
        </w:rPr>
        <w:t>סח</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4">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54678313-7391/19</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6"/>
      <w:footerReference w:type="default" r:id="rId2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Tahoma">
    <w:charset w:val="00" w:characterSet="windows-1252"/>
    <w:family w:val="swiss"/>
    <w:pitch w:val="variable"/>
  </w:font>
  <w:font w:name="Garamond">
    <w:charset w:val="00" w:characterSet="windows-1252"/>
    <w:family w:val="roman"/>
    <w:pitch w:val="variable"/>
  </w:font>
  <w:font w:name="Arial TUR">
    <w:charset w:val="00" w:characterSet="windows-1252"/>
    <w:family w:val="swiss"/>
    <w:pitch w:val="variable"/>
  </w:font>
  <w:font w:name="Liberation Sans">
    <w:altName w:val="Arial"/>
    <w:charset w:val="01" w:characterSet="utf-8"/>
    <w:family w:val="swiss"/>
    <w:pitch w:val="variable"/>
  </w:font>
  <w:font w:name="David">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17</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7391/19</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שלמה כהן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24"/>
        <w:sz w:val="24"/>
        <w:spacing w:val="10"/>
        <w:i w:val="false"/>
        <w:shadow w:val="false"/>
        <w:u w:val="none"/>
        <w:b w:val="false"/>
        <w:kern w:val="0"/>
        <w:szCs w:val="24"/>
        <w:iCs w:val="false"/>
        <w:bCs w:val="false"/>
        <w:w w:val="100"/>
        <w:vanish w:val="false"/>
        <w:rFonts w:ascii="Century" w:hAnsi="Century" w:cs="FrankRuehl"/>
        <w:color w:val="000000"/>
        <w:lang w:val="en-US"/>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4"/>
      <w:sz w:val="24"/>
      <w:szCs w:val="24"/>
      <w:u w:val="none"/>
      <w:vertAlign w:val="baseline"/>
      <w:lang w:val="en-U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 4 ממוספר תו"/>
    <w:qFormat/>
    <w:rPr>
      <w:rFonts w:ascii="Garamond" w:hAnsi="Garamond" w:cs="FrankRuehl"/>
      <w:spacing w:val="10"/>
      <w:sz w:val="24"/>
      <w:szCs w:val="28"/>
    </w:rPr>
  </w:style>
  <w:style w:type="character" w:styleId="Ruller41">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2">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2"/>
    <w:next w:val="Ruller42"/>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3">
    <w:name w:val="Ruller 4 ממוספר"/>
    <w:basedOn w:val="Ruller42"/>
    <w:next w:val="Ruller42"/>
    <w:qFormat/>
    <w:pPr>
      <w:numPr>
        <w:ilvl w:val="0"/>
        <w:numId w:val="1"/>
      </w:numPr>
    </w:pPr>
    <w:rPr>
      <w:rFonts w:ascii="Garamond" w:hAnsi="Garamond" w:cs="Garamond"/>
      <w:sz w:val="24"/>
    </w:rPr>
  </w:style>
  <w:style w:type="paragraph" w:styleId="ruller40">
    <w:name w:val="ruller40"/>
    <w:basedOn w:val="Normal"/>
    <w:qFormat/>
    <w:pPr>
      <w:spacing w:lineRule="auto" w:line="360"/>
      <w:jc w:val="both"/>
      <w:textAlignment w:val="auto"/>
    </w:pPr>
    <w:rPr>
      <w:rFonts w:ascii="Garamond" w:hAnsi="Garamond" w:cs="Times New Roman"/>
      <w:spacing w:val="1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8436637"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5" TargetMode="External"/><Relationship Id="rId5" Type="http://schemas.openxmlformats.org/officeDocument/2006/relationships/hyperlink" Target="http://www.nevo.co.il/law/70301/40c" TargetMode="External"/><Relationship Id="rId6" Type="http://schemas.openxmlformats.org/officeDocument/2006/relationships/hyperlink" Target="http://www.nevo.co.il/law/70301/415" TargetMode="External"/><Relationship Id="rId7" Type="http://schemas.openxmlformats.org/officeDocument/2006/relationships/hyperlink" Target="http://www.nevo.co.il/law/70301/418" TargetMode="External"/><Relationship Id="rId8" Type="http://schemas.openxmlformats.org/officeDocument/2006/relationships/hyperlink" Target="http://www.nevo.co.il/law/70301/420" TargetMode="External"/><Relationship Id="rId9" Type="http://schemas.openxmlformats.org/officeDocument/2006/relationships/hyperlink" Target="http://www.nevo.co.il/law/72851" TargetMode="External"/><Relationship Id="rId10" Type="http://schemas.openxmlformats.org/officeDocument/2006/relationships/hyperlink" Target="http://www.nevo.co.il/case/8436637" TargetMode="External"/><Relationship Id="rId11" Type="http://schemas.openxmlformats.org/officeDocument/2006/relationships/hyperlink" Target="http://www.nevo.co.il/law/70301/418" TargetMode="External"/><Relationship Id="rId12" Type="http://schemas.openxmlformats.org/officeDocument/2006/relationships/hyperlink" Target="http://www.nevo.co.il/law/70301/420" TargetMode="External"/><Relationship Id="rId13" Type="http://schemas.openxmlformats.org/officeDocument/2006/relationships/hyperlink" Target="http://www.nevo.co.il/law/70301/415" TargetMode="External"/><Relationship Id="rId14" Type="http://schemas.openxmlformats.org/officeDocument/2006/relationships/hyperlink" Target="http://www.nevo.co.il/law/70301/25" TargetMode="External"/><Relationship Id="rId15" Type="http://schemas.openxmlformats.org/officeDocument/2006/relationships/hyperlink" Target="http://www.nevo.co.il/law/70301/415"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2851" TargetMode="External"/><Relationship Id="rId18" Type="http://schemas.openxmlformats.org/officeDocument/2006/relationships/hyperlink" Target="http://www.nevo.co.il/case/6063901" TargetMode="External"/><Relationship Id="rId19" Type="http://schemas.openxmlformats.org/officeDocument/2006/relationships/hyperlink" Target="http://www.nevo.co.il/case/21024461" TargetMode="External"/><Relationship Id="rId20" Type="http://schemas.openxmlformats.org/officeDocument/2006/relationships/hyperlink" Target="http://www.nevo.co.il/case/5819116" TargetMode="External"/><Relationship Id="rId21" Type="http://schemas.openxmlformats.org/officeDocument/2006/relationships/hyperlink" Target="http://www.nevo.co.il/case/22192491" TargetMode="External"/><Relationship Id="rId22" Type="http://schemas.openxmlformats.org/officeDocument/2006/relationships/hyperlink" Target="http://www.nevo.co.il/case/23507758" TargetMode="External"/><Relationship Id="rId23" Type="http://schemas.openxmlformats.org/officeDocument/2006/relationships/hyperlink" Target="http://www.nevo.co.il/law/70301/40c" TargetMode="External"/><Relationship Id="rId24" Type="http://schemas.openxmlformats.org/officeDocument/2006/relationships/hyperlink" Target="http://supreme.court.gov.il/" TargetMode="External"/><Relationship Id="rId25" Type="http://schemas.openxmlformats.org/officeDocument/2006/relationships/hyperlink" Target="http://www.nevo.co.il/advertisements/nevo-100.doc"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2020-08-27T05:43:00Z</dcterms:created>
  <dc:creator>h4</dc:creator>
  <dc:description/>
  <cp:keywords/>
  <dc:language>en-IL</dc:language>
  <cp:lastModifiedBy>orly</cp:lastModifiedBy>
  <cp:lastPrinted>2020-08-25T14:06:00Z</cp:lastPrinted>
  <dcterms:modified xsi:type="dcterms:W3CDTF">2020-08-27T05:43:00Z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שלמה כהן</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8436637:2;6063901;21024461;5819116;22192491;23507758</vt:lpwstr>
  </property>
  <property fmtid="{D5CDD505-2E9C-101B-9397-08002B2CF9AE}" pid="9" name="CITY">
    <vt:lpwstr/>
  </property>
  <property fmtid="{D5CDD505-2E9C-101B-9397-08002B2CF9AE}" pid="10" name="DATE">
    <vt:lpwstr>20200825</vt:lpwstr>
  </property>
  <property fmtid="{D5CDD505-2E9C-101B-9397-08002B2CF9AE}" pid="11" name="DELEMATA">
    <vt:lpwstr/>
  </property>
  <property fmtid="{D5CDD505-2E9C-101B-9397-08002B2CF9AE}" pid="12" name="ISABSTRACT">
    <vt:lpwstr>Y</vt:lpwstr>
  </property>
  <property fmtid="{D5CDD505-2E9C-101B-9397-08002B2CF9AE}" pid="13" name="JUDGE">
    <vt:lpwstr>נ' הנדל;י' עמית;ג' קרא</vt:lpwstr>
  </property>
  <property fmtid="{D5CDD505-2E9C-101B-9397-08002B2CF9AE}" pid="14" name="LAWLISTTMP1">
    <vt:lpwstr>70301/418;420;415:2;025;040c</vt:lpwstr>
  </property>
  <property fmtid="{D5CDD505-2E9C-101B-9397-08002B2CF9AE}" pid="15" name="LAWLISTTMP2">
    <vt:lpwstr>72851</vt:lpwstr>
  </property>
  <property fmtid="{D5CDD505-2E9C-101B-9397-08002B2CF9AE}" pid="16" name="LAWYER">
    <vt:lpwstr>אלון הראל;קובי מרגולוב;איתמר גלבפיש</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פאני</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דיון פלילי</vt:lpwstr>
  </property>
  <property fmtid="{D5CDD505-2E9C-101B-9397-08002B2CF9AE}" pid="28" name="NOSE110">
    <vt:lpwstr/>
  </property>
  <property fmtid="{D5CDD505-2E9C-101B-9397-08002B2CF9AE}" pid="29" name="NOSE12">
    <vt:lpwstr>דיון פלילי</vt:lpwstr>
  </property>
  <property fmtid="{D5CDD505-2E9C-101B-9397-08002B2CF9AE}" pid="30" name="NOSE13">
    <vt:lpwstr>עונשין</vt:lpwstr>
  </property>
  <property fmtid="{D5CDD505-2E9C-101B-9397-08002B2CF9AE}" pid="31" name="NOSE14">
    <vt:lpwstr>עונשין</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18;18;77;77</vt:lpwstr>
  </property>
  <property fmtid="{D5CDD505-2E9C-101B-9397-08002B2CF9AE}" pid="38" name="NOSE21">
    <vt:lpwstr>הגנות</vt:lpwstr>
  </property>
  <property fmtid="{D5CDD505-2E9C-101B-9397-08002B2CF9AE}" pid="39" name="NOSE210">
    <vt:lpwstr/>
  </property>
  <property fmtid="{D5CDD505-2E9C-101B-9397-08002B2CF9AE}" pid="40" name="NOSE22">
    <vt:lpwstr>טענות הגנה</vt:lpwstr>
  </property>
  <property fmtid="{D5CDD505-2E9C-101B-9397-08002B2CF9AE}" pid="41" name="NOSE23">
    <vt:lpwstr>ענישה</vt:lpwstr>
  </property>
  <property fmtid="{D5CDD505-2E9C-101B-9397-08002B2CF9AE}" pid="42" name="NOSE24">
    <vt:lpwstr>ענישה</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13848;17164;1446;1446</vt:lpwstr>
  </property>
  <property fmtid="{D5CDD505-2E9C-101B-9397-08002B2CF9AE}" pid="49" name="NOSE31">
    <vt:lpwstr>הגנה מן הצדק</vt:lpwstr>
  </property>
  <property fmtid="{D5CDD505-2E9C-101B-9397-08002B2CF9AE}" pid="50" name="NOSE310">
    <vt:lpwstr/>
  </property>
  <property fmtid="{D5CDD505-2E9C-101B-9397-08002B2CF9AE}" pid="51" name="NOSE32">
    <vt:lpwstr>אכיפה בררנית</vt:lpwstr>
  </property>
  <property fmtid="{D5CDD505-2E9C-101B-9397-08002B2CF9AE}" pid="52" name="NOSE33">
    <vt:lpwstr>מדיניות ענישה: שיקולים לקולה</vt:lpwstr>
  </property>
  <property fmtid="{D5CDD505-2E9C-101B-9397-08002B2CF9AE}" pid="53" name="NOSE34">
    <vt:lpwstr>דרכי ענישה: קנס</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13849;17165;8996;8971</vt:lpwstr>
  </property>
  <property fmtid="{D5CDD505-2E9C-101B-9397-08002B2CF9AE}" pid="60" name="PADIDATE">
    <vt:lpwstr>20200826</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7391</vt:lpwstr>
  </property>
  <property fmtid="{D5CDD505-2E9C-101B-9397-08002B2CF9AE}" pid="66" name="PROCYEAR">
    <vt:lpwstr>19</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410120200825</vt:lpwstr>
  </property>
  <property fmtid="{D5CDD505-2E9C-101B-9397-08002B2CF9AE}" pid="70" name="TYPE_N_DATE">
    <vt:lpwstr>41020200825</vt:lpwstr>
  </property>
  <property fmtid="{D5CDD505-2E9C-101B-9397-08002B2CF9AE}" pid="71" name="VOLUME">
    <vt:lpwstr/>
  </property>
  <property fmtid="{D5CDD505-2E9C-101B-9397-08002B2CF9AE}" pid="72" name="WORDNUMPAGES">
    <vt:lpwstr>15</vt:lpwstr>
  </property>
</Properties>
</file>