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7694/14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בבאר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: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יפה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ץ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סגנית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נשיא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ואגו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יורם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צלקובניק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30.09.2014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תפ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rFonts w:cs="David"/>
                <w:sz w:val="24"/>
                <w:szCs w:val="24"/>
              </w:rPr>
              <w:t>8378-03-13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הישיבה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בטבת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התשע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09.01.2017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pacing w:lineRule="auto" w:line="360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אלי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עבוד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  <w:t xml:space="preserve"> </w:t>
      </w:r>
    </w:p>
    <w:tbl>
      <w:tblPr>
        <w:bidiVisual w:val="true"/>
        <w:tblW w:w="8312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6"/>
        <w:gridCol w:w="3108"/>
        <w:gridCol w:w="4933"/>
        <w:gridCol w:w="135"/>
      </w:tblGrid>
      <w:tr>
        <w:trPr>
          <w:trHeight w:val="417" w:hRule="atLeast"/>
        </w:trPr>
        <w:tc>
          <w:tcPr>
            <w:tcW w:w="136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 xml:space="preserve"> </w:t>
            </w:r>
          </w:p>
        </w:tc>
        <w:tc>
          <w:tcPr>
            <w:tcW w:w="310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:</w:t>
            </w:r>
          </w:p>
        </w:tc>
        <w:tc>
          <w:tcPr>
            <w:tcW w:w="493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pacing w:lineRule="auto" w:line="360"/>
              <w:ind w:end="0"/>
              <w:jc w:val="start"/>
              <w:rPr>
                <w:spacing w:val="10"/>
                <w:sz w:val="28"/>
                <w:szCs w:val="28"/>
              </w:rPr>
            </w:pP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pacing w:val="10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ד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חיים</w:t>
            </w:r>
            <w:r>
              <w:rPr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pacing w:val="10"/>
                <w:sz w:val="28"/>
                <w:sz w:val="28"/>
                <w:szCs w:val="28"/>
                <w:rtl w:val="true"/>
              </w:rPr>
              <w:t>שוייצר</w:t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36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  <w:bookmarkStart w:id="4" w:name="LawTable"/>
            <w:bookmarkStart w:id="5" w:name="secretary"/>
            <w:bookmarkStart w:id="6" w:name="BeginProtocol"/>
            <w:bookmarkStart w:id="7" w:name="LawTable"/>
            <w:bookmarkStart w:id="8" w:name="secretary"/>
            <w:bookmarkStart w:id="9" w:name="BeginProtocol"/>
            <w:bookmarkEnd w:id="7"/>
            <w:bookmarkEnd w:id="8"/>
            <w:bookmarkEnd w:id="9"/>
          </w:p>
        </w:tc>
        <w:tc>
          <w:tcPr>
            <w:tcW w:w="3108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4933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135" w:type="dxa"/>
            <w:tcBorders/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bookmarkStart w:id="10" w:name="Writer_Name"/>
      <w:bookmarkEnd w:id="10"/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186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274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275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377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384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406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40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טו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1952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24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והולמת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המבטאת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כליאת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שווא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כניסה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והתפרצות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גניבה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ושהייה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חוקית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אגרופן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הפרעה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ארז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מתקיימות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הנהוגה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הבגירות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מוצדק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הקבועים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בעיקרון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נדבך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נוסף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המנחים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ציבורי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לפעול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חיובית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והגורמים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הטיפוליים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מעניקה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חסינות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עסקינן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שנסיבותיה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ותוצאותיה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המסלול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המתאים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ואפילו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ממושכים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המניעה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במשקלם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5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וחומרתן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יתקבל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בבחינת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ולמשפחתה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והולמת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המבטאת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למעצרו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וניסה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לברוח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השוטרים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הבכורה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קטינותו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הבגירות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במישרין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הרלבנטיים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לקטינות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בהמלצה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>.</w:t>
      </w:r>
      <w:bookmarkStart w:id="12" w:name="ABSTRACT_END"/>
      <w:bookmarkEnd w:id="12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spacing w:val="0"/>
          <w:sz w:val="24"/>
          <w:szCs w:val="24"/>
          <w:u w:val="none"/>
          <w:rtl w:val="true"/>
        </w:rPr>
      </w:r>
    </w:p>
    <w:p>
      <w:pPr>
        <w:pStyle w:val="BODYVERDICT"/>
        <w:spacing w:lineRule="auto" w:line="360"/>
        <w:ind w:end="0"/>
        <w:jc w:val="center"/>
        <w:rPr>
          <w:sz w:val="26"/>
          <w:szCs w:val="26"/>
        </w:rPr>
      </w:pPr>
      <w:bookmarkStart w:id="13" w:name="PsakDin"/>
      <w:bookmarkStart w:id="14" w:name="LawTable_End"/>
      <w:bookmarkEnd w:id="13"/>
      <w:bookmarkEnd w:id="14"/>
      <w:r>
        <w:rPr>
          <w:rFonts w:cs="David"/>
          <w:b/>
          <w:b/>
          <w:bCs/>
          <w:sz w:val="26"/>
          <w:sz w:val="26"/>
          <w:szCs w:val="26"/>
          <w:rtl w:val="true"/>
        </w:rPr>
        <w:t>פסק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/>
          <w:b/>
          <w:b/>
          <w:bCs/>
          <w:sz w:val="26"/>
          <w:sz w:val="26"/>
          <w:szCs w:val="26"/>
          <w:rtl w:val="true"/>
        </w:rPr>
        <w:t>דין</w:t>
      </w:r>
    </w:p>
    <w:p>
      <w:pPr>
        <w:pStyle w:val="BODYVERDICT"/>
        <w:spacing w:lineRule="auto" w:line="360"/>
        <w:ind w:end="0"/>
        <w:jc w:val="start"/>
        <w:rPr/>
      </w:pPr>
      <w:bookmarkStart w:id="15" w:name="PsakDin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מלצר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/>
      </w:pPr>
      <w:bookmarkStart w:id="16" w:name="Start_Write"/>
      <w:bookmarkEnd w:id="16"/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בבאר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/>
          <w:spacing w:val="10"/>
          <w:sz w:val="28"/>
          <w:szCs w:val="28"/>
          <w:rtl w:val="true"/>
        </w:rPr>
        <w:t xml:space="preserve">'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השופטים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ר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יפה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כ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ץ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סגנית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נשיא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כתארה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ואגו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יורם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צלקובניק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1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8378-03-13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הושתו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Cs w:val="28"/>
        </w:rPr>
        <w:t>10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כמפורט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Cs w:val="28"/>
        </w:rPr>
        <w:t>12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בתנאי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שחרורו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50,000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ח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הנתונים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הדרושים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להכרעה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בערעור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רקע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05.03.2013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כנגד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rFonts w:cs="FrankRuehl"/>
          <w:spacing w:val="10"/>
          <w:sz w:val="28"/>
          <w:szCs w:val="28"/>
          <w:rtl w:val="true"/>
        </w:rPr>
        <w:t>:</w:t>
      </w:r>
      <w:r>
        <w:rPr>
          <w:rFonts w:cs="Miriam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09.02.2014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כולל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בעובדות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הסכמה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לעניין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שיפורטו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בסמוך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28.01.1996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ושומרון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ובמועדים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הרלבנטיים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ברשותו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אישור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לישראל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14.02.2013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מהישובים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הארץ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).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ילידת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12.03.2002</w:t>
      </w:r>
      <w:r>
        <w:rPr>
          <w:rFonts w:cs="FrankRuehl"/>
          <w:spacing w:val="10"/>
          <w:sz w:val="28"/>
          <w:szCs w:val="28"/>
          <w:rtl w:val="true"/>
        </w:rPr>
        <w:t>).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מפתח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מונח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לשטיח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לתוכו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וכעבור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הכינה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אוכל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אביה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לדברי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חייב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כסף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בשלילה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להסתובב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rFonts w:cs="FrankRuehl"/>
          <w:spacing w:val="10"/>
          <w:sz w:val="28"/>
          <w:szCs w:val="28"/>
          <w:rtl w:val="true"/>
        </w:rPr>
        <w:t xml:space="preserve">?",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רוצה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הצביעה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לקח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כוס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4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ללכת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ספרה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בתגובה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הוציא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מכיסו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ביתה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בחיוב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הדלת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לצעוק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תצעקי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אותך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הרים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צועקת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נכנס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באומרו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תשתקי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אחרת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אדקור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אותך</w:t>
      </w:r>
      <w:r>
        <w:rPr>
          <w:rFonts w:cs="FrankRuehl"/>
          <w:spacing w:val="10"/>
          <w:sz w:val="28"/>
          <w:szCs w:val="28"/>
          <w:rtl w:val="true"/>
        </w:rPr>
        <w:t xml:space="preserve">".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סגר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החדר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השכיב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המזרונים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שהיו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מכנסיו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ותחתוניו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ובהמשך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חיכך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הפשיל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חולצתה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מצץ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שדיה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נישק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ונשך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שפתיה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שוכבת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רגליו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והחדיר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לסיפוק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מיני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בהסכמתה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החופשית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מפוחדת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ובוכייה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ושאל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>: "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מבסוטית</w:t>
      </w:r>
      <w:r>
        <w:rPr>
          <w:rFonts w:cs="FrankRuehl"/>
          <w:spacing w:val="10"/>
          <w:sz w:val="28"/>
          <w:szCs w:val="28"/>
          <w:rtl w:val="true"/>
        </w:rPr>
        <w:t xml:space="preserve">",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בשלילה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סיפוקו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ויהרוג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מיד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מכשיר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הפלאפון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המפתח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ועזב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זמן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קפצה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מחלון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ונחבלה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בידיה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הראשון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מגונה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2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23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העונשין</w:t>
        </w:r>
      </w:hyperlink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התשל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ז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1977</w:t>
      </w:r>
      <w:r>
        <w:rPr>
          <w:rFonts w:cs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rFonts w:cs="FrankRuehl"/>
          <w:spacing w:val="10"/>
          <w:sz w:val="28"/>
          <w:szCs w:val="28"/>
          <w:rtl w:val="true"/>
        </w:rPr>
        <w:t xml:space="preserve">);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סדום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347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/>
          <w:spacing w:val="10"/>
          <w:sz w:val="28"/>
          <w:szCs w:val="28"/>
          <w:rtl w:val="true"/>
        </w:rPr>
        <w:t>-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שתי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איומים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192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כליאת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שווא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377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כניסה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והתפרצות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למקום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29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406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גניבה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384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ושהייה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בלתי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חוקית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1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12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2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הכניסה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לישראל</w:t>
        </w:r>
      </w:hyperlink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תשי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1952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5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21.02.2013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סמוך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08:00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</w:t>
      </w:r>
      <w:r>
        <w:rPr>
          <w:rFonts w:cs="FrankRuehl"/>
          <w:spacing w:val="10"/>
          <w:sz w:val="28"/>
          <w:szCs w:val="28"/>
          <w:rtl w:val="true"/>
        </w:rPr>
        <w:t>'</w:t>
      </w:r>
      <w:r>
        <w:rPr>
          <w:rFonts w:cs="FrankRuehl"/>
          <w:spacing w:val="10"/>
          <w:sz w:val="28"/>
          <w:sz w:val="28"/>
          <w:szCs w:val="28"/>
          <w:rtl w:val="true"/>
        </w:rPr>
        <w:t>יפ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באר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בידו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אגרופן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לעצור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חגורת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הבטיחות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מסביב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אוחז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באגרופן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במטרה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המעצר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להשתולל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מעיף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מרפקיו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שהשוטרים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להשתלט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ולהוציאו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מהרכב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ניסה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לברוח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בכך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ברגליו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Miriam"/>
          <w:sz w:val="24"/>
          <w:sz w:val="24"/>
          <w:szCs w:val="24"/>
          <w:rtl w:val="true"/>
        </w:rPr>
        <w:t>אישום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השני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בביצוען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הבאות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החזקת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אגרופן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3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186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; </w:t>
      </w:r>
      <w:r>
        <w:rPr>
          <w:rFonts w:cs="FrankRuehl"/>
          <w:spacing w:val="10"/>
          <w:sz w:val="28"/>
          <w:sz w:val="28"/>
          <w:szCs w:val="28"/>
          <w:rtl w:val="true"/>
        </w:rPr>
        <w:t>הפרעה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מילוי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תפקידו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275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ותקיפת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שוטר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5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274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6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09.02.2014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יסוד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שיוחסו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24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hyperlink r:id="rId37"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הנוער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ענישה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ודרכי</w:t>
        </w:r>
        <w:r>
          <w:rPr>
            <w:rStyle w:val="Hyperlink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z w:val="24"/>
            <w:sz w:val="24"/>
            <w:szCs w:val="24"/>
            <w:u w:val="single"/>
            <w:rtl w:val="true"/>
          </w:rPr>
          <w:t>טיפול</w:t>
        </w:r>
        <w:r>
          <w:rPr>
            <w:rStyle w:val="Hyperlink"/>
            <w:rFonts w:cs="Miriam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Miriam"/>
          <w:sz w:val="24"/>
          <w:szCs w:val="24"/>
          <w:rtl w:val="true"/>
        </w:rPr>
        <w:t xml:space="preserve">, </w:t>
      </w:r>
      <w:r>
        <w:rPr>
          <w:rFonts w:cs="Miriam"/>
          <w:sz w:val="24"/>
          <w:sz w:val="24"/>
          <w:szCs w:val="24"/>
          <w:rtl w:val="true"/>
        </w:rPr>
        <w:t>התשל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א</w:t>
      </w:r>
      <w:r>
        <w:rPr>
          <w:rFonts w:cs="Miriam"/>
          <w:sz w:val="24"/>
          <w:szCs w:val="24"/>
          <w:rtl w:val="true"/>
        </w:rPr>
        <w:t>-</w:t>
      </w:r>
      <w:r>
        <w:rPr>
          <w:rFonts w:cs="Miriam"/>
          <w:sz w:val="24"/>
          <w:szCs w:val="24"/>
        </w:rPr>
        <w:t>1971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גזר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דינו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בית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המחוזי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הנכבד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7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30.09.2014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ושמיעת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טיעונים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בהרחבה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תמצית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שצויינו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יובאו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/>
          <w:spacing w:val="10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/>
          <w:spacing w:val="10"/>
          <w:sz w:val="28"/>
          <w:szCs w:val="28"/>
          <w:rtl w:val="true"/>
        </w:rPr>
        <w:t>)</w:t>
      </w:r>
      <w:r>
        <w:rPr>
          <w:rFonts w:cs="Miriam"/>
          <w:sz w:val="24"/>
          <w:szCs w:val="24"/>
          <w:rtl w:val="true"/>
        </w:rPr>
        <w:t xml:space="preserve">        </w:t>
      </w: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שירות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19.03.2014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הצליח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בתחילה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כחודש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לשתף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בהשפעת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שנטל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הכחיש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חמורות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השוטרים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לשוחח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האירוע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לשוחח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נציגי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הטיעון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והודאתו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והכלכלי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מאופיין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התנהגותיים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ורגשיים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מתאפיין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באלימות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זכו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השנים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נאמר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הדיווחים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מעצרו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חוסר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תקשורת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סביבתו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הזנחה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צרכיו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הבסיסיים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ותוקפנות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אוזכר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מורכבות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בחלקן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ממחלת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תשומת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הופנתה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12.06.2013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הופסק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שחוות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לעמוד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18.07.2013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רצון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להימנע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ההליך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התרשם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ומהעובדה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יצר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גורמי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בסביבתו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זקוק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ופיקוח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אינטנסיביים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ארוך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להצ</w:t>
      </w:r>
      <w:r>
        <w:rPr>
          <w:rFonts w:cs="FrankRuehl"/>
          <w:spacing w:val="10"/>
          <w:sz w:val="28"/>
          <w:sz w:val="28"/>
          <w:szCs w:val="28"/>
          <w:rtl w:val="true"/>
        </w:rPr>
        <w:t>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בהיעדר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שיתוף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מצידו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בהמלצה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טיפולית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הקטינות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/>
          <w:spacing w:val="10"/>
          <w:sz w:val="28"/>
          <w:szCs w:val="28"/>
          <w:rtl w:val="true"/>
        </w:rPr>
        <w:t xml:space="preserve">)       </w:t>
      </w:r>
      <w:r>
        <w:rPr>
          <w:rFonts w:cs="Miriam"/>
          <w:sz w:val="24"/>
          <w:sz w:val="24"/>
          <w:szCs w:val="24"/>
          <w:rtl w:val="true"/>
        </w:rPr>
        <w:t>תסקיר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נפגעת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העבירה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12.03.2014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>–</w:t>
      </w:r>
      <w:r>
        <w:rPr>
          <w:rFonts w:cs="FrankRuehl"/>
          <w:spacing w:val="10"/>
          <w:sz w:val="28"/>
          <w:sz w:val="28"/>
          <w:szCs w:val="28"/>
          <w:rtl w:val="true"/>
        </w:rPr>
        <w:t>התסקיר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פירט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ומשפחתה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נפגעו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כתוצאה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במסגרת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נמסרה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סובלת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מתסמינים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פוסט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טראומתיים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וניכר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שינוי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קיצוני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וירידה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בהישגיה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הלימודי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והחברתי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הנפגעת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מתואר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מתמודדים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חסרי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השינויים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בהתנהגותה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חשש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מההשלכות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המינית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בקרב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הסביבה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החברתית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משתייכים</w:t>
      </w:r>
      <w:r>
        <w:rPr>
          <w:rFonts w:cs="FrankRuehl"/>
          <w:spacing w:val="10"/>
          <w:sz w:val="28"/>
          <w:szCs w:val="28"/>
          <w:rtl w:val="true"/>
        </w:rPr>
        <w:t>.</w:t>
      </w:r>
      <w:r>
        <w:rPr>
          <w:rFonts w:cs="FrankRuehl"/>
          <w:spacing w:val="10"/>
          <w:sz w:val="28"/>
          <w:szCs w:val="28"/>
          <w:rtl w:val="true"/>
        </w:rPr>
        <w:t xml:space="preserve">  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8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בהתחשב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מערכת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השיקולים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הנדרשת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ליתן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לנסיבותיו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האישיות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שיקומו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המתאים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יירתע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מלהשית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לניסיונות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ולאינטרס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ביותר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באכזריות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חמלה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מחייבים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מחמירה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צורך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להגן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הציבור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17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לבגיר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צוין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אמנם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הודגש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אמפתיה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חרטה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מעשיו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שאמה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העידה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מרגשת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במשפט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תסקיר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צפוי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סיכוי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נוטל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חלק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כלשהו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הקושי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הפלשתינית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לרצות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בתחומי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ישראל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וזאת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המגבלות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המוטלות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לבקרו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9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איזון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שיקולי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השונים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הרשיע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מושא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והשית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עליו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והפיצויים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המפורטים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בפיסקה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שלעיל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הוגש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שבפנינו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טענות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הצדדים</w:t>
      </w:r>
      <w:r>
        <w:rPr>
          <w:sz w:val="24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10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ובדיון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שנערך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מופרז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בחומרתו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המצדיק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יתערב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נותן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אלו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r>
        <w:rPr>
          <w:rFonts w:cs="FrankRuehl"/>
          <w:spacing w:val="10"/>
          <w:sz w:val="28"/>
          <w:sz w:val="28"/>
          <w:szCs w:val="28"/>
          <w:rtl w:val="true"/>
        </w:rPr>
        <w:t>קטינותו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לשיקול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השיקומי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להעדרו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פלילי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הרשעתו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להודייתו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Miriam"/>
          <w:sz w:val="24"/>
          <w:sz w:val="24"/>
          <w:szCs w:val="24"/>
          <w:rtl w:val="true"/>
        </w:rPr>
        <w:t>כתב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האישום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המתוקן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באירוע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ללא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תכנון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מוקדם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ותחת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השפעת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סמים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לגישת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תושב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יהודה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ושומרון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קיומם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ביקורים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למכתב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מתאריך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21.04.2013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מטעם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פסיכיאטרית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בתי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וממנו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עולה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היתר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מצבו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הנפשי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התדרדר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העת</w:t>
      </w:r>
      <w:r>
        <w:rPr>
          <w:rFonts w:cs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אובדני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גבוה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יישם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הוראות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תיקון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Cs w:val="24"/>
        </w:rPr>
        <w:t>113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Miriam"/>
          <w:sz w:val="24"/>
          <w:sz w:val="24"/>
          <w:szCs w:val="24"/>
          <w:rtl w:val="true"/>
        </w:rPr>
        <w:t>חוק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שהדבר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מתחייב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באופן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שגוי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גרס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כראוי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מדיניות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הנהוגה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מהסוג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טרם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גזירת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בסיכום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הדברים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מתחם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ההולם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לנוע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במנעד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שנתיים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וביקש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להקל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מתקופת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המאסר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שהושתה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listparagraph"/>
        <w:spacing w:lineRule="auto" w:line="360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11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מנגד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להידחות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הנזקים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הרבים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שנגרמו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ולמשפחתה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קרוב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לגיל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הבגירות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במועד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ביצוע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לשיטת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בטיפול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תרופתי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איננו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מאובחן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מה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שבהסתכלות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שעבר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נמצא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התחזה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כחולה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נפש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שילם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הפיצוי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שנפסק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לטובתה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המתלוננת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לבסוף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המשיבה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טוענת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בניגוד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לטענת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זוכה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לביקורים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מצד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משפחתו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הסוהר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הניתנות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החינוך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6-5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פרוגנוזה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והקוגניטיבי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Miriam"/>
          <w:sz w:val="24"/>
          <w:sz w:val="24"/>
          <w:szCs w:val="24"/>
          <w:rtl w:val="true"/>
        </w:rPr>
        <w:t>דיון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13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שעיינו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במכלול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החומר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בפני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המשפט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המחוזי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הנכבד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בהודעת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הערעור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בתסקירי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המבחן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ולאחר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ששמענו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טענות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באי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 w:val="28"/>
          <w:szCs w:val="28"/>
          <w:rtl w:val="true"/>
        </w:rPr>
        <w:t>כוח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הצדדים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הגענו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לכלל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דין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להידחות</w:t>
      </w:r>
      <w:r>
        <w:rPr>
          <w:rFonts w:cs="Miriam"/>
          <w:sz w:val="24"/>
          <w:szCs w:val="24"/>
          <w:rtl w:val="true"/>
        </w:rPr>
        <w:t xml:space="preserve">. </w:t>
      </w:r>
      <w:r>
        <w:rPr>
          <w:rFonts w:cs="FrankRuehl"/>
          <w:spacing w:val="10"/>
          <w:sz w:val="28"/>
          <w:sz w:val="28"/>
          <w:szCs w:val="28"/>
          <w:rtl w:val="true"/>
        </w:rPr>
        <w:t>נביא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להלן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את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נימוקינו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למסקנה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זו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10"/>
          <w:szCs w:val="10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1323/08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29.10.2008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תורק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16.10.2016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11.12.2016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1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8242/15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14"/>
          <w:szCs w:val="14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hyperlink r:id="rId4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טו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שכותרתו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ענישת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Style w:val="big-number"/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Style w:val="big-number"/>
          <w:rFonts w:cs="FrankRuehl"/>
          <w:sz w:val="28"/>
          <w:szCs w:val="28"/>
        </w:rPr>
        <w:t>40</w:t>
      </w:r>
      <w:r>
        <w:rPr>
          <w:rStyle w:val="default"/>
          <w:rFonts w:cs="FrankRuehl"/>
          <w:sz w:val="28"/>
          <w:sz w:val="28"/>
          <w:szCs w:val="28"/>
          <w:rtl w:val="true"/>
        </w:rPr>
        <w:t>טו</w:t>
      </w:r>
      <w:r>
        <w:rPr>
          <w:rStyle w:val="default"/>
          <w:rFonts w:cs="FrankRuehl"/>
          <w:sz w:val="28"/>
          <w:szCs w:val="28"/>
          <w:rtl w:val="true"/>
        </w:rPr>
        <w:t>.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  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ענישת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קטין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יחולו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הוראות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43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הנוער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ודרכי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טיפול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התשל</w:t>
      </w:r>
      <w:r>
        <w:rPr>
          <w:rStyle w:val="default"/>
          <w:rFonts w:cs="Miriam"/>
          <w:spacing w:val="0"/>
          <w:sz w:val="24"/>
          <w:szCs w:val="24"/>
          <w:rtl w:val="true"/>
        </w:rPr>
        <w:t>"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Style w:val="default"/>
          <w:rFonts w:cs="Miriam"/>
          <w:spacing w:val="0"/>
          <w:sz w:val="24"/>
          <w:szCs w:val="24"/>
          <w:rtl w:val="true"/>
        </w:rPr>
        <w:t>-</w:t>
      </w:r>
      <w:r>
        <w:rPr>
          <w:rStyle w:val="default"/>
          <w:rFonts w:cs="Miriam"/>
          <w:spacing w:val="0"/>
          <w:sz w:val="24"/>
          <w:szCs w:val="24"/>
        </w:rPr>
        <w:t>1971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Style w:val="default"/>
          <w:rFonts w:eastAsia="Arial TUR;Arial" w:cs="Arial TUR;Arial"/>
          <w:sz w:val="28"/>
          <w:szCs w:val="28"/>
          <w:rtl w:val="true"/>
        </w:rPr>
        <w:t xml:space="preserve">      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Cs w:val="28"/>
          <w:rtl w:val="true"/>
        </w:rPr>
        <w:t xml:space="preserve">)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בלי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לגרוע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מהאמור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בסעיף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קטן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א</w:t>
      </w:r>
      <w:r>
        <w:rPr>
          <w:rStyle w:val="default"/>
          <w:rFonts w:cs="FrankRuehl"/>
          <w:sz w:val="28"/>
          <w:szCs w:val="28"/>
          <w:rtl w:val="true"/>
        </w:rPr>
        <w:t xml:space="preserve">),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המשפט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רשאי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להתחשב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בעקרונות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ובשיקולים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המנחים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בענישה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המנויים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בסימן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תוך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התאמתם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לענישת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הקטין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,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ככל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שסבר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שראוי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לתת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להם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משקל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בנסיבות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המקרה</w:t>
      </w:r>
      <w:r>
        <w:rPr>
          <w:rStyle w:val="default"/>
          <w:rFonts w:cs="FrankRuehl"/>
          <w:sz w:val="28"/>
          <w:szCs w:val="28"/>
          <w:rtl w:val="true"/>
        </w:rPr>
        <w:t>" (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ההדגשה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–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Style w:val="default"/>
          <w:rFonts w:cs="Miriam"/>
          <w:spacing w:val="0"/>
          <w:sz w:val="24"/>
          <w:szCs w:val="24"/>
          <w:rtl w:val="true"/>
        </w:rPr>
        <w:t>"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Style w:val="default"/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18"/>
          <w:szCs w:val="18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FrankRuehl"/>
          <w:sz w:val="28"/>
          <w:sz w:val="28"/>
          <w:szCs w:val="28"/>
          <w:rtl w:val="true"/>
        </w:rPr>
        <w:t>פסיקתנו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נקבע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ככל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שהקטין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קרוב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יותר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לגיל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הבגירות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ביצוע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המעשים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מוצדק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יותר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להתחשב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בשיקולי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הקבועים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תיקון</w:t>
      </w:r>
      <w:r>
        <w:rPr>
          <w:rStyle w:val="default"/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4"/>
          <w:szCs w:val="24"/>
        </w:rPr>
        <w:t>113</w:t>
      </w:r>
      <w:r>
        <w:rPr>
          <w:rStyle w:val="default"/>
          <w:rFonts w:cs="Miriam"/>
          <w:spacing w:val="0"/>
          <w:sz w:val="24"/>
          <w:szCs w:val="24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</w:t>
      </w:r>
      <w:r>
        <w:rPr>
          <w:rStyle w:val="default"/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Style w:val="default"/>
          <w:rFonts w:cs="Miriam"/>
          <w:spacing w:val="0"/>
          <w:sz w:val="24"/>
          <w:szCs w:val="24"/>
          <w:rtl w:val="true"/>
        </w:rPr>
        <w:t>,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ובפרט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בעיקרון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ההלימה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ואולם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הדבר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יהיה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בבחינת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נדבך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נוסף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שיקולי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הענישה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המנחים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החלים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בעניינם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של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קטינים</w:t>
      </w:r>
      <w:r>
        <w:rPr>
          <w:rStyle w:val="default"/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Cs w:val="28"/>
          <w:rtl w:val="true"/>
        </w:rPr>
        <w:t>(</w:t>
      </w:r>
      <w:r>
        <w:rPr>
          <w:rStyle w:val="default"/>
          <w:rFonts w:cs="FrankRuehl"/>
          <w:sz w:val="28"/>
          <w:sz w:val="28"/>
          <w:szCs w:val="28"/>
          <w:rtl w:val="true"/>
        </w:rPr>
        <w:t>ראו</w:t>
      </w:r>
      <w:r>
        <w:rPr>
          <w:rStyle w:val="default"/>
          <w:rFonts w:cs="FrankRuehl"/>
          <w:sz w:val="28"/>
          <w:szCs w:val="28"/>
          <w:rtl w:val="true"/>
        </w:rPr>
        <w:t xml:space="preserve">: </w:t>
      </w:r>
      <w:hyperlink r:id="rId4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8144/13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10.03.2015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5363/15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11.05.2016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4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5982/15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24.07.2016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12"/>
          <w:szCs w:val="12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7211/13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13.12.2015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8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7211/13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‏</w:t>
        </w:r>
      </w:hyperlink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ולהחזרתו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4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49/09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מדינת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ישראל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פלוני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סג</w:t>
        </w:r>
      </w:hyperlink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752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2009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מעניקה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0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8242/15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;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8863/15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07.06.2016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שנסיבותיה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ותוצאותיה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8680/11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05.06.2013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53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7211/13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84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המניעה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196/16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10.05.2016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17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5">
        <w:r>
          <w:rPr>
            <w:rStyle w:val="Hyperlink"/>
            <w:rFonts w:cs="FrankRuehl"/>
            <w:sz w:val="28"/>
            <w:szCs w:val="28"/>
          </w:rPr>
          <w:t>3203/13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20.11.2013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6"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Miriam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spacing w:val="0"/>
            <w:sz w:val="24"/>
            <w:szCs w:val="24"/>
            <w:u w:val="single"/>
          </w:rPr>
          <w:t>3203/13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6768/05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25.01.2007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ניישם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העקרונות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6"/>
          <w:szCs w:val="6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ומסמרי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תמימה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ופרץ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בוכייה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ומפוחדת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תצעק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Miriam"/>
          <w:spacing w:val="0"/>
          <w:sz w:val="24"/>
          <w:sz w:val="24"/>
          <w:szCs w:val="24"/>
          <w:rtl w:val="true"/>
        </w:rPr>
        <w:t>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הנעול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נחבלה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  <w:sz w:val="10"/>
          <w:szCs w:val="10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19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באכזריות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בגסות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התערערו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מתסמינים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טראומתיים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בהישגיה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בתחומים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לימודיים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חברתיים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msolistparagraph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והולמת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וכבודה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השוטרים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6207/10</w:t>
        </w:r>
      </w:hyperlink>
      <w:r>
        <w:rPr>
          <w:rFonts w:cs="Miriam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17.01.2013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תיקון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</w:rPr>
        <w:t>113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121/16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11.02.2016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bookmarkStart w:id="17" w:name="Text1"/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10715/05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bookmarkEnd w:id="17"/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04.09.2007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6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9687/09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17.01.2013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51"/>
        <w:spacing w:lineRule="auto" w:line="360"/>
        <w:ind w:start="0" w:end="0"/>
        <w:jc w:val="both"/>
        <w:rPr/>
      </w:pPr>
      <w:r>
        <w:rPr>
          <w:rFonts w:cs="Times New Roman" w:ascii="Times New Roman" w:hAnsi="Times New Roman"/>
        </w:rPr>
        <w:t>21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</w:t>
      </w:r>
      <w:r>
        <w:rPr>
          <w:rFonts w:cs="Miriam"/>
          <w:spacing w:val="0"/>
          <w:sz w:val="24"/>
          <w:sz w:val="24"/>
          <w:szCs w:val="24"/>
          <w:rtl w:val="true"/>
        </w:rPr>
        <w:t>לסיכום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התסקיר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הנכבד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22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אנו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תקווה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במהלך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מאסרו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המערער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ישכיל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לחזור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לדרך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הישר</w:t>
      </w:r>
      <w:r>
        <w:rPr>
          <w:rFonts w:cs="FrankRueh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</w:p>
    <w:p>
      <w:pPr>
        <w:pStyle w:val="msolistparagraph"/>
        <w:ind w:end="0"/>
        <w:jc w:val="start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spacing w:val="10"/>
          <w:sz w:val="22"/>
          <w:szCs w:val="22"/>
        </w:rPr>
        <w:t>23</w:t>
      </w:r>
      <w:r>
        <w:rPr>
          <w:spacing w:val="10"/>
          <w:sz w:val="22"/>
          <w:szCs w:val="22"/>
          <w:rtl w:val="true"/>
        </w:rPr>
        <w:t>.</w:t>
      </w:r>
      <w:r>
        <w:rPr>
          <w:spacing w:val="10"/>
          <w:sz w:val="14"/>
          <w:szCs w:val="14"/>
          <w:rtl w:val="true"/>
        </w:rPr>
        <w:t xml:space="preserve">         </w:t>
      </w:r>
      <w:r>
        <w:rPr>
          <w:rFonts w:cs="FrankRuehl"/>
          <w:spacing w:val="10"/>
          <w:sz w:val="28"/>
          <w:sz w:val="28"/>
          <w:szCs w:val="28"/>
          <w:rtl w:val="true"/>
        </w:rPr>
        <w:t>נוכח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האמור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לעיל</w:t>
      </w:r>
      <w:r>
        <w:rPr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–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הערעור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נדחה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spacing w:val="10"/>
          <w:sz w:val="28"/>
          <w:szCs w:val="28"/>
          <w:rtl w:val="true"/>
        </w:rPr>
        <w:t xml:space="preserve">                   </w:t>
      </w:r>
    </w:p>
    <w:p>
      <w:pPr>
        <w:pStyle w:val="Ruller41"/>
        <w:ind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בתמוז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16"/>
          <w:szCs w:val="16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14076940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K04.doc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דנ</w:t>
      </w:r>
      <w:r>
        <w:rPr>
          <w:rFonts w:cs="David"/>
          <w:sz w:val="16"/>
          <w:szCs w:val="16"/>
          <w:rtl w:val="true"/>
        </w:rPr>
        <w:t>+</w:t>
      </w:r>
      <w:r>
        <w:rPr>
          <w:rFonts w:cs="David"/>
          <w:sz w:val="16"/>
          <w:sz w:val="16"/>
          <w:szCs w:val="16"/>
          <w:rtl w:val="true"/>
        </w:rPr>
        <w:t>מה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6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54678313-7694/14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6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63"/>
      <w:footerReference w:type="default" r:id="rId6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14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7694/14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Ruller5">
    <w:name w:val="Ruller5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eaderChar">
    <w:name w:val="Header Char"/>
    <w:basedOn w:val="DefaultParagraphFont"/>
    <w:qFormat/>
    <w:rPr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msolistparagraph">
    <w:name w:val="msolistparagraph"/>
    <w:basedOn w:val="Normal"/>
    <w:qFormat/>
    <w:pPr>
      <w:ind w:hanging="0" w:start="72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filenumber0">
    <w:name w:val="filenumber0"/>
    <w:basedOn w:val="Normal"/>
    <w:qFormat/>
    <w:pPr>
      <w:spacing w:lineRule="auto" w:line="360"/>
      <w:ind w:hanging="0" w:start="0" w:end="0"/>
      <w:jc w:val="start"/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jc w:val="start"/>
    </w:pPr>
    <w:rPr>
      <w:sz w:val="24"/>
      <w:szCs w:val="24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274.1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b.1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77" TargetMode="External"/><Relationship Id="rId12" Type="http://schemas.openxmlformats.org/officeDocument/2006/relationships/hyperlink" Target="http://www.nevo.co.il/law/70301/384" TargetMode="External"/><Relationship Id="rId13" Type="http://schemas.openxmlformats.org/officeDocument/2006/relationships/hyperlink" Target="http://www.nevo.co.il/law/70301/406.b" TargetMode="External"/><Relationship Id="rId14" Type="http://schemas.openxmlformats.org/officeDocument/2006/relationships/hyperlink" Target="http://www.nevo.co.il/law/70301/40if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70348" TargetMode="External"/><Relationship Id="rId18" Type="http://schemas.openxmlformats.org/officeDocument/2006/relationships/hyperlink" Target="http://www.nevo.co.il/law/70348/24" TargetMode="External"/><Relationship Id="rId19" Type="http://schemas.openxmlformats.org/officeDocument/2006/relationships/hyperlink" Target="http://www.nevo.co.il/case/6721692" TargetMode="External"/><Relationship Id="rId20" Type="http://schemas.openxmlformats.org/officeDocument/2006/relationships/hyperlink" Target="http://www.nevo.co.il/law/70301/348.b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law/70301/345.a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47.b" TargetMode="External"/><Relationship Id="rId25" Type="http://schemas.openxmlformats.org/officeDocument/2006/relationships/hyperlink" Target="http://www.nevo.co.il/law/70301/345.b.1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192" TargetMode="External"/><Relationship Id="rId28" Type="http://schemas.openxmlformats.org/officeDocument/2006/relationships/hyperlink" Target="http://www.nevo.co.il/law/70301/377" TargetMode="External"/><Relationship Id="rId29" Type="http://schemas.openxmlformats.org/officeDocument/2006/relationships/hyperlink" Target="http://www.nevo.co.il/law/70301/406.b" TargetMode="External"/><Relationship Id="rId30" Type="http://schemas.openxmlformats.org/officeDocument/2006/relationships/hyperlink" Target="http://www.nevo.co.il/law/70301/384" TargetMode="External"/><Relationship Id="rId31" Type="http://schemas.openxmlformats.org/officeDocument/2006/relationships/hyperlink" Target="http://www.nevo.co.il/law/90721/12.1" TargetMode="External"/><Relationship Id="rId32" Type="http://schemas.openxmlformats.org/officeDocument/2006/relationships/hyperlink" Target="http://www.nevo.co.il/law/90721" TargetMode="External"/><Relationship Id="rId33" Type="http://schemas.openxmlformats.org/officeDocument/2006/relationships/hyperlink" Target="http://www.nevo.co.il/law/70301/186.a" TargetMode="External"/><Relationship Id="rId34" Type="http://schemas.openxmlformats.org/officeDocument/2006/relationships/hyperlink" Target="http://www.nevo.co.il/law/70301/275" TargetMode="External"/><Relationship Id="rId35" Type="http://schemas.openxmlformats.org/officeDocument/2006/relationships/hyperlink" Target="http://www.nevo.co.il/law/70301/274.1" TargetMode="External"/><Relationship Id="rId36" Type="http://schemas.openxmlformats.org/officeDocument/2006/relationships/hyperlink" Target="http://www.nevo.co.il/law/70348/24" TargetMode="External"/><Relationship Id="rId37" Type="http://schemas.openxmlformats.org/officeDocument/2006/relationships/hyperlink" Target="http://www.nevo.co.il/law/70348" TargetMode="External"/><Relationship Id="rId38" Type="http://schemas.openxmlformats.org/officeDocument/2006/relationships/hyperlink" Target="http://www.nevo.co.il/case/5761123" TargetMode="External"/><Relationship Id="rId39" Type="http://schemas.openxmlformats.org/officeDocument/2006/relationships/hyperlink" Target="http://www.nevo.co.il/case/21474922" TargetMode="External"/><Relationship Id="rId40" Type="http://schemas.openxmlformats.org/officeDocument/2006/relationships/hyperlink" Target="http://www.nevo.co.il/case/21477293" TargetMode="External"/><Relationship Id="rId41" Type="http://schemas.openxmlformats.org/officeDocument/2006/relationships/hyperlink" Target="http://www.nevo.co.il/case/21477293" TargetMode="External"/><Relationship Id="rId42" Type="http://schemas.openxmlformats.org/officeDocument/2006/relationships/hyperlink" Target="http://www.nevo.co.il/law/70301/40if" TargetMode="External"/><Relationship Id="rId43" Type="http://schemas.openxmlformats.org/officeDocument/2006/relationships/hyperlink" Target="http://www.nevo.co.il/law/70348" TargetMode="External"/><Relationship Id="rId44" Type="http://schemas.openxmlformats.org/officeDocument/2006/relationships/hyperlink" Target="http://www.nevo.co.il/case/20111699" TargetMode="External"/><Relationship Id="rId45" Type="http://schemas.openxmlformats.org/officeDocument/2006/relationships/hyperlink" Target="http://www.nevo.co.il/case/20493070" TargetMode="External"/><Relationship Id="rId46" Type="http://schemas.openxmlformats.org/officeDocument/2006/relationships/hyperlink" Target="http://www.nevo.co.il/case/21477408" TargetMode="External"/><Relationship Id="rId47" Type="http://schemas.openxmlformats.org/officeDocument/2006/relationships/hyperlink" Target="http://www.nevo.co.il/case/10442984" TargetMode="External"/><Relationship Id="rId48" Type="http://schemas.openxmlformats.org/officeDocument/2006/relationships/hyperlink" Target="http://www.nevo.co.il/case/10442984" TargetMode="External"/><Relationship Id="rId49" Type="http://schemas.openxmlformats.org/officeDocument/2006/relationships/hyperlink" Target="http://www.nevo.co.il/case/2237972" TargetMode="External"/><Relationship Id="rId50" Type="http://schemas.openxmlformats.org/officeDocument/2006/relationships/hyperlink" Target="http://www.nevo.co.il/case/21477293" TargetMode="External"/><Relationship Id="rId51" Type="http://schemas.openxmlformats.org/officeDocument/2006/relationships/hyperlink" Target="http://www.nevo.co.il/case/20824817" TargetMode="External"/><Relationship Id="rId52" Type="http://schemas.openxmlformats.org/officeDocument/2006/relationships/hyperlink" Target="http://www.nevo.co.il/case/6248583" TargetMode="External"/><Relationship Id="rId53" Type="http://schemas.openxmlformats.org/officeDocument/2006/relationships/hyperlink" Target="http://www.nevo.co.il/case/10442984" TargetMode="External"/><Relationship Id="rId54" Type="http://schemas.openxmlformats.org/officeDocument/2006/relationships/hyperlink" Target="http://www.nevo.co.il/case/21475034" TargetMode="External"/><Relationship Id="rId55" Type="http://schemas.openxmlformats.org/officeDocument/2006/relationships/hyperlink" Target="http://www.nevo.co.il/case/10486492" TargetMode="External"/><Relationship Id="rId56" Type="http://schemas.openxmlformats.org/officeDocument/2006/relationships/hyperlink" Target="http://www.nevo.co.il/case/10486492" TargetMode="External"/><Relationship Id="rId57" Type="http://schemas.openxmlformats.org/officeDocument/2006/relationships/hyperlink" Target="http://www.nevo.co.il/case/5979809" TargetMode="External"/><Relationship Id="rId58" Type="http://schemas.openxmlformats.org/officeDocument/2006/relationships/hyperlink" Target="http://www.nevo.co.il/case/20942142" TargetMode="External"/><Relationship Id="rId59" Type="http://schemas.openxmlformats.org/officeDocument/2006/relationships/hyperlink" Target="http://www.nevo.co.il/case/5729694" TargetMode="External"/><Relationship Id="rId60" Type="http://schemas.openxmlformats.org/officeDocument/2006/relationships/hyperlink" Target="http://www.nevo.co.il/case/5979806" TargetMode="External"/><Relationship Id="rId61" Type="http://schemas.openxmlformats.org/officeDocument/2006/relationships/hyperlink" Target="http://www.court.gov.il/" TargetMode="External"/><Relationship Id="rId62" Type="http://schemas.openxmlformats.org/officeDocument/2006/relationships/hyperlink" Target="http://www.nevo.co.il/advertisements/nevo-100.doc" TargetMode="External"/><Relationship Id="rId63" Type="http://schemas.openxmlformats.org/officeDocument/2006/relationships/header" Target="header1.xml"/><Relationship Id="rId64" Type="http://schemas.openxmlformats.org/officeDocument/2006/relationships/footer" Target="footer1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2017-07-20T12:50:00Z</dcterms:created>
  <dc:creator> </dc:creator>
  <dc:description/>
  <cp:keywords/>
  <dc:language>en-IL</dc:language>
  <cp:lastModifiedBy>Hofit</cp:lastModifiedBy>
  <dcterms:modified xsi:type="dcterms:W3CDTF">2017-07-20T13:06:00Z</dcterms:modified>
  <cp:revision>5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6721692;5761123;21474922;21477293:3;20111699;20493070;21477408;10442984:2;2237972;20824817;6248583;21475034;10486492;5979809;20942142;5729694;5979806</vt:lpwstr>
  </property>
  <property fmtid="{D5CDD505-2E9C-101B-9397-08002B2CF9AE}" pid="9" name="CITY">
    <vt:lpwstr/>
  </property>
  <property fmtid="{D5CDD505-2E9C-101B-9397-08002B2CF9AE}" pid="10" name="DATE">
    <vt:lpwstr>20170719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חיות;ח' מלצר;ד' ברק ארז</vt:lpwstr>
  </property>
  <property fmtid="{D5CDD505-2E9C-101B-9397-08002B2CF9AE}" pid="14" name="LAWLISTTMP1">
    <vt:lpwstr>70301/348.b;345.b.1:2;345.a.1:2;347.b;192;377;406.b;384;186.a;275;274.1;40if</vt:lpwstr>
  </property>
  <property fmtid="{D5CDD505-2E9C-101B-9397-08002B2CF9AE}" pid="15" name="LAWLISTTMP2">
    <vt:lpwstr>90721/012.1</vt:lpwstr>
  </property>
  <property fmtid="{D5CDD505-2E9C-101B-9397-08002B2CF9AE}" pid="16" name="LAWLISTTMP3">
    <vt:lpwstr>70348/024</vt:lpwstr>
  </property>
  <property fmtid="{D5CDD505-2E9C-101B-9397-08002B2CF9AE}" pid="17" name="LAWYER">
    <vt:lpwstr>חיים שוייצר;אלי עבוד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</vt:lpwstr>
  </property>
  <property fmtid="{D5CDD505-2E9C-101B-9397-08002B2CF9AE}" pid="50" name="NOSE31">
    <vt:lpwstr>מדיניות ענישה: עבירות מין בקטינים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מדיניות ענישה: שיקולים</vt:lpwstr>
  </property>
  <property fmtid="{D5CDD505-2E9C-101B-9397-08002B2CF9AE}" pid="54" name="NOSE34">
    <vt:lpwstr>מדיניות ענישה: שיקום</vt:lpwstr>
  </property>
  <property fmtid="{D5CDD505-2E9C-101B-9397-08002B2CF9AE}" pid="55" name="NOSE35">
    <vt:lpwstr>מדיניות ענישה: קטינים</vt:lpwstr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16970;8982;8994;14346;15724</vt:lpwstr>
  </property>
  <property fmtid="{D5CDD505-2E9C-101B-9397-08002B2CF9AE}" pid="61" name="PADIDATE">
    <vt:lpwstr>20170720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7694</vt:lpwstr>
  </property>
  <property fmtid="{D5CDD505-2E9C-101B-9397-08002B2CF9AE}" pid="67" name="PROCYEAR">
    <vt:lpwstr>14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410120170719</vt:lpwstr>
  </property>
  <property fmtid="{D5CDD505-2E9C-101B-9397-08002B2CF9AE}" pid="71" name="TYPE_N_DATE">
    <vt:lpwstr>41020170719</vt:lpwstr>
  </property>
  <property fmtid="{D5CDD505-2E9C-101B-9397-08002B2CF9AE}" pid="72" name="VOLUME">
    <vt:lpwstr/>
  </property>
  <property fmtid="{D5CDD505-2E9C-101B-9397-08002B2CF9AE}" pid="73" name="WORDNUMPAGES">
    <vt:lpwstr>12</vt:lpwstr>
  </property>
</Properties>
</file>