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7786/21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7814/21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8424/21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כבוב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2" w:type="dxa"/>
        <w:jc w:val="start"/>
        <w:tblInd w:w="2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23"/>
        <w:gridCol w:w="5239"/>
      </w:tblGrid>
      <w:tr>
        <w:trPr>
          <w:trHeight w:val="287" w:hRule="atLeast"/>
        </w:trPr>
        <w:tc>
          <w:tcPr>
            <w:tcW w:w="3123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7786/21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 xml:space="preserve">והמשיב </w:t>
            </w:r>
            <w:r>
              <w:rPr>
                <w:rFonts w:cs="David" w:ascii="David" w:hAnsi="David"/>
              </w:rPr>
              <w:t>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7814/21</w:t>
            </w:r>
            <w:r>
              <w:rPr>
                <w:rFonts w:cs="David" w:ascii="David" w:hAnsi="David"/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המערער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8424/21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 xml:space="preserve">והמשיב </w:t>
            </w:r>
            <w:r>
              <w:rPr>
                <w:rFonts w:cs="David" w:ascii="David" w:hAnsi="David"/>
              </w:rPr>
              <w:t>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7814/21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br/>
            </w:r>
            <w:r>
              <w:rPr>
                <w:rtl w:val="true"/>
              </w:rPr>
              <w:t>אליאור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אזמה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סאלם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2" w:type="dxa"/>
        <w:jc w:val="start"/>
        <w:tblInd w:w="2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23"/>
        <w:gridCol w:w="5239"/>
      </w:tblGrid>
      <w:tr>
        <w:trPr>
          <w:trHeight w:val="287" w:hRule="atLeast"/>
        </w:trPr>
        <w:tc>
          <w:tcPr>
            <w:tcW w:w="3123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המשיבה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7786/21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8424/21</w:t>
            </w:r>
            <w:r>
              <w:rPr>
                <w:rFonts w:cs="David" w:ascii="David" w:hAnsi="David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והמערערת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7814/21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23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פיש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48405-08-20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29.09.2021</w:t>
            </w:r>
            <w:r>
              <w:rPr>
                <w:sz w:val="24"/>
                <w:szCs w:val="24"/>
                <w:rtl w:val="true"/>
              </w:rPr>
              <w:t xml:space="preserve"> 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>
                <w:sz w:val="24"/>
                <w:szCs w:val="24"/>
              </w:rPr>
              <w:t>07.06.2022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2" w:type="dxa"/>
        <w:jc w:val="start"/>
        <w:tblInd w:w="2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23"/>
        <w:gridCol w:w="5239"/>
      </w:tblGrid>
      <w:tr>
        <w:trPr>
          <w:trHeight w:val="287" w:hRule="atLeast"/>
        </w:trPr>
        <w:tc>
          <w:tcPr>
            <w:tcW w:w="3123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בשם המערער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7786/21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 xml:space="preserve">והמשיב </w:t>
            </w:r>
            <w:r>
              <w:rPr>
                <w:rFonts w:cs="David" w:ascii="David" w:hAnsi="David"/>
              </w:rPr>
              <w:t>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7814/21</w:t>
            </w:r>
            <w:r>
              <w:rPr>
                <w:rFonts w:cs="David" w:ascii="David" w:hAnsi="David"/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בשם המערער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8424/21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 xml:space="preserve">והמשיב </w:t>
            </w:r>
            <w:r>
              <w:rPr>
                <w:rFonts w:cs="David" w:ascii="David" w:hAnsi="David"/>
              </w:rPr>
              <w:t>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7814/21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br/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נתנאל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לגמי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אלכסי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גלפגט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לבן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פטישי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4" w:name="FirstLawyer"/>
            <w:bookmarkEnd w:id="4"/>
            <w:r>
              <w:rPr>
                <w:rFonts w:ascii="David" w:hAnsi="David"/>
                <w:rtl w:val="true"/>
              </w:rPr>
              <w:t>בשם המשיבה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7786/21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8424/21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והמערערת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7814/21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הילה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גורני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דפנה ברק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ארז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ההנמקה השיפוטית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דילמות ישנות וחדשות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משפטים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נב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מאי </w:t>
        </w:r>
        <w:r>
          <w:rPr>
            <w:rStyle w:val="Hyperlink"/>
            <w:rFonts w:cs="FrankRuehl" w:ascii="FrankRuehl" w:hAnsi="FrankRuehl"/>
            <w:sz w:val="24"/>
            <w:u w:val="none"/>
          </w:rPr>
          <w:t>2022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משה לנדוי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הלכה ושקול דעת בעשיית משפט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משפטים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א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תשכ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תשכ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292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יניב ואקי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;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רותי קמיני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;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יורם רבין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עונש המאסר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תכליות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מגמות והלכות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הפרקליט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נג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יולי </w:t>
        </w:r>
        <w:r>
          <w:rPr>
            <w:rStyle w:val="Hyperlink"/>
            <w:rFonts w:cs="FrankRuehl" w:ascii="FrankRuehl" w:hAnsi="FrankRuehl"/>
            <w:sz w:val="24"/>
            <w:u w:val="none"/>
          </w:rPr>
          <w:t>2014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דורון מנשה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תכליתה ומהותה של חובת ההנמקה העובדתית במשפט הישראלי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עלי משפט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יא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תשע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2014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399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inks_Kitvei_End"/>
      <w:bookmarkStart w:id="6" w:name="Links_Kitvei_End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7" w:name="Links_Start"/>
      <w:bookmarkEnd w:id="7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z w:val="24"/>
        </w:rPr>
      </w:pP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אהרן ברק   </w:t>
      </w:r>
      <w:r>
        <w:rPr>
          <w:rFonts w:ascii="FrankRuehl" w:hAnsi="FrankRuehl" w:cs="FrankRuehl"/>
          <w:b/>
          <w:b/>
          <w:bCs/>
          <w:color w:val="000000"/>
          <w:sz w:val="24"/>
          <w:sz w:val="24"/>
          <w:rtl w:val="true"/>
        </w:rPr>
        <w:t xml:space="preserve">שיקול דעת שיפוטי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00"/>
          <w:sz w:val="24"/>
        </w:rPr>
      </w:pPr>
      <w:r>
        <w:rPr>
          <w:rFonts w:cs="FrankRuehl" w:ascii="FrankRuehl" w:hAnsi="FrankRuehl"/>
          <w:color w:val="000000"/>
          <w:sz w:val="24"/>
          <w:rtl w:val="true"/>
        </w:rPr>
      </w:r>
      <w:bookmarkStart w:id="8" w:name="Links_End"/>
      <w:bookmarkStart w:id="9" w:name="Links_End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10" w:name="LawTable"/>
      <w:bookmarkEnd w:id="10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8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8">
        <w:r>
          <w:rPr>
            <w:rStyle w:val="Hyperlink"/>
            <w:rFonts w:cs="FrankRuehl" w:ascii="FrankRuehl" w:hAnsi="FrankRuehl"/>
            <w:sz w:val="24"/>
            <w:u w:val="none"/>
          </w:rPr>
          <w:t>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9">
        <w:r>
          <w:rPr>
            <w:rStyle w:val="Hyperlink"/>
            <w:rFonts w:cs="FrankRuehl" w:ascii="FrankRuehl" w:hAnsi="FrankRuehl"/>
            <w:sz w:val="24"/>
            <w:u w:val="none"/>
          </w:rPr>
          <w:t>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0">
        <w:r>
          <w:rPr>
            <w:rStyle w:val="Hyperlink"/>
            <w:rFonts w:cs="FrankRuehl" w:ascii="FrankRuehl" w:hAnsi="FrankRuehl"/>
            <w:sz w:val="24"/>
            <w:u w:val="none"/>
          </w:rPr>
          <w:t>402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1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4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'</w:t>
        </w:r>
        <w:r>
          <w:rPr>
            <w:rStyle w:val="Hyperlink"/>
            <w:rFonts w:cs="FrankRuehl" w:ascii="FrankRuehl" w:hAnsi="FrankRuehl"/>
            <w:sz w:val="24"/>
            <w:u w:val="none"/>
          </w:rPr>
          <w:t>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2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]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24">
        <w:r>
          <w:rPr>
            <w:rStyle w:val="Hyperlink"/>
            <w:rFonts w:cs="FrankRuehl" w:ascii="FrankRuehl" w:hAnsi="FrankRuehl"/>
            <w:sz w:val="24"/>
            <w:u w:val="none"/>
          </w:rPr>
          <w:t>10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5">
        <w:r>
          <w:rPr>
            <w:rStyle w:val="Hyperlink"/>
            <w:rFonts w:cs="FrankRuehl" w:ascii="FrankRuehl" w:hAnsi="FrankRuehl"/>
            <w:sz w:val="24"/>
            <w:u w:val="none"/>
          </w:rPr>
          <w:t>43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1" w:name="LawTable_End"/>
      <w:bookmarkStart w:id="12" w:name="LawTable_End"/>
      <w:bookmarkEnd w:id="12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FrankRuehl"/>
          <w:szCs w:val="26"/>
        </w:rPr>
      </w:pPr>
      <w:bookmarkStart w:id="13" w:name="ABSTRACT_START"/>
      <w:bookmarkEnd w:id="13"/>
      <w:r>
        <w:rPr>
          <w:rFonts w:ascii="Times New Roman" w:hAnsi="Times New Roman" w:cs="FrankRuehl"/>
          <w:szCs w:val="26"/>
          <w:rtl w:val="true"/>
        </w:rPr>
        <w:t>מיני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רציו</w:t>
      </w:r>
      <w:r>
        <w:rPr>
          <w:rFonts w:cs="FrankRuehl" w:ascii="Times New Roman" w:hAnsi="Times New Roman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FrankRuehl" w:ascii="FrankRuehl" w:hAnsi="FrankRuehl"/>
          <w:sz w:val="26"/>
          <w:szCs w:val="26"/>
          <w:rtl w:val="true"/>
        </w:rPr>
        <w:t xml:space="preserve">*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בגזר הדין מושא הערעורים חסרה הנמקה שהובילה לקביעה שעונשי המערערים שהורשעו בעבירת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שוד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בנסיבות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מחמירות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יושאו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בחופף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בהתבסס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פרשנות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שגויה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החזקה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הפרשנית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שבסעיף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45</w:t>
      </w:r>
      <w:r>
        <w:rPr>
          <w:rFonts w:cs="FrankRuehl" w:ascii="Times New Roman" w:hAnsi="Times New Roman"/>
          <w:szCs w:val="26"/>
          <w:rtl w:val="true"/>
        </w:rPr>
        <w:t>(</w:t>
      </w:r>
      <w:r>
        <w:rPr>
          <w:rFonts w:ascii="Times New Roman" w:hAnsi="Times New Roman" w:cs="FrankRuehl"/>
          <w:szCs w:val="26"/>
          <w:rtl w:val="true"/>
        </w:rPr>
        <w:t>ב</w:t>
      </w:r>
      <w:r>
        <w:rPr>
          <w:rFonts w:cs="FrankRuehl" w:ascii="Times New Roman" w:hAnsi="Times New Roman"/>
          <w:szCs w:val="26"/>
          <w:rtl w:val="true"/>
        </w:rPr>
        <w:t xml:space="preserve">) </w:t>
      </w:r>
      <w:r>
        <w:rPr>
          <w:rFonts w:ascii="Times New Roman" w:hAnsi="Times New Roman" w:cs="FrankRuehl"/>
          <w:szCs w:val="26"/>
          <w:rtl w:val="true"/>
        </w:rPr>
        <w:t>לחוק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ולאי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פסילת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רישיונו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חרף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הרשעתו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בעבירת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איסור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לנהוג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רישיון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נהיגה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לפיכך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יסוד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השיקולים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הוחמר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שחלק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מעונשי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ירוצו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במצטבר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לעונשי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שהוטלו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עליהם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בתיקים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אחרים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ונשלל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רישיונו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לשנה</w:t>
      </w:r>
      <w:r>
        <w:rPr>
          <w:rFonts w:cs="FrankRuehl" w:ascii="Times New Roman" w:hAnsi="Times New Roman"/>
          <w:szCs w:val="26"/>
          <w:rtl w:val="true"/>
        </w:rPr>
        <w:t xml:space="preserve">; </w:t>
      </w:r>
      <w:r>
        <w:rPr>
          <w:rFonts w:ascii="Times New Roman" w:hAnsi="Times New Roman" w:cs="FrankRuehl"/>
          <w:szCs w:val="26"/>
          <w:rtl w:val="true"/>
        </w:rPr>
        <w:t>לצד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זאת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בבחינת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תוצאת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גזר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לגופה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נמצא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קביעת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מתחם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וגזירת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בתוככי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המתחם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חורגים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במידה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בלתי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סבירה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מרמת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הענישה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הראויה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באופן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המצדיק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התערבות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דיון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פלילי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גזר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דין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נימוקים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חופף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חופפים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מצטברים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עקרון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ההלימה‏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אחדות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הענישה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תיקון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113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מדיניות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ascii="Times New Roman" w:hAnsi="Times New Roman" w:cs="FrankRuehl"/>
          <w:szCs w:val="26"/>
          <w:rtl w:val="true"/>
        </w:rPr>
        <w:t>שוד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התערבות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ערכאת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הערעור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FrankRuehl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אמיר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פ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8424/21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הורשע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בעבירת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שוד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בנסיבות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מחמירות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  <w:rtl w:val="true"/>
        </w:rPr>
        <w:t>(</w:t>
      </w:r>
      <w:r>
        <w:rPr>
          <w:rFonts w:ascii="Times New Roman" w:hAnsi="Times New Roman" w:cs="FrankRuehl"/>
          <w:szCs w:val="26"/>
          <w:rtl w:val="true"/>
        </w:rPr>
        <w:t>בצוותא</w:t>
      </w:r>
      <w:r>
        <w:rPr>
          <w:rFonts w:cs="FrankRuehl" w:ascii="Times New Roman" w:hAnsi="Times New Roman"/>
          <w:szCs w:val="26"/>
          <w:rtl w:val="true"/>
        </w:rPr>
        <w:t xml:space="preserve">), </w:t>
      </w:r>
      <w:r>
        <w:rPr>
          <w:rFonts w:ascii="Times New Roman" w:hAnsi="Times New Roman" w:cs="FrankRuehl"/>
          <w:szCs w:val="26"/>
          <w:rtl w:val="true"/>
        </w:rPr>
        <w:t>והושת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עליו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4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בצירוף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נלווית</w:t>
      </w:r>
      <w:r>
        <w:rPr>
          <w:rFonts w:cs="FrankRuehl" w:ascii="Times New Roman" w:hAnsi="Times New Roman"/>
          <w:szCs w:val="26"/>
          <w:rtl w:val="true"/>
        </w:rPr>
        <w:t xml:space="preserve">; </w:t>
      </w:r>
      <w:r>
        <w:rPr>
          <w:rFonts w:ascii="Times New Roman" w:hAnsi="Times New Roman" w:cs="FrankRuehl"/>
          <w:szCs w:val="26"/>
          <w:rtl w:val="true"/>
        </w:rPr>
        <w:t>אזמה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פ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7786/21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הורשע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בעבירת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שוד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בנסיבות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מחמירות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  <w:rtl w:val="true"/>
        </w:rPr>
        <w:t>(</w:t>
      </w:r>
      <w:r>
        <w:rPr>
          <w:rFonts w:ascii="Times New Roman" w:hAnsi="Times New Roman" w:cs="FrankRuehl"/>
          <w:szCs w:val="26"/>
          <w:rtl w:val="true"/>
        </w:rPr>
        <w:t>בצוותא</w:t>
      </w:r>
      <w:r>
        <w:rPr>
          <w:rFonts w:cs="FrankRuehl" w:ascii="Times New Roman" w:hAnsi="Times New Roman"/>
          <w:szCs w:val="26"/>
          <w:rtl w:val="true"/>
        </w:rPr>
        <w:t xml:space="preserve">) </w:t>
      </w:r>
      <w:r>
        <w:rPr>
          <w:rFonts w:ascii="Times New Roman" w:hAnsi="Times New Roman" w:cs="FrankRuehl"/>
          <w:szCs w:val="26"/>
          <w:rtl w:val="true"/>
        </w:rPr>
        <w:t>ובנהיגה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רישיון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נהיגה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בתוקף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והושת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עליו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3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בצירוף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נלווית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בפרשה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הוגש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כתב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אישום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נפרד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כנגד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עאטף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שהורשע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בעבירת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שוד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בנסיבות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מחמירות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  <w:rtl w:val="true"/>
        </w:rPr>
        <w:t>(</w:t>
      </w:r>
      <w:r>
        <w:rPr>
          <w:rFonts w:ascii="Times New Roman" w:hAnsi="Times New Roman" w:cs="FrankRuehl"/>
          <w:szCs w:val="26"/>
          <w:rtl w:val="true"/>
        </w:rPr>
        <w:t>בצוותא</w:t>
      </w:r>
      <w:r>
        <w:rPr>
          <w:rFonts w:cs="FrankRuehl" w:ascii="Times New Roman" w:hAnsi="Times New Roman"/>
          <w:szCs w:val="26"/>
          <w:rtl w:val="true"/>
        </w:rPr>
        <w:t xml:space="preserve">), </w:t>
      </w:r>
      <w:r>
        <w:rPr>
          <w:rFonts w:ascii="Times New Roman" w:hAnsi="Times New Roman" w:cs="FrankRuehl"/>
          <w:szCs w:val="26"/>
          <w:rtl w:val="true"/>
        </w:rPr>
        <w:t>והושת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עליו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26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בצירוף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נלווית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יצוין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טרם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נגזר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דינם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אזמה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ואמיר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בהליך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מושא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הערעורים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דנא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ובעודם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שוהים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במעצר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נגזר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דינם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במסגרת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הליכים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פליליים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אחרים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שנוהלו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כנגד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מהם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בהליכים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המקבילים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הושתו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אמיר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אזמה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ובעקבות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נדרש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קמא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לשאלה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יושאו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יחד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  <w:rtl w:val="true"/>
        </w:rPr>
        <w:t>(</w:t>
      </w:r>
      <w:r>
        <w:rPr>
          <w:rFonts w:ascii="Times New Roman" w:hAnsi="Times New Roman" w:cs="FrankRuehl"/>
          <w:szCs w:val="26"/>
          <w:rtl w:val="true"/>
        </w:rPr>
        <w:t>היינו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בחופף</w:t>
      </w:r>
      <w:r>
        <w:rPr>
          <w:rFonts w:cs="FrankRuehl" w:ascii="Times New Roman" w:hAnsi="Times New Roman"/>
          <w:szCs w:val="26"/>
          <w:rtl w:val="true"/>
        </w:rPr>
        <w:t xml:space="preserve">), </w:t>
      </w:r>
      <w:r>
        <w:rPr>
          <w:rFonts w:ascii="Times New Roman" w:hAnsi="Times New Roman" w:cs="FrankRuehl"/>
          <w:szCs w:val="26"/>
          <w:rtl w:val="true"/>
        </w:rPr>
        <w:t>אם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לאו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במוקד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הערעורים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ניצבות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שתי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שאלות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ascii="Times New Roman" w:hAnsi="Times New Roman" w:cs="FrankRuehl"/>
          <w:szCs w:val="26"/>
          <w:rtl w:val="true"/>
        </w:rPr>
        <w:t>מהי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פרשנותו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הנכונה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סעיף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45</w:t>
      </w:r>
      <w:r>
        <w:rPr>
          <w:rFonts w:cs="FrankRuehl" w:ascii="Times New Roman" w:hAnsi="Times New Roman"/>
          <w:szCs w:val="26"/>
          <w:rtl w:val="true"/>
        </w:rPr>
        <w:t>(</w:t>
      </w:r>
      <w:r>
        <w:rPr>
          <w:rFonts w:ascii="Times New Roman" w:hAnsi="Times New Roman" w:cs="FrankRuehl"/>
          <w:szCs w:val="26"/>
          <w:rtl w:val="true"/>
        </w:rPr>
        <w:t>ב</w:t>
      </w:r>
      <w:r>
        <w:rPr>
          <w:rFonts w:cs="FrankRuehl" w:ascii="Times New Roman" w:hAnsi="Times New Roman"/>
          <w:szCs w:val="26"/>
          <w:rtl w:val="true"/>
        </w:rPr>
        <w:t xml:space="preserve">) </w:t>
      </w:r>
      <w:r>
        <w:rPr>
          <w:rFonts w:ascii="Times New Roman" w:hAnsi="Times New Roman" w:cs="FrankRuehl"/>
          <w:szCs w:val="26"/>
          <w:rtl w:val="true"/>
        </w:rPr>
        <w:t>לחוק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העונשין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שעניינו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באופן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ריצוי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  <w:rtl w:val="true"/>
        </w:rPr>
        <w:t>(</w:t>
      </w:r>
      <w:r>
        <w:rPr>
          <w:rFonts w:ascii="Times New Roman" w:hAnsi="Times New Roman" w:cs="FrankRuehl"/>
          <w:szCs w:val="26"/>
          <w:rtl w:val="true"/>
        </w:rPr>
        <w:t>בחופף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במצטבר</w:t>
      </w:r>
      <w:r>
        <w:rPr>
          <w:rFonts w:cs="FrankRuehl" w:ascii="Times New Roman" w:hAnsi="Times New Roman"/>
          <w:szCs w:val="26"/>
          <w:rtl w:val="true"/>
        </w:rPr>
        <w:t xml:space="preserve">); </w:t>
      </w:r>
      <w:r>
        <w:rPr>
          <w:rFonts w:ascii="Times New Roman" w:hAnsi="Times New Roman" w:cs="FrankRuehl"/>
          <w:szCs w:val="26"/>
          <w:rtl w:val="true"/>
        </w:rPr>
        <w:t>מקומו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עקרון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האחידות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בענישה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גזירת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דינם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מספר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נאשמים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בגין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שביצעו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במסגרת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אותה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פרשה</w:t>
      </w:r>
      <w:r>
        <w:rPr>
          <w:rFonts w:cs="FrankRuehl" w:ascii="Times New Roman" w:hAnsi="Times New Roman"/>
          <w:szCs w:val="26"/>
          <w:rtl w:val="true"/>
        </w:rPr>
        <w:t xml:space="preserve">.  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בית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העליון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  <w:rtl w:val="true"/>
        </w:rPr>
        <w:t>(</w:t>
      </w:r>
      <w:r>
        <w:rPr>
          <w:rFonts w:ascii="Times New Roman" w:hAnsi="Times New Roman" w:cs="FrankRuehl"/>
          <w:szCs w:val="26"/>
          <w:rtl w:val="true"/>
        </w:rPr>
        <w:t>מפי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השופט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כבוב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ובהסכמת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הנשיאה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והשופט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שטיין</w:t>
      </w:r>
      <w:r>
        <w:rPr>
          <w:rFonts w:cs="FrankRuehl" w:ascii="Times New Roman" w:hAnsi="Times New Roman"/>
          <w:szCs w:val="26"/>
          <w:rtl w:val="true"/>
        </w:rPr>
        <w:t xml:space="preserve">) </w:t>
      </w:r>
      <w:r>
        <w:rPr>
          <w:rFonts w:ascii="Times New Roman" w:hAnsi="Times New Roman" w:cs="FrankRuehl"/>
          <w:szCs w:val="26"/>
          <w:rtl w:val="true"/>
        </w:rPr>
        <w:t>דחה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הערעורים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פ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8424/21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ובע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פ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7786/21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קיבל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בחלקו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הערעור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פ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7814/21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ופסק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cs="FrankRuehl" w:ascii="Times New Roman" w:hAnsi="Times New Roman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FrankRuehl"/>
          <w:szCs w:val="26"/>
          <w:rtl w:val="true"/>
        </w:rPr>
        <w:t>בימ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עמד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בהרחבה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תיקון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</w:t>
      </w:r>
      <w:r>
        <w:rPr>
          <w:rFonts w:cs="FrankRuehl" w:ascii="Times New Roman" w:hAnsi="Times New Roman"/>
          <w:szCs w:val="26"/>
          <w:rtl w:val="true"/>
        </w:rPr>
        <w:t xml:space="preserve">' </w:t>
      </w:r>
      <w:r>
        <w:rPr>
          <w:rFonts w:cs="FrankRuehl" w:ascii="Times New Roman" w:hAnsi="Times New Roman"/>
          <w:szCs w:val="26"/>
        </w:rPr>
        <w:t>113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לחוק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שמטרתו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הבניית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שיקול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הדעת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השיפוטי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בענישה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חובת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ההנמקה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החלה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היושב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בדין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שחלה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מארבע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התחנות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בדרך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לגזירת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נאשם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ascii="Times New Roman" w:hAnsi="Times New Roman" w:cs="FrankRuehl"/>
          <w:szCs w:val="26"/>
          <w:rtl w:val="true"/>
        </w:rPr>
        <w:t>קביעת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מתחם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ההולם</w:t>
      </w:r>
      <w:r>
        <w:rPr>
          <w:rFonts w:cs="FrankRuehl" w:ascii="Times New Roman" w:hAnsi="Times New Roman"/>
          <w:szCs w:val="26"/>
          <w:rtl w:val="true"/>
        </w:rPr>
        <w:t xml:space="preserve">; </w:t>
      </w:r>
      <w:r>
        <w:rPr>
          <w:rFonts w:ascii="Times New Roman" w:hAnsi="Times New Roman" w:cs="FrankRuehl"/>
          <w:szCs w:val="26"/>
          <w:rtl w:val="true"/>
        </w:rPr>
        <w:t>גזירת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המתאים</w:t>
      </w:r>
      <w:r>
        <w:rPr>
          <w:rFonts w:cs="FrankRuehl" w:ascii="Times New Roman" w:hAnsi="Times New Roman"/>
          <w:szCs w:val="26"/>
          <w:rtl w:val="true"/>
        </w:rPr>
        <w:t xml:space="preserve">; </w:t>
      </w:r>
      <w:r>
        <w:rPr>
          <w:rFonts w:ascii="Times New Roman" w:hAnsi="Times New Roman" w:cs="FrankRuehl"/>
          <w:szCs w:val="26"/>
          <w:rtl w:val="true"/>
        </w:rPr>
        <w:t>חריגה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ממתחם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ההולם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משני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החריגים</w:t>
      </w:r>
      <w:r>
        <w:rPr>
          <w:rFonts w:cs="FrankRuehl" w:ascii="Times New Roman" w:hAnsi="Times New Roman"/>
          <w:szCs w:val="26"/>
          <w:rtl w:val="true"/>
        </w:rPr>
        <w:t xml:space="preserve">; </w:t>
      </w:r>
      <w:r>
        <w:rPr>
          <w:rFonts w:ascii="Times New Roman" w:hAnsi="Times New Roman" w:cs="FrankRuehl"/>
          <w:szCs w:val="26"/>
          <w:rtl w:val="true"/>
        </w:rPr>
        <w:t>והתייחסות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לגזירת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נאשם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שהורשע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בכמה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בכמה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אירועים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בתוך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כך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חלה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חובה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ביחס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לקביעה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אשר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לאופן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ריצוים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מספר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במצטבר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בחופף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יחדיו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FrankRuehl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בגזר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מושא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הערעורים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חסרה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הנמקת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קמא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פגם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הובילי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לכשל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קביעה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שעונשיהם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אזמה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ואמיר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יושאו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בחופף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  <w:rtl w:val="true"/>
        </w:rPr>
        <w:t>("</w:t>
      </w:r>
      <w:r>
        <w:rPr>
          <w:rFonts w:ascii="Times New Roman" w:hAnsi="Times New Roman" w:cs="FrankRuehl"/>
          <w:szCs w:val="26"/>
          <w:rtl w:val="true"/>
        </w:rPr>
        <w:t>יחדיו</w:t>
      </w:r>
      <w:r>
        <w:rPr>
          <w:rFonts w:cs="FrankRuehl" w:ascii="Times New Roman" w:hAnsi="Times New Roman"/>
          <w:szCs w:val="26"/>
          <w:rtl w:val="true"/>
        </w:rPr>
        <w:t xml:space="preserve">"), </w:t>
      </w:r>
      <w:r>
        <w:rPr>
          <w:rFonts w:ascii="Times New Roman" w:hAnsi="Times New Roman" w:cs="FrankRuehl"/>
          <w:szCs w:val="26"/>
          <w:rtl w:val="true"/>
        </w:rPr>
        <w:t>בהתבסס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פרשנות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שגויה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החזקה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הפרשנית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שנקבעה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בסעיף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45</w:t>
      </w:r>
      <w:r>
        <w:rPr>
          <w:rFonts w:cs="FrankRuehl" w:ascii="Times New Roman" w:hAnsi="Times New Roman"/>
          <w:szCs w:val="26"/>
          <w:rtl w:val="true"/>
        </w:rPr>
        <w:t>(</w:t>
      </w:r>
      <w:r>
        <w:rPr>
          <w:rFonts w:ascii="Times New Roman" w:hAnsi="Times New Roman" w:cs="FrankRuehl"/>
          <w:szCs w:val="26"/>
          <w:rtl w:val="true"/>
        </w:rPr>
        <w:t>ב</w:t>
      </w:r>
      <w:r>
        <w:rPr>
          <w:rFonts w:cs="FrankRuehl" w:ascii="Times New Roman" w:hAnsi="Times New Roman"/>
          <w:szCs w:val="26"/>
          <w:rtl w:val="true"/>
        </w:rPr>
        <w:t xml:space="preserve">) </w:t>
      </w:r>
      <w:r>
        <w:rPr>
          <w:rFonts w:ascii="Times New Roman" w:hAnsi="Times New Roman" w:cs="FrankRuehl"/>
          <w:szCs w:val="26"/>
          <w:rtl w:val="true"/>
        </w:rPr>
        <w:t>לחוק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הסעיף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קובע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cs="FrankRuehl" w:ascii="Times New Roman" w:hAnsi="Times New Roman"/>
          <w:szCs w:val="26"/>
          <w:rtl w:val="true"/>
        </w:rPr>
        <w:t>: "</w:t>
      </w:r>
      <w:r>
        <w:rPr>
          <w:rFonts w:ascii="Times New Roman" w:hAnsi="Times New Roman" w:cs="FrankRuehl"/>
          <w:szCs w:val="26"/>
          <w:rtl w:val="true"/>
        </w:rPr>
        <w:t>מי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שנידון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ולפני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שנשא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חזר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ונידון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למאסר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ובית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שדן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אותו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באחרונה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שישא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ענשי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המאסר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כולם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מקצתם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בזה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ישא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והוא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התקופה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הארוכה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ביותר</w:t>
      </w:r>
      <w:r>
        <w:rPr>
          <w:rFonts w:cs="FrankRuehl" w:ascii="Times New Roman" w:hAnsi="Times New Roman"/>
          <w:szCs w:val="26"/>
          <w:rtl w:val="true"/>
        </w:rPr>
        <w:t xml:space="preserve">". </w:t>
      </w:r>
      <w:r>
        <w:rPr>
          <w:rFonts w:ascii="Times New Roman" w:hAnsi="Times New Roman" w:cs="FrankRuehl"/>
          <w:szCs w:val="26"/>
          <w:rtl w:val="true"/>
        </w:rPr>
        <w:t>הסעיף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אינו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קובע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נורמה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פרשנית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מנחה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פיה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נדרש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הגוזר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לקבוע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אופן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ריצוי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המאסר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מדובר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בהוראה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טכנית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פרשנית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ניטרלית</w:t>
      </w:r>
      <w:r>
        <w:rPr>
          <w:rFonts w:cs="FrankRuehl" w:ascii="Times New Roman" w:hAnsi="Times New Roman"/>
          <w:szCs w:val="26"/>
          <w:rtl w:val="true"/>
        </w:rPr>
        <w:t xml:space="preserve">" </w:t>
      </w:r>
      <w:r>
        <w:rPr>
          <w:rFonts w:ascii="Times New Roman" w:hAnsi="Times New Roman" w:cs="FrankRuehl"/>
          <w:szCs w:val="26"/>
          <w:rtl w:val="true"/>
        </w:rPr>
        <w:t>החלה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במקרים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הערכאה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הדיונית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נמנעה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מלהביע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עמדתה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בנדון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בהתאם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הותוו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בפסיקה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השיקולים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המנחים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לצורך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הכרעה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בדבר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אופן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ריצוי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המאסר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ובראשם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שיקולים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שעניינם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בקיומה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זיקה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העבירות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הורשע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שיקולים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הנוגעים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למהות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העבירה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וחומרתה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ושיקולים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כגון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מידת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הפגיעה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והנזק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שמעשי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יצרו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וכן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שיקולי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גמול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והרתעה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במקרה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נפלה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טעות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מהותית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בגזר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המצדיקה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התערבות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שעניינה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באופן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פרשנותו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ויישומו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סעיף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45</w:t>
      </w:r>
      <w:r>
        <w:rPr>
          <w:rFonts w:cs="FrankRuehl" w:ascii="Times New Roman" w:hAnsi="Times New Roman"/>
          <w:szCs w:val="26"/>
          <w:rtl w:val="true"/>
        </w:rPr>
        <w:t>(</w:t>
      </w:r>
      <w:r>
        <w:rPr>
          <w:rFonts w:ascii="Times New Roman" w:hAnsi="Times New Roman" w:cs="FrankRuehl"/>
          <w:szCs w:val="26"/>
          <w:rtl w:val="true"/>
        </w:rPr>
        <w:t>ב</w:t>
      </w:r>
      <w:r>
        <w:rPr>
          <w:rFonts w:cs="FrankRuehl" w:ascii="Times New Roman" w:hAnsi="Times New Roman"/>
          <w:szCs w:val="26"/>
          <w:rtl w:val="true"/>
        </w:rPr>
        <w:t xml:space="preserve">) </w:t>
      </w:r>
      <w:r>
        <w:rPr>
          <w:rFonts w:ascii="Times New Roman" w:hAnsi="Times New Roman" w:cs="FrankRuehl"/>
          <w:szCs w:val="26"/>
          <w:rtl w:val="true"/>
        </w:rPr>
        <w:t>לחוק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ידי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קמא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בימ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קבע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אמיר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ואזמה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ירצו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עונשיהם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בחופף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בהתבסס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ברירת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המחדל</w:t>
      </w:r>
      <w:r>
        <w:rPr>
          <w:rFonts w:cs="FrankRuehl" w:ascii="Times New Roman" w:hAnsi="Times New Roman"/>
          <w:szCs w:val="26"/>
          <w:rtl w:val="true"/>
        </w:rPr>
        <w:t xml:space="preserve">" </w:t>
      </w:r>
      <w:r>
        <w:rPr>
          <w:rFonts w:ascii="Times New Roman" w:hAnsi="Times New Roman" w:cs="FrankRuehl"/>
          <w:szCs w:val="26"/>
          <w:rtl w:val="true"/>
        </w:rPr>
        <w:t>לעניין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אופן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ריצוי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המעוגנת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בסעיף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45</w:t>
      </w:r>
      <w:r>
        <w:rPr>
          <w:rFonts w:cs="FrankRuehl" w:ascii="Times New Roman" w:hAnsi="Times New Roman"/>
          <w:szCs w:val="26"/>
          <w:rtl w:val="true"/>
        </w:rPr>
        <w:t>(</w:t>
      </w:r>
      <w:r>
        <w:rPr>
          <w:rFonts w:ascii="Times New Roman" w:hAnsi="Times New Roman" w:cs="FrankRuehl"/>
          <w:szCs w:val="26"/>
          <w:rtl w:val="true"/>
        </w:rPr>
        <w:t>ב</w:t>
      </w:r>
      <w:r>
        <w:rPr>
          <w:rFonts w:cs="FrankRuehl" w:ascii="Times New Roman" w:hAnsi="Times New Roman"/>
          <w:szCs w:val="26"/>
          <w:rtl w:val="true"/>
        </w:rPr>
        <w:t xml:space="preserve">) </w:t>
      </w:r>
      <w:r>
        <w:rPr>
          <w:rFonts w:ascii="Times New Roman" w:hAnsi="Times New Roman" w:cs="FrankRuehl"/>
          <w:szCs w:val="26"/>
          <w:rtl w:val="true"/>
        </w:rPr>
        <w:t>לחוק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חרף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העובדה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חזקה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פרשנית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תקפה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ביחס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לבימ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הגוזר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בדיעבד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מקום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גזר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דינו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כאמור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אינו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טומן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בחובו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התייחסות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לאופן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ריצוי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המאסר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בהקשר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בחלוקת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התפקידים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שנקבעה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משתתפי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העבירה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כדי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לגרוע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מתרומתו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אזמה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לתכנון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אופן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ביצוע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העבירה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מבעוד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מועד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מדובר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בעבירה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חמורה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שוד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בנסיבות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מחמירות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שבוצעה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תוך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ניצול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המסגרת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השיקומית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טיפולית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נטלו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השניים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חלק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אותה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ובכך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טמונה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חומרה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מוסרית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מהותית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התומכת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בריצוי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במצטבר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קיימת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זיקה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כלשהי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העבירה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מושא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הערעורים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דנא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לבין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העבירות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הקודמות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הורשעו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אמיר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ואזמה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ריצוי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בחופף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יביא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לפער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ניכר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חומרת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העבירה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שנעברה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לבין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שירוצה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בגינה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למעשה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חפיפת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משמעה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השניים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יענשו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בגין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מעשיהם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בפרשייה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מושא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הליכים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אלה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בניגוד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למדיניות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הענישה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הנוהגת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תוצאה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חוטאת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לעקרון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ההלימה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ופוגעת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בעקרון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הגמול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וההרתעה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לפיכך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להורות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ריצוי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מחצית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מעונשיהם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אזמה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ואמיר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במצטבר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בחופף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וזאת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משום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ההלכה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הנוהגת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לפיה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מדרכה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ערכאת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הערעור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למצות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מלוא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חומרת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הדין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גם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בסוגית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פסילת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רישיונו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אזמה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נפלה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שגגה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בגזר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הדין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אזמה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הורשע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בעבירה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נהיגה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רישיון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נהיגה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תקף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אשר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עשויה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להצדיק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במקרים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מתאימים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הטלת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פסילת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רישיון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בהינתן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שרישיונו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אזמה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פקע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למעלה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מחצי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טרם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ביצוע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העבירה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ובשים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לב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לעברו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התעבורתי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הכולל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נהיגה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רישיון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יש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להורות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שלילת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רישיון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נהיגתו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לתקופה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12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וגם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מאחר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שערכאת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הערעור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תיטה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למצות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מלוא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חומרת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cs="FrankRuehl" w:ascii="Times New Roman" w:hAnsi="Times New Roman"/>
          <w:szCs w:val="26"/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FrankRuehl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אשר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לערעורים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חומרת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חרף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העובדה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גזר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אינו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מנומק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כדבעי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לגופם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שנגזרו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אמיר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ואזמה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אינם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מצויים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בתקרת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מתחם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הענישה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שנקבע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בעניינם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  <w:rtl w:val="true"/>
        </w:rPr>
        <w:t>(</w:t>
      </w:r>
      <w:r>
        <w:rPr>
          <w:rFonts w:ascii="Times New Roman" w:hAnsi="Times New Roman" w:cs="FrankRuehl"/>
          <w:szCs w:val="26"/>
          <w:rtl w:val="true"/>
        </w:rPr>
        <w:t>ובמקרה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אזמה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עונשו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ברף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הנמוך</w:t>
      </w:r>
      <w:r>
        <w:rPr>
          <w:rFonts w:cs="FrankRuehl" w:ascii="Times New Roman" w:hAnsi="Times New Roman"/>
          <w:szCs w:val="26"/>
          <w:rtl w:val="true"/>
        </w:rPr>
        <w:t xml:space="preserve">) </w:t>
      </w:r>
      <w:r>
        <w:rPr>
          <w:rFonts w:ascii="Times New Roman" w:hAnsi="Times New Roman" w:cs="FrankRuehl"/>
          <w:szCs w:val="26"/>
          <w:rtl w:val="true"/>
        </w:rPr>
        <w:t>ולצד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נקבע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ירוצו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בחופף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לעונשיהם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הקודמים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בנסיבות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אלו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נמצא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שהוטלו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אמיר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ואזמה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חמורים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יתר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המידה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באופן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המצדיק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התערבות</w:t>
      </w:r>
      <w:r>
        <w:rPr>
          <w:rFonts w:cs="FrankRuehl" w:ascii="Times New Roman" w:hAnsi="Times New Roman"/>
          <w:szCs w:val="26"/>
          <w:rtl w:val="true"/>
        </w:rPr>
        <w:t xml:space="preserve">; </w:t>
      </w:r>
      <w:r>
        <w:rPr>
          <w:rFonts w:ascii="Times New Roman" w:hAnsi="Times New Roman" w:cs="FrankRuehl"/>
          <w:szCs w:val="26"/>
          <w:rtl w:val="true"/>
        </w:rPr>
        <w:t>טענת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לפיה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שהושתו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עליהם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בעומדם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בינם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לבין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עצמם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כמו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בינם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לבין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עאטף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בהליך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הנפרד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מצדיקים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הקלה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בעונשם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אינה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עולה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בקנה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עקרון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אחידות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הענישה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FrankRuehl"/>
          <w:szCs w:val="26"/>
        </w:rPr>
      </w:pPr>
      <w:r>
        <w:rPr>
          <w:rFonts w:cs="FrankRuehl"/>
          <w:szCs w:val="26"/>
          <w:rtl w:val="true"/>
        </w:rPr>
      </w:r>
      <w:bookmarkStart w:id="14" w:name="ABSTRACT_END"/>
      <w:bookmarkStart w:id="15" w:name="ABSTRACT_END"/>
      <w:bookmarkEnd w:id="15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6" w:name="PsakDin"/>
            <w:bookmarkStart w:id="17" w:name="BeginProtocol"/>
            <w:bookmarkStart w:id="18" w:name="secretary"/>
            <w:bookmarkEnd w:id="16"/>
            <w:bookmarkEnd w:id="17"/>
            <w:bookmarkEnd w:id="18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9" w:name="Writer_Name"/>
      <w:bookmarkEnd w:id="19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ח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כבוב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ד</w:t>
      </w:r>
      <w:r>
        <w:rPr>
          <w:rFonts w:cs="Miriam" w:ascii="Miriam" w:hAnsi="Miriam"/>
          <w:spacing w:val="10"/>
          <w:sz w:val="18"/>
          <w:rtl w:val="true"/>
        </w:rPr>
        <w:t xml:space="preserve">' </w:t>
      </w:r>
      <w:r>
        <w:rPr>
          <w:rFonts w:ascii="Miriam" w:hAnsi="Miriam" w:cs="Miriam"/>
          <w:spacing w:val="10"/>
          <w:sz w:val="18"/>
          <w:sz w:val="18"/>
          <w:rtl w:val="true"/>
        </w:rPr>
        <w:t>פיש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2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48405-08-20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29.09.2021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–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7786/21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8424/21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ומנגד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קוּלתו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7814/21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Ruller42"/>
        <w:numPr>
          <w:ilvl w:val="0"/>
          <w:numId w:val="0"/>
        </w:numPr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במוקד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ניצבות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מרכזיות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האחת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פרשנותו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הנכונה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7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45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2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1977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Miriam" w:hAnsi="Miriam" w:cs="Miriam"/>
          <w:spacing w:val="10"/>
          <w:sz w:val="18"/>
          <w:sz w:val="18"/>
          <w:rtl w:val="true"/>
        </w:rPr>
        <w:t>חוק העונשין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בחופף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במצטבר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Miriam" w:hAnsi="Miriam" w:cs="Miriam"/>
          <w:spacing w:val="10"/>
          <w:sz w:val="18"/>
          <w:sz w:val="18"/>
          <w:rtl w:val="true"/>
        </w:rPr>
        <w:t>והשנייה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האחידות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 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סאלם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8424/21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7814/21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;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Miriam" w:hAnsi="Miriam" w:cs="Miriam"/>
          <w:spacing w:val="10"/>
          <w:sz w:val="18"/>
          <w:sz w:val="18"/>
          <w:rtl w:val="true"/>
        </w:rPr>
        <w:t>אמיר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בצירוף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נלווית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ואליאור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7786/21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7814/21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Miriam" w:hAnsi="Miriam" w:cs="Miriam"/>
          <w:spacing w:val="10"/>
          <w:sz w:val="18"/>
          <w:sz w:val="18"/>
          <w:rtl w:val="true"/>
        </w:rPr>
        <w:t>אזמה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ובנהיגה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רישיון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בתוקף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בצירוף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נלווית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נפרד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48496-08-20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נ</w:t>
      </w:r>
      <w:r>
        <w:rPr>
          <w:rFonts w:cs="Miriam" w:ascii="Miriam" w:hAnsi="Miriam"/>
          <w:spacing w:val="10"/>
          <w:sz w:val="18"/>
          <w:rtl w:val="true"/>
        </w:rPr>
        <w:t xml:space="preserve">' </w:t>
      </w:r>
      <w:r>
        <w:rPr>
          <w:rFonts w:ascii="Miriam" w:hAnsi="Miriam" w:cs="Miriam"/>
          <w:spacing w:val="10"/>
          <w:sz w:val="18"/>
          <w:sz w:val="18"/>
          <w:rtl w:val="true"/>
        </w:rPr>
        <w:t>ג</w:t>
      </w:r>
      <w:r>
        <w:rPr>
          <w:rFonts w:cs="Miriam" w:ascii="Miriam" w:hAnsi="Miriam"/>
          <w:spacing w:val="10"/>
          <w:sz w:val="18"/>
          <w:rtl w:val="true"/>
        </w:rPr>
        <w:t>'</w:t>
      </w:r>
      <w:r>
        <w:rPr>
          <w:rFonts w:ascii="Miriam" w:hAnsi="Miriam" w:cs="Miriam"/>
          <w:spacing w:val="10"/>
          <w:sz w:val="18"/>
          <w:sz w:val="18"/>
          <w:rtl w:val="true"/>
        </w:rPr>
        <w:t>השאן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Miriam" w:hAnsi="Miriam" w:cs="Miriam"/>
          <w:spacing w:val="10"/>
          <w:sz w:val="18"/>
          <w:sz w:val="18"/>
          <w:rtl w:val="true"/>
        </w:rPr>
        <w:t>התיק הנפרד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משתתף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עאטף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Miriam" w:hAnsi="Miriam" w:cs="Miriam"/>
          <w:spacing w:val="10"/>
          <w:sz w:val="18"/>
          <w:sz w:val="18"/>
          <w:rtl w:val="true"/>
        </w:rPr>
        <w:t>עאטף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עאטף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15.07.2021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בניכוי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בצירוף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נלווית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הנפרד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שיובהר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מרכזי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לנימוקי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ואמיר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שוהים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rtl w:val="true"/>
        </w:rPr>
        <w:t>אחרים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שנוהלו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Miriam" w:hAnsi="Miriam" w:cs="Miriam"/>
          <w:spacing w:val="10"/>
          <w:rtl w:val="true"/>
        </w:rPr>
        <w:t>ההליכים המקבילים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יושאו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בחופף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</w:t>
      </w:r>
    </w:p>
    <w:p>
      <w:pPr>
        <w:pStyle w:val="Heading1"/>
        <w:spacing w:before="240" w:after="240"/>
        <w:ind w:hanging="0" w:start="0" w:end="0"/>
        <w:jc w:val="start"/>
        <w:rPr/>
      </w:pPr>
      <w:r>
        <w:rPr>
          <w:rFonts w:ascii="Miriam" w:hAnsi="Miriam" w:cs="Miriam"/>
          <w:color w:val="000000"/>
          <w:sz w:val="24"/>
          <w:sz w:val="24"/>
          <w:szCs w:val="24"/>
          <w:rtl w:val="true"/>
        </w:rPr>
        <w:t>עיקרי כתב האישום</w:t>
      </w:r>
      <w:r>
        <w:rPr>
          <w:rFonts w:ascii="Miriam" w:hAnsi="Miriam" w:cs="Miriam"/>
          <w:rtl w:val="true"/>
        </w:rPr>
        <w:t xml:space="preserve"> 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bookmarkStart w:id="20" w:name="_Hlk105919984"/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05.07.2020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מיצובישי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Miriam" w:hAnsi="Miriam" w:cs="Miriam"/>
          <w:spacing w:val="10"/>
          <w:sz w:val="18"/>
          <w:sz w:val="18"/>
          <w:rtl w:val="true"/>
        </w:rPr>
        <w:t>הרכב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לחזקתו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רישיון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נהיגתו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15.12.2019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החליטו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עאטף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לממכר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תכשיטים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הממוקמת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מנדא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Miriam" w:hAnsi="Miriam" w:cs="Miriam"/>
          <w:spacing w:val="10"/>
          <w:sz w:val="18"/>
          <w:sz w:val="18"/>
          <w:rtl w:val="true"/>
        </w:rPr>
        <w:t>העסק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  <w:bookmarkEnd w:id="20"/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מההכנות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הצטייד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עאטף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רעלה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סכין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אזיקונים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מפלסטיק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וסרט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חנתון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הסתיר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במותניו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חפץ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הנחזה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בהתקרבם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מנדא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בשטח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פתוח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והחלו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להתארגן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הסתיר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עאטף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גלבייה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שחורה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ואמיר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בתחבושות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להסתיר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הצלקות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השמאלית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ומשקפי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לקראת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15:00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הסמוכה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לעסק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ועאטף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וצעדו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העסק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להמתין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החפץ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שנחזה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ומבנו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סכומי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גדולים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במטבעות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המגירה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הוחזקו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העסק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נמלטו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ועאטף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מנוסתם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נפטרו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מפרטי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הביגוד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ששימשו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ועאטף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צימרים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עאטף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לנסוע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באשקלון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להחביא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09.07.2020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הכובש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צפת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Heading1"/>
        <w:spacing w:before="240" w:after="240"/>
        <w:ind w:hanging="0" w:start="0" w:end="0"/>
        <w:jc w:val="start"/>
        <w:rPr>
          <w:rFonts w:ascii="Miriam" w:hAnsi="Miriam" w:cs="Miriam"/>
          <w:color w:val="000000"/>
          <w:sz w:val="24"/>
          <w:szCs w:val="24"/>
        </w:rPr>
      </w:pPr>
      <w:r>
        <w:rPr>
          <w:rFonts w:ascii="Miriam" w:hAnsi="Miriam" w:cs="Miriam"/>
          <w:color w:val="000000"/>
          <w:sz w:val="24"/>
          <w:sz w:val="24"/>
          <w:szCs w:val="24"/>
          <w:rtl w:val="true"/>
        </w:rPr>
        <w:t>גזר דינו של בית משפט קמא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16.03.2021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30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402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hyperlink r:id="rId31"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29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3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23.06.2021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33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402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hyperlink r:id="rId34"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29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ובנהיגה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רישיון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35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10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3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התעבורה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1961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Miriam" w:hAnsi="Miriam" w:cs="Miriam"/>
          <w:spacing w:val="10"/>
          <w:sz w:val="18"/>
          <w:sz w:val="18"/>
          <w:rtl w:val="true"/>
        </w:rPr>
        <w:t>פקודת התעבורה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–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המפורטות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סעיף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ההרשעה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התכנון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הקפדני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חלוקת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התפקידים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הברורה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החליטו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המבצעים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מחלקם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ועאטף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ששימש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Miriam" w:hAnsi="Miriam" w:cs="Miriam"/>
          <w:spacing w:val="10"/>
          <w:sz w:val="18"/>
          <w:sz w:val="18"/>
          <w:rtl w:val="true"/>
        </w:rPr>
        <w:t>הגורם הדומיננטי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התעוזה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הזולת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ובביטחון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המסחר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לסכומי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המשמעותיים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שנשדדו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הופעלה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פיזית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החברתיים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המוגנים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שנפגעו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ואזמה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הממושכות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שריצו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מרשיעה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המכביד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 xml:space="preserve">על </w:t>
      </w:r>
      <w:r>
        <w:rPr>
          <w:rFonts w:ascii="Miriam" w:hAnsi="Miriam" w:cs="Miriam"/>
          <w:spacing w:val="10"/>
          <w:sz w:val="18"/>
          <w:sz w:val="18"/>
          <w:rtl w:val="true"/>
        </w:rPr>
        <w:t>אמיר</w:t>
      </w:r>
      <w:r>
        <w:rPr>
          <w:rFonts w:ascii="Miriam" w:hAnsi="Miriam" w:cs="Miriam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הושתו ארבע שנות מאסר בפועל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בניכוי ימי מעצרו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 xml:space="preserve">לצד שניים עשר חודשי מאסר על תנאי ותשלום פיצוי בסך </w:t>
      </w:r>
      <w:r>
        <w:rPr>
          <w:rFonts w:cs="FrankRuehl" w:ascii="FrankRuehl" w:hAnsi="FrankRuehl"/>
          <w:spacing w:val="10"/>
          <w:sz w:val="22"/>
          <w:szCs w:val="28"/>
        </w:rPr>
        <w:t>20,000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ח לנפגעי העבירה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 xml:space="preserve">ועל </w:t>
      </w:r>
      <w:r>
        <w:rPr>
          <w:rFonts w:ascii="Miriam" w:hAnsi="Miriam" w:cs="Miriam"/>
          <w:spacing w:val="10"/>
          <w:sz w:val="18"/>
          <w:sz w:val="18"/>
          <w:rtl w:val="true"/>
        </w:rPr>
        <w:t>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בניכוי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ותשלום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לנפגעי 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360" w:before="240" w:after="240"/>
        <w:ind w:hanging="0" w:start="0"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בדרישת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רישיון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נהיגתו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לחפיפת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שהוטלו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הנוכחיים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נושאים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קודמות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יושאו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 "</w:t>
      </w:r>
      <w:r>
        <w:rPr>
          <w:rFonts w:ascii="Miriam" w:hAnsi="Miriam" w:cs="Miriam"/>
          <w:spacing w:val="10"/>
          <w:sz w:val="18"/>
          <w:sz w:val="18"/>
          <w:rtl w:val="true"/>
        </w:rPr>
        <w:t xml:space="preserve">בהתאם לברירת המחדל המופיעה בסעיף </w:t>
      </w:r>
      <w:r>
        <w:rPr>
          <w:rFonts w:cs="Miriam" w:ascii="Miriam" w:hAnsi="Miriam"/>
          <w:spacing w:val="10"/>
          <w:sz w:val="18"/>
        </w:rPr>
        <w:t>45</w:t>
      </w:r>
      <w:r>
        <w:rPr>
          <w:rFonts w:cs="Miriam" w:ascii="Miriam" w:hAnsi="Miriam"/>
          <w:spacing w:val="10"/>
          <w:sz w:val="18"/>
          <w:rtl w:val="true"/>
        </w:rPr>
        <w:t>(</w:t>
      </w:r>
      <w:r>
        <w:rPr>
          <w:rFonts w:ascii="Miriam" w:hAnsi="Miriam" w:cs="Miriam"/>
          <w:spacing w:val="10"/>
          <w:sz w:val="18"/>
          <w:sz w:val="18"/>
          <w:rtl w:val="true"/>
        </w:rPr>
        <w:t>ב</w:t>
      </w:r>
      <w:r>
        <w:rPr>
          <w:rFonts w:cs="Miriam" w:ascii="Miriam" w:hAnsi="Miriam"/>
          <w:spacing w:val="10"/>
          <w:sz w:val="18"/>
          <w:rtl w:val="true"/>
        </w:rPr>
        <w:t xml:space="preserve">) </w:t>
      </w:r>
      <w:r>
        <w:rPr>
          <w:rFonts w:ascii="Miriam" w:hAnsi="Miriam" w:cs="Miriam"/>
          <w:spacing w:val="10"/>
          <w:sz w:val="18"/>
          <w:sz w:val="18"/>
          <w:rtl w:val="true"/>
        </w:rPr>
        <w:t>ל</w:t>
      </w:r>
      <w:hyperlink r:id="rId37">
        <w:r>
          <w:rPr>
            <w:rStyle w:val="Hyperlink"/>
            <w:rFonts w:ascii="Miriam" w:hAnsi="Miriam" w:cs="Miriam"/>
            <w:color w:val="0000FF"/>
            <w:spacing w:val="10"/>
            <w:sz w:val="18"/>
            <w:sz w:val="18"/>
            <w:u w:val="single"/>
            <w:rtl w:val="true"/>
          </w:rPr>
          <w:t>חוק 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".</w:t>
      </w:r>
    </w:p>
    <w:p>
      <w:pPr>
        <w:pStyle w:val="Ruller42"/>
        <w:numPr>
          <w:ilvl w:val="0"/>
          <w:numId w:val="0"/>
        </w:numPr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המקבילים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3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68392-03-18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ובגדרי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3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44247-07-18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hyperlink r:id="rId4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11766-03-17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ושבעה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איומים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התפרצות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למגורים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וגניבה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Heading1"/>
        <w:spacing w:before="240" w:after="240"/>
        <w:ind w:hanging="0" w:start="0" w:end="0"/>
        <w:jc w:val="start"/>
        <w:rPr>
          <w:rFonts w:ascii="Miriam" w:hAnsi="Miriam" w:cs="Miriam"/>
          <w:color w:val="000000"/>
          <w:sz w:val="24"/>
          <w:szCs w:val="24"/>
        </w:rPr>
      </w:pPr>
      <w:r>
        <w:rPr>
          <w:rFonts w:ascii="Miriam" w:hAnsi="Miriam" w:cs="Miriam"/>
          <w:color w:val="000000"/>
          <w:sz w:val="24"/>
          <w:sz w:val="24"/>
          <w:szCs w:val="24"/>
          <w:rtl w:val="true"/>
        </w:rPr>
        <w:t>הערעורים על חומרת העונש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טיעוניהם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המבקשים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לשכנע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ומפאת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חשיבותם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לסקור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בקצרה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קורותיו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הנפרד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עאטף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נפרדים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עטאף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בנפרד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הנראה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עטאף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במיוחס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בהזדמנות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הנפרד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עטאף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עאטף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rtl w:val="true"/>
        </w:rPr>
        <w:t>מתוקן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15.02.2021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לפצל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שעאטף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במשפטם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שותפיו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עאטף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תרומה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ניכרת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החליטו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מכפירתם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29.09.2021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עאטף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שדן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ואמיר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עאטף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הנפרד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כנימוק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spacing w:lineRule="auto" w:line="360" w:before="240" w:after="240"/>
        <w:ind w:hanging="0" w:start="0" w:end="0"/>
        <w:jc w:val="both"/>
        <w:rPr/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עתה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Fonts w:ascii="Century" w:hAnsi="Century" w:cs="Miriam"/>
          <w:b/>
          <w:b/>
          <w:sz w:val="22"/>
          <w:sz w:val="22"/>
          <w:rtl w:val="true"/>
        </w:rPr>
        <w:t>ערעורו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אזמה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(</w:t>
      </w:r>
      <w:r>
        <w:rPr>
          <w:rFonts w:ascii="Century" w:hAnsi="Century" w:cs="Miriam"/>
          <w:b/>
          <w:b/>
          <w:sz w:val="22"/>
          <w:sz w:val="22"/>
          <w:rtl w:val="true"/>
        </w:rPr>
        <w:t>ע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פ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7786/21</w:t>
      </w:r>
      <w:r>
        <w:rPr>
          <w:rFonts w:cs="Miriam" w:ascii="Century" w:hAnsi="Century"/>
          <w:b/>
          <w:sz w:val="22"/>
          <w:rtl w:val="true"/>
        </w:rPr>
        <w:t>)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41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40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ט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2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4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המחייב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בחשבון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Miriam" w:hAnsi="Miriam" w:cs="Miriam"/>
          <w:spacing w:val="10"/>
          <w:sz w:val="18"/>
          <w:sz w:val="18"/>
          <w:rtl w:val="true"/>
        </w:rPr>
        <w:t>חלקו היחסי של הנאשם בביצוע העבירה ומידת ההשפעה של אחר על הנאשם בביצוע 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השותפים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לתפקידם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ותרומתם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Miriam" w:hAnsi="Miriam" w:cs="Miriam"/>
          <w:spacing w:val="10"/>
          <w:sz w:val="18"/>
          <w:sz w:val="18"/>
          <w:rtl w:val="true"/>
        </w:rPr>
        <w:t>הגורם הדומיננטי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המצומצם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לשניהם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עאטף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לארבע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ביטויו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לייצג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פחותה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ולעאטף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ינוע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הובהר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לתיקון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עאטף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מיוחסים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לעאטף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לאזמה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הובהר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עאטף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הרלבנטי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גדרי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נגזרו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בחלקם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הבחנה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לגורמים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לתפקיד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מילאו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ולהעמיד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bookmarkStart w:id="21" w:name="_Hlk105916772"/>
      <w:bookmarkEnd w:id="21"/>
      <w:r>
        <w:rPr>
          <w:rFonts w:ascii="Century" w:hAnsi="Century" w:cs="Miriam"/>
          <w:b/>
          <w:b/>
          <w:sz w:val="22"/>
          <w:sz w:val="22"/>
          <w:rtl w:val="true"/>
        </w:rPr>
        <w:t>ערעורו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אמיר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(</w:t>
      </w:r>
      <w:r>
        <w:rPr>
          <w:rFonts w:ascii="Century" w:hAnsi="Century" w:cs="Miriam"/>
          <w:b/>
          <w:b/>
          <w:sz w:val="22"/>
          <w:sz w:val="22"/>
          <w:rtl w:val="true"/>
        </w:rPr>
        <w:t>ע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פ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8424/21</w:t>
      </w:r>
      <w:r>
        <w:rPr>
          <w:rFonts w:cs="Miriam" w:ascii="Century" w:hAnsi="Century"/>
          <w:b/>
          <w:sz w:val="22"/>
          <w:rtl w:val="true"/>
        </w:rPr>
        <w:t>)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bookmarkStart w:id="22" w:name="_Hlk105916772"/>
      <w:bookmarkEnd w:id="22"/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הסוטה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ויתרה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עאטף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כמחצית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תרומתם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להחיל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לעאטף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ינוע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לארבע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התחתון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לעאטף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להודאתו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שהביאה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לחיסכון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שיפוטי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יקר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בהחלטתה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צדדית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עאטף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להצדיק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הולמים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עאטף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מצדיקים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ממילא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הרלבנטיים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1"/>
        <w:spacing w:before="240" w:after="240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תגובת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לערעורים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חומרת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cs="Times New Roman"/>
          <w:color w:val="222222"/>
        </w:rPr>
      </w:pPr>
      <w:r>
        <w:rPr>
          <w:rFonts w:ascii="FrankRuehl" w:hAnsi="FrankRuehl" w:cs="FrankRuehl"/>
          <w:color w:val="222222"/>
          <w:spacing w:val="10"/>
          <w:sz w:val="28"/>
          <w:sz w:val="28"/>
          <w:szCs w:val="28"/>
          <w:rtl w:val="true"/>
        </w:rPr>
        <w:t xml:space="preserve">המדינה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FrankRuehl" w:hAnsi="FrankRuehl" w:cs="FrankRuehl"/>
          <w:color w:val="222222"/>
          <w:spacing w:val="10"/>
          <w:sz w:val="28"/>
          <w:sz w:val="28"/>
          <w:szCs w:val="28"/>
          <w:rtl w:val="true"/>
        </w:rPr>
        <w:t xml:space="preserve"> כי דינם של שני הערעורים על חומרת העונש</w:t>
      </w:r>
      <w:r>
        <w:rPr>
          <w:rFonts w:cs="FrankRuehl" w:ascii="FrankRuehl" w:hAnsi="FrankRuehl"/>
          <w:color w:val="222222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222222"/>
          <w:spacing w:val="10"/>
          <w:sz w:val="28"/>
          <w:sz w:val="28"/>
          <w:szCs w:val="28"/>
          <w:rtl w:val="true"/>
        </w:rPr>
        <w:t>דחייה</w:t>
      </w:r>
      <w:r>
        <w:rPr>
          <w:rFonts w:cs="FrankRuehl" w:ascii="FrankRuehl" w:hAnsi="FrankRuehl"/>
          <w:color w:val="222222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222222"/>
          <w:spacing w:val="10"/>
          <w:sz w:val="28"/>
          <w:sz w:val="28"/>
          <w:szCs w:val="28"/>
          <w:rtl w:val="true"/>
        </w:rPr>
        <w:t>כך</w:t>
      </w:r>
      <w:r>
        <w:rPr>
          <w:rFonts w:cs="FrankRuehl" w:ascii="FrankRuehl" w:hAnsi="FrankRuehl"/>
          <w:color w:val="222222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222222"/>
          <w:spacing w:val="10"/>
          <w:sz w:val="28"/>
          <w:sz w:val="28"/>
          <w:szCs w:val="28"/>
          <w:rtl w:val="true"/>
        </w:rPr>
        <w:t xml:space="preserve">במהלך הדיון שהתקיים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FrankRuehl" w:hAnsi="FrankRuehl" w:cs="FrankRuehl"/>
          <w:color w:val="222222"/>
          <w:spacing w:val="10"/>
          <w:sz w:val="28"/>
          <w:sz w:val="28"/>
          <w:szCs w:val="28"/>
          <w:rtl w:val="true"/>
        </w:rPr>
        <w:t xml:space="preserve"> ביום </w:t>
      </w:r>
      <w:r>
        <w:rPr>
          <w:rFonts w:cs="FrankRuehl" w:ascii="FrankRuehl" w:hAnsi="FrankRuehl"/>
          <w:color w:val="222222"/>
          <w:spacing w:val="10"/>
          <w:sz w:val="28"/>
          <w:szCs w:val="28"/>
        </w:rPr>
        <w:t>07.06.2022</w:t>
      </w:r>
      <w:r>
        <w:rPr>
          <w:rFonts w:cs="FrankRuehl" w:ascii="FrankRuehl" w:hAnsi="FrankRuehl"/>
          <w:color w:val="222222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222222"/>
          <w:spacing w:val="10"/>
          <w:sz w:val="28"/>
          <w:sz w:val="28"/>
          <w:szCs w:val="28"/>
          <w:rtl w:val="true"/>
        </w:rPr>
        <w:t xml:space="preserve">הביעה המדינה עמדתה לפיה עונשי המאסר שהושתו על אמיר ואזמה </w:t>
      </w:r>
      <w:r>
        <w:rPr>
          <w:rFonts w:cs="FrankRuehl" w:ascii="FrankRuehl" w:hAnsi="FrankRuehl"/>
          <w:color w:val="222222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222222"/>
          <w:spacing w:val="10"/>
          <w:sz w:val="28"/>
          <w:sz w:val="28"/>
          <w:szCs w:val="28"/>
          <w:rtl w:val="true"/>
        </w:rPr>
        <w:t>להבדיל מאופן ריצויים</w:t>
      </w:r>
      <w:r>
        <w:rPr>
          <w:rFonts w:cs="FrankRuehl" w:ascii="FrankRuehl" w:hAnsi="FrankRuehl"/>
          <w:color w:val="222222"/>
          <w:spacing w:val="10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color w:val="222222"/>
          <w:spacing w:val="10"/>
          <w:sz w:val="28"/>
          <w:sz w:val="28"/>
          <w:szCs w:val="28"/>
          <w:rtl w:val="true"/>
        </w:rPr>
        <w:t>ממילא אינם חורגים ממדיניות הענישה הנוהגת באופן המצדיק התערבות מצד ערכאת הערעור</w:t>
      </w:r>
      <w:r>
        <w:rPr>
          <w:rFonts w:cs="FrankRuehl" w:ascii="FrankRuehl" w:hAnsi="FrankRuehl"/>
          <w:color w:val="222222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222222"/>
          <w:spacing w:val="10"/>
          <w:sz w:val="28"/>
          <w:sz w:val="28"/>
          <w:szCs w:val="28"/>
          <w:rtl w:val="true"/>
        </w:rPr>
        <w:t>שכן</w:t>
      </w:r>
      <w:r>
        <w:rPr>
          <w:rFonts w:cs="FrankRuehl" w:ascii="FrankRuehl" w:hAnsi="FrankRuehl"/>
          <w:color w:val="222222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222222"/>
          <w:spacing w:val="10"/>
          <w:sz w:val="28"/>
          <w:sz w:val="28"/>
          <w:szCs w:val="28"/>
          <w:rtl w:val="true"/>
        </w:rPr>
        <w:t>בין מתחם הענישה ההולם שנקבע בעניינו של עאטף לבין מתחם הענישה ההולם שנקבע ביחס לאמיר ואזמה קיים פער מצומצם בלבד – ועיקרו נעוץ בכך שעאטף נעדר כל עבר פלילי</w:t>
      </w:r>
      <w:r>
        <w:rPr>
          <w:rFonts w:cs="FrankRuehl" w:ascii="FrankRuehl" w:hAnsi="FrankRuehl"/>
          <w:color w:val="222222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222222"/>
          <w:spacing w:val="10"/>
          <w:sz w:val="28"/>
          <w:sz w:val="28"/>
          <w:szCs w:val="28"/>
          <w:rtl w:val="true"/>
        </w:rPr>
        <w:t>בניגוד לאזמה ואמיר</w:t>
      </w:r>
      <w:r>
        <w:rPr>
          <w:rFonts w:cs="FrankRuehl" w:ascii="FrankRuehl" w:hAnsi="FrankRuehl"/>
          <w:color w:val="222222"/>
          <w:spacing w:val="10"/>
          <w:sz w:val="28"/>
          <w:szCs w:val="28"/>
          <w:rtl w:val="true"/>
        </w:rPr>
        <w:t>.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FrankRuehl" w:hAnsi="FrankRuehl" w:cs="FrankRuehl"/>
          <w:color w:val="222222"/>
          <w:spacing w:val="10"/>
          <w:sz w:val="28"/>
          <w:szCs w:val="28"/>
        </w:rPr>
      </w:pPr>
      <w:r>
        <w:rPr>
          <w:rFonts w:ascii="FrankRuehl" w:hAnsi="FrankRuehl" w:cs="FrankRuehl"/>
          <w:color w:val="222222"/>
          <w:spacing w:val="10"/>
          <w:sz w:val="28"/>
          <w:sz w:val="28"/>
          <w:szCs w:val="28"/>
          <w:rtl w:val="true"/>
        </w:rPr>
        <w:t>משכך</w:t>
      </w:r>
      <w:r>
        <w:rPr>
          <w:rFonts w:cs="FrankRuehl" w:ascii="FrankRuehl" w:hAnsi="FrankRuehl"/>
          <w:color w:val="222222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222222"/>
          <w:spacing w:val="10"/>
          <w:sz w:val="28"/>
          <w:sz w:val="28"/>
          <w:szCs w:val="28"/>
          <w:rtl w:val="true"/>
        </w:rPr>
        <w:t>היעדרו של עבר פלילי זה אף מצדיק את הפער המשמעותי שבין העונשים שהוטלו על המעורבים בפרשה</w:t>
      </w:r>
      <w:r>
        <w:rPr>
          <w:rFonts w:cs="FrankRuehl" w:ascii="FrankRuehl" w:hAnsi="FrankRuehl"/>
          <w:color w:val="222222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color w:val="222222"/>
          <w:spacing w:val="10"/>
          <w:sz w:val="28"/>
          <w:sz w:val="28"/>
          <w:szCs w:val="28"/>
          <w:rtl w:val="true"/>
        </w:rPr>
        <w:t xml:space="preserve">ואילו עונשו של עאטף </w:t>
      </w:r>
      <w:r>
        <w:rPr>
          <w:rFonts w:cs="FrankRuehl" w:ascii="FrankRuehl" w:hAnsi="FrankRuehl"/>
          <w:color w:val="222222"/>
          <w:spacing w:val="10"/>
          <w:sz w:val="28"/>
          <w:szCs w:val="28"/>
          <w:rtl w:val="true"/>
        </w:rPr>
        <w:t>"</w:t>
      </w:r>
      <w:r>
        <w:rPr>
          <w:rFonts w:ascii="Miriam" w:hAnsi="Miriam" w:cs="Miriam"/>
          <w:color w:val="222222"/>
          <w:spacing w:val="10"/>
          <w:rtl w:val="true"/>
        </w:rPr>
        <w:t>מותאם</w:t>
      </w:r>
      <w:r>
        <w:rPr>
          <w:rFonts w:cs="FrankRuehl" w:ascii="FrankRuehl" w:hAnsi="FrankRuehl"/>
          <w:color w:val="222222"/>
          <w:spacing w:val="10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color w:val="222222"/>
          <w:spacing w:val="10"/>
          <w:sz w:val="28"/>
          <w:sz w:val="28"/>
          <w:szCs w:val="28"/>
          <w:rtl w:val="true"/>
        </w:rPr>
        <w:t>לעונשים שנגזרו על אזמה ואמיר</w:t>
      </w:r>
      <w:r>
        <w:rPr>
          <w:rFonts w:cs="FrankRuehl" w:ascii="FrankRuehl" w:hAnsi="FrankRuehl"/>
          <w:color w:val="222222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222222"/>
          <w:spacing w:val="10"/>
          <w:sz w:val="28"/>
          <w:sz w:val="28"/>
          <w:szCs w:val="28"/>
          <w:rtl w:val="true"/>
        </w:rPr>
        <w:t>בשים לב למתחם הענישה ההולם המצומצם שנקבע בעניינו</w:t>
      </w:r>
      <w:r>
        <w:rPr>
          <w:rFonts w:cs="FrankRuehl" w:ascii="FrankRuehl" w:hAnsi="FrankRuehl"/>
          <w:color w:val="222222"/>
          <w:spacing w:val="10"/>
          <w:sz w:val="28"/>
          <w:szCs w:val="28"/>
          <w:rtl w:val="true"/>
        </w:rPr>
        <w:t>.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/>
      </w:pPr>
      <w:r>
        <w:rPr>
          <w:rFonts w:ascii="FrankRuehl" w:hAnsi="FrankRuehl" w:cs="FrankRuehl"/>
          <w:color w:val="222222"/>
          <w:spacing w:val="10"/>
          <w:sz w:val="28"/>
          <w:sz w:val="28"/>
          <w:szCs w:val="28"/>
          <w:rtl w:val="true"/>
        </w:rPr>
        <w:t>לאור כל אלה</w:t>
      </w:r>
      <w:r>
        <w:rPr>
          <w:rFonts w:cs="FrankRuehl" w:ascii="FrankRuehl" w:hAnsi="FrankRuehl"/>
          <w:color w:val="222222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222222"/>
          <w:spacing w:val="10"/>
          <w:sz w:val="28"/>
          <w:sz w:val="28"/>
          <w:szCs w:val="28"/>
          <w:rtl w:val="true"/>
        </w:rPr>
        <w:t>ועל יסוד הנימוקים המפורטים בערעורה – טוענת המדינה כי גזר הדין שניתן כנגד אזמה ואמיר דווקא מקל עימם</w:t>
      </w:r>
      <w:r>
        <w:rPr>
          <w:rFonts w:cs="FrankRuehl" w:ascii="FrankRuehl" w:hAnsi="FrankRuehl"/>
          <w:color w:val="222222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222222"/>
          <w:spacing w:val="10"/>
          <w:sz w:val="28"/>
          <w:sz w:val="28"/>
          <w:szCs w:val="28"/>
          <w:rtl w:val="true"/>
        </w:rPr>
        <w:t>באופן המצדיק התערבותה של ערכאת הערעור</w:t>
      </w:r>
      <w:r>
        <w:rPr>
          <w:rFonts w:cs="FrankRuehl" w:ascii="FrankRuehl" w:hAnsi="FrankRuehl"/>
          <w:color w:val="222222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222222"/>
          <w:spacing w:val="10"/>
          <w:sz w:val="28"/>
          <w:sz w:val="28"/>
          <w:szCs w:val="28"/>
          <w:rtl w:val="true"/>
        </w:rPr>
        <w:t>ונימוקים אלה יפורטו להלן</w:t>
      </w:r>
      <w:r>
        <w:rPr>
          <w:rFonts w:cs="FrankRuehl" w:ascii="FrankRuehl" w:hAnsi="FrankRuehl"/>
          <w:color w:val="222222"/>
          <w:spacing w:val="10"/>
          <w:sz w:val="28"/>
          <w:szCs w:val="28"/>
          <w:rtl w:val="true"/>
        </w:rPr>
        <w:t>.</w:t>
      </w:r>
    </w:p>
    <w:p>
      <w:pPr>
        <w:pStyle w:val="Heading1"/>
        <w:spacing w:before="240" w:after="240"/>
        <w:ind w:hanging="0" w:start="0" w:end="0"/>
        <w:jc w:val="start"/>
        <w:rPr/>
      </w:pPr>
      <w:r>
        <w:rPr>
          <w:rFonts w:ascii="Miriam" w:hAnsi="Miriam" w:cs="Miriam"/>
          <w:color w:val="000000"/>
          <w:sz w:val="24"/>
          <w:sz w:val="24"/>
          <w:szCs w:val="24"/>
          <w:rtl w:val="true"/>
        </w:rPr>
        <w:t xml:space="preserve">הערעור על קולת העונש – </w:t>
      </w:r>
      <w:r>
        <w:rPr>
          <w:rFonts w:ascii="Century" w:hAnsi="Century" w:cs="Miriam"/>
          <w:b/>
          <w:b/>
          <w:color w:val="000000"/>
          <w:sz w:val="22"/>
          <w:sz w:val="22"/>
          <w:szCs w:val="24"/>
          <w:rtl w:val="true"/>
        </w:rPr>
        <w:t>ערעור</w:t>
      </w:r>
      <w:r>
        <w:rPr>
          <w:rFonts w:ascii="Century" w:hAnsi="Century" w:eastAsia="Century" w:cs="Century"/>
          <w:b/>
          <w:b/>
          <w:color w:val="00000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color w:val="000000"/>
          <w:sz w:val="22"/>
          <w:sz w:val="22"/>
          <w:szCs w:val="24"/>
          <w:rtl w:val="true"/>
        </w:rPr>
        <w:t>המדינה</w:t>
      </w:r>
      <w:r>
        <w:rPr>
          <w:rFonts w:ascii="Century" w:hAnsi="Century" w:eastAsia="Century" w:cs="Century"/>
          <w:b/>
          <w:b/>
          <w:color w:val="00000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color w:val="00000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color w:val="00000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color w:val="00000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color w:val="000000"/>
          <w:sz w:val="22"/>
          <w:sz w:val="22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color w:val="00000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color w:val="000000"/>
          <w:sz w:val="22"/>
          <w:szCs w:val="24"/>
        </w:rPr>
        <w:t>7814/21</w:t>
      </w:r>
      <w:r>
        <w:rPr>
          <w:rFonts w:cs="Miriam" w:ascii="Century" w:hAnsi="Century"/>
          <w:b/>
          <w:color w:val="000000"/>
          <w:sz w:val="22"/>
          <w:szCs w:val="24"/>
          <w:rtl w:val="true"/>
        </w:rPr>
        <w:t>)</w:t>
      </w:r>
      <w:r>
        <w:rPr>
          <w:rFonts w:cs="Miriam" w:ascii="Miriam" w:hAnsi="Miriam"/>
          <w:sz w:val="24"/>
          <w:rtl w:val="true"/>
        </w:rPr>
        <w:t xml:space="preserve"> 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במוקד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ניצבת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ובפרט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ויושם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43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45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4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נימוק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ירוצו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בחופף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הקודמים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שהוטלו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חפיפת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לא יענשו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הודגש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סמוכים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ירוצו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בחופף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מייצרת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תמריץ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לגורם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צפוי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להיענש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סכומי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שנשדדו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העסק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טיפולית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ניצלו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החופש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היחסי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שהוענק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שיקומם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45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45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4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סעיף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הובעה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לסוגיית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Miriam" w:hAnsi="Miriam" w:cs="Miriam"/>
          <w:spacing w:val="10"/>
          <w:sz w:val="18"/>
          <w:sz w:val="18"/>
          <w:rtl w:val="true"/>
        </w:rPr>
        <w:t>שדן אותו באחרונה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–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ובגדרו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בדיעבד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שדן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באחרונה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לפטור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מחובתו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מנומק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ירוצו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בהתבסס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טכני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פרשני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ניטרלי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מסמרות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47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45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4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העקרונית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המחוקק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לחפיפת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לצבירתם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הדומיננטית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שבוכרה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חלופת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החפיפה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כניסתו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לתוקף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4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Miriam" w:hAnsi="Miriam" w:cs="Miriam"/>
          <w:spacing w:val="10"/>
          <w:sz w:val="18"/>
          <w:sz w:val="18"/>
          <w:rtl w:val="true"/>
        </w:rPr>
        <w:t>תיקון מס</w:t>
      </w:r>
      <w:r>
        <w:rPr>
          <w:rFonts w:cs="Miriam" w:ascii="Miriam" w:hAnsi="Miriam"/>
          <w:spacing w:val="10"/>
          <w:sz w:val="18"/>
          <w:rtl w:val="true"/>
        </w:rPr>
        <w:t xml:space="preserve">' </w:t>
      </w:r>
      <w:r>
        <w:rPr>
          <w:rFonts w:cs="Miriam" w:ascii="Miriam" w:hAnsi="Miriam"/>
          <w:spacing w:val="10"/>
          <w:sz w:val="18"/>
        </w:rPr>
        <w:t>113</w:t>
      </w:r>
      <w:r>
        <w:rPr>
          <w:rFonts w:cs="Miriam" w:ascii="Miriam" w:hAnsi="Miriam"/>
          <w:spacing w:val="10"/>
          <w:sz w:val="1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לחוק העונשין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תיקון מס</w:t>
      </w:r>
      <w:r>
        <w:rPr>
          <w:rFonts w:cs="Miriam" w:ascii="Miriam" w:hAnsi="Miriam"/>
          <w:spacing w:val="10"/>
          <w:sz w:val="18"/>
          <w:rtl w:val="true"/>
        </w:rPr>
        <w:t xml:space="preserve">' </w:t>
      </w:r>
      <w:r>
        <w:rPr>
          <w:rFonts w:cs="Miriam" w:ascii="Miriam" w:hAnsi="Miriam"/>
          <w:spacing w:val="10"/>
          <w:sz w:val="18"/>
        </w:rPr>
        <w:t>113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 –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ולרוב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50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45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Ruller42"/>
        <w:numPr>
          <w:ilvl w:val="0"/>
          <w:numId w:val="0"/>
        </w:numPr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עוגן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כעקרון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51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40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5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להתבסס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בסוגיית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לתזכיר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5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במצטבר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ועבודות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Miriam" w:hAnsi="Miriam" w:cs="Miriam"/>
          <w:spacing w:val="10"/>
          <w:sz w:val="18"/>
          <w:sz w:val="18"/>
          <w:rtl w:val="true"/>
        </w:rPr>
        <w:t>תזכיר החוק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–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אסיר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במצטבר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הקודם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הרלבנטיים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בסוגיית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היעדרה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ושיקולי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גמול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והרתעה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5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3589/17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שמואל נ</w:t>
      </w:r>
      <w:r>
        <w:rPr>
          <w:rFonts w:cs="Miriam" w:ascii="Miriam" w:hAnsi="Miriam"/>
          <w:spacing w:val="10"/>
          <w:sz w:val="18"/>
          <w:rtl w:val="true"/>
        </w:rPr>
        <w:t xml:space="preserve">' </w:t>
      </w:r>
      <w:r>
        <w:rPr>
          <w:rFonts w:ascii="Miriam" w:hAnsi="Miriam" w:cs="Miriam"/>
          <w:spacing w:val="10"/>
          <w:sz w:val="18"/>
          <w:sz w:val="18"/>
          <w:rtl w:val="true"/>
        </w:rPr>
        <w:t>מדינת 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10.02.2020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Miriam" w:hAnsi="Miriam" w:cs="Miriam"/>
          <w:spacing w:val="10"/>
          <w:sz w:val="18"/>
          <w:sz w:val="18"/>
          <w:rtl w:val="true"/>
        </w:rPr>
        <w:t xml:space="preserve"> שמואל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)).</w:t>
      </w:r>
    </w:p>
    <w:p>
      <w:pPr>
        <w:pStyle w:val="Ruller42"/>
        <w:numPr>
          <w:ilvl w:val="0"/>
          <w:numId w:val="0"/>
        </w:numPr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ביישומם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מצטבר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עסקינן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שבוצעה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ניצול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ההזדמנות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הקודמת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מתקיימת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במתלוננים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ובפגיעות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חופף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בשיקולי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הגמול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וההרתעה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לעקרון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הימנעות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מלפסול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רישיון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נהיגתו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המצדיק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איסור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לנהוג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רישיון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55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10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5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התעבורה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להטיל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רישיון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ניכרת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המצדיק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כשלעצמו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הרישיון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57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לפקודת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התעבורה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1"/>
        <w:spacing w:before="240" w:after="240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תגובת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ירוצו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במקביל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בהתבסס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58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45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5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מנומקת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היעדרה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הנמקה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בנדון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נימקה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כדבעי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להטלה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מצטברת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המצדיק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לחרוג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60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45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6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חפיפת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צבירתם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לזקוף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שנימוקיה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המהותיים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הועלו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לפרשנותו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62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45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6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-"</w:t>
      </w:r>
      <w:r>
        <w:rPr>
          <w:rFonts w:ascii="Miriam" w:hAnsi="Miriam" w:cs="Miriam"/>
          <w:spacing w:val="10"/>
          <w:sz w:val="18"/>
          <w:sz w:val="18"/>
          <w:rtl w:val="true"/>
        </w:rPr>
        <w:t>כלל טכני</w:t>
      </w:r>
      <w:r>
        <w:rPr>
          <w:rFonts w:cs="Miriam" w:ascii="Miriam" w:hAnsi="Miriam"/>
          <w:spacing w:val="10"/>
          <w:sz w:val="18"/>
          <w:rtl w:val="true"/>
        </w:rPr>
        <w:t>-</w:t>
      </w:r>
      <w:r>
        <w:rPr>
          <w:rFonts w:ascii="Miriam" w:hAnsi="Miriam" w:cs="Miriam"/>
          <w:spacing w:val="10"/>
          <w:sz w:val="18"/>
          <w:sz w:val="18"/>
          <w:rtl w:val="true"/>
        </w:rPr>
        <w:t>פרשני</w:t>
      </w:r>
      <w:r>
        <w:rPr>
          <w:rFonts w:cs="Miriam" w:ascii="Miriam" w:hAnsi="Miriam"/>
          <w:spacing w:val="10"/>
          <w:sz w:val="18"/>
          <w:rtl w:val="true"/>
        </w:rPr>
        <w:t>-</w:t>
      </w:r>
      <w:r>
        <w:rPr>
          <w:rFonts w:ascii="Miriam" w:hAnsi="Miriam" w:cs="Miriam"/>
          <w:spacing w:val="10"/>
          <w:sz w:val="18"/>
          <w:sz w:val="18"/>
          <w:rtl w:val="true"/>
        </w:rPr>
        <w:t>ניטרלי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–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לסוגיות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החפיפה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והצבירה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שבפסיקות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שהובאה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הקבועה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64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45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6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בחופף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במצטבר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הפנתה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6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7907/14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ואזנה נ</w:t>
      </w:r>
      <w:r>
        <w:rPr>
          <w:rFonts w:cs="Miriam" w:ascii="Miriam" w:hAnsi="Miriam"/>
          <w:spacing w:val="10"/>
          <w:sz w:val="18"/>
          <w:rtl w:val="true"/>
        </w:rPr>
        <w:t xml:space="preserve">' </w:t>
      </w:r>
      <w:r>
        <w:rPr>
          <w:rFonts w:ascii="Miriam" w:hAnsi="Miriam" w:cs="Miriam"/>
          <w:spacing w:val="10"/>
          <w:sz w:val="18"/>
          <w:sz w:val="18"/>
          <w:rtl w:val="true"/>
        </w:rPr>
        <w:t>מדינת 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22.02.2015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Miriam" w:hAnsi="Miriam" w:cs="Miriam"/>
          <w:spacing w:val="10"/>
          <w:sz w:val="18"/>
          <w:sz w:val="18"/>
          <w:rtl w:val="true"/>
        </w:rPr>
        <w:t xml:space="preserve"> ואזנה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כחיזוק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לעמדתה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נדחתה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360" w:before="240" w:after="240"/>
        <w:ind w:hanging="0" w:start="0"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ואזנה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בתחילת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התמורות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החקיקתיות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לתזכיר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תזכיר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67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45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6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שייקבע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אסיר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במצטבר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מרצה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  <w:highlight w:val="yellow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מכאן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תזכיר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הסתירה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הקיימת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בטיעוני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גיסא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69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45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7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חופף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ומאידך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גיסא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הפנייתה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לתזכיר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הנוכחי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התזכיר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הקיימת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שעונשי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ירוצו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במצטבר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בהחלטת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שגגה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וממילא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המצדיקה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במנותק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מפרשנותו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71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45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7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לעקרון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בבואו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להכריע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בשאלת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חפיפה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להטלת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ורכוש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הגבוה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הודגש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באכזריות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נלווית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מיוחדת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המשמעותי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שחלף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בשאלת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חפיפה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מוביל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להיעתר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ההכרעה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חפיפת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ניכוי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ניכוי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במקביל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בפעולות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להשתקם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מהתמכרותו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בעיותיו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בואר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בקהילה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טיפולית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סגורה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טיפולית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במרכז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פרוץ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הקורונה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בשיקומו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הודגש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טיפולית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המופעלת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הסוהר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ההגינות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בהתנהלותה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יישומה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דוקטרינת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לסתירות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הקיימות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עאטף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ונוגעות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מהותיות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קיבלו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ההליכים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ולפיכך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החלטתה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עאטף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תיקונים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ואזמה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1"/>
        <w:spacing w:before="240" w:after="240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תגובת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בהתבסס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שהועלו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ופורטו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במצטבר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לפרשנותו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הנכונה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73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45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7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הניצבת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בבסיסו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דווקא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חפיפת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טרוניית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נימוק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ממילא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לתמיכה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בעמדתה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הנלווית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במצטבר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בהחלטת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חפיפת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וממילא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המצדיקה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Heading1"/>
        <w:spacing w:before="240" w:after="240"/>
        <w:ind w:hanging="0" w:start="0" w:end="0"/>
        <w:jc w:val="start"/>
        <w:rPr>
          <w:rFonts w:ascii="Miriam" w:hAnsi="Miriam" w:cs="Miriam"/>
          <w:color w:val="000000"/>
          <w:sz w:val="24"/>
          <w:szCs w:val="24"/>
        </w:rPr>
      </w:pPr>
      <w:r>
        <w:rPr>
          <w:rFonts w:ascii="Miriam" w:hAnsi="Miriam" w:cs="Miriam"/>
          <w:color w:val="000000"/>
          <w:sz w:val="24"/>
          <w:sz w:val="24"/>
          <w:szCs w:val="24"/>
          <w:rtl w:val="true"/>
        </w:rPr>
        <w:t>דיון והכרעה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שהשיתה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השתכנע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ניכרת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קיצונית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ובולטת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7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3677/21</w:t>
        </w:r>
      </w:hyperlink>
      <w:r>
        <w:rPr>
          <w:color w:val="000000"/>
          <w:sz w:val="27"/>
          <w:szCs w:val="27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שללאשוילי</w:t>
      </w:r>
      <w:r>
        <w:rPr>
          <w:color w:val="000000"/>
          <w:sz w:val="27"/>
          <w:szCs w:val="27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13.02.2022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);</w:t>
      </w:r>
      <w:r>
        <w:rPr>
          <w:rtl w:val="true"/>
        </w:rPr>
        <w:t xml:space="preserve"> </w:t>
      </w:r>
      <w:hyperlink r:id="rId7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375/22</w:t>
        </w:r>
      </w:hyperlink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בסל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10.02.2022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);</w:t>
      </w:r>
      <w:r>
        <w:rPr>
          <w:rtl w:val="true"/>
        </w:rPr>
        <w:t xml:space="preserve"> </w:t>
      </w:r>
      <w:hyperlink r:id="rId7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212/14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יעקב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11.08.2014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7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7140/13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02.04.2014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7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5738/12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טסגזשב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10.03.2014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וחריגים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שעיינתי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לטיעוני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ערעורם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להידחות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ערעורה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להתקבל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שמחצית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מעונשי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ואמיר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מושא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ההליכים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ירוצו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במצטבר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בחופף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יוחמר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במובן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איסור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לנהוג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רישיון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80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10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8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התעבורה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יפסל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רישיונו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משכך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לחבריי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ונדחה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ערעורם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ואמיר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ואבאר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נימוקי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מדוע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Ruller41"/>
        <w:spacing w:before="240" w:after="240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תיקון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cs="Miriam" w:ascii="Century" w:hAnsi="Century"/>
          <w:b/>
          <w:spacing w:val="0"/>
          <w:szCs w:val="24"/>
        </w:rPr>
        <w:t>113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hyperlink r:id="rId82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וחובת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ההנמקה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היושב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בדין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 w:val="22"/>
          <w:szCs w:val="28"/>
          <w:rtl w:val="true"/>
        </w:rPr>
        <w:t>תכליתו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/>
          <w:spacing w:val="10"/>
          <w:sz w:val="22"/>
          <w:szCs w:val="28"/>
          <w:rtl w:val="true"/>
        </w:rPr>
        <w:t xml:space="preserve">' </w:t>
      </w:r>
      <w:r>
        <w:rPr>
          <w:rFonts w:cs="FrankRuehl"/>
          <w:spacing w:val="10"/>
          <w:sz w:val="22"/>
          <w:szCs w:val="28"/>
        </w:rPr>
        <w:t>113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</w:t>
      </w:r>
      <w:hyperlink r:id="rId83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 w:cs="Garamond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לכוון</w:t>
      </w:r>
      <w:r>
        <w:rPr>
          <w:rFonts w:eastAsia="Garamond" w:cs="Garamond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את</w:t>
      </w:r>
      <w:r>
        <w:rPr>
          <w:rFonts w:eastAsia="Garamond" w:cs="Garamond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שיקול</w:t>
      </w:r>
      <w:r>
        <w:rPr>
          <w:rFonts w:eastAsia="Garamond" w:cs="Garamond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דעתו</w:t>
      </w:r>
      <w:r>
        <w:rPr>
          <w:rFonts w:eastAsia="Garamond" w:cs="Garamond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</w:t>
      </w:r>
      <w:r>
        <w:rPr>
          <w:rFonts w:eastAsia="Garamond" w:cs="Garamond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השופט</w:t>
      </w:r>
      <w:r>
        <w:rPr>
          <w:rFonts w:eastAsia="Garamond" w:cs="Garamond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בגזירת</w:t>
      </w:r>
      <w:r>
        <w:rPr>
          <w:rFonts w:eastAsia="Garamond" w:cs="Garamond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הדין</w:t>
      </w:r>
      <w:r>
        <w:rPr>
          <w:rFonts w:eastAsia="Garamond" w:cs="Garamond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ולצמצם</w:t>
      </w:r>
      <w:r>
        <w:rPr>
          <w:rFonts w:eastAsia="Garamond" w:cs="Garamond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את</w:t>
      </w:r>
      <w:r>
        <w:rPr>
          <w:rFonts w:eastAsia="Garamond" w:cs="Garamond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פערי</w:t>
      </w:r>
      <w:r>
        <w:rPr>
          <w:rFonts w:eastAsia="Garamond" w:cs="Garamond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הענישה</w:t>
      </w:r>
      <w:r>
        <w:rPr>
          <w:rFonts w:eastAsia="Garamond" w:cs="Garamond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מקום</w:t>
      </w:r>
      <w:r>
        <w:rPr>
          <w:rFonts w:eastAsia="Garamond" w:cs="Garamond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שאינם</w:t>
      </w:r>
      <w:r>
        <w:rPr>
          <w:rFonts w:eastAsia="Garamond" w:cs="Garamond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מוצדקים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אך</w:t>
      </w:r>
      <w:r>
        <w:rPr>
          <w:rFonts w:eastAsia="Garamond" w:cs="Garamond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זאת</w:t>
      </w:r>
      <w:r>
        <w:rPr>
          <w:rFonts w:eastAsia="Garamond" w:cs="Garamond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תוך</w:t>
      </w:r>
      <w:r>
        <w:rPr>
          <w:rFonts w:eastAsia="Garamond" w:cs="Garamond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הותרת</w:t>
      </w:r>
      <w:r>
        <w:rPr>
          <w:rFonts w:eastAsia="Garamond" w:cs="Garamond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שיקול</w:t>
      </w:r>
      <w:r>
        <w:rPr>
          <w:rFonts w:eastAsia="Garamond" w:cs="Garamond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דעת</w:t>
      </w:r>
      <w:r>
        <w:rPr>
          <w:rFonts w:eastAsia="Garamond" w:cs="Garamond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בידיו</w:t>
      </w:r>
      <w:r>
        <w:rPr>
          <w:rFonts w:eastAsia="Garamond" w:cs="Garamond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בקביעת</w:t>
      </w:r>
      <w:r>
        <w:rPr>
          <w:rFonts w:eastAsia="Garamond" w:cs="Garamond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העונש</w:t>
      </w:r>
      <w:r>
        <w:rPr>
          <w:rFonts w:eastAsia="Garamond" w:cs="Garamond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הסופי</w:t>
      </w:r>
      <w:r>
        <w:rPr>
          <w:rFonts w:cs="Miriam"/>
          <w:sz w:val="28"/>
          <w:rtl w:val="true"/>
        </w:rPr>
        <w:t>"</w:t>
      </w:r>
      <w:r>
        <w:rPr>
          <w:rFonts w:cs="FrankRuehl"/>
          <w:spacing w:val="10"/>
          <w:sz w:val="22"/>
          <w:szCs w:val="28"/>
          <w:rtl w:val="true"/>
        </w:rPr>
        <w:t xml:space="preserve"> (</w:t>
      </w:r>
      <w:r>
        <w:rPr>
          <w:rFonts w:cs="FrankRuehl"/>
          <w:spacing w:val="10"/>
          <w:sz w:val="22"/>
          <w:sz w:val="22"/>
          <w:szCs w:val="28"/>
          <w:rtl w:val="true"/>
        </w:rPr>
        <w:t>הצעת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חוק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/>
          <w:spacing w:val="10"/>
          <w:sz w:val="22"/>
          <w:szCs w:val="28"/>
          <w:rtl w:val="true"/>
        </w:rPr>
        <w:t xml:space="preserve">' </w:t>
      </w:r>
      <w:r>
        <w:rPr>
          <w:rFonts w:cs="FrankRuehl"/>
          <w:spacing w:val="10"/>
          <w:sz w:val="22"/>
          <w:szCs w:val="28"/>
        </w:rPr>
        <w:t>92</w:t>
      </w:r>
      <w:r>
        <w:rPr>
          <w:rFonts w:cs="FrankRuehl"/>
          <w:spacing w:val="10"/>
          <w:sz w:val="22"/>
          <w:szCs w:val="28"/>
          <w:rtl w:val="true"/>
        </w:rPr>
        <w:t>) (</w:t>
      </w:r>
      <w:r>
        <w:rPr>
          <w:rFonts w:cs="FrankRuehl"/>
          <w:spacing w:val="10"/>
          <w:sz w:val="22"/>
          <w:sz w:val="22"/>
          <w:szCs w:val="28"/>
          <w:rtl w:val="true"/>
        </w:rPr>
        <w:t>הבניית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שיקול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השיפוטי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cs="FrankRuehl"/>
          <w:spacing w:val="10"/>
          <w:sz w:val="22"/>
          <w:szCs w:val="28"/>
          <w:rtl w:val="true"/>
        </w:rPr>
        <w:t xml:space="preserve">), </w:t>
      </w:r>
      <w:r>
        <w:rPr>
          <w:rFonts w:cs="FrankRuehl"/>
          <w:spacing w:val="10"/>
          <w:sz w:val="22"/>
          <w:sz w:val="22"/>
          <w:szCs w:val="28"/>
          <w:rtl w:val="true"/>
        </w:rPr>
        <w:t>התשס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Cs w:val="28"/>
        </w:rPr>
        <w:t>2006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ח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הממשלה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241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/>
          <w:spacing w:val="10"/>
          <w:sz w:val="22"/>
          <w:szCs w:val="28"/>
          <w:rtl w:val="true"/>
        </w:rPr>
        <w:t xml:space="preserve">: </w:t>
      </w:r>
      <w:r>
        <w:rPr>
          <w:rFonts w:cs="Miriam"/>
          <w:sz w:val="28"/>
          <w:sz w:val="28"/>
          <w:rtl w:val="true"/>
        </w:rPr>
        <w:t>דברי</w:t>
      </w:r>
      <w:r>
        <w:rPr>
          <w:rFonts w:eastAsia="Garamond" w:cs="Garamond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ההסבר</w:t>
      </w:r>
      <w:r>
        <w:rPr>
          <w:rFonts w:cs="FrankRuehl"/>
          <w:spacing w:val="10"/>
          <w:sz w:val="22"/>
          <w:szCs w:val="28"/>
          <w:rtl w:val="true"/>
        </w:rPr>
        <w:t xml:space="preserve">). </w:t>
      </w:r>
      <w:hyperlink r:id="rId84">
        <w:r>
          <w:rPr>
            <w:rStyle w:val="Hyperlink"/>
            <w:rFonts w:cs="FrankRuehl"/>
            <w:spacing w:val="10"/>
            <w:sz w:val="22"/>
            <w:sz w:val="22"/>
            <w:szCs w:val="28"/>
            <w:rtl w:val="true"/>
          </w:rPr>
          <w:t>סימן</w:t>
        </w:r>
        <w:r>
          <w:rPr>
            <w:rStyle w:val="Hyperlink"/>
            <w:rFonts w:eastAsia="Garamond" w:cs="Garamond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/>
            <w:spacing w:val="10"/>
            <w:sz w:val="22"/>
            <w:szCs w:val="28"/>
            <w:rtl w:val="true"/>
          </w:rPr>
          <w:t>'</w:t>
        </w:r>
        <w:r>
          <w:rPr>
            <w:rStyle w:val="Hyperlink"/>
            <w:rFonts w:cs="FrankRuehl"/>
            <w:spacing w:val="10"/>
            <w:sz w:val="22"/>
            <w:szCs w:val="28"/>
          </w:rPr>
          <w:t>1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בפרק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/>
          <w:spacing w:val="10"/>
          <w:sz w:val="22"/>
          <w:szCs w:val="28"/>
          <w:rtl w:val="true"/>
        </w:rPr>
        <w:t xml:space="preserve">' </w:t>
      </w:r>
      <w:r>
        <w:rPr>
          <w:rFonts w:cs="FrankRuehl"/>
          <w:spacing w:val="10"/>
          <w:sz w:val="22"/>
          <w:sz w:val="22"/>
          <w:szCs w:val="28"/>
          <w:rtl w:val="true"/>
        </w:rPr>
        <w:t>ל</w:t>
      </w:r>
      <w:hyperlink r:id="rId85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 w:cs="Garamond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שׂם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למטרה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להבנות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שיקול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השיפוטי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ולקבוע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העקרונות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והשיקולים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המנחים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המשקל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והיחס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–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שהעונש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שיושת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יותאם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hyperlink r:id="rId86">
        <w:r>
          <w:rPr>
            <w:rStyle w:val="Hyperlink"/>
            <w:rFonts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eastAsia="Garamond" w:cs="Garamond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2"/>
            <w:szCs w:val="28"/>
          </w:rPr>
          <w:t>40</w:t>
        </w:r>
        <w:r>
          <w:rPr>
            <w:rStyle w:val="Hyperlink"/>
            <w:rFonts w:cs="FrankRuehl"/>
            <w:spacing w:val="10"/>
            <w:sz w:val="22"/>
            <w:sz w:val="22"/>
            <w:szCs w:val="28"/>
            <w:rtl w:val="true"/>
          </w:rPr>
          <w:t>א</w:t>
        </w:r>
      </w:hyperlink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cs="FrankRuehl"/>
          <w:spacing w:val="10"/>
          <w:sz w:val="22"/>
          <w:szCs w:val="28"/>
          <w:rtl w:val="true"/>
        </w:rPr>
        <w:t xml:space="preserve">). 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 w:val="22"/>
          <w:szCs w:val="28"/>
          <w:rtl w:val="true"/>
        </w:rPr>
        <w:t>העקרונות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והערכים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המנחים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כקביעת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המחוקק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מצאו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ביטוים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בכללים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שעוגנו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בתיקון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/>
          <w:spacing w:val="10"/>
          <w:sz w:val="22"/>
          <w:szCs w:val="28"/>
          <w:rtl w:val="true"/>
        </w:rPr>
        <w:t xml:space="preserve">' </w:t>
      </w:r>
      <w:r>
        <w:rPr>
          <w:rFonts w:cs="FrankRuehl"/>
          <w:spacing w:val="10"/>
          <w:sz w:val="22"/>
          <w:szCs w:val="28"/>
        </w:rPr>
        <w:t>113</w:t>
      </w:r>
      <w:r>
        <w:rPr>
          <w:rFonts w:cs="FrankRuehl"/>
          <w:spacing w:val="10"/>
          <w:sz w:val="22"/>
          <w:szCs w:val="28"/>
          <w:rtl w:val="true"/>
        </w:rPr>
        <w:t xml:space="preserve"> – </w:t>
      </w:r>
      <w:r>
        <w:rPr>
          <w:rFonts w:cs="FrankRuehl"/>
          <w:spacing w:val="10"/>
          <w:sz w:val="22"/>
          <w:sz w:val="22"/>
          <w:szCs w:val="28"/>
          <w:rtl w:val="true"/>
        </w:rPr>
        <w:t>ובתוך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ניתנה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הבכורה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לעקרון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ההלימה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שיסודותיו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נטועים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בעקרון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הגמול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hyperlink r:id="rId87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8641/12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מוחמד</w:t>
      </w:r>
      <w:r>
        <w:rPr>
          <w:rFonts w:eastAsia="Garamond" w:cs="Garamond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סעד</w:t>
      </w:r>
      <w:r>
        <w:rPr>
          <w:rFonts w:eastAsia="Garamond" w:cs="Garamond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eastAsia="Garamond" w:cs="Garamond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פסקאות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21-20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נ</w:t>
      </w:r>
      <w:r>
        <w:rPr>
          <w:rFonts w:cs="Miriam" w:ascii="Miriam" w:hAnsi="Miriam"/>
          <w:spacing w:val="10"/>
          <w:sz w:val="18"/>
          <w:rtl w:val="true"/>
        </w:rPr>
        <w:t xml:space="preserve">' </w:t>
      </w:r>
      <w:r>
        <w:rPr>
          <w:rFonts w:ascii="Miriam" w:hAnsi="Miriam" w:cs="Miriam"/>
          <w:spacing w:val="10"/>
          <w:sz w:val="18"/>
          <w:sz w:val="18"/>
          <w:rtl w:val="true"/>
        </w:rPr>
        <w:t>סולברג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Cs w:val="28"/>
        </w:rPr>
        <w:t>05.08.2013</w:t>
      </w:r>
      <w:r>
        <w:rPr>
          <w:rFonts w:cs="FrankRuehl"/>
          <w:spacing w:val="10"/>
          <w:sz w:val="22"/>
          <w:szCs w:val="28"/>
          <w:rtl w:val="true"/>
        </w:rPr>
        <w:t>) (</w:t>
      </w:r>
      <w:r>
        <w:rPr>
          <w:rFonts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/>
          <w:spacing w:val="10"/>
          <w:sz w:val="22"/>
          <w:szCs w:val="28"/>
          <w:rtl w:val="true"/>
        </w:rPr>
        <w:t xml:space="preserve">: </w:t>
      </w:r>
      <w:r>
        <w:rPr>
          <w:rFonts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eastAsia="Garamond" w:cs="Garamond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מוחמד</w:t>
      </w:r>
      <w:r>
        <w:rPr>
          <w:rFonts w:cs="FrankRuehl"/>
          <w:spacing w:val="10"/>
          <w:sz w:val="22"/>
          <w:szCs w:val="28"/>
          <w:rtl w:val="true"/>
        </w:rPr>
        <w:t xml:space="preserve">); </w:t>
      </w:r>
      <w:hyperlink r:id="rId88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1523/10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פלונית</w:t>
      </w:r>
      <w:r>
        <w:rPr>
          <w:rFonts w:eastAsia="Garamond" w:cs="Garamond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eastAsia="Garamond" w:cs="Garamond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Miriam"/>
          <w:sz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פסקאות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ט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Cs w:val="28"/>
        </w:rPr>
        <w:t>18.04.2012</w:t>
      </w:r>
      <w:r>
        <w:rPr>
          <w:rFonts w:cs="FrankRuehl"/>
          <w:spacing w:val="10"/>
          <w:sz w:val="22"/>
          <w:szCs w:val="28"/>
          <w:rtl w:val="true"/>
        </w:rPr>
        <w:t xml:space="preserve">)). 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יישומם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עקרונות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הגשמת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התכליות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שבבסיסם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המחוקק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בגדרי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/>
          <w:spacing w:val="10"/>
          <w:sz w:val="22"/>
          <w:szCs w:val="28"/>
          <w:rtl w:val="true"/>
        </w:rPr>
        <w:t xml:space="preserve">' </w:t>
      </w:r>
      <w:r>
        <w:rPr>
          <w:rFonts w:cs="FrankRuehl"/>
          <w:spacing w:val="10"/>
          <w:sz w:val="22"/>
          <w:szCs w:val="28"/>
        </w:rPr>
        <w:t>113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מנגנון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תלת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שלבי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לגזירת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Miriam"/>
          <w:sz w:val="28"/>
          <w:sz w:val="28"/>
          <w:rtl w:val="true"/>
        </w:rPr>
        <w:t>בשלב</w:t>
      </w:r>
      <w:r>
        <w:rPr>
          <w:rFonts w:eastAsia="Garamond" w:cs="Garamond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הראשון</w:t>
      </w:r>
      <w:r>
        <w:rPr>
          <w:rFonts w:cs="Miriam"/>
          <w:sz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לבדוק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שלפניו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בכמה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להבדיל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מהרשעה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יחידה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Miriam"/>
          <w:sz w:val="28"/>
          <w:sz w:val="28"/>
          <w:rtl w:val="true"/>
        </w:rPr>
        <w:t>בשלב</w:t>
      </w:r>
      <w:r>
        <w:rPr>
          <w:rFonts w:eastAsia="Garamond" w:cs="Garamond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השני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קובע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מתחם ענישה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ובנסיבות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הקשורות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בביצועה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Miriam"/>
          <w:sz w:val="28"/>
          <w:sz w:val="28"/>
          <w:rtl w:val="true"/>
        </w:rPr>
        <w:t>ובשלב</w:t>
      </w:r>
      <w:r>
        <w:rPr>
          <w:rFonts w:eastAsia="Garamond" w:cs="Garamond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השלישי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נבחנות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שאינן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קשורות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לעבירה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ובהתחשב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גוזר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המצוי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בתוככי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 w:val="22"/>
          <w:szCs w:val="28"/>
          <w:rtl w:val="true"/>
        </w:rPr>
        <w:t>בכפוף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לחריגים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המנויים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hyperlink r:id="rId89">
        <w:r>
          <w:rPr>
            <w:rStyle w:val="Hyperlink"/>
            <w:rFonts w:cs="FrankRuehl"/>
            <w:spacing w:val="10"/>
            <w:sz w:val="22"/>
            <w:sz w:val="22"/>
            <w:szCs w:val="28"/>
            <w:rtl w:val="true"/>
          </w:rPr>
          <w:t>בסעיפים</w:t>
        </w:r>
        <w:r>
          <w:rPr>
            <w:rStyle w:val="Hyperlink"/>
            <w:rFonts w:eastAsia="Garamond" w:cs="Garamond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2"/>
            <w:szCs w:val="28"/>
          </w:rPr>
          <w:t>40</w:t>
        </w:r>
        <w:r>
          <w:rPr>
            <w:rStyle w:val="Hyperlink"/>
            <w:rFonts w:cs="FrankRuehl"/>
            <w:spacing w:val="10"/>
            <w:sz w:val="22"/>
            <w:sz w:val="22"/>
            <w:szCs w:val="28"/>
            <w:rtl w:val="true"/>
          </w:rPr>
          <w:t>ד</w:t>
        </w:r>
      </w:hyperlink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/>
          <w:spacing w:val="10"/>
          <w:sz w:val="22"/>
          <w:szCs w:val="28"/>
          <w:rtl w:val="true"/>
        </w:rPr>
        <w:t>-</w:t>
      </w:r>
      <w:hyperlink r:id="rId90">
        <w:r>
          <w:rPr>
            <w:rStyle w:val="Hyperlink"/>
            <w:rFonts w:cs="FrankRuehl"/>
            <w:spacing w:val="10"/>
            <w:sz w:val="22"/>
            <w:szCs w:val="28"/>
          </w:rPr>
          <w:t>40</w:t>
        </w:r>
        <w:r>
          <w:rPr>
            <w:rStyle w:val="Hyperlink"/>
            <w:rFonts w:cs="FrankRuehl"/>
            <w:spacing w:val="10"/>
            <w:sz w:val="22"/>
            <w:sz w:val="22"/>
            <w:szCs w:val="28"/>
            <w:rtl w:val="true"/>
          </w:rPr>
          <w:t>ה</w:t>
        </w:r>
      </w:hyperlink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</w:t>
      </w:r>
      <w:hyperlink r:id="rId91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 w:cs="Garamond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). 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 w:val="22"/>
          <w:szCs w:val="28"/>
          <w:rtl w:val="true"/>
        </w:rPr>
        <w:t>הנתיב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שעל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לילך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בבואו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מעוגן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hyperlink r:id="rId92">
        <w:r>
          <w:rPr>
            <w:rStyle w:val="Hyperlink"/>
            <w:rFonts w:cs="FrankRuehl"/>
            <w:spacing w:val="10"/>
            <w:sz w:val="22"/>
            <w:sz w:val="22"/>
            <w:szCs w:val="28"/>
            <w:rtl w:val="true"/>
          </w:rPr>
          <w:t>בסעיף</w:t>
        </w:r>
        <w:r>
          <w:rPr>
            <w:rStyle w:val="Hyperlink"/>
            <w:rFonts w:eastAsia="Garamond" w:cs="Garamond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2"/>
            <w:szCs w:val="28"/>
          </w:rPr>
          <w:t>40</w:t>
        </w:r>
        <w:r>
          <w:rPr>
            <w:rStyle w:val="Hyperlink"/>
            <w:rFonts w:cs="FrankRuehl"/>
            <w:spacing w:val="10"/>
            <w:sz w:val="22"/>
            <w:sz w:val="22"/>
            <w:szCs w:val="28"/>
            <w:rtl w:val="true"/>
          </w:rPr>
          <w:t>ג</w:t>
        </w:r>
        <w:r>
          <w:rPr>
            <w:rStyle w:val="Hyperlink"/>
            <w:rFonts w:cs="FrankRueh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</w:t>
      </w:r>
      <w:hyperlink r:id="rId93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 w:cs="Garamond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להגשים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עיקרון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ההלימה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וליישמו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להתחשב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בשלושה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/>
          <w:spacing w:val="10"/>
          <w:sz w:val="22"/>
          <w:szCs w:val="28"/>
          <w:rtl w:val="true"/>
        </w:rPr>
        <w:t xml:space="preserve">: </w:t>
      </w:r>
      <w:r>
        <w:rPr>
          <w:rFonts w:cs="Miriam"/>
          <w:sz w:val="28"/>
          <w:sz w:val="28"/>
          <w:rtl w:val="true"/>
        </w:rPr>
        <w:t>ראשית</w:t>
      </w:r>
      <w:r>
        <w:rPr>
          <w:rFonts w:cs="Miriam"/>
          <w:sz w:val="28"/>
          <w:rtl w:val="true"/>
        </w:rPr>
        <w:t>,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בערך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החברתי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שנפגע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מביצוע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ובמידת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Miriam"/>
          <w:sz w:val="28"/>
          <w:sz w:val="28"/>
          <w:rtl w:val="true"/>
        </w:rPr>
        <w:t>שנית</w:t>
      </w:r>
      <w:r>
        <w:rPr>
          <w:rFonts w:cs="Miriam"/>
          <w:sz w:val="28"/>
          <w:rtl w:val="true"/>
        </w:rPr>
        <w:t>,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במדיניות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הנהוגה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Miriam"/>
          <w:sz w:val="28"/>
          <w:sz w:val="28"/>
          <w:rtl w:val="true"/>
        </w:rPr>
        <w:t>ושלישית</w:t>
      </w:r>
      <w:r>
        <w:rPr>
          <w:rFonts w:cs="Miriam"/>
          <w:sz w:val="28"/>
          <w:rtl w:val="true"/>
        </w:rPr>
        <w:t>,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הקשורות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מובאים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בעקרון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ההלימה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בנסיבותיו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ומידת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אשמו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מוחמד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פסקאות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24-23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סולברג</w:t>
      </w:r>
      <w:r>
        <w:rPr>
          <w:rFonts w:cs="FrankRuehl"/>
          <w:spacing w:val="10"/>
          <w:sz w:val="22"/>
          <w:szCs w:val="28"/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spacing w:lineRule="auto" w:line="360" w:before="240" w:after="240"/>
        <w:ind w:hanging="0" w:start="0"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אמות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המידה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אותן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בבואו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הערך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החברתי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שנפגע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מביצוע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ומידת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קרי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ההסבר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בעמוד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447</w:t>
      </w:r>
      <w:r>
        <w:rPr>
          <w:rFonts w:cs="FrankRuehl"/>
          <w:spacing w:val="10"/>
          <w:sz w:val="22"/>
          <w:szCs w:val="28"/>
          <w:rtl w:val="true"/>
        </w:rPr>
        <w:t xml:space="preserve">); </w:t>
      </w:r>
      <w:r>
        <w:rPr>
          <w:rFonts w:cs="FrankRuehl"/>
          <w:spacing w:val="10"/>
          <w:sz w:val="22"/>
          <w:sz w:val="22"/>
          <w:szCs w:val="28"/>
          <w:rtl w:val="true"/>
        </w:rPr>
        <w:t>מדיניות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ונסיבות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הקשורות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מפורטות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hyperlink r:id="rId94">
        <w:r>
          <w:rPr>
            <w:rStyle w:val="Hyperlink"/>
            <w:rFonts w:cs="FrankRuehl"/>
            <w:spacing w:val="10"/>
            <w:sz w:val="22"/>
            <w:sz w:val="22"/>
            <w:szCs w:val="28"/>
            <w:rtl w:val="true"/>
          </w:rPr>
          <w:t>בסעיף</w:t>
        </w:r>
        <w:r>
          <w:rPr>
            <w:rStyle w:val="Hyperlink"/>
            <w:rFonts w:eastAsia="Garamond" w:cs="Garamond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2"/>
            <w:szCs w:val="28"/>
          </w:rPr>
          <w:t>40</w:t>
        </w:r>
        <w:r>
          <w:rPr>
            <w:rStyle w:val="Hyperlink"/>
            <w:rFonts w:cs="FrankRuehl"/>
            <w:spacing w:val="10"/>
            <w:sz w:val="22"/>
            <w:sz w:val="22"/>
            <w:szCs w:val="28"/>
            <w:rtl w:val="true"/>
          </w:rPr>
          <w:t>ט</w:t>
        </w:r>
      </w:hyperlink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</w:t>
      </w:r>
      <w:hyperlink r:id="rId95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 w:cs="Garamond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360" w:before="240" w:after="240"/>
        <w:ind w:hanging="0" w:start="0"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לגזור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המתאים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בתוככי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בעשותו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להתחשב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שאינן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קשורות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hyperlink r:id="rId96">
        <w:r>
          <w:rPr>
            <w:rStyle w:val="Hyperlink"/>
            <w:rFonts w:cs="FrankRuehl"/>
            <w:spacing w:val="10"/>
            <w:sz w:val="22"/>
            <w:sz w:val="22"/>
            <w:szCs w:val="28"/>
            <w:rtl w:val="true"/>
          </w:rPr>
          <w:t>בסעיף</w:t>
        </w:r>
        <w:r>
          <w:rPr>
            <w:rStyle w:val="Hyperlink"/>
            <w:rFonts w:eastAsia="Garamond" w:cs="Garamond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2"/>
            <w:szCs w:val="28"/>
          </w:rPr>
          <w:t>40</w:t>
        </w:r>
        <w:r>
          <w:rPr>
            <w:rStyle w:val="Hyperlink"/>
            <w:rFonts w:cs="FrankRuehl"/>
            <w:spacing w:val="10"/>
            <w:sz w:val="22"/>
            <w:sz w:val="22"/>
            <w:szCs w:val="28"/>
            <w:rtl w:val="true"/>
          </w:rPr>
          <w:t>ג</w:t>
        </w:r>
        <w:r>
          <w:rPr>
            <w:rStyle w:val="Hyperlink"/>
            <w:rFonts w:cs="FrankRueh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</w:t>
      </w:r>
      <w:hyperlink r:id="rId97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 w:cs="Garamond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. 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 w:val="22"/>
          <w:szCs w:val="28"/>
          <w:rtl w:val="true"/>
        </w:rPr>
        <w:t>מכוח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/>
          <w:spacing w:val="10"/>
          <w:sz w:val="22"/>
          <w:szCs w:val="28"/>
          <w:rtl w:val="true"/>
        </w:rPr>
        <w:t xml:space="preserve">' </w:t>
      </w:r>
      <w:r>
        <w:rPr>
          <w:rFonts w:cs="FrankRuehl"/>
          <w:spacing w:val="10"/>
          <w:sz w:val="22"/>
          <w:szCs w:val="28"/>
        </w:rPr>
        <w:t>113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</w:t>
      </w:r>
      <w:hyperlink r:id="rId98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 w:cs="Garamond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מוטלת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חובת</w:t>
      </w:r>
      <w:r>
        <w:rPr>
          <w:rFonts w:eastAsia="Garamond" w:cs="Garamond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הנמקה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וזו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חלה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מארבע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התחנות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לגזירת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cs="FrankRuehl"/>
          <w:spacing w:val="10"/>
          <w:sz w:val="22"/>
          <w:szCs w:val="28"/>
          <w:rtl w:val="true"/>
        </w:rPr>
        <w:t xml:space="preserve">: </w:t>
      </w:r>
      <w:r>
        <w:rPr>
          <w:rFonts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גזירת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המתאים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חריגה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ממתחם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משני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החריגים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והתייחסות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לגזירת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שהורשע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בכמה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בכמה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חלה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חובה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לקביעה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לאופן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ריצוים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–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במצטבר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בחופף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יחדיו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אעמוד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פירוט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להרחיב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ההנמקה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בכלל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השינויים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במרוצת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ההנמקה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השיפוטית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ההכרה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בחשיבותה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תחומי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נותרה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כשהייתה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השופטת</w:t>
      </w:r>
      <w:r>
        <w:rPr>
          <w:rFonts w:ascii="Miriam" w:hAnsi="Miriam" w:cs="Miriam"/>
          <w:spacing w:val="10"/>
          <w:sz w:val="20"/>
          <w:sz w:val="20"/>
          <w:rtl w:val="true"/>
        </w:rPr>
        <w:t xml:space="preserve"> ד</w:t>
      </w:r>
      <w:r>
        <w:rPr>
          <w:rFonts w:cs="Miriam" w:ascii="Miriam" w:hAnsi="Miriam"/>
          <w:spacing w:val="10"/>
          <w:sz w:val="20"/>
          <w:rtl w:val="true"/>
        </w:rPr>
        <w:t xml:space="preserve">' </w:t>
      </w:r>
      <w:r>
        <w:rPr>
          <w:rFonts w:ascii="Miriam" w:hAnsi="Miriam" w:cs="Miriam"/>
          <w:spacing w:val="10"/>
          <w:sz w:val="20"/>
          <w:sz w:val="20"/>
          <w:rtl w:val="true"/>
        </w:rPr>
        <w:t>ברק</w:t>
      </w:r>
      <w:r>
        <w:rPr>
          <w:rFonts w:cs="Miriam" w:ascii="Miriam" w:hAnsi="Miriam"/>
          <w:spacing w:val="10"/>
          <w:sz w:val="20"/>
          <w:rtl w:val="true"/>
        </w:rPr>
        <w:t>-</w:t>
      </w:r>
      <w:r>
        <w:rPr>
          <w:rFonts w:ascii="Miriam" w:hAnsi="Miriam" w:cs="Miriam"/>
          <w:spacing w:val="10"/>
          <w:sz w:val="20"/>
          <w:sz w:val="20"/>
          <w:rtl w:val="true"/>
        </w:rPr>
        <w:t>ארז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במאמרה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חשיבותה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ההנמקה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חיוניותה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העיסוק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במלאכת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השפיטה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דפנה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ברק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hyperlink r:id="rId9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ארז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ההנמקה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השיפוטית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: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דילמות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ישנות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וחדשות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Miriam" w:hAnsi="Miriam" w:cs="Miriam"/>
          <w:spacing w:val="10"/>
          <w:rtl w:val="true"/>
        </w:rPr>
        <w:t>משפטים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8-6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2022</w:t>
      </w:r>
      <w:r>
        <w:rPr>
          <w:rFonts w:cs="FrankRuehl" w:ascii="Century" w:hAnsi="Century"/>
          <w:spacing w:val="10"/>
          <w:szCs w:val="28"/>
          <w:rtl w:val="true"/>
        </w:rPr>
        <w:t xml:space="preserve">)) – </w:t>
      </w:r>
      <w:r>
        <w:rPr>
          <w:rFonts w:ascii="Century" w:hAnsi="Century" w:cs="FrankRuehl"/>
          <w:spacing w:val="10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שם</w:t>
      </w:r>
      <w:r>
        <w:rPr>
          <w:rFonts w:cs="FrankRuehl" w:ascii="Century" w:hAnsi="Century"/>
          <w:spacing w:val="10"/>
          <w:szCs w:val="28"/>
          <w:rtl w:val="true"/>
        </w:rPr>
        <w:t>:</w:t>
      </w:r>
    </w:p>
    <w:p>
      <w:pPr>
        <w:pStyle w:val="Ruller51"/>
        <w:ind w:end="1282"/>
        <w:jc w:val="both"/>
        <w:rPr>
          <w:rFonts w:ascii="FrankRuehl" w:hAnsi="FrankRuehl" w:cs="FrankRuehl"/>
          <w:spacing w:val="0"/>
          <w:sz w:val="28"/>
        </w:rPr>
      </w:pP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לנימוקים יש תפקיד פרגמטי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קודם כול מהיבטה של עבודת השפיטה עצמה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בראש ובראשונה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הם אמורים לסייע לשופט או לשופטת היושבים לדין בהתחקות אחר התוצאה הנכונה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לנימוקים יש חשיבות נוספת בהיותם בסיס לביקורת של ערכאת הערעור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הן בפן המשפטי של פסק הדין והן בפן העובדתי שלו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לצידם של תפקידים אלה להנמקה יש תרומה גם כלפי חוץ – הנימוקים מסבירים את פסקי הדין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לפיכך הם נדרשים מבחינתם של בעלי הדין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ולמעשה מבחינת כל מי שמושפעים מהעבודה השיפוטית או שמבקשים להבין אותה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הם עדות לכך שההחלטה לא הייתה שרירותית ומבטאים יחס של כבוד לבעלי הדין שטיעוניהם זוכים להתייחסות ולדיון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בנוסף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הנימוקים תורמים להכוונת התנהגויות של אנשים במקרים דומים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Ruller51"/>
        <w:ind w:end="1282"/>
        <w:jc w:val="both"/>
        <w:rPr>
          <w:rFonts w:ascii="FrankRuehl" w:hAnsi="FrankRuehl" w:cs="FrankRuehl"/>
          <w:spacing w:val="0"/>
          <w:sz w:val="28"/>
        </w:rPr>
      </w:pPr>
      <w:r>
        <w:rPr>
          <w:rFonts w:cs="FrankRuehl" w:ascii="FrankRuehl" w:hAnsi="FrankRuehl"/>
          <w:spacing w:val="0"/>
          <w:sz w:val="28"/>
          <w:rtl w:val="true"/>
        </w:rPr>
      </w:r>
    </w:p>
    <w:p>
      <w:pPr>
        <w:pStyle w:val="Ruller51"/>
        <w:ind w:end="1282"/>
        <w:jc w:val="both"/>
        <w:rPr>
          <w:rFonts w:ascii="FrankRuehl" w:hAnsi="FrankRuehl" w:cs="FrankRuehl"/>
          <w:sz w:val="28"/>
        </w:rPr>
      </w:pPr>
      <w:r>
        <w:rPr>
          <w:rFonts w:ascii="FrankRuehl" w:hAnsi="FrankRuehl"/>
          <w:sz w:val="28"/>
          <w:sz w:val="28"/>
          <w:rtl w:val="true"/>
        </w:rPr>
        <w:t>במבט רחב אף יותר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הנימוקים הם חלק בלתי נפרד משקיפותו של ההליך השיפוטי ומשלימים את הדרישה לפומביותו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הם מאפשרים תיווך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ביקורת ובקרה בזירה הציבורית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שלהם חשיבות מבחינת הלגיטימציה של הרשות השופטת ושל שלטון החוק בכלל</w:t>
      </w:r>
      <w:r>
        <w:rPr>
          <w:rFonts w:cs="FrankRuehl" w:ascii="FrankRuehl" w:hAnsi="FrankRuehl"/>
          <w:sz w:val="28"/>
          <w:rtl w:val="true"/>
        </w:rPr>
        <w:t>".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ודוק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הנמקת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החלטותיו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משחיזה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הפעלת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השיפוטי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מדרבנת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נושאי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השיפוטית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לבסס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היטב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החלטותיהם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מחדדת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המודעות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לחשיבות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משכנע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ולנימוקים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שהובילו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הסופית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100">
        <w:r>
          <w:rPr>
            <w:rStyle w:val="Hyperlink"/>
            <w:rFonts w:ascii="Miriam" w:hAnsi="Miriam" w:cs="Miriam"/>
            <w:spacing w:val="10"/>
            <w:rtl w:val="true"/>
          </w:rPr>
          <w:t xml:space="preserve">דורון מנשה עלי משפט 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399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408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2014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במובן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ההנמקה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שומר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הסף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בדרכו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להוציא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מחשבותיו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מראשו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הכתב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שהיטיב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כתוארו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אז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Miriam" w:hAnsi="Miriam" w:cs="Miriam"/>
          <w:spacing w:val="10"/>
          <w:sz w:val="20"/>
          <w:sz w:val="20"/>
          <w:rtl w:val="true"/>
        </w:rPr>
        <w:t>א</w:t>
      </w:r>
      <w:r>
        <w:rPr>
          <w:rFonts w:cs="Miriam" w:ascii="Miriam" w:hAnsi="Miriam"/>
          <w:spacing w:val="10"/>
          <w:sz w:val="20"/>
          <w:rtl w:val="true"/>
        </w:rPr>
        <w:t xml:space="preserve">' </w:t>
      </w:r>
      <w:r>
        <w:rPr>
          <w:rFonts w:ascii="Miriam" w:hAnsi="Miriam" w:cs="Miriam"/>
          <w:spacing w:val="10"/>
          <w:sz w:val="20"/>
          <w:sz w:val="20"/>
          <w:rtl w:val="true"/>
        </w:rPr>
        <w:t>ברק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בספרו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אהרון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01">
        <w:r>
          <w:rPr>
            <w:rStyle w:val="Hyperlink"/>
            <w:rFonts w:ascii="Miriam" w:hAnsi="Miriam" w:cs="Miriam"/>
            <w:color w:val="000000"/>
            <w:spacing w:val="10"/>
            <w:rtl w:val="true"/>
          </w:rPr>
          <w:t>שיקול דעת שיפוטי</w:t>
        </w:r>
      </w:hyperlink>
      <w:r>
        <w:rPr>
          <w:rFonts w:ascii="Miriam" w:hAnsi="Miriam" w:cs="Miriam"/>
          <w:spacing w:val="10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46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1987</w:t>
      </w:r>
      <w:r>
        <w:rPr>
          <w:rFonts w:cs="FrankRuehl" w:ascii="Century" w:hAnsi="Century"/>
          <w:spacing w:val="10"/>
          <w:szCs w:val="28"/>
          <w:rtl w:val="true"/>
        </w:rPr>
        <w:t>)):</w:t>
      </w:r>
    </w:p>
    <w:p>
      <w:pPr>
        <w:pStyle w:val="Ruller51"/>
        <w:ind w:end="1282"/>
        <w:jc w:val="both"/>
        <w:rPr>
          <w:rFonts w:ascii="FrankRuehl" w:hAnsi="FrankRuehl" w:cs="FrankRuehl"/>
          <w:spacing w:val="0"/>
          <w:sz w:val="28"/>
        </w:rPr>
      </w:pPr>
      <w:bookmarkStart w:id="23" w:name="_Hlk106521839"/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החלטתו צריכה להיות מנומקת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חובת ההנמקה חשובה היא במיוחד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כל מי שהתנסה בכתיבה יודע זאת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דבר אחד הוא רעיון המשתלט על המחשבה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דבר אחר הוא העברתו של הרעיון בכור ההיתוך של ההתמודדות האינטלקטואלית המבקשת לתמוך בו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תוך מודעות לתוצאותיו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רבים הם הרעיונות אשר הצורך לנמקם הביא לחדלונם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שכן היה בהם אך הדר חיצוני שלא ניתן היה לבססו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חובת ההנמקה היא מהחשובים שבאתגרים שבפניהם חייב שופט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המפעיל שיקול דעת לעמוד</w:t>
      </w:r>
      <w:r>
        <w:rPr>
          <w:rFonts w:cs="FrankRuehl" w:ascii="FrankRuehl" w:hAnsi="FrankRuehl"/>
          <w:sz w:val="28"/>
          <w:rtl w:val="true"/>
        </w:rPr>
        <w:t>".</w:t>
      </w:r>
      <w:bookmarkEnd w:id="23"/>
      <w:r>
        <w:rPr>
          <w:rFonts w:cs="FrankRuehl" w:ascii="FrankRuehl" w:hAnsi="FrankRuehl"/>
          <w:sz w:val="28"/>
          <w:rtl w:val="true"/>
        </w:rPr>
        <w:t xml:space="preserve"> 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מושא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שהונח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חסרה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הקביעות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הנמקתו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10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8641/12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20"/>
          <w:sz w:val="20"/>
          <w:rtl w:val="true"/>
        </w:rPr>
        <w:t>סעד נ</w:t>
      </w:r>
      <w:r>
        <w:rPr>
          <w:rFonts w:cs="Miriam" w:ascii="Miriam" w:hAnsi="Miriam"/>
          <w:spacing w:val="10"/>
          <w:sz w:val="20"/>
          <w:rtl w:val="true"/>
        </w:rPr>
        <w:t xml:space="preserve">' </w:t>
      </w:r>
      <w:r>
        <w:rPr>
          <w:rFonts w:ascii="Miriam" w:hAnsi="Miriam" w:cs="Miriam"/>
          <w:spacing w:val="10"/>
          <w:sz w:val="20"/>
          <w:sz w:val="20"/>
          <w:rtl w:val="true"/>
        </w:rPr>
        <w:t>מדינת 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772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794-792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2013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10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2357/13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20"/>
          <w:sz w:val="20"/>
          <w:rtl w:val="true"/>
        </w:rPr>
        <w:t>רוש נ</w:t>
      </w:r>
      <w:r>
        <w:rPr>
          <w:rFonts w:cs="Miriam" w:ascii="Miriam" w:hAnsi="Miriam"/>
          <w:spacing w:val="10"/>
          <w:sz w:val="20"/>
          <w:rtl w:val="true"/>
        </w:rPr>
        <w:t xml:space="preserve">' </w:t>
      </w:r>
      <w:r>
        <w:rPr>
          <w:rFonts w:ascii="Miriam" w:hAnsi="Miriam" w:cs="Miriam"/>
          <w:spacing w:val="10"/>
          <w:sz w:val="20"/>
          <w:sz w:val="20"/>
          <w:rtl w:val="true"/>
        </w:rPr>
        <w:t>מדינת 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06.10.2013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10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200/13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20"/>
          <w:sz w:val="20"/>
          <w:rtl w:val="true"/>
        </w:rPr>
        <w:t>ברמן נ</w:t>
      </w:r>
      <w:r>
        <w:rPr>
          <w:rFonts w:cs="Miriam" w:ascii="Miriam" w:hAnsi="Miriam"/>
          <w:spacing w:val="10"/>
          <w:sz w:val="20"/>
          <w:rtl w:val="true"/>
        </w:rPr>
        <w:t xml:space="preserve">' </w:t>
      </w:r>
      <w:r>
        <w:rPr>
          <w:rFonts w:ascii="Miriam" w:hAnsi="Miriam" w:cs="Miriam"/>
          <w:spacing w:val="10"/>
          <w:sz w:val="20"/>
          <w:sz w:val="20"/>
          <w:rtl w:val="true"/>
        </w:rPr>
        <w:t>מדינת 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05.02.2014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</w:p>
    <w:p>
      <w:pPr>
        <w:pStyle w:val="Ruller42"/>
        <w:numPr>
          <w:ilvl w:val="0"/>
          <w:numId w:val="0"/>
        </w:numPr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פגם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הוביל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עיקריים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spacing w:val="10"/>
          <w:sz w:val="20"/>
          <w:sz w:val="20"/>
          <w:rtl w:val="true"/>
        </w:rPr>
        <w:t>הראשון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שעונשיהם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ואמיר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יושאו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בחופף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("</w:t>
      </w:r>
      <w:r>
        <w:rPr>
          <w:rFonts w:ascii="Century" w:hAnsi="Century" w:cs="FrankRuehl"/>
          <w:spacing w:val="10"/>
          <w:szCs w:val="28"/>
          <w:rtl w:val="true"/>
        </w:rPr>
        <w:t>יחדיו</w:t>
      </w:r>
      <w:r>
        <w:rPr>
          <w:rFonts w:cs="FrankRuehl" w:ascii="Century" w:hAnsi="Century"/>
          <w:spacing w:val="10"/>
          <w:szCs w:val="28"/>
          <w:rtl w:val="true"/>
        </w:rPr>
        <w:t xml:space="preserve">"), </w:t>
      </w:r>
      <w:r>
        <w:rPr>
          <w:rFonts w:ascii="Century" w:hAnsi="Century" w:cs="FrankRuehl"/>
          <w:spacing w:val="10"/>
          <w:szCs w:val="28"/>
          <w:rtl w:val="true"/>
        </w:rPr>
        <w:t>בהתבסס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החזקה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הפרשנית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05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45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10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Miriam" w:hAnsi="Miriam" w:cs="Miriam"/>
          <w:spacing w:val="10"/>
          <w:sz w:val="20"/>
          <w:sz w:val="20"/>
          <w:rtl w:val="true"/>
        </w:rPr>
        <w:t>והשני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פסילת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רישיונו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אזמה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איסור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לנהוג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רישיון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07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10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0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התעבורה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360" w:before="240" w:after="240"/>
        <w:ind w:hanging="0" w:start="0" w:end="0"/>
        <w:jc w:val="both"/>
        <w:rPr/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שיבואר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תוצאת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לגופה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וגזירת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בתוככי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המתחם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כשלעצמם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חורגים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במידה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סבירה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מרמת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הראויה</w:t>
      </w:r>
      <w:r>
        <w:rPr>
          <w:rFonts w:cs="FrankRuehl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המצדיק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התערבותה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אבאר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נימוקי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מדוע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240" w:after="240"/>
        <w:ind w:end="0"/>
        <w:jc w:val="both"/>
        <w:rPr/>
      </w:pPr>
      <w:r>
        <w:rPr>
          <w:rFonts w:cs="Miriam"/>
          <w:sz w:val="28"/>
          <w:sz w:val="28"/>
          <w:rtl w:val="true"/>
        </w:rPr>
        <w:t>פרשנות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109">
        <w:r>
          <w:rPr>
            <w:rStyle w:val="Hyperlink"/>
            <w:rFonts w:cs="Miriam"/>
            <w:sz w:val="28"/>
            <w:sz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Miriam"/>
            <w:sz w:val="28"/>
          </w:rPr>
          <w:t>45</w:t>
        </w:r>
        <w:r>
          <w:rPr>
            <w:rStyle w:val="Hyperlink"/>
            <w:rFonts w:cs="Miriam"/>
            <w:sz w:val="28"/>
            <w:rtl w:val="true"/>
          </w:rPr>
          <w:t>(</w:t>
        </w:r>
        <w:r>
          <w:rPr>
            <w:rStyle w:val="Hyperlink"/>
            <w:rFonts w:cs="Miriam"/>
            <w:sz w:val="28"/>
            <w:sz w:val="28"/>
            <w:rtl w:val="true"/>
          </w:rPr>
          <w:t>ב</w:t>
        </w:r>
        <w:r>
          <w:rPr>
            <w:rStyle w:val="Hyperlink"/>
            <w:rFonts w:cs="Miriam"/>
            <w:sz w:val="28"/>
            <w:rtl w:val="true"/>
          </w:rPr>
          <w:t>)</w:t>
        </w:r>
      </w:hyperlink>
      <w:r>
        <w:rPr>
          <w:rFonts w:cs="Miriam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</w:t>
      </w:r>
      <w:hyperlink r:id="rId110">
        <w:r>
          <w:rPr>
            <w:rStyle w:val="Hyperlink"/>
            <w:rFonts w:cs="Miriam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z w:val="28"/>
            <w:sz w:val="28"/>
            <w:u w:val="single"/>
            <w:rtl w:val="true"/>
          </w:rPr>
          <w:t>העונשין</w:t>
        </w:r>
      </w:hyperlink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נחלקו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בשאלת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פרשנותו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11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45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1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</w:p>
    <w:p>
      <w:pPr>
        <w:pStyle w:val="Ruller51"/>
        <w:ind w:end="1282"/>
        <w:jc w:val="both"/>
        <w:rPr>
          <w:rFonts w:ascii="FrankRuehl" w:hAnsi="FrankRuehl" w:cs="FrankRuehl"/>
          <w:spacing w:val="0"/>
          <w:sz w:val="28"/>
        </w:rPr>
      </w:pP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מי שנידון למאסר ולפני שנשא כל עונשו חזר ונידון למאסר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ובית המשפט שדן אותו באחרונה לא הורה שישא את ענשי המאסר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כולם או מקצתם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בזה אחר זה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לא ישא אלא עונש מאסר אחד והוא של התקופה הארוכה ביותר</w:t>
      </w:r>
      <w:r>
        <w:rPr>
          <w:rFonts w:cs="FrankRuehl" w:ascii="FrankRuehl" w:hAnsi="FrankRuehl"/>
          <w:sz w:val="28"/>
          <w:rtl w:val="true"/>
        </w:rPr>
        <w:t>".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במחלוקת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לתוצאתו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האופרטיבית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הסעיף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ואמיר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לפרשנותו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הנורמטיבית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הצריכים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הסעיף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פרשנית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הגוזר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Miriam" w:hAnsi="Miriam" w:cs="Miriam"/>
          <w:spacing w:val="10"/>
          <w:sz w:val="18"/>
          <w:sz w:val="18"/>
          <w:rtl w:val="true"/>
        </w:rPr>
        <w:t>טכנית</w:t>
      </w:r>
      <w:r>
        <w:rPr>
          <w:rFonts w:cs="Miriam" w:ascii="Miriam" w:hAnsi="Miriam"/>
          <w:spacing w:val="10"/>
          <w:sz w:val="18"/>
          <w:rtl w:val="true"/>
        </w:rPr>
        <w:t>-</w:t>
      </w:r>
      <w:r>
        <w:rPr>
          <w:rFonts w:ascii="Miriam" w:hAnsi="Miriam" w:cs="Miriam"/>
          <w:spacing w:val="10"/>
          <w:sz w:val="18"/>
          <w:sz w:val="18"/>
          <w:rtl w:val="true"/>
        </w:rPr>
        <w:t>פרשנית</w:t>
      </w:r>
      <w:r>
        <w:rPr>
          <w:rFonts w:cs="Miriam" w:ascii="Miriam" w:hAnsi="Miriam"/>
          <w:spacing w:val="10"/>
          <w:sz w:val="18"/>
          <w:rtl w:val="true"/>
        </w:rPr>
        <w:t>-</w:t>
      </w:r>
      <w:r>
        <w:rPr>
          <w:rFonts w:ascii="Miriam" w:hAnsi="Miriam" w:cs="Miriam"/>
          <w:spacing w:val="10"/>
          <w:sz w:val="18"/>
          <w:sz w:val="18"/>
          <w:rtl w:val="true"/>
        </w:rPr>
        <w:t>ניטרלית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נמנעה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מלהביע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ואזנה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11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3346/19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ג</w:t>
      </w:r>
      <w:r>
        <w:rPr>
          <w:rFonts w:cs="Miriam" w:ascii="Miriam" w:hAnsi="Miriam"/>
          <w:spacing w:val="10"/>
          <w:sz w:val="18"/>
          <w:rtl w:val="true"/>
        </w:rPr>
        <w:t>'</w:t>
      </w:r>
      <w:r>
        <w:rPr>
          <w:rFonts w:ascii="Miriam" w:hAnsi="Miriam" w:cs="Miriam"/>
          <w:spacing w:val="10"/>
          <w:sz w:val="18"/>
          <w:sz w:val="18"/>
          <w:rtl w:val="true"/>
        </w:rPr>
        <w:t>בארה נ</w:t>
      </w:r>
      <w:r>
        <w:rPr>
          <w:rFonts w:cs="Miriam" w:ascii="Miriam" w:hAnsi="Miriam"/>
          <w:spacing w:val="10"/>
          <w:sz w:val="18"/>
          <w:rtl w:val="true"/>
        </w:rPr>
        <w:t xml:space="preserve">' </w:t>
      </w:r>
      <w:r>
        <w:rPr>
          <w:rFonts w:ascii="Miriam" w:hAnsi="Miriam" w:cs="Miriam"/>
          <w:spacing w:val="10"/>
          <w:sz w:val="18"/>
          <w:sz w:val="18"/>
          <w:rtl w:val="true"/>
        </w:rPr>
        <w:t>מדינת 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28.05.2019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11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3242/19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היועץ המשפטי לממשלה נ</w:t>
      </w:r>
      <w:r>
        <w:rPr>
          <w:rFonts w:cs="Miriam" w:ascii="Miriam" w:hAnsi="Miriam"/>
          <w:spacing w:val="10"/>
          <w:sz w:val="18"/>
          <w:rtl w:val="true"/>
        </w:rPr>
        <w:t xml:space="preserve">' </w:t>
      </w:r>
      <w:r>
        <w:rPr>
          <w:rFonts w:ascii="Miriam" w:hAnsi="Miriam" w:cs="Miriam"/>
          <w:spacing w:val="10"/>
          <w:sz w:val="18"/>
          <w:sz w:val="18"/>
          <w:rtl w:val="true"/>
        </w:rPr>
        <w:t>אלציק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18.08.2019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)).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15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45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1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פוטרות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מלהכריע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לנסיבותיו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הפרטניות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מנומק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בחופף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במצטבר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פרשנית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להחיל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בדיעבד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הגוזר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מלהידרש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לסוגיה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Ruller51"/>
        <w:ind w:end="1282"/>
        <w:jc w:val="both"/>
        <w:rPr/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איני סבור שהמדינה יכולה לסמוך עמדתה בהוראת סעיף </w:t>
      </w:r>
      <w:r>
        <w:rPr>
          <w:rFonts w:cs="Century" w:ascii="Century" w:hAnsi="Century"/>
        </w:rPr>
        <w:t>45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FrankRuehl" w:hAnsi="FrankRuehl"/>
          <w:sz w:val="28"/>
          <w:sz w:val="28"/>
          <w:rtl w:val="true"/>
        </w:rPr>
        <w:t>הנזכרת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מדובר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בהוראה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טכנית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פרשנית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ניטרלית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שנועדה אך למלא את החסר מקום שבית המשפט לא קבע במפורש אם העונשים ירוצו באופן חופף או במצטבר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הוראה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קובעת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עקרון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חפיפת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ערכית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לקבוע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חופף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[...].</w:t>
      </w:r>
    </w:p>
    <w:p>
      <w:pPr>
        <w:pStyle w:val="Ruller51"/>
        <w:ind w:end="1282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51"/>
        <w:ind w:end="1282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ככלל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הגוזר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שנידון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וטרם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נשא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ענשו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מוטל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ולהחליט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לגופו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ונסיבותיו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בהכרעה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מנומקת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שהטיל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ירוצה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במצטבר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בחופף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לרצות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נמנע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ממילוי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חובתו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קבע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ירוצה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בחופף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במצטבר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הוראת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סעיף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45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כברירת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מחדל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פרשנית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FrankRuehl" w:hAnsi="FrankRuehl"/>
          <w:sz w:val="28"/>
          <w:sz w:val="28"/>
          <w:rtl w:val="true"/>
        </w:rPr>
        <w:t>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ואזנה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הדגשות במקור – ח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>').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הותוו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בפסיקת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ובראשם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שעניינם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בקיומה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20"/>
          <w:sz w:val="20"/>
          <w:rtl w:val="true"/>
        </w:rPr>
        <w:t>זיקה</w:t>
      </w:r>
      <w:r>
        <w:rPr>
          <w:rFonts w:ascii="Century" w:hAnsi="Century" w:eastAsia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שהזיקה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הדוקה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תקטן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הנטייה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להטיל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מצטברת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ושיקולים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הנוגעים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20"/>
          <w:sz w:val="20"/>
          <w:rtl w:val="true"/>
        </w:rPr>
        <w:t>למהות העבירה וחומרתה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תיטה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מצטברת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117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יניב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ואקי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רותי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קמיני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ויורם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רבין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"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עונש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המאסר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–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תכליות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מגמות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והלכות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 xml:space="preserve">" 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20"/>
          <w:sz w:val="20"/>
          <w:rtl w:val="true"/>
        </w:rPr>
        <w:t>הפרקליט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29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2014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רלבנטיים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כגון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20"/>
          <w:sz w:val="20"/>
          <w:rtl w:val="true"/>
        </w:rPr>
        <w:t>מידת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20"/>
          <w:sz w:val="20"/>
          <w:rtl w:val="true"/>
        </w:rPr>
        <w:t>הפגיעה והנזק שמעשי הנאשם יצרו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20"/>
          <w:sz w:val="20"/>
          <w:rtl w:val="true"/>
        </w:rPr>
        <w:t>גמול והרתעה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שמואל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11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6294/11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פלוני נ</w:t>
      </w:r>
      <w:r>
        <w:rPr>
          <w:rFonts w:cs="Miriam" w:ascii="Miriam" w:hAnsi="Miriam"/>
          <w:spacing w:val="10"/>
          <w:sz w:val="18"/>
          <w:rtl w:val="true"/>
        </w:rPr>
        <w:t xml:space="preserve">' </w:t>
      </w:r>
      <w:r>
        <w:rPr>
          <w:rFonts w:ascii="Miriam" w:hAnsi="Miriam" w:cs="Miriam"/>
          <w:spacing w:val="10"/>
          <w:sz w:val="18"/>
          <w:sz w:val="18"/>
          <w:rtl w:val="true"/>
        </w:rPr>
        <w:t>מדינת 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182-180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20.02.2014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פלוני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11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3834/10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והבה נ</w:t>
      </w:r>
      <w:r>
        <w:rPr>
          <w:rFonts w:cs="Miriam" w:ascii="Miriam" w:hAnsi="Miriam"/>
          <w:spacing w:val="10"/>
          <w:sz w:val="18"/>
          <w:rtl w:val="true"/>
        </w:rPr>
        <w:t xml:space="preserve">' </w:t>
      </w:r>
      <w:r>
        <w:rPr>
          <w:rFonts w:ascii="Miriam" w:hAnsi="Miriam" w:cs="Miriam"/>
          <w:spacing w:val="10"/>
          <w:sz w:val="18"/>
          <w:sz w:val="18"/>
          <w:rtl w:val="true"/>
        </w:rPr>
        <w:t>מדינת 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152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06.03.2013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)).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ודוק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בשיקולי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גמול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והרתעה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ריצויים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הועלתה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20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45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12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בהנחה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עקרון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ההלימה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אמנם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הוכרעה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עקרון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לסטייה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מהוראות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22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45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12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הוטלו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שונות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וריצויים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בחופף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20"/>
          <w:sz w:val="20"/>
          <w:rtl w:val="true"/>
        </w:rPr>
        <w:t>לפער משמעותי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המוטלים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שמואל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28</w:t>
      </w:r>
      <w:r>
        <w:rPr>
          <w:rFonts w:cs="FrankRuehl" w:ascii="Century" w:hAnsi="Century"/>
          <w:spacing w:val="10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240" w:after="240"/>
        <w:ind w:end="0"/>
        <w:jc w:val="both"/>
        <w:rPr>
          <w:rFonts w:cs="Miriam"/>
          <w:sz w:val="28"/>
        </w:rPr>
      </w:pPr>
      <w:r>
        <w:rPr>
          <w:rFonts w:cs="Miriam"/>
          <w:sz w:val="28"/>
          <w:sz w:val="28"/>
          <w:rtl w:val="true"/>
        </w:rPr>
        <w:t>מן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הכלל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הפרט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בצירוף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נלווית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בצירוף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נלווית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חרף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רישיון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רישיונו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נקודת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המוצא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לדיוננו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התערבותה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סוטה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במידה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סבירה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מרמת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הראויה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נפלה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טעות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מהותית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מיוחדות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אחרות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יצדיקו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חריגה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מהכלל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שציינתי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דומני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נפלה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טעות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מהותית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–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המצדיקה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התערבותנו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טעות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עניינה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פרשנותו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ויישומו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hyperlink r:id="rId124">
        <w:r>
          <w:rPr>
            <w:rStyle w:val="Hyperlink"/>
            <w:rFonts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eastAsia="Garamond" w:cs="Garamond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2"/>
            <w:szCs w:val="28"/>
          </w:rPr>
          <w:t>45</w:t>
        </w:r>
        <w:r>
          <w:rPr>
            <w:rStyle w:val="Hyperlink"/>
            <w:rFonts w:cs="FrankRueh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</w:t>
      </w:r>
      <w:hyperlink r:id="rId125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 w:cs="Garamond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ותיקונה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משמעה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–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קבלה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 w:val="22"/>
          <w:szCs w:val="28"/>
          <w:rtl w:val="true"/>
        </w:rPr>
        <w:t>חלקית</w:t>
      </w:r>
      <w:r>
        <w:rPr>
          <w:rFonts w:cs="FrankRuehl"/>
          <w:spacing w:val="10"/>
          <w:sz w:val="22"/>
          <w:szCs w:val="28"/>
          <w:rtl w:val="true"/>
        </w:rPr>
        <w:t xml:space="preserve">)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וקביעה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ואמיר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ירצו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למצער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מעונשם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במצטבר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בחופף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יחדיו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ההנמקה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במצטבר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בחופף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לסוגית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רישיונו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ואבהיר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המצדיקה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לערעורים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שהוגשו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להבהיר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2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בתוככי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המשותפת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עאטף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הנפרד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240" w:after="240"/>
        <w:ind w:end="0"/>
        <w:jc w:val="both"/>
        <w:rPr>
          <w:rFonts w:cs="Miriam"/>
          <w:sz w:val="28"/>
        </w:rPr>
      </w:pPr>
      <w:r>
        <w:rPr>
          <w:rFonts w:cs="Miriam"/>
          <w:sz w:val="28"/>
          <w:sz w:val="28"/>
          <w:rtl w:val="true"/>
        </w:rPr>
        <w:t>הערעור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קולת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העונש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240" w:after="240"/>
        <w:ind w:end="0"/>
        <w:jc w:val="both"/>
        <w:rPr>
          <w:sz w:val="28"/>
        </w:rPr>
      </w:pPr>
      <w:r>
        <w:rPr>
          <w:rFonts w:cs="Miriam"/>
          <w:sz w:val="28"/>
          <w:sz w:val="28"/>
          <w:rtl w:val="true"/>
        </w:rPr>
        <w:t>אופן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ריצוי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עונשם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אמיר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ואזמה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חופף</w:t>
      </w:r>
      <w:r>
        <w:rPr>
          <w:rFonts w:cs="Miriam"/>
          <w:sz w:val="28"/>
          <w:rtl w:val="true"/>
        </w:rPr>
        <w:t xml:space="preserve">" </w:t>
      </w:r>
      <w:r>
        <w:rPr>
          <w:rFonts w:cs="Miriam"/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מצטבר</w:t>
      </w:r>
      <w:r>
        <w:rPr>
          <w:rFonts w:cs="Miriam"/>
          <w:sz w:val="28"/>
          <w:rtl w:val="true"/>
        </w:rPr>
        <w:t xml:space="preserve">" 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בחופף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בהתבסס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Miriam" w:hAnsi="Miriam" w:cs="Miriam"/>
          <w:spacing w:val="10"/>
          <w:sz w:val="18"/>
          <w:sz w:val="18"/>
          <w:rtl w:val="true"/>
        </w:rPr>
        <w:t>ברירת המחדל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המעוגנת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27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45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2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פרשנית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הגוזר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שדן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באחרונה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בדיעבד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שהותוו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שעמדתי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בהרחבה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וההכרעה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360" w:before="240" w:after="240"/>
        <w:ind w:hanging="0" w:start="0"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ליישומם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ענייננו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לחלוקת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התפקידים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משתתפי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היחסי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בהבדל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מתרומתו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לתכנון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מועד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שבוצעה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ניצול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השיקומית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טיפולית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מוסרית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התומכת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במצטבר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פלוני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183-182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Ruller42"/>
        <w:numPr>
          <w:ilvl w:val="0"/>
          <w:numId w:val="0"/>
        </w:numPr>
        <w:spacing w:lineRule="auto" w:line="360" w:before="240" w:after="240"/>
        <w:ind w:hanging="0" w:start="0"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זיקה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כלשהי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ואזמה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כשנתיים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המקבילים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עסקינן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במתלוננים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במיקומים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גיאוגרפיים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360" w:before="240" w:after="240"/>
        <w:ind w:hanging="0" w:start="0"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יובהר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שהרשעותיו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עוסקות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כלשהי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המצדיקה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חופפת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אדרבא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החוזרת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בנסיבות מחמירות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הרתעת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דווקא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במצטבר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פלוני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12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דנ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8086/01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אייזן נ</w:t>
      </w:r>
      <w:r>
        <w:rPr>
          <w:rFonts w:cs="Miriam" w:ascii="Miriam" w:hAnsi="Miriam"/>
          <w:spacing w:val="10"/>
          <w:sz w:val="18"/>
          <w:rtl w:val="true"/>
        </w:rPr>
        <w:t xml:space="preserve">' </w:t>
      </w:r>
      <w:r>
        <w:rPr>
          <w:rFonts w:ascii="Miriam" w:hAnsi="Miriam" w:cs="Miriam"/>
          <w:spacing w:val="10"/>
          <w:sz w:val="18"/>
          <w:sz w:val="18"/>
          <w:rtl w:val="true"/>
        </w:rPr>
        <w:t>מדינת 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625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662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2005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)).</w:t>
      </w:r>
    </w:p>
    <w:p>
      <w:pPr>
        <w:pStyle w:val="Ruller42"/>
        <w:numPr>
          <w:ilvl w:val="0"/>
          <w:numId w:val="0"/>
        </w:numPr>
        <w:spacing w:lineRule="auto" w:line="360" w:before="240" w:after="240"/>
        <w:ind w:hanging="0" w:start="0"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ויתרה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בחופף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יביא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חפיפת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לא יענשו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בפרשייה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חוטאת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לעקרון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שנשדד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שמואל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28-27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מייצרת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תמריץ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לגורם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סמוכים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צפוי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להיענש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הגמול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וההרתעה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המתחייבת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מחצית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מעונשיהם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במצטבר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בחופף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ממליץ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לחבריי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לעשות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360" w:before="240" w:after="240"/>
        <w:ind w:hanging="0" w:start="0" w:end="0"/>
        <w:jc w:val="both"/>
        <w:rPr/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ודוק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מחצית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תרוצה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במצטבר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מדרכה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למצות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להחמיר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ואמיר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240" w:after="240"/>
        <w:ind w:end="0"/>
        <w:jc w:val="both"/>
        <w:rPr>
          <w:sz w:val="28"/>
        </w:rPr>
      </w:pPr>
      <w:r>
        <w:rPr>
          <w:rFonts w:cs="Miriam"/>
          <w:sz w:val="28"/>
          <w:sz w:val="28"/>
          <w:rtl w:val="true"/>
        </w:rPr>
        <w:t>פסילת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רישיון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הנהיגה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אזמה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רישיון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נהיגתו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להתקבל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30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3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התעבורה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להתבסס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הסעיף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רישיון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32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10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3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התעבורה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להצדיק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המתאימים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רישיון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13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8416/20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עייאט נ</w:t>
      </w:r>
      <w:r>
        <w:rPr>
          <w:rFonts w:cs="Miriam" w:ascii="Miriam" w:hAnsi="Miriam"/>
          <w:spacing w:val="10"/>
          <w:sz w:val="18"/>
          <w:rtl w:val="true"/>
        </w:rPr>
        <w:t xml:space="preserve">' </w:t>
      </w:r>
      <w:r>
        <w:rPr>
          <w:rFonts w:ascii="Miriam" w:hAnsi="Miriam" w:cs="Miriam"/>
          <w:spacing w:val="10"/>
          <w:sz w:val="18"/>
          <w:sz w:val="18"/>
          <w:rtl w:val="true"/>
        </w:rPr>
        <w:t>מדינת 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02.09.2021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13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1973/13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חסן נ</w:t>
      </w:r>
      <w:r>
        <w:rPr>
          <w:rFonts w:cs="Miriam" w:ascii="Miriam" w:hAnsi="Miriam"/>
          <w:spacing w:val="10"/>
          <w:sz w:val="18"/>
          <w:rtl w:val="true"/>
        </w:rPr>
        <w:t xml:space="preserve">' </w:t>
      </w:r>
      <w:r>
        <w:rPr>
          <w:rFonts w:ascii="Miriam" w:hAnsi="Miriam" w:cs="Miriam"/>
          <w:spacing w:val="10"/>
          <w:sz w:val="18"/>
          <w:sz w:val="18"/>
          <w:rtl w:val="true"/>
        </w:rPr>
        <w:t>מדינת 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24.03.2013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שרישיונו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התעבורתי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הכולל נהיגה ללא רישיון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–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רישיון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נהיגתו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360" w:before="240" w:after="240"/>
        <w:ind w:hanging="0" w:start="0"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המלצתי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פסילתו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הנמוך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מחצית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מעונשי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שהטיל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יצטברו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שנגזרו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המקבילים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הפחותה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hyperlink r:id="rId13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816/10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גולד נ</w:t>
      </w:r>
      <w:r>
        <w:rPr>
          <w:rFonts w:cs="Miriam" w:ascii="Miriam" w:hAnsi="Miriam"/>
          <w:spacing w:val="10"/>
          <w:sz w:val="18"/>
          <w:rtl w:val="true"/>
        </w:rPr>
        <w:t xml:space="preserve">' </w:t>
      </w:r>
      <w:r>
        <w:rPr>
          <w:rFonts w:ascii="Miriam" w:hAnsi="Miriam" w:cs="Miriam"/>
          <w:spacing w:val="10"/>
          <w:sz w:val="18"/>
          <w:sz w:val="18"/>
          <w:rtl w:val="true"/>
        </w:rPr>
        <w:t>מדינת 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03.09.2012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)).</w:t>
      </w:r>
      <w:r>
        <w:rPr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240" w:after="240"/>
        <w:ind w:end="0"/>
        <w:jc w:val="both"/>
        <w:rPr>
          <w:sz w:val="28"/>
        </w:rPr>
      </w:pPr>
      <w:r>
        <w:rPr>
          <w:rFonts w:cs="Miriam"/>
          <w:sz w:val="28"/>
          <w:sz w:val="28"/>
          <w:rtl w:val="true"/>
        </w:rPr>
        <w:t>הערעורים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חומרת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העונש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 w:val="22"/>
          <w:szCs w:val="28"/>
          <w:rtl w:val="true"/>
        </w:rPr>
        <w:t>מושכל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תבחן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בראש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ובראשונה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התוצאה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העונשית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הסופית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hyperlink r:id="rId137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2935/19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משהראוי נ</w:t>
      </w:r>
      <w:r>
        <w:rPr>
          <w:rFonts w:cs="Miriam" w:ascii="Miriam" w:hAnsi="Miriam"/>
          <w:spacing w:val="10"/>
          <w:sz w:val="18"/>
          <w:rtl w:val="true"/>
        </w:rPr>
        <w:t xml:space="preserve">' </w:t>
      </w:r>
      <w:r>
        <w:rPr>
          <w:rFonts w:ascii="Miriam" w:hAnsi="Miriam" w:cs="Miriam"/>
          <w:spacing w:val="10"/>
          <w:sz w:val="18"/>
          <w:sz w:val="18"/>
          <w:rtl w:val="true"/>
        </w:rPr>
        <w:t>מדינת ישראל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13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והאסמכתאות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Cs w:val="28"/>
        </w:rPr>
        <w:t>24.10.2019</w:t>
      </w:r>
      <w:r>
        <w:rPr>
          <w:rFonts w:cs="FrankRuehl"/>
          <w:spacing w:val="10"/>
          <w:sz w:val="22"/>
          <w:szCs w:val="28"/>
          <w:rtl w:val="true"/>
        </w:rPr>
        <w:t xml:space="preserve">)).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חרף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מנומק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כדבעי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לגופם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–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שנגזרו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ואזמה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מצויים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בתקרת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 w:val="22"/>
          <w:szCs w:val="28"/>
          <w:rtl w:val="true"/>
        </w:rPr>
        <w:t>ובמקרה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ברף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הנמוך</w:t>
      </w:r>
      <w:r>
        <w:rPr>
          <w:rFonts w:cs="FrankRuehl"/>
          <w:spacing w:val="10"/>
          <w:sz w:val="22"/>
          <w:szCs w:val="28"/>
          <w:rtl w:val="true"/>
        </w:rPr>
        <w:t xml:space="preserve">) – </w:t>
      </w:r>
      <w:r>
        <w:rPr>
          <w:rFonts w:cs="FrankRuehl"/>
          <w:spacing w:val="10"/>
          <w:sz w:val="22"/>
          <w:sz w:val="22"/>
          <w:szCs w:val="28"/>
          <w:rtl w:val="true"/>
        </w:rPr>
        <w:t>ולצד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העונשים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ירוצו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בחופף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לעונשיהם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הקודמים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שהוטלו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ואזמה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חמורים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המידה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המצדיק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התערבותנו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ואפרט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 w:val="22"/>
          <w:szCs w:val="28"/>
          <w:rtl w:val="true"/>
        </w:rPr>
        <w:t>חומרתה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הרבה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השוד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ידועה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מפאת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אופייה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האלים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ומניעה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הרכושי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ופגיעתה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ביחידים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ובציבור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–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בשלמות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גופם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בתחושת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ביטחונם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לפעילות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המסחר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hyperlink r:id="rId138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2146/13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בן דלק נ</w:t>
      </w:r>
      <w:r>
        <w:rPr>
          <w:rFonts w:cs="Miriam" w:ascii="Miriam" w:hAnsi="Miriam"/>
          <w:spacing w:val="10"/>
          <w:sz w:val="18"/>
          <w:rtl w:val="true"/>
        </w:rPr>
        <w:t xml:space="preserve">' </w:t>
      </w:r>
      <w:r>
        <w:rPr>
          <w:rFonts w:ascii="Miriam" w:hAnsi="Miriam" w:cs="Miriam"/>
          <w:spacing w:val="10"/>
          <w:sz w:val="18"/>
          <w:sz w:val="18"/>
          <w:rtl w:val="true"/>
        </w:rPr>
        <w:t>מדינת ישראל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6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Cs w:val="28"/>
        </w:rPr>
        <w:t>25.07.2013</w:t>
      </w:r>
      <w:r>
        <w:rPr>
          <w:rFonts w:cs="FrankRuehl"/>
          <w:spacing w:val="10"/>
          <w:sz w:val="22"/>
          <w:szCs w:val="28"/>
          <w:rtl w:val="true"/>
        </w:rPr>
        <w:t xml:space="preserve">); </w:t>
      </w:r>
      <w:hyperlink r:id="rId139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7240/13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סבהט נ</w:t>
      </w:r>
      <w:r>
        <w:rPr>
          <w:rFonts w:cs="Miriam" w:ascii="Miriam" w:hAnsi="Miriam"/>
          <w:spacing w:val="10"/>
          <w:sz w:val="18"/>
          <w:rtl w:val="true"/>
        </w:rPr>
        <w:t xml:space="preserve">' </w:t>
      </w:r>
      <w:r>
        <w:rPr>
          <w:rFonts w:ascii="Miriam" w:hAnsi="Miriam" w:cs="Miriam"/>
          <w:spacing w:val="10"/>
          <w:sz w:val="18"/>
          <w:sz w:val="18"/>
          <w:rtl w:val="true"/>
        </w:rPr>
        <w:t>מדינת ישראל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11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Cs w:val="28"/>
        </w:rPr>
        <w:t>18.05.2014</w:t>
      </w:r>
      <w:r>
        <w:rPr>
          <w:rFonts w:cs="FrankRuehl"/>
          <w:spacing w:val="10"/>
          <w:sz w:val="22"/>
          <w:szCs w:val="28"/>
          <w:rtl w:val="true"/>
        </w:rPr>
        <w:t xml:space="preserve">)). </w:t>
      </w:r>
      <w:r>
        <w:rPr>
          <w:rFonts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שבנסיבות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נעשה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באלימות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בחפץ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הנחזה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כאמצעי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איום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העסק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בנו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מסוכנים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ומפחידים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להוקיעם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החברה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/>
          <w:spacing w:val="10"/>
          <w:sz w:val="22"/>
          <w:szCs w:val="28"/>
          <w:rtl w:val="true"/>
        </w:rPr>
        <w:t xml:space="preserve">: </w:t>
      </w:r>
      <w:hyperlink r:id="rId140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452/14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דבוש נ</w:t>
      </w:r>
      <w:r>
        <w:rPr>
          <w:rFonts w:cs="Miriam" w:ascii="Miriam" w:hAnsi="Miriam"/>
          <w:spacing w:val="10"/>
          <w:sz w:val="18"/>
          <w:rtl w:val="true"/>
        </w:rPr>
        <w:t xml:space="preserve">' </w:t>
      </w:r>
      <w:r>
        <w:rPr>
          <w:rFonts w:ascii="Miriam" w:hAnsi="Miriam" w:cs="Miriam"/>
          <w:spacing w:val="10"/>
          <w:sz w:val="18"/>
          <w:sz w:val="18"/>
          <w:rtl w:val="true"/>
        </w:rPr>
        <w:t>מדינת ישראל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15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Cs w:val="28"/>
        </w:rPr>
        <w:t>03.04.2014</w:t>
      </w:r>
      <w:r>
        <w:rPr>
          <w:rFonts w:cs="FrankRuehl"/>
          <w:spacing w:val="10"/>
          <w:sz w:val="22"/>
          <w:szCs w:val="28"/>
          <w:rtl w:val="true"/>
        </w:rPr>
        <w:t>)).</w:t>
      </w:r>
    </w:p>
    <w:p>
      <w:pPr>
        <w:pStyle w:val="Ruller42"/>
        <w:numPr>
          <w:ilvl w:val="0"/>
          <w:numId w:val="0"/>
        </w:numPr>
        <w:spacing w:lineRule="auto" w:line="360" w:before="240" w:after="240"/>
        <w:ind w:hanging="0" w:start="0"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מתבטאת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בתכנון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שקדם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–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פיו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הצטיידו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המעורבים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מילוט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שבבעלות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ובפריטי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לבוש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שנועדו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להסוות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זהותם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ברי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שבוצעה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ספונטני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שתוכננה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קפדני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360" w:before="240" w:after="240"/>
        <w:ind w:hanging="0" w:start="0" w:end="0"/>
        <w:jc w:val="both"/>
        <w:rPr/>
      </w:pPr>
      <w:r>
        <w:rPr>
          <w:rFonts w:cs="FrankRuehl"/>
          <w:spacing w:val="10"/>
          <w:sz w:val="22"/>
          <w:szCs w:val="28"/>
          <w:rtl w:val="true"/>
        </w:rPr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ישנו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הנזק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שנגרם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מביצוע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–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הנזק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הכספי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בדמות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הרכוש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שנשדד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ישנה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עוגמת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הנפש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קורבנות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ובפרט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לבנו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העסק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–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כוון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מסוים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החפץ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הנחזה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בעובדה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השוד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עלול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לגרוע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מהחומרה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הטמונה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בוצע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השוד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hyperlink r:id="rId141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1859/22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פלוני נ</w:t>
      </w:r>
      <w:r>
        <w:rPr>
          <w:rFonts w:cs="Miriam" w:ascii="Miriam" w:hAnsi="Miriam"/>
          <w:spacing w:val="10"/>
          <w:sz w:val="18"/>
          <w:rtl w:val="true"/>
        </w:rPr>
        <w:t xml:space="preserve">' </w:t>
      </w:r>
      <w:r>
        <w:rPr>
          <w:rFonts w:ascii="Miriam" w:hAnsi="Miriam" w:cs="Miriam"/>
          <w:spacing w:val="10"/>
          <w:sz w:val="18"/>
          <w:sz w:val="18"/>
          <w:rtl w:val="true"/>
        </w:rPr>
        <w:t>מדינת ישראל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20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Cs w:val="28"/>
        </w:rPr>
        <w:t>08.06.2022</w:t>
      </w:r>
      <w:r>
        <w:rPr>
          <w:rFonts w:cs="FrankRuehl"/>
          <w:spacing w:val="10"/>
          <w:sz w:val="22"/>
          <w:szCs w:val="28"/>
          <w:rtl w:val="true"/>
        </w:rPr>
        <w:t xml:space="preserve">)) – </w:t>
      </w:r>
      <w:r>
        <w:rPr>
          <w:rFonts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חמורה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דיה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טענותיהם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ואזמה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לפיהן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העניק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מספק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לשיקולים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העומדים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לטובתם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–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ההחלטה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לחזור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מכפירתם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בעובדות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התקבלה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למעלה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מחצי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שמיעת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המפלילה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עאטף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נכונים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שאת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לאזמה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הוגבלה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לעובדות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מושא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ובעניינו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ניתנה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מרשיעה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360" w:before="240" w:after="240"/>
        <w:ind w:hanging="0" w:start="0"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וכך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לעברם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ואמיר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–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מכביד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בכלל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עומדת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לחובת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קודמת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שוד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וניסיון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שוד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hyperlink r:id="rId142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68392-03-18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); </w:t>
      </w:r>
      <w:r>
        <w:rPr>
          <w:rFonts w:cs="FrankRuehl"/>
          <w:spacing w:val="10"/>
          <w:sz w:val="22"/>
          <w:sz w:val="22"/>
          <w:szCs w:val="28"/>
          <w:rtl w:val="true"/>
        </w:rPr>
        <w:t>וכך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לחובת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עומדות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הרשעות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קודמות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איומים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הסגת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גבול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פלילית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התפרצות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למגורים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וגניבה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hyperlink r:id="rId143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44247-07-18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/>
          <w:spacing w:val="10"/>
          <w:sz w:val="22"/>
          <w:szCs w:val="28"/>
          <w:rtl w:val="true"/>
        </w:rPr>
        <w:t>-</w:t>
      </w:r>
      <w:hyperlink r:id="rId144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11766-03-17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). </w:t>
      </w:r>
      <w:r>
        <w:rPr>
          <w:rFonts w:cs="FrankRuehl"/>
          <w:spacing w:val="10"/>
          <w:sz w:val="22"/>
          <w:sz w:val="22"/>
          <w:szCs w:val="28"/>
          <w:rtl w:val="true"/>
        </w:rPr>
        <w:t>יתרה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מושא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הליך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נעברה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הרשעת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ואזמה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בהליכים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המקבילים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ובעודם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נוטלים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טיפולית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–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ובכך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להשפיע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הערכת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יכולתם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לחזור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למוטב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 w:val="22"/>
          <w:szCs w:val="28"/>
          <w:rtl w:val="true"/>
        </w:rPr>
        <w:t>וראו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hyperlink r:id="rId145">
        <w:r>
          <w:rPr>
            <w:rStyle w:val="Hyperlink"/>
            <w:rFonts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eastAsia="Garamond" w:cs="Garamond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2"/>
            <w:szCs w:val="28"/>
          </w:rPr>
          <w:t>40</w:t>
        </w:r>
        <w:r>
          <w:rPr>
            <w:rStyle w:val="Hyperlink"/>
            <w:rFonts w:cs="FrankRuehl"/>
            <w:spacing w:val="10"/>
            <w:sz w:val="22"/>
            <w:sz w:val="22"/>
            <w:szCs w:val="28"/>
            <w:rtl w:val="true"/>
          </w:rPr>
          <w:t>יא</w:t>
        </w:r>
        <w:r>
          <w:rPr>
            <w:rStyle w:val="Hyperlink"/>
            <w:rFonts w:cs="FrankRueh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cs="FrankRuehl"/>
            <w:spacing w:val="10"/>
            <w:sz w:val="22"/>
            <w:szCs w:val="28"/>
          </w:rPr>
          <w:t>4</w:t>
        </w:r>
        <w:r>
          <w:rPr>
            <w:rStyle w:val="Hyperlink"/>
            <w:rFonts w:cs="FrankRueh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</w:t>
      </w:r>
      <w:hyperlink r:id="rId146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 w:cs="Garamond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). 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התוצאה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העונשית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הסופית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בקביעת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מתחמי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וגזירת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העונשים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בתוככם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–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מצדיקה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התערבותה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כאן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240" w:after="240"/>
        <w:ind w:end="0"/>
        <w:jc w:val="both"/>
        <w:rPr>
          <w:sz w:val="28"/>
        </w:rPr>
      </w:pPr>
      <w:r>
        <w:rPr>
          <w:rFonts w:cs="Miriam"/>
          <w:sz w:val="28"/>
          <w:sz w:val="28"/>
          <w:rtl w:val="true"/>
        </w:rPr>
        <w:t>עקרון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האחידות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בענישה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מבצעים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בצוותא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בסיומו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דיון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בערעורם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ואמיר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אבאר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טענתם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העונשים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שהושתו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–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בעומדם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בינם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עצמם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בינם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עטאף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הנפרד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–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מצדיקים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הקלה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בעונשם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דווקא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אינה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בקנה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עקרון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אחידות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 w:val="22"/>
          <w:szCs w:val="28"/>
          <w:rtl w:val="true"/>
        </w:rPr>
        <w:t>עקרון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אחידות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עקרון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במשפט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ותכליתו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להבטיח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שוויון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החוק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ולמנוע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שרירותיות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יישומו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עיקרון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שביצעו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דומות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במהותן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דומות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ולהם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אישיות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ומאפיינים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–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שיוחלו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שיקולי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hyperlink r:id="rId147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2580/14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אבו ליל חסן נ</w:t>
      </w:r>
      <w:r>
        <w:rPr>
          <w:rFonts w:cs="Miriam" w:ascii="Miriam" w:hAnsi="Miriam"/>
          <w:spacing w:val="10"/>
          <w:sz w:val="18"/>
          <w:rtl w:val="true"/>
        </w:rPr>
        <w:t xml:space="preserve">' </w:t>
      </w:r>
      <w:r>
        <w:rPr>
          <w:rFonts w:ascii="Miriam" w:hAnsi="Miriam" w:cs="Miriam"/>
          <w:spacing w:val="10"/>
          <w:sz w:val="18"/>
          <w:sz w:val="18"/>
          <w:rtl w:val="true"/>
        </w:rPr>
        <w:t>מדינת ישראל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19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Cs w:val="28"/>
        </w:rPr>
        <w:t>23.09.2014</w:t>
      </w:r>
      <w:r>
        <w:rPr>
          <w:rFonts w:cs="FrankRuehl"/>
          <w:spacing w:val="10"/>
          <w:sz w:val="22"/>
          <w:szCs w:val="28"/>
          <w:rtl w:val="true"/>
        </w:rPr>
        <w:t>) (</w:t>
      </w:r>
      <w:r>
        <w:rPr>
          <w:rFonts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/>
          <w:spacing w:val="10"/>
          <w:sz w:val="22"/>
          <w:szCs w:val="28"/>
          <w:rtl w:val="true"/>
        </w:rPr>
        <w:t xml:space="preserve">: </w:t>
      </w:r>
      <w:r>
        <w:rPr>
          <w:rFonts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חסן</w:t>
      </w:r>
      <w:r>
        <w:rPr>
          <w:rFonts w:cs="FrankRuehl"/>
          <w:spacing w:val="10"/>
          <w:sz w:val="22"/>
          <w:szCs w:val="28"/>
          <w:rtl w:val="true"/>
        </w:rPr>
        <w:t>)).</w:t>
      </w:r>
    </w:p>
    <w:p>
      <w:pPr>
        <w:pStyle w:val="Ruller42"/>
        <w:numPr>
          <w:ilvl w:val="0"/>
          <w:numId w:val="0"/>
        </w:numPr>
        <w:spacing w:lineRule="auto" w:line="360" w:before="240" w:after="240"/>
        <w:ind w:hanging="0" w:start="0"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עקרון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מקבל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משנה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תוקף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במספר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נאשמים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המורשעים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מעורבותם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הפרשה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מקדם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עקרון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אחידות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השמירה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יחסיות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השונים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לחומרת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מעשיהם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ונסיבותיהם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ascii="Miriam" w:hAnsi="Miriam" w:cs="Miriam"/>
          <w:spacing w:val="10"/>
          <w:sz w:val="18"/>
          <w:sz w:val="18"/>
          <w:rtl w:val="true"/>
        </w:rPr>
        <w:t>שם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hyperlink r:id="rId148">
        <w:r>
          <w:rPr>
            <w:rStyle w:val="Hyperlink"/>
            <w:rFonts w:cs="FrankRuehl"/>
            <w:spacing w:val="10"/>
            <w:sz w:val="22"/>
            <w:sz w:val="22"/>
            <w:szCs w:val="28"/>
            <w:rtl w:val="true"/>
          </w:rPr>
          <w:t>ע</w:t>
        </w:r>
        <w:r>
          <w:rPr>
            <w:rStyle w:val="Hyperlink"/>
            <w:rFonts w:cs="FrankRuehl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cs="FrankRuehl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eastAsia="Garamond" w:cs="Garamond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2"/>
            <w:szCs w:val="28"/>
          </w:rPr>
          <w:t>2274/14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אבו מאדי נ</w:t>
      </w:r>
      <w:r>
        <w:rPr>
          <w:rFonts w:cs="Miriam" w:ascii="Miriam" w:hAnsi="Miriam"/>
          <w:spacing w:val="10"/>
          <w:sz w:val="18"/>
          <w:rtl w:val="true"/>
        </w:rPr>
        <w:t xml:space="preserve">' </w:t>
      </w:r>
      <w:r>
        <w:rPr>
          <w:rFonts w:ascii="Miriam" w:hAnsi="Miriam" w:cs="Miriam"/>
          <w:spacing w:val="10"/>
          <w:sz w:val="18"/>
          <w:sz w:val="18"/>
          <w:rtl w:val="true"/>
        </w:rPr>
        <w:t>מדינת ישראל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16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Cs w:val="28"/>
        </w:rPr>
        <w:t>27.02.2013</w:t>
      </w:r>
      <w:r>
        <w:rPr>
          <w:rFonts w:cs="FrankRuehl"/>
          <w:spacing w:val="10"/>
          <w:sz w:val="22"/>
          <w:szCs w:val="28"/>
          <w:rtl w:val="true"/>
        </w:rPr>
        <w:t xml:space="preserve">); </w:t>
      </w:r>
      <w:hyperlink r:id="rId149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7350/12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פלוני נ</w:t>
      </w:r>
      <w:r>
        <w:rPr>
          <w:rFonts w:cs="Miriam" w:ascii="Miriam" w:hAnsi="Miriam"/>
          <w:spacing w:val="10"/>
          <w:sz w:val="18"/>
          <w:rtl w:val="true"/>
        </w:rPr>
        <w:t xml:space="preserve">' </w:t>
      </w:r>
      <w:r>
        <w:rPr>
          <w:rFonts w:ascii="Miriam" w:hAnsi="Miriam" w:cs="Miriam"/>
          <w:spacing w:val="10"/>
          <w:sz w:val="18"/>
          <w:sz w:val="18"/>
          <w:rtl w:val="true"/>
        </w:rPr>
        <w:t>מדינת ישראל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10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Cs w:val="28"/>
        </w:rPr>
        <w:t>14.01.2013</w:t>
      </w:r>
      <w:r>
        <w:rPr>
          <w:rFonts w:cs="FrankRuehl"/>
          <w:spacing w:val="10"/>
          <w:sz w:val="22"/>
          <w:szCs w:val="28"/>
          <w:rtl w:val="true"/>
        </w:rPr>
        <w:t xml:space="preserve">)). </w:t>
      </w:r>
      <w:r>
        <w:rPr>
          <w:rFonts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עקרון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אחידות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איננו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חזות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הכל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בשיקול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שורת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שיקולים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לשקול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במעמד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יפים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י</w:t>
      </w:r>
      <w:r>
        <w:rPr>
          <w:rFonts w:cs="Miriam" w:ascii="Miriam" w:hAnsi="Miriam"/>
          <w:spacing w:val="10"/>
          <w:sz w:val="18"/>
          <w:rtl w:val="true"/>
        </w:rPr>
        <w:t xml:space="preserve">' </w:t>
      </w:r>
      <w:r>
        <w:rPr>
          <w:rFonts w:ascii="Miriam" w:hAnsi="Miriam" w:cs="Miriam"/>
          <w:spacing w:val="10"/>
          <w:sz w:val="18"/>
          <w:sz w:val="18"/>
          <w:rtl w:val="true"/>
        </w:rPr>
        <w:t>דנציגר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חסן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19</w:t>
      </w:r>
      <w:r>
        <w:rPr>
          <w:rFonts w:cs="FrankRuehl"/>
          <w:spacing w:val="10"/>
          <w:sz w:val="22"/>
          <w:szCs w:val="28"/>
          <w:rtl w:val="true"/>
        </w:rPr>
        <w:t>):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יחד 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מובן כי ענישה אינה יכולה להידמות לפעולת חישוב אריתמטית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ועקרון אחידות הענישה אינו יכול להוביל להעתקה מכאנית ומאולצת של עונשים או של שיקולי ענישה מנאשם אחד למשנהו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עקרון אחידות הענישה הינו שיקול אחד בלבד במכלול השיקולים הרלוונטיים לענישה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ואין מדובר בעקרון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על שאין אחריו ולא כלום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בנסיבותיו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בהינתן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קביעותיו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חלקם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היחסי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המעורבים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החלטת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זהה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לאמיר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ולאזמה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עשויה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להימצא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מוקשית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במידה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ללמדנו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שמתחם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יהא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בהכרח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מקל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–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לחלק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הפעיל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בגיבוש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תכנית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הפעולה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שהודה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בעצמו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וכפי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שגם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אינני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נפל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פגם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בקביעה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המצדיק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התערבותנו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שציינתי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הסוגיה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העיקרית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תוצאת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הסופית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במובן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מקובלת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עליי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עמדת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תינקט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דרך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אנליטית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שונה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מזו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נקט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וייקבעו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מתחמי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–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לשלול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התוצאה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שהתקבלה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הטומנת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בחובה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פער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מהותי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עונשיהם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ואזמה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לפער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עונשיהם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ואזמה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עאטף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לגביו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כשלעצמו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להצדיק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הקלה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בעונשים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שהוטלו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ודוק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עקרון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אחידות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שיקול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מגוון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שיקולים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להתחשב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גזירת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–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ומשכך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הפער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מצדיק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אפריורית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הקלה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בעונשיהם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ואזמה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יתרה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בחינת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נסיבותיהם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הפרטניות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המעורבים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מביאה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לכדי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לזכות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עאטף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עומדים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שיקולים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לקולה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ואילו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לחובת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ואזמה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עומדים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שיקולים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לחומרה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עאטף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נעדר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והחלטתו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לשתף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גורמי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התקבלה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עצמאי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וללא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השפעת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גורמים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חיצוניים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לחובת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ואזמה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והודאותיהם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ניתנו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המפלילה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עאטף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פערים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מהווים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סיבה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טובה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ומספקת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לביאור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הפערים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העונשים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השונים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שנגזרו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ממשתתפי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</w:p>
    <w:p>
      <w:pPr>
        <w:pStyle w:val="Ruller41"/>
        <w:spacing w:before="240" w:after="240"/>
        <w:ind w:end="0"/>
        <w:jc w:val="both"/>
        <w:rPr>
          <w:rFonts w:cs="David"/>
          <w:spacing w:val="0"/>
          <w:szCs w:val="24"/>
        </w:rPr>
      </w:pPr>
      <w:r>
        <w:rPr>
          <w:rtl w:val="true"/>
        </w:rPr>
        <w:tab/>
      </w:r>
      <w:r>
        <w:rPr>
          <w:rFonts w:ascii="Garamond" w:hAnsi="Garamond" w:cs="Garamond"/>
          <w:sz w:val="24"/>
          <w:sz w:val="24"/>
          <w:rtl w:val="true"/>
        </w:rPr>
        <w:t>אם כן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הגם שטוב היה לו היה בית המשפט המחוזי נותן דעתו במעמד גזר הדין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בין היתר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לנפקות העונש שהוטל על עאטף במסגרת התיק הנפרד – הפער שבין העונשים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כשלעצמו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אינו עולה לטעמי כדי פגם מהותי המצדיק התערבות מצד בית משפט זה</w:t>
      </w:r>
      <w:r>
        <w:rPr>
          <w:rFonts w:cs="Garamond" w:ascii="Garamond" w:hAnsi="Garamond"/>
          <w:sz w:val="24"/>
          <w:rtl w:val="true"/>
        </w:rPr>
        <w:t xml:space="preserve">. </w:t>
      </w:r>
    </w:p>
    <w:p>
      <w:pPr>
        <w:pStyle w:val="Heading1"/>
        <w:spacing w:before="240" w:after="240"/>
        <w:ind w:hanging="0" w:start="0" w:end="0"/>
        <w:jc w:val="start"/>
        <w:rPr>
          <w:rFonts w:ascii="Miriam" w:hAnsi="Miriam" w:cs="Miriam"/>
          <w:color w:val="000000"/>
          <w:sz w:val="24"/>
          <w:szCs w:val="24"/>
        </w:rPr>
      </w:pPr>
      <w:r>
        <w:rPr>
          <w:rFonts w:ascii="Miriam" w:hAnsi="Miriam" w:cs="Miriam"/>
          <w:color w:val="000000"/>
          <w:sz w:val="24"/>
          <w:sz w:val="24"/>
          <w:szCs w:val="24"/>
          <w:rtl w:val="true"/>
        </w:rPr>
        <w:t>הערה לפני סיום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נוהלו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להחלטת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נפרדים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למשתתפים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פיצול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מותבים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ד</w:t>
      </w:r>
      <w:r>
        <w:rPr>
          <w:rFonts w:cs="Miriam" w:ascii="Miriam" w:hAnsi="Miriam"/>
          <w:spacing w:val="10"/>
          <w:sz w:val="18"/>
          <w:rtl w:val="true"/>
        </w:rPr>
        <w:t xml:space="preserve">' </w:t>
      </w:r>
      <w:r>
        <w:rPr>
          <w:rFonts w:ascii="Miriam" w:hAnsi="Miriam" w:cs="Miriam"/>
          <w:spacing w:val="10"/>
          <w:sz w:val="18"/>
          <w:sz w:val="18"/>
          <w:rtl w:val="true"/>
        </w:rPr>
        <w:t xml:space="preserve">פיש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>-</w:t>
      </w:r>
      <w:r>
        <w:rPr>
          <w:rFonts w:ascii="Miriam" w:hAnsi="Miriam" w:cs="Miriam"/>
          <w:spacing w:val="10"/>
          <w:sz w:val="18"/>
          <w:sz w:val="18"/>
          <w:rtl w:val="true"/>
        </w:rPr>
        <w:t>נ</w:t>
      </w:r>
      <w:r>
        <w:rPr>
          <w:rFonts w:cs="Miriam" w:ascii="Miriam" w:hAnsi="Miriam"/>
          <w:spacing w:val="10"/>
          <w:sz w:val="18"/>
          <w:rtl w:val="true"/>
        </w:rPr>
        <w:t xml:space="preserve">' </w:t>
      </w:r>
      <w:r>
        <w:rPr>
          <w:rFonts w:ascii="Miriam" w:hAnsi="Miriam" w:cs="Miriam"/>
          <w:spacing w:val="10"/>
          <w:sz w:val="18"/>
          <w:sz w:val="18"/>
          <w:rtl w:val="true"/>
        </w:rPr>
        <w:t>ג</w:t>
      </w:r>
      <w:r>
        <w:rPr>
          <w:rFonts w:cs="Miriam" w:ascii="Miriam" w:hAnsi="Miriam"/>
          <w:spacing w:val="10"/>
          <w:sz w:val="18"/>
          <w:rtl w:val="true"/>
        </w:rPr>
        <w:t>'</w:t>
      </w:r>
      <w:r>
        <w:rPr>
          <w:rFonts w:ascii="Miriam" w:hAnsi="Miriam" w:cs="Miriam"/>
          <w:spacing w:val="10"/>
          <w:sz w:val="18"/>
          <w:sz w:val="18"/>
          <w:rtl w:val="true"/>
        </w:rPr>
        <w:t>השאן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להסתייע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בעאטף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שציינתי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עאטף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תרומה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ניכרת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בפרקטיקה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מוכרת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גורמי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15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6080/16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פלונים נ</w:t>
      </w:r>
      <w:r>
        <w:rPr>
          <w:rFonts w:cs="Miriam" w:ascii="Miriam" w:hAnsi="Miriam"/>
          <w:spacing w:val="10"/>
          <w:sz w:val="18"/>
          <w:rtl w:val="true"/>
        </w:rPr>
        <w:t xml:space="preserve">' </w:t>
      </w:r>
      <w:r>
        <w:rPr>
          <w:rFonts w:ascii="Miriam" w:hAnsi="Miriam" w:cs="Miriam"/>
          <w:spacing w:val="10"/>
          <w:sz w:val="18"/>
          <w:sz w:val="18"/>
          <w:rtl w:val="true"/>
        </w:rPr>
        <w:t>מדינת 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06.12.2016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שנטענו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עאטף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המצדיק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המעורבים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עאטף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עאטף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תכניתם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ואזמה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עאטף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4,300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360" w:before="240" w:after="240"/>
        <w:ind w:hanging="0" w:start="0"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מילולי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גרידא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בהבדלים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להיבטים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להתייחסות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מפורשת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19-18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בשמיעת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הכפול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קורותיה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מוקשית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לגופם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נוגעים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בעיקרם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07.06.2022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כשלעצמו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להצדיק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התערבותו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נעלמה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מעיניי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כשלעצמי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שוכנעתי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עוצמתי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מהגינות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15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5124/08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rtl w:val="true"/>
        </w:rPr>
        <w:t>ג</w:t>
      </w:r>
      <w:r>
        <w:rPr>
          <w:rFonts w:cs="Miriam" w:ascii="Miriam" w:hAnsi="Miriam"/>
          <w:spacing w:val="10"/>
          <w:sz w:val="18"/>
          <w:rtl w:val="true"/>
        </w:rPr>
        <w:t>'</w:t>
      </w:r>
      <w:r>
        <w:rPr>
          <w:rFonts w:ascii="Miriam" w:hAnsi="Miriam" w:cs="Miriam"/>
          <w:spacing w:val="10"/>
          <w:sz w:val="18"/>
          <w:sz w:val="18"/>
          <w:rtl w:val="true"/>
        </w:rPr>
        <w:t>אבר נ</w:t>
      </w:r>
      <w:r>
        <w:rPr>
          <w:rFonts w:cs="Miriam" w:ascii="Miriam" w:hAnsi="Miriam"/>
          <w:spacing w:val="10"/>
          <w:sz w:val="18"/>
          <w:rtl w:val="true"/>
        </w:rPr>
        <w:t xml:space="preserve">' </w:t>
      </w:r>
      <w:r>
        <w:rPr>
          <w:rFonts w:ascii="Miriam" w:hAnsi="Miriam" w:cs="Miriam"/>
          <w:spacing w:val="10"/>
          <w:sz w:val="18"/>
          <w:sz w:val="18"/>
          <w:rtl w:val="true"/>
        </w:rPr>
        <w:t>מדינת 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04.07.2011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החופשית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הנפרד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הנמקת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ביטויה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ויתרה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שנימקתי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באריכות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ההפך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ראשית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בפתח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בהרחבה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חשיבותה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ההנמקה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השיפוטית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דומני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מנכיח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חשיבותה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ובפרט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תפקידה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ההנמקה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בהתוויית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הילוכו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360" w:before="240" w:after="240"/>
        <w:ind w:hanging="0" w:start="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שהיטיב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כתוארו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אז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Miriam" w:hAnsi="Miriam" w:cs="Miriam"/>
          <w:spacing w:val="10"/>
          <w:rtl w:val="true"/>
        </w:rPr>
        <w:t>מ</w:t>
      </w:r>
      <w:r>
        <w:rPr>
          <w:rFonts w:cs="Miriam" w:ascii="Miriam" w:hAnsi="Miriam"/>
          <w:spacing w:val="10"/>
          <w:rtl w:val="true"/>
        </w:rPr>
        <w:t xml:space="preserve">' </w:t>
      </w:r>
      <w:r>
        <w:rPr>
          <w:rFonts w:ascii="Miriam" w:hAnsi="Miriam" w:cs="Miriam"/>
          <w:spacing w:val="10"/>
          <w:rtl w:val="true"/>
        </w:rPr>
        <w:t>לנדוי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גילוי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הנימוקים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כמוהם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כגילוי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מחשבתו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ומכוחם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השיפוטי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המשכנע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משה </w:t>
      </w:r>
      <w:hyperlink r:id="rId15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לנדוי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הלכה ושקול דעת בעשיית </w:t>
        </w:r>
      </w:hyperlink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משפט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Miriam" w:hAnsi="Miriam" w:cs="Miriam"/>
          <w:rtl w:val="true"/>
        </w:rPr>
        <w:t>משפטים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292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303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1969</w:t>
      </w:r>
      <w:r>
        <w:rPr>
          <w:rFonts w:cs="FrankRuehl" w:ascii="FrankRuehl" w:hAnsi="FrankRuehl"/>
          <w:sz w:val="28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שם</w:t>
      </w:r>
      <w:r>
        <w:rPr>
          <w:rFonts w:cs="FrankRuehl" w:ascii="Century" w:hAnsi="Century"/>
          <w:spacing w:val="10"/>
          <w:szCs w:val="28"/>
          <w:rtl w:val="true"/>
        </w:rPr>
        <w:t>: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הנמקה מלאה מחנכת את השופט למחשבה ברורה ולהעלאת נמוקיו – כולל תחושתו האינטואיטיבית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עליה דבר פאונד – מעל לסף תודעתו אל אור היום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מנת שיעמדו למבחן הבקורת של דרגות הערעור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 אנשי המקצוע ושל הצבור כלו</w:t>
      </w:r>
      <w:r>
        <w:rPr>
          <w:rFonts w:cs="Century" w:ascii="Century" w:hAnsi="Century"/>
          <w:rtl w:val="true"/>
        </w:rPr>
        <w:t>".</w:t>
      </w:r>
    </w:p>
    <w:p>
      <w:pPr>
        <w:pStyle w:val="Heading1"/>
        <w:spacing w:before="240" w:after="240"/>
        <w:ind w:hanging="0" w:start="0" w:end="0"/>
        <w:jc w:val="start"/>
        <w:rPr>
          <w:rFonts w:ascii="Miriam" w:hAnsi="Miriam" w:cs="Miriam"/>
          <w:color w:val="000000"/>
          <w:sz w:val="24"/>
          <w:szCs w:val="24"/>
        </w:rPr>
      </w:pPr>
      <w:r>
        <w:rPr>
          <w:rFonts w:ascii="Miriam" w:hAnsi="Miriam" w:cs="Miriam"/>
          <w:color w:val="000000"/>
          <w:sz w:val="24"/>
          <w:sz w:val="24"/>
          <w:szCs w:val="24"/>
          <w:rtl w:val="true"/>
        </w:rPr>
        <w:t>סוף דבר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 w:val="22"/>
          <w:szCs w:val="28"/>
          <w:rtl w:val="true"/>
        </w:rPr>
        <w:t>סיכומו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המקלות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העומדות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לימינם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ואמיר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–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ואלו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המחמירות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שלשמאלם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בהרתעת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הכלל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שנמנו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–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ולאור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ההלכה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מדרכה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למצות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מלוא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באיזון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הכולל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דומני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עלינו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להחמיר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בעונשם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ואמיר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במידה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מסוימת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</w:p>
    <w:p>
      <w:pPr>
        <w:pStyle w:val="Ruller42"/>
        <w:numPr>
          <w:ilvl w:val="0"/>
          <w:numId w:val="4"/>
        </w:numPr>
        <w:tabs>
          <w:tab w:val="clear" w:pos="720"/>
          <w:tab w:val="left" w:pos="907" w:leader="none"/>
        </w:tabs>
        <w:spacing w:lineRule="auto" w:line="360" w:before="240" w:after="240"/>
        <w:ind w:hanging="0" w:start="0"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אציע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לחבריי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ערעורם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ואמיר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ולקבל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חלקי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ערעורה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ששנתיים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מעונש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מושא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הערעורים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דנא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ירוצו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במצטבר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בגדרי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hyperlink r:id="rId15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68392-03-18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תרוצה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במצטבר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5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44247-07-18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hyperlink r:id="rId15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11766-03-17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ובניכוי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רישיונו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רכיבי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כלשונם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–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ייוותרו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כנם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  <w:bookmarkStart w:id="24" w:name="Start_Write"/>
      <w:bookmarkStart w:id="25" w:name="Start_Write"/>
      <w:bookmarkEnd w:id="25"/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הנשיאה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חיות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             </w:t>
      </w:r>
      <w:r>
        <w:rPr>
          <w:rtl w:val="true"/>
        </w:rPr>
        <w:t>נ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כבוב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26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14.7.2022</w:t>
      </w:r>
      <w:r>
        <w:rPr>
          <w:rtl w:val="true"/>
        </w:rPr>
        <w:t xml:space="preserve">). </w:t>
      </w:r>
      <w:bookmarkEnd w:id="26"/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נ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21077860</w:t>
      </w:r>
      <w:r>
        <w:rPr>
          <w:sz w:val="16"/>
          <w:rtl w:val="true"/>
        </w:rPr>
        <w:t>_</w:t>
      </w:r>
      <w:r>
        <w:rPr>
          <w:sz w:val="16"/>
        </w:rPr>
        <w:t>C06.docx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מא</w:t>
      </w:r>
    </w:p>
    <w:p>
      <w:pPr>
        <w:pStyle w:val="Ruller381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56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Ruller381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5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  <w:u w:val="single"/>
        </w:rPr>
      </w:pPr>
      <w:r>
        <w:rPr>
          <w:rFonts w:cs="David" w:ascii="David" w:hAnsi="David"/>
          <w:color w:val="000000"/>
          <w:szCs w:val="22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א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שטיין </w:t>
      </w:r>
      <w:r>
        <w:rPr>
          <w:rFonts w:cs="David" w:ascii="David" w:hAnsi="David"/>
          <w:color w:val="000000"/>
          <w:szCs w:val="22"/>
        </w:rPr>
        <w:t>54678313-7786/21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  <w:rtl w:val="true"/>
        </w:rPr>
        <w:t>נוסח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מסמך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זה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כפוף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לשינויי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ניסוח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ועריכה</w:t>
      </w:r>
    </w:p>
    <w:sectPr>
      <w:headerReference w:type="default" r:id="rId158"/>
      <w:footerReference w:type="default" r:id="rId15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 Light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7786/21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אליאור אזמה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8"/>
        <w:szCs w:val="28"/>
        <w:rFonts w:ascii="FrankRuehl" w:hAnsi="FrankRuehl" w:cs="FrankRuehl"/>
        <w:lang w:val="en-US" w:bidi="he-I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240" w:after="0"/>
      <w:textAlignment w:val="auto"/>
      <w:outlineLvl w:val="0"/>
    </w:pPr>
    <w:rPr>
      <w:rFonts w:ascii="Calibri Light" w:hAnsi="Calibri Light" w:eastAsia="Times New Roman" w:cs="Times New Roman"/>
      <w:color w:val="2E74B5"/>
      <w:sz w:val="32"/>
      <w:szCs w:val="32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>
      <w:rFonts w:ascii="FrankRuehl" w:hAnsi="FrankRuehl" w:cs="FrankRuehl"/>
      <w:sz w:val="28"/>
      <w:szCs w:val="28"/>
      <w:lang w:val="en-US" w:bidi="he-I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5">
    <w:name w:val=" Char Char5"/>
    <w:qFormat/>
    <w:rPr>
      <w:rFonts w:ascii="Calibri Light" w:hAnsi="Calibri Light" w:eastAsia="Times New Roman" w:cs="Times New Roman"/>
      <w:color w:val="2E74B5"/>
      <w:sz w:val="32"/>
      <w:szCs w:val="32"/>
    </w:rPr>
  </w:style>
  <w:style w:type="character" w:styleId="CharChar4">
    <w:name w:val=" Char Char4"/>
    <w:qFormat/>
    <w:rPr>
      <w:rFonts w:cs="David"/>
      <w:szCs w:val="24"/>
    </w:rPr>
  </w:style>
  <w:style w:type="character" w:styleId="CharChar3">
    <w:name w:val=" Char Char3"/>
    <w:qFormat/>
    <w:rPr>
      <w:rFonts w:cs="David"/>
      <w:szCs w:val="24"/>
    </w:rPr>
  </w:style>
  <w:style w:type="character" w:styleId="1">
    <w:name w:val="אזכור לא מזוהה1"/>
    <w:qFormat/>
    <w:rPr>
      <w:color w:val="605E5C"/>
      <w:shd w:fill="E1DFDD" w:val="clear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Ruller5">
    <w:name w:val="Ruller5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2"/>
      </w:numPr>
      <w:spacing w:lineRule="auto" w:line="240"/>
      <w:textAlignment w:val="auto"/>
    </w:pPr>
    <w:rPr>
      <w:rFonts w:ascii="Garamond" w:hAnsi="Garamond" w:cs="David"/>
      <w:spacing w:val="0"/>
      <w:sz w:val="24"/>
      <w:szCs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3"/>
      </w:numPr>
      <w:spacing w:lineRule="auto" w:line="240"/>
      <w:textAlignment w:val="auto"/>
    </w:pPr>
    <w:rPr>
      <w:rFonts w:cs="David"/>
      <w:spacing w:val="0"/>
      <w:szCs w:val="24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  <w:textAlignment w:val="auto"/>
    </w:pPr>
    <w:rPr/>
  </w:style>
  <w:style w:type="paragraph" w:styleId="Revision">
    <w:name w:val="Revision"/>
    <w:qFormat/>
    <w:pPr>
      <w:widowControl/>
      <w:bidi w:val="0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m2607810581419494417ruller4">
    <w:name w:val="m_2607810581419494417ruller4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eastAsia="Calibri" w:cs="Times New Roman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945873" TargetMode="External"/><Relationship Id="rId3" Type="http://schemas.openxmlformats.org/officeDocument/2006/relationships/hyperlink" Target="http://www.nevo.co.il/safrut/book/49165" TargetMode="External"/><Relationship Id="rId4" Type="http://schemas.openxmlformats.org/officeDocument/2006/relationships/hyperlink" Target="http://www.nevo.co.il/safrut/book/49165" TargetMode="External"/><Relationship Id="rId5" Type="http://schemas.openxmlformats.org/officeDocument/2006/relationships/hyperlink" Target="http://www.nevo.co.il/safrut/book/4731" TargetMode="External"/><Relationship Id="rId6" Type="http://schemas.openxmlformats.org/officeDocument/2006/relationships/hyperlink" Target="http://www.nevo.co.il/safrut/book/18128" TargetMode="External"/><Relationship Id="rId7" Type="http://schemas.openxmlformats.org/officeDocument/2006/relationships/hyperlink" Target="http://www.nevo.co.il/safrut/book/16516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29" TargetMode="External"/><Relationship Id="rId10" Type="http://schemas.openxmlformats.org/officeDocument/2006/relationships/hyperlink" Target="http://www.nevo.co.il/law/70301/40a" TargetMode="External"/><Relationship Id="rId11" Type="http://schemas.openxmlformats.org/officeDocument/2006/relationships/hyperlink" Target="http://www.nevo.co.il/law/70301/40b" TargetMode="External"/><Relationship Id="rId12" Type="http://schemas.openxmlformats.org/officeDocument/2006/relationships/hyperlink" Target="http://www.nevo.co.il/law/70301/40c.a" TargetMode="External"/><Relationship Id="rId13" Type="http://schemas.openxmlformats.org/officeDocument/2006/relationships/hyperlink" Target="http://www.nevo.co.il/law/70301/40c.b" TargetMode="External"/><Relationship Id="rId14" Type="http://schemas.openxmlformats.org/officeDocument/2006/relationships/hyperlink" Target="http://www.nevo.co.il/law/70301/40d" TargetMode="External"/><Relationship Id="rId15" Type="http://schemas.openxmlformats.org/officeDocument/2006/relationships/hyperlink" Target="http://www.nevo.co.il/law/70301/40e" TargetMode="External"/><Relationship Id="rId16" Type="http://schemas.openxmlformats.org/officeDocument/2006/relationships/hyperlink" Target="http://www.nevo.co.il/law/70301/40i" TargetMode="External"/><Relationship Id="rId17" Type="http://schemas.openxmlformats.org/officeDocument/2006/relationships/hyperlink" Target="http://www.nevo.co.il/law/70301/40i.a.2" TargetMode="External"/><Relationship Id="rId18" Type="http://schemas.openxmlformats.org/officeDocument/2006/relationships/hyperlink" Target="http://www.nevo.co.il/law/70301/45.a" TargetMode="External"/><Relationship Id="rId19" Type="http://schemas.openxmlformats.org/officeDocument/2006/relationships/hyperlink" Target="http://www.nevo.co.il/law/70301/45.b" TargetMode="External"/><Relationship Id="rId20" Type="http://schemas.openxmlformats.org/officeDocument/2006/relationships/hyperlink" Target="http://www.nevo.co.il/law/70301/402.b" TargetMode="External"/><Relationship Id="rId21" Type="http://schemas.openxmlformats.org/officeDocument/2006/relationships/hyperlink" Target="http://www.nevo.co.il/law/70301/40ja.4" TargetMode="External"/><Relationship Id="rId22" Type="http://schemas.openxmlformats.org/officeDocument/2006/relationships/hyperlink" Target="http://www.nevo.co.il/law/70301/fCa1S" TargetMode="External"/><Relationship Id="rId23" Type="http://schemas.openxmlformats.org/officeDocument/2006/relationships/hyperlink" Target="http://www.nevo.co.il/law/5227" TargetMode="External"/><Relationship Id="rId24" Type="http://schemas.openxmlformats.org/officeDocument/2006/relationships/hyperlink" Target="http://www.nevo.co.il/law/5227/10.a" TargetMode="External"/><Relationship Id="rId25" Type="http://schemas.openxmlformats.org/officeDocument/2006/relationships/hyperlink" Target="http://www.nevo.co.il/law/5227/43" TargetMode="External"/><Relationship Id="rId26" Type="http://schemas.openxmlformats.org/officeDocument/2006/relationships/hyperlink" Target="http://www.nevo.co.il/case/26945873" TargetMode="External"/><Relationship Id="rId27" Type="http://schemas.openxmlformats.org/officeDocument/2006/relationships/hyperlink" Target="http://www.nevo.co.il/law/70301/45.b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26945955" TargetMode="External"/><Relationship Id="rId30" Type="http://schemas.openxmlformats.org/officeDocument/2006/relationships/hyperlink" Target="http://www.nevo.co.il/law/70301/402.b" TargetMode="External"/><Relationship Id="rId31" Type="http://schemas.openxmlformats.org/officeDocument/2006/relationships/hyperlink" Target="http://www.nevo.co.il/law/70301/29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402.b" TargetMode="External"/><Relationship Id="rId34" Type="http://schemas.openxmlformats.org/officeDocument/2006/relationships/hyperlink" Target="http://www.nevo.co.il/law/70301/29" TargetMode="External"/><Relationship Id="rId35" Type="http://schemas.openxmlformats.org/officeDocument/2006/relationships/hyperlink" Target="http://www.nevo.co.il/law/5227/10.a" TargetMode="External"/><Relationship Id="rId36" Type="http://schemas.openxmlformats.org/officeDocument/2006/relationships/hyperlink" Target="http://www.nevo.co.il/law/5227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case/23833716" TargetMode="External"/><Relationship Id="rId39" Type="http://schemas.openxmlformats.org/officeDocument/2006/relationships/hyperlink" Target="http://www.nevo.co.il/case/24395451" TargetMode="External"/><Relationship Id="rId40" Type="http://schemas.openxmlformats.org/officeDocument/2006/relationships/hyperlink" Target="http://www.nevo.co.il/case/22295734" TargetMode="External"/><Relationship Id="rId41" Type="http://schemas.openxmlformats.org/officeDocument/2006/relationships/hyperlink" Target="http://www.nevo.co.il/law/70301/40i.a.2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45.b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45.b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45.b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/45.a" TargetMode="External"/><Relationship Id="rId51" Type="http://schemas.openxmlformats.org/officeDocument/2006/relationships/hyperlink" Target="http://www.nevo.co.il/law/70301/40b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case/22578455" TargetMode="External"/><Relationship Id="rId55" Type="http://schemas.openxmlformats.org/officeDocument/2006/relationships/hyperlink" Target="http://www.nevo.co.il/law/5227/10.a" TargetMode="External"/><Relationship Id="rId56" Type="http://schemas.openxmlformats.org/officeDocument/2006/relationships/hyperlink" Target="http://www.nevo.co.il/law/5227" TargetMode="External"/><Relationship Id="rId57" Type="http://schemas.openxmlformats.org/officeDocument/2006/relationships/hyperlink" Target="http://www.nevo.co.il/law/5227/43" TargetMode="External"/><Relationship Id="rId58" Type="http://schemas.openxmlformats.org/officeDocument/2006/relationships/hyperlink" Target="http://www.nevo.co.il/law/70301/45.b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law/70301/45.b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law/70301/45.b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law/70301/45.b" TargetMode="External"/><Relationship Id="rId65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case/18654248" TargetMode="External"/><Relationship Id="rId67" Type="http://schemas.openxmlformats.org/officeDocument/2006/relationships/hyperlink" Target="http://www.nevo.co.il/law/70301/45.b" TargetMode="External"/><Relationship Id="rId68" Type="http://schemas.openxmlformats.org/officeDocument/2006/relationships/hyperlink" Target="http://www.nevo.co.il/law/70301" TargetMode="External"/><Relationship Id="rId69" Type="http://schemas.openxmlformats.org/officeDocument/2006/relationships/hyperlink" Target="http://www.nevo.co.il/law/70301/45.b" TargetMode="External"/><Relationship Id="rId70" Type="http://schemas.openxmlformats.org/officeDocument/2006/relationships/hyperlink" Target="http://www.nevo.co.il/law/70301" TargetMode="External"/><Relationship Id="rId71" Type="http://schemas.openxmlformats.org/officeDocument/2006/relationships/hyperlink" Target="http://www.nevo.co.il/law/70301/45.b" TargetMode="External"/><Relationship Id="rId72" Type="http://schemas.openxmlformats.org/officeDocument/2006/relationships/hyperlink" Target="http://www.nevo.co.il/law/70301" TargetMode="External"/><Relationship Id="rId73" Type="http://schemas.openxmlformats.org/officeDocument/2006/relationships/hyperlink" Target="http://www.nevo.co.il/law/70301/45.b" TargetMode="External"/><Relationship Id="rId74" Type="http://schemas.openxmlformats.org/officeDocument/2006/relationships/hyperlink" Target="http://www.nevo.co.il/law/70301" TargetMode="External"/><Relationship Id="rId75" Type="http://schemas.openxmlformats.org/officeDocument/2006/relationships/hyperlink" Target="http://www.nevo.co.il/case/27652842" TargetMode="External"/><Relationship Id="rId76" Type="http://schemas.openxmlformats.org/officeDocument/2006/relationships/hyperlink" Target="http://www.nevo.co.il/case/28250215" TargetMode="External"/><Relationship Id="rId77" Type="http://schemas.openxmlformats.org/officeDocument/2006/relationships/hyperlink" Target="http://www.nevo.co.il/case/11269604" TargetMode="External"/><Relationship Id="rId78" Type="http://schemas.openxmlformats.org/officeDocument/2006/relationships/hyperlink" Target="http://www.nevo.co.il/case/13104177" TargetMode="External"/><Relationship Id="rId79" Type="http://schemas.openxmlformats.org/officeDocument/2006/relationships/hyperlink" Target="http://www.nevo.co.il/case/5579220" TargetMode="External"/><Relationship Id="rId80" Type="http://schemas.openxmlformats.org/officeDocument/2006/relationships/hyperlink" Target="http://www.nevo.co.il/law/5227/10.a" TargetMode="External"/><Relationship Id="rId81" Type="http://schemas.openxmlformats.org/officeDocument/2006/relationships/hyperlink" Target="http://www.nevo.co.il/law/5227" TargetMode="External"/><Relationship Id="rId82" Type="http://schemas.openxmlformats.org/officeDocument/2006/relationships/hyperlink" Target="http://www.nevo.co.il/law/70301" TargetMode="External"/><Relationship Id="rId83" Type="http://schemas.openxmlformats.org/officeDocument/2006/relationships/hyperlink" Target="http://www.nevo.co.il/law/70301" TargetMode="External"/><Relationship Id="rId84" Type="http://schemas.openxmlformats.org/officeDocument/2006/relationships/hyperlink" Target="http://www.nevo.co.il/law/70301/fCa1S" TargetMode="External"/><Relationship Id="rId85" Type="http://schemas.openxmlformats.org/officeDocument/2006/relationships/hyperlink" Target="http://www.nevo.co.il/law/70301" TargetMode="External"/><Relationship Id="rId86" Type="http://schemas.openxmlformats.org/officeDocument/2006/relationships/hyperlink" Target="http://www.nevo.co.il/law/70301/40a" TargetMode="External"/><Relationship Id="rId87" Type="http://schemas.openxmlformats.org/officeDocument/2006/relationships/hyperlink" Target="http://www.nevo.co.il/case/5573417" TargetMode="External"/><Relationship Id="rId88" Type="http://schemas.openxmlformats.org/officeDocument/2006/relationships/hyperlink" Target="http://www.nevo.co.il/case/6243627" TargetMode="External"/><Relationship Id="rId89" Type="http://schemas.openxmlformats.org/officeDocument/2006/relationships/hyperlink" Target="http://www.nevo.co.il/law/70301/40d" TargetMode="External"/><Relationship Id="rId90" Type="http://schemas.openxmlformats.org/officeDocument/2006/relationships/hyperlink" Target="http://www.nevo.co.il/law/70301/40e" TargetMode="External"/><Relationship Id="rId91" Type="http://schemas.openxmlformats.org/officeDocument/2006/relationships/hyperlink" Target="http://www.nevo.co.il/law/70301" TargetMode="External"/><Relationship Id="rId92" Type="http://schemas.openxmlformats.org/officeDocument/2006/relationships/hyperlink" Target="http://www.nevo.co.il/law/70301/40c.a" TargetMode="External"/><Relationship Id="rId93" Type="http://schemas.openxmlformats.org/officeDocument/2006/relationships/hyperlink" Target="http://www.nevo.co.il/law/70301" TargetMode="External"/><Relationship Id="rId94" Type="http://schemas.openxmlformats.org/officeDocument/2006/relationships/hyperlink" Target="http://www.nevo.co.il/law/70301/40i" TargetMode="External"/><Relationship Id="rId95" Type="http://schemas.openxmlformats.org/officeDocument/2006/relationships/hyperlink" Target="http://www.nevo.co.il/law/70301" TargetMode="External"/><Relationship Id="rId96" Type="http://schemas.openxmlformats.org/officeDocument/2006/relationships/hyperlink" Target="http://www.nevo.co.il/law/70301/40c.b" TargetMode="External"/><Relationship Id="rId97" Type="http://schemas.openxmlformats.org/officeDocument/2006/relationships/hyperlink" Target="http://www.nevo.co.il/law/70301" TargetMode="External"/><Relationship Id="rId98" Type="http://schemas.openxmlformats.org/officeDocument/2006/relationships/hyperlink" Target="http://www.nevo.co.il/law/70301" TargetMode="External"/><Relationship Id="rId99" Type="http://schemas.openxmlformats.org/officeDocument/2006/relationships/hyperlink" Target="http://www.nevo.co.il/safrut/book/49165" TargetMode="External"/><Relationship Id="rId100" Type="http://schemas.openxmlformats.org/officeDocument/2006/relationships/hyperlink" Target="http://www.nevo.co.il/safrut/book/16516" TargetMode="External"/><Relationship Id="rId101" Type="http://schemas.openxmlformats.org/officeDocument/2006/relationships/hyperlink" Target="http://www.nevo.co.il/safrut/bookgroup/2484" TargetMode="External"/><Relationship Id="rId102" Type="http://schemas.openxmlformats.org/officeDocument/2006/relationships/hyperlink" Target="http://www.nevo.co.il/case/5573417" TargetMode="External"/><Relationship Id="rId103" Type="http://schemas.openxmlformats.org/officeDocument/2006/relationships/hyperlink" Target="http://www.nevo.co.il/case/6862360" TargetMode="External"/><Relationship Id="rId104" Type="http://schemas.openxmlformats.org/officeDocument/2006/relationships/hyperlink" Target="http://www.nevo.co.il/case/5568591" TargetMode="External"/><Relationship Id="rId105" Type="http://schemas.openxmlformats.org/officeDocument/2006/relationships/hyperlink" Target="http://www.nevo.co.il/law/70301/45.b" TargetMode="External"/><Relationship Id="rId106" Type="http://schemas.openxmlformats.org/officeDocument/2006/relationships/hyperlink" Target="http://www.nevo.co.il/law/70301" TargetMode="External"/><Relationship Id="rId107" Type="http://schemas.openxmlformats.org/officeDocument/2006/relationships/hyperlink" Target="http://www.nevo.co.il/law/5227/10.a" TargetMode="External"/><Relationship Id="rId108" Type="http://schemas.openxmlformats.org/officeDocument/2006/relationships/hyperlink" Target="http://www.nevo.co.il/law/5227" TargetMode="External"/><Relationship Id="rId109" Type="http://schemas.openxmlformats.org/officeDocument/2006/relationships/hyperlink" Target="http://www.nevo.co.il/law/70301/45.b" TargetMode="External"/><Relationship Id="rId110" Type="http://schemas.openxmlformats.org/officeDocument/2006/relationships/hyperlink" Target="http://www.nevo.co.il/law/70301" TargetMode="External"/><Relationship Id="rId111" Type="http://schemas.openxmlformats.org/officeDocument/2006/relationships/hyperlink" Target="http://www.nevo.co.il/law/70301/45.b" TargetMode="External"/><Relationship Id="rId112" Type="http://schemas.openxmlformats.org/officeDocument/2006/relationships/hyperlink" Target="http://www.nevo.co.il/law/70301" TargetMode="External"/><Relationship Id="rId113" Type="http://schemas.openxmlformats.org/officeDocument/2006/relationships/hyperlink" Target="http://www.nevo.co.il/case/25703361" TargetMode="External"/><Relationship Id="rId114" Type="http://schemas.openxmlformats.org/officeDocument/2006/relationships/hyperlink" Target="http://www.nevo.co.il/case/25690639" TargetMode="External"/><Relationship Id="rId115" Type="http://schemas.openxmlformats.org/officeDocument/2006/relationships/hyperlink" Target="http://www.nevo.co.il/law/70301/45.b" TargetMode="External"/><Relationship Id="rId116" Type="http://schemas.openxmlformats.org/officeDocument/2006/relationships/hyperlink" Target="http://www.nevo.co.il/law/70301" TargetMode="External"/><Relationship Id="rId117" Type="http://schemas.openxmlformats.org/officeDocument/2006/relationships/hyperlink" Target="http://www.nevo.co.il/safrut/book/18128" TargetMode="External"/><Relationship Id="rId118" Type="http://schemas.openxmlformats.org/officeDocument/2006/relationships/hyperlink" Target="http://www.nevo.co.il/case/5594098" TargetMode="External"/><Relationship Id="rId119" Type="http://schemas.openxmlformats.org/officeDocument/2006/relationships/hyperlink" Target="http://www.nevo.co.il/case/5918237" TargetMode="External"/><Relationship Id="rId120" Type="http://schemas.openxmlformats.org/officeDocument/2006/relationships/hyperlink" Target="http://www.nevo.co.il/law/70301/45.b" TargetMode="External"/><Relationship Id="rId121" Type="http://schemas.openxmlformats.org/officeDocument/2006/relationships/hyperlink" Target="http://www.nevo.co.il/law/70301" TargetMode="External"/><Relationship Id="rId122" Type="http://schemas.openxmlformats.org/officeDocument/2006/relationships/hyperlink" Target="http://www.nevo.co.il/law/70301/45.b" TargetMode="External"/><Relationship Id="rId123" Type="http://schemas.openxmlformats.org/officeDocument/2006/relationships/hyperlink" Target="http://www.nevo.co.il/law/70301" TargetMode="External"/><Relationship Id="rId124" Type="http://schemas.openxmlformats.org/officeDocument/2006/relationships/hyperlink" Target="http://www.nevo.co.il/law/70301/45.b" TargetMode="External"/><Relationship Id="rId125" Type="http://schemas.openxmlformats.org/officeDocument/2006/relationships/hyperlink" Target="http://www.nevo.co.il/law/70301" TargetMode="External"/><Relationship Id="rId126" Type="http://schemas.openxmlformats.org/officeDocument/2006/relationships/hyperlink" Target="http://www.nevo.co.il/law/70301" TargetMode="External"/><Relationship Id="rId127" Type="http://schemas.openxmlformats.org/officeDocument/2006/relationships/hyperlink" Target="http://www.nevo.co.il/law/70301/45.b" TargetMode="External"/><Relationship Id="rId128" Type="http://schemas.openxmlformats.org/officeDocument/2006/relationships/hyperlink" Target="http://www.nevo.co.il/law/70301" TargetMode="External"/><Relationship Id="rId129" Type="http://schemas.openxmlformats.org/officeDocument/2006/relationships/hyperlink" Target="http://www.nevo.co.il/case/5857460" TargetMode="External"/><Relationship Id="rId130" Type="http://schemas.openxmlformats.org/officeDocument/2006/relationships/hyperlink" Target="http://www.nevo.co.il/law/5227/43" TargetMode="External"/><Relationship Id="rId131" Type="http://schemas.openxmlformats.org/officeDocument/2006/relationships/hyperlink" Target="http://www.nevo.co.il/law/5227" TargetMode="External"/><Relationship Id="rId132" Type="http://schemas.openxmlformats.org/officeDocument/2006/relationships/hyperlink" Target="http://www.nevo.co.il/law/5227/10.a" TargetMode="External"/><Relationship Id="rId133" Type="http://schemas.openxmlformats.org/officeDocument/2006/relationships/hyperlink" Target="http://www.nevo.co.il/law/5227" TargetMode="External"/><Relationship Id="rId134" Type="http://schemas.openxmlformats.org/officeDocument/2006/relationships/hyperlink" Target="http://www.nevo.co.il/case/27207408" TargetMode="External"/><Relationship Id="rId135" Type="http://schemas.openxmlformats.org/officeDocument/2006/relationships/hyperlink" Target="http://www.nevo.co.il/case/6835329" TargetMode="External"/><Relationship Id="rId136" Type="http://schemas.openxmlformats.org/officeDocument/2006/relationships/hyperlink" Target="http://www.nevo.co.il/case/5614465" TargetMode="External"/><Relationship Id="rId137" Type="http://schemas.openxmlformats.org/officeDocument/2006/relationships/hyperlink" Target="http://www.nevo.co.il/case/25651810" TargetMode="External"/><Relationship Id="rId138" Type="http://schemas.openxmlformats.org/officeDocument/2006/relationships/hyperlink" Target="http://www.nevo.co.il/case/6846313" TargetMode="External"/><Relationship Id="rId139" Type="http://schemas.openxmlformats.org/officeDocument/2006/relationships/hyperlink" Target="http://www.nevo.co.il/case/8463224" TargetMode="External"/><Relationship Id="rId140" Type="http://schemas.openxmlformats.org/officeDocument/2006/relationships/hyperlink" Target="http://www.nevo.co.il/case/11206432" TargetMode="External"/><Relationship Id="rId141" Type="http://schemas.openxmlformats.org/officeDocument/2006/relationships/hyperlink" Target="http://www.nevo.co.il/case/28403510" TargetMode="External"/><Relationship Id="rId142" Type="http://schemas.openxmlformats.org/officeDocument/2006/relationships/hyperlink" Target="http://www.nevo.co.il/case/23833716" TargetMode="External"/><Relationship Id="rId143" Type="http://schemas.openxmlformats.org/officeDocument/2006/relationships/hyperlink" Target="http://www.nevo.co.il/case/24395451" TargetMode="External"/><Relationship Id="rId144" Type="http://schemas.openxmlformats.org/officeDocument/2006/relationships/hyperlink" Target="http://www.nevo.co.il/case/22295734" TargetMode="External"/><Relationship Id="rId145" Type="http://schemas.openxmlformats.org/officeDocument/2006/relationships/hyperlink" Target="http://www.nevo.co.il/law/70301/40ja.4" TargetMode="External"/><Relationship Id="rId146" Type="http://schemas.openxmlformats.org/officeDocument/2006/relationships/hyperlink" Target="http://www.nevo.co.il/law/70301" TargetMode="External"/><Relationship Id="rId147" Type="http://schemas.openxmlformats.org/officeDocument/2006/relationships/hyperlink" Target="http://www.nevo.co.il/case/13104267" TargetMode="External"/><Relationship Id="rId148" Type="http://schemas.openxmlformats.org/officeDocument/2006/relationships/hyperlink" Target="http://www.nevo.co.il/case/5578447" TargetMode="External"/><Relationship Id="rId149" Type="http://schemas.openxmlformats.org/officeDocument/2006/relationships/hyperlink" Target="http://www.nevo.co.il/case/6247752" TargetMode="External"/><Relationship Id="rId150" Type="http://schemas.openxmlformats.org/officeDocument/2006/relationships/hyperlink" Target="http://www.nevo.co.il/case/21729943" TargetMode="External"/><Relationship Id="rId151" Type="http://schemas.openxmlformats.org/officeDocument/2006/relationships/hyperlink" Target="http://www.nevo.co.il/case/5863832" TargetMode="External"/><Relationship Id="rId152" Type="http://schemas.openxmlformats.org/officeDocument/2006/relationships/hyperlink" Target="http://www.nevo.co.il/safrut/book/4731" TargetMode="External"/><Relationship Id="rId153" Type="http://schemas.openxmlformats.org/officeDocument/2006/relationships/hyperlink" Target="http://www.nevo.co.il/case/23833716" TargetMode="External"/><Relationship Id="rId154" Type="http://schemas.openxmlformats.org/officeDocument/2006/relationships/hyperlink" Target="http://www.nevo.co.il/case/24395451" TargetMode="External"/><Relationship Id="rId155" Type="http://schemas.openxmlformats.org/officeDocument/2006/relationships/hyperlink" Target="http://www.nevo.co.il/case/22295734" TargetMode="External"/><Relationship Id="rId156" Type="http://schemas.openxmlformats.org/officeDocument/2006/relationships/hyperlink" Target="https://supreme.court.gov.il/" TargetMode="External"/><Relationship Id="rId157" Type="http://schemas.openxmlformats.org/officeDocument/2006/relationships/hyperlink" Target="http://www.nevo.co.il/advertisements/nevo-100.doc" TargetMode="External"/><Relationship Id="rId158" Type="http://schemas.openxmlformats.org/officeDocument/2006/relationships/header" Target="header1.xml"/><Relationship Id="rId159" Type="http://schemas.openxmlformats.org/officeDocument/2006/relationships/footer" Target="footer1.xml"/><Relationship Id="rId160" Type="http://schemas.openxmlformats.org/officeDocument/2006/relationships/numbering" Target="numbering.xml"/><Relationship Id="rId161" Type="http://schemas.openxmlformats.org/officeDocument/2006/relationships/fontTable" Target="fontTable.xml"/><Relationship Id="rId162" Type="http://schemas.openxmlformats.org/officeDocument/2006/relationships/settings" Target="settings.xml"/><Relationship Id="rId16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2022-07-17T09:00:00Z</dcterms:created>
  <dc:creator>h4</dc:creator>
  <dc:description/>
  <cp:keywords/>
  <dc:language>en-IL</dc:language>
  <cp:lastModifiedBy>orly</cp:lastModifiedBy>
  <cp:lastPrinted>2022-07-14T11:03:00Z</cp:lastPrinted>
  <dcterms:modified xsi:type="dcterms:W3CDTF">2022-07-17T09:00:00Z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אליאור אזמה;אמיר סאלם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49165;4731;18128;16516</vt:lpwstr>
  </property>
  <property fmtid="{D5CDD505-2E9C-101B-9397-08002B2CF9AE}" pid="9" name="CASENOTES1">
    <vt:lpwstr>ProcID=133;209&amp;PartA=433&amp;PartC=13</vt:lpwstr>
  </property>
  <property fmtid="{D5CDD505-2E9C-101B-9397-08002B2CF9AE}" pid="10" name="CASENOTES10">
    <vt:lpwstr>ProcID=213&amp;PartA=21&amp;PartC=22</vt:lpwstr>
  </property>
  <property fmtid="{D5CDD505-2E9C-101B-9397-08002B2CF9AE}" pid="11" name="CASENOTES11">
    <vt:lpwstr>ProcID=213&amp;PartA=22&amp;PartC=27</vt:lpwstr>
  </property>
  <property fmtid="{D5CDD505-2E9C-101B-9397-08002B2CF9AE}" pid="12" name="CASENOTES12">
    <vt:lpwstr>ProcID=213&amp;PartA=19&amp;PartC=20</vt:lpwstr>
  </property>
  <property fmtid="{D5CDD505-2E9C-101B-9397-08002B2CF9AE}" pid="13" name="CASENOTES13">
    <vt:lpwstr>ProcID=213&amp;PartA=20&amp;PartC=26</vt:lpwstr>
  </property>
  <property fmtid="{D5CDD505-2E9C-101B-9397-08002B2CF9AE}" pid="14" name="CASENOTES14">
    <vt:lpwstr>ProcID=213&amp;PartA=12&amp;PartC=18</vt:lpwstr>
  </property>
  <property fmtid="{D5CDD505-2E9C-101B-9397-08002B2CF9AE}" pid="15" name="CASENOTES15">
    <vt:lpwstr>ProcID=213&amp;PartA=23&amp;PartC=27</vt:lpwstr>
  </property>
  <property fmtid="{D5CDD505-2E9C-101B-9397-08002B2CF9AE}" pid="16" name="CASENOTES16">
    <vt:lpwstr>ProcID=213&amp;PartA=10&amp;PartC=23</vt:lpwstr>
  </property>
  <property fmtid="{D5CDD505-2E9C-101B-9397-08002B2CF9AE}" pid="17" name="CASENOTES17">
    <vt:lpwstr>ProcID=213&amp;PartA=22&amp;PartC=26</vt:lpwstr>
  </property>
  <property fmtid="{D5CDD505-2E9C-101B-9397-08002B2CF9AE}" pid="18" name="CASENOTES18">
    <vt:lpwstr>ProcID=213&amp;PartA=24&amp;PartC=28</vt:lpwstr>
  </property>
  <property fmtid="{D5CDD505-2E9C-101B-9397-08002B2CF9AE}" pid="19" name="CASENOTES19">
    <vt:lpwstr>ProcID=213&amp;PartA=21&amp;PartC=26</vt:lpwstr>
  </property>
  <property fmtid="{D5CDD505-2E9C-101B-9397-08002B2CF9AE}" pid="20" name="CASENOTES2">
    <vt:lpwstr>ProcID=213&amp;PartA=10&amp;PartC=20</vt:lpwstr>
  </property>
  <property fmtid="{D5CDD505-2E9C-101B-9397-08002B2CF9AE}" pid="21" name="CASENOTES20">
    <vt:lpwstr>ProcID=213&amp;PartA=24&amp;PartC=27</vt:lpwstr>
  </property>
  <property fmtid="{D5CDD505-2E9C-101B-9397-08002B2CF9AE}" pid="22" name="CASENOTES21">
    <vt:lpwstr>ProcID=213&amp;PartA=10&amp;PartC=25</vt:lpwstr>
  </property>
  <property fmtid="{D5CDD505-2E9C-101B-9397-08002B2CF9AE}" pid="23" name="CASENOTES3">
    <vt:lpwstr>ProcID=213&amp;PartA=18&amp;PartC=29</vt:lpwstr>
  </property>
  <property fmtid="{D5CDD505-2E9C-101B-9397-08002B2CF9AE}" pid="24" name="CASENOTES4">
    <vt:lpwstr>ProcID=213&amp;PartA=13&amp;PartC=22</vt:lpwstr>
  </property>
  <property fmtid="{D5CDD505-2E9C-101B-9397-08002B2CF9AE}" pid="25" name="CASENOTES5">
    <vt:lpwstr>ProcID=213&amp;PartA=18&amp;PartC=26</vt:lpwstr>
  </property>
  <property fmtid="{D5CDD505-2E9C-101B-9397-08002B2CF9AE}" pid="26" name="CASENOTES6">
    <vt:lpwstr>ProcID=213&amp;PartA=14&amp;PartC=15</vt:lpwstr>
  </property>
  <property fmtid="{D5CDD505-2E9C-101B-9397-08002B2CF9AE}" pid="27" name="CASENOTES7">
    <vt:lpwstr>ProcID=213&amp;PartA=19&amp;PartC=28</vt:lpwstr>
  </property>
  <property fmtid="{D5CDD505-2E9C-101B-9397-08002B2CF9AE}" pid="28" name="CASENOTES8">
    <vt:lpwstr>ProcID=213&amp;PartA=22&amp;PartC=24</vt:lpwstr>
  </property>
  <property fmtid="{D5CDD505-2E9C-101B-9397-08002B2CF9AE}" pid="29" name="CASENOTES9">
    <vt:lpwstr>ProcID=213&amp;PartA=28&amp;PartC=29</vt:lpwstr>
  </property>
  <property fmtid="{D5CDD505-2E9C-101B-9397-08002B2CF9AE}" pid="30" name="CASESLISTTMP1">
    <vt:lpwstr>26945873:2;26945955;23833716:3;24395451:3;22295734:3;22578455;18654248;27652842;28250215;11269604;13104177;5579220;5573417:2;6243627;6862360;5568591;25703361;25690639;5594098;5918237;5857460;27207408;6835329;5614465;25651810;6846313;8463224;11206432</vt:lpwstr>
  </property>
  <property fmtid="{D5CDD505-2E9C-101B-9397-08002B2CF9AE}" pid="31" name="CASESLISTTMP2">
    <vt:lpwstr>28403510;13104267;5578447;6247752;21729943;5863832</vt:lpwstr>
  </property>
  <property fmtid="{D5CDD505-2E9C-101B-9397-08002B2CF9AE}" pid="32" name="CITY">
    <vt:lpwstr/>
  </property>
  <property fmtid="{D5CDD505-2E9C-101B-9397-08002B2CF9AE}" pid="33" name="DATE">
    <vt:lpwstr>20220714</vt:lpwstr>
  </property>
  <property fmtid="{D5CDD505-2E9C-101B-9397-08002B2CF9AE}" pid="34" name="DELEMATA">
    <vt:lpwstr/>
  </property>
  <property fmtid="{D5CDD505-2E9C-101B-9397-08002B2CF9AE}" pid="35" name="ISABSTRACT">
    <vt:lpwstr>Y</vt:lpwstr>
  </property>
  <property fmtid="{D5CDD505-2E9C-101B-9397-08002B2CF9AE}" pid="36" name="JUDGE">
    <vt:lpwstr>א' שטיין;ח' כבוב;א' חיות</vt:lpwstr>
  </property>
  <property fmtid="{D5CDD505-2E9C-101B-9397-08002B2CF9AE}" pid="37" name="LAWLISTTMP1">
    <vt:lpwstr>70301/045.b:20;402.b:2;029:2;040i.a.2;045.a;040b;fCa1S;040a;040d;040e;040c.a;040i;040c.b;40ja.4</vt:lpwstr>
  </property>
  <property fmtid="{D5CDD505-2E9C-101B-9397-08002B2CF9AE}" pid="38" name="LAWLISTTMP2">
    <vt:lpwstr>5227/010.a:5;043:2</vt:lpwstr>
  </property>
  <property fmtid="{D5CDD505-2E9C-101B-9397-08002B2CF9AE}" pid="39" name="LAWYER">
    <vt:lpwstr>הילה גורני;נתנאל לגמי;אלכסי גלפגט;עלי אבו לבן;סוף פטישי</vt:lpwstr>
  </property>
  <property fmtid="{D5CDD505-2E9C-101B-9397-08002B2CF9AE}" pid="40" name="LINKK1">
    <vt:lpwstr/>
  </property>
  <property fmtid="{D5CDD505-2E9C-101B-9397-08002B2CF9AE}" pid="41" name="LINKK2">
    <vt:lpwstr/>
  </property>
  <property fmtid="{D5CDD505-2E9C-101B-9397-08002B2CF9AE}" pid="42" name="LINKK3">
    <vt:lpwstr/>
  </property>
  <property fmtid="{D5CDD505-2E9C-101B-9397-08002B2CF9AE}" pid="43" name="LINKK4">
    <vt:lpwstr/>
  </property>
  <property fmtid="{D5CDD505-2E9C-101B-9397-08002B2CF9AE}" pid="44" name="LINKK5">
    <vt:lpwstr/>
  </property>
  <property fmtid="{D5CDD505-2E9C-101B-9397-08002B2CF9AE}" pid="45" name="METAKZER">
    <vt:lpwstr>פאני</vt:lpwstr>
  </property>
  <property fmtid="{D5CDD505-2E9C-101B-9397-08002B2CF9AE}" pid="46" name="NEWPARTA">
    <vt:lpwstr/>
  </property>
  <property fmtid="{D5CDD505-2E9C-101B-9397-08002B2CF9AE}" pid="47" name="NEWPARTB">
    <vt:lpwstr/>
  </property>
  <property fmtid="{D5CDD505-2E9C-101B-9397-08002B2CF9AE}" pid="48" name="NEWPARTC">
    <vt:lpwstr/>
  </property>
  <property fmtid="{D5CDD505-2E9C-101B-9397-08002B2CF9AE}" pid="49" name="NEWPROC">
    <vt:lpwstr/>
  </property>
  <property fmtid="{D5CDD505-2E9C-101B-9397-08002B2CF9AE}" pid="50" name="NOBOOKNEVO">
    <vt:lpwstr>2484</vt:lpwstr>
  </property>
  <property fmtid="{D5CDD505-2E9C-101B-9397-08002B2CF9AE}" pid="51" name="NOSE11">
    <vt:lpwstr>דיון פלילי</vt:lpwstr>
  </property>
  <property fmtid="{D5CDD505-2E9C-101B-9397-08002B2CF9AE}" pid="52" name="NOSE110">
    <vt:lpwstr/>
  </property>
  <property fmtid="{D5CDD505-2E9C-101B-9397-08002B2CF9AE}" pid="53" name="NOSE12">
    <vt:lpwstr>עונשין</vt:lpwstr>
  </property>
  <property fmtid="{D5CDD505-2E9C-101B-9397-08002B2CF9AE}" pid="54" name="NOSE13">
    <vt:lpwstr>עונשין</vt:lpwstr>
  </property>
  <property fmtid="{D5CDD505-2E9C-101B-9397-08002B2CF9AE}" pid="55" name="NOSE14">
    <vt:lpwstr>עונשין</vt:lpwstr>
  </property>
  <property fmtid="{D5CDD505-2E9C-101B-9397-08002B2CF9AE}" pid="56" name="NOSE15">
    <vt:lpwstr>עונשין</vt:lpwstr>
  </property>
  <property fmtid="{D5CDD505-2E9C-101B-9397-08002B2CF9AE}" pid="57" name="NOSE16">
    <vt:lpwstr>עונשין</vt:lpwstr>
  </property>
  <property fmtid="{D5CDD505-2E9C-101B-9397-08002B2CF9AE}" pid="58" name="NOSE17">
    <vt:lpwstr>עונשין</vt:lpwstr>
  </property>
  <property fmtid="{D5CDD505-2E9C-101B-9397-08002B2CF9AE}" pid="59" name="NOSE18">
    <vt:lpwstr>עונשין</vt:lpwstr>
  </property>
  <property fmtid="{D5CDD505-2E9C-101B-9397-08002B2CF9AE}" pid="60" name="NOSE19">
    <vt:lpwstr>עונשין</vt:lpwstr>
  </property>
  <property fmtid="{D5CDD505-2E9C-101B-9397-08002B2CF9AE}" pid="61" name="NOSE1ID">
    <vt:lpwstr>18;77;77;77;77;77;77;77;77</vt:lpwstr>
  </property>
  <property fmtid="{D5CDD505-2E9C-101B-9397-08002B2CF9AE}" pid="62" name="NOSE21">
    <vt:lpwstr>גזר-דין</vt:lpwstr>
  </property>
  <property fmtid="{D5CDD505-2E9C-101B-9397-08002B2CF9AE}" pid="63" name="NOSE210">
    <vt:lpwstr/>
  </property>
  <property fmtid="{D5CDD505-2E9C-101B-9397-08002B2CF9AE}" pid="64" name="NOSE22">
    <vt:lpwstr>ענישה</vt:lpwstr>
  </property>
  <property fmtid="{D5CDD505-2E9C-101B-9397-08002B2CF9AE}" pid="65" name="NOSE23">
    <vt:lpwstr>ענישה</vt:lpwstr>
  </property>
  <property fmtid="{D5CDD505-2E9C-101B-9397-08002B2CF9AE}" pid="66" name="NOSE24">
    <vt:lpwstr>ענישה</vt:lpwstr>
  </property>
  <property fmtid="{D5CDD505-2E9C-101B-9397-08002B2CF9AE}" pid="67" name="NOSE25">
    <vt:lpwstr>ענישה</vt:lpwstr>
  </property>
  <property fmtid="{D5CDD505-2E9C-101B-9397-08002B2CF9AE}" pid="68" name="NOSE26">
    <vt:lpwstr>ענישה</vt:lpwstr>
  </property>
  <property fmtid="{D5CDD505-2E9C-101B-9397-08002B2CF9AE}" pid="69" name="NOSE27">
    <vt:lpwstr>ענישה</vt:lpwstr>
  </property>
  <property fmtid="{D5CDD505-2E9C-101B-9397-08002B2CF9AE}" pid="70" name="NOSE28">
    <vt:lpwstr>ענישה</vt:lpwstr>
  </property>
  <property fmtid="{D5CDD505-2E9C-101B-9397-08002B2CF9AE}" pid="71" name="NOSE29">
    <vt:lpwstr>ענישה</vt:lpwstr>
  </property>
  <property fmtid="{D5CDD505-2E9C-101B-9397-08002B2CF9AE}" pid="72" name="NOSE2ID">
    <vt:lpwstr>452;1446;1446;1446;1446;1446;1446;1446;1446</vt:lpwstr>
  </property>
  <property fmtid="{D5CDD505-2E9C-101B-9397-08002B2CF9AE}" pid="73" name="NOSE31">
    <vt:lpwstr>נימוקים</vt:lpwstr>
  </property>
  <property fmtid="{D5CDD505-2E9C-101B-9397-08002B2CF9AE}" pid="74" name="NOSE310">
    <vt:lpwstr/>
  </property>
  <property fmtid="{D5CDD505-2E9C-101B-9397-08002B2CF9AE}" pid="75" name="NOSE32">
    <vt:lpwstr>מאסר חופף</vt:lpwstr>
  </property>
  <property fmtid="{D5CDD505-2E9C-101B-9397-08002B2CF9AE}" pid="76" name="NOSE33">
    <vt:lpwstr>עונשים חופפים</vt:lpwstr>
  </property>
  <property fmtid="{D5CDD505-2E9C-101B-9397-08002B2CF9AE}" pid="77" name="NOSE34">
    <vt:lpwstr>עונשים מצטברים</vt:lpwstr>
  </property>
  <property fmtid="{D5CDD505-2E9C-101B-9397-08002B2CF9AE}" pid="78" name="NOSE35">
    <vt:lpwstr>עקרון ההלימה‏</vt:lpwstr>
  </property>
  <property fmtid="{D5CDD505-2E9C-101B-9397-08002B2CF9AE}" pid="79" name="NOSE36">
    <vt:lpwstr>אחדות הענישה</vt:lpwstr>
  </property>
  <property fmtid="{D5CDD505-2E9C-101B-9397-08002B2CF9AE}" pid="80" name="NOSE37">
    <vt:lpwstr>תיקון 113</vt:lpwstr>
  </property>
  <property fmtid="{D5CDD505-2E9C-101B-9397-08002B2CF9AE}" pid="81" name="NOSE38">
    <vt:lpwstr>מדיניות ענישה: שוד</vt:lpwstr>
  </property>
  <property fmtid="{D5CDD505-2E9C-101B-9397-08002B2CF9AE}" pid="82" name="NOSE39">
    <vt:lpwstr>התערבות ערכאת הערעור</vt:lpwstr>
  </property>
  <property fmtid="{D5CDD505-2E9C-101B-9397-08002B2CF9AE}" pid="83" name="NOSE3ID">
    <vt:lpwstr>19120;18549;9001;9002;14799;12547;15240;15019;8978</vt:lpwstr>
  </property>
  <property fmtid="{D5CDD505-2E9C-101B-9397-08002B2CF9AE}" pid="84" name="PADIDATE">
    <vt:lpwstr>20220717</vt:lpwstr>
  </property>
  <property fmtid="{D5CDD505-2E9C-101B-9397-08002B2CF9AE}" pid="85" name="PADIMAIL">
    <vt:lpwstr>YES</vt:lpwstr>
  </property>
  <property fmtid="{D5CDD505-2E9C-101B-9397-08002B2CF9AE}" pid="86" name="PAGE">
    <vt:lpwstr/>
  </property>
  <property fmtid="{D5CDD505-2E9C-101B-9397-08002B2CF9AE}" pid="87" name="PART">
    <vt:lpwstr/>
  </property>
  <property fmtid="{D5CDD505-2E9C-101B-9397-08002B2CF9AE}" pid="88" name="PROCESS">
    <vt:lpwstr>עפ;עפ;עפ</vt:lpwstr>
  </property>
  <property fmtid="{D5CDD505-2E9C-101B-9397-08002B2CF9AE}" pid="89" name="PROCNUM">
    <vt:lpwstr>7786;7814;8424</vt:lpwstr>
  </property>
  <property fmtid="{D5CDD505-2E9C-101B-9397-08002B2CF9AE}" pid="90" name="PROCYEAR">
    <vt:lpwstr>21;21;21</vt:lpwstr>
  </property>
  <property fmtid="{D5CDD505-2E9C-101B-9397-08002B2CF9AE}" pid="91" name="PSAKDIN">
    <vt:lpwstr>פסק-דין</vt:lpwstr>
  </property>
  <property fmtid="{D5CDD505-2E9C-101B-9397-08002B2CF9AE}" pid="92" name="TYPE">
    <vt:lpwstr>1</vt:lpwstr>
  </property>
  <property fmtid="{D5CDD505-2E9C-101B-9397-08002B2CF9AE}" pid="93" name="TYPE_ABS_DATE">
    <vt:lpwstr>410120220714</vt:lpwstr>
  </property>
  <property fmtid="{D5CDD505-2E9C-101B-9397-08002B2CF9AE}" pid="94" name="TYPE_N_DATE">
    <vt:lpwstr>41020220714</vt:lpwstr>
  </property>
  <property fmtid="{D5CDD505-2E9C-101B-9397-08002B2CF9AE}" pid="95" name="VOLUME">
    <vt:lpwstr/>
  </property>
  <property fmtid="{D5CDD505-2E9C-101B-9397-08002B2CF9AE}" pid="96" name="WORDNUMPAGES">
    <vt:lpwstr>29</vt:lpwstr>
  </property>
</Properties>
</file>