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BodyRuller1"/>
        <w:ind w:end="0"/>
        <w:jc w:val="center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בבית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המשפט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בשבתו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כבית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משפט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לערעורים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פליליים</w:t>
      </w:r>
    </w:p>
    <w:p>
      <w:pPr>
        <w:pStyle w:val="BodyRuller1"/>
        <w:ind w:end="0"/>
        <w:jc w:val="end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Ruller1"/>
        <w:ind w:end="0"/>
        <w:jc w:val="end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Cs/>
          <w:sz w:val="28"/>
          <w:szCs w:val="28"/>
        </w:rPr>
        <w:t>8057/16</w:t>
      </w:r>
    </w:p>
    <w:p>
      <w:pPr>
        <w:pStyle w:val="BodyRuller1"/>
        <w:ind w:end="0"/>
        <w:jc w:val="end"/>
        <w:rPr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p>
      <w:pPr>
        <w:pStyle w:val="BodyRuller1"/>
        <w:ind w:end="0"/>
        <w:jc w:val="end"/>
        <w:rPr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/>
          <w:b/>
          <w:bCs/>
          <w:sz w:val="28"/>
          <w:szCs w:val="28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פ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Cs/>
          <w:sz w:val="28"/>
          <w:szCs w:val="28"/>
        </w:rPr>
        <w:t>8134/16</w:t>
      </w:r>
    </w:p>
    <w:p>
      <w:pPr>
        <w:pStyle w:val="Normal"/>
        <w:ind w:end="0"/>
        <w:jc w:val="end"/>
        <w:rPr/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8057/16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לאוניד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שטרימר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8134/16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אסף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אב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יפרח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רביד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7.9.2016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24041-12-15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20.7.2017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8057/16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הבר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8134/16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פלוס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הדר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פרנקל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204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376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שקשרו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עיסוק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עיסוק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בזנות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לעזיבת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עבדות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מקדמיות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בררנית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מארבע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פתוח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עיסוק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להבאת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עיסוק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ניצול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לעזיבת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עיסוק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אסורה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סולברג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התגלתה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מובהק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הצריכים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המוגנים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המתבקש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הוסכם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כליאת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שווא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מצוידות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בדרכונים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הופעלה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ממכלול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החתמתן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שנוסח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קנסות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בסיס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יומי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כיוצא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בהישנותם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ריבוי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והתווספותן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הנהוגה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לתחולת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דוקטרינת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בררנית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וההשלכות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האכיפה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להימנע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אלמוני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החשוד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פרשה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בהכרח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בררנית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מנהלי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להפעילו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בסבירות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להעמיד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ובלבד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שההחלטה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ועוד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בררנית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מובהקים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בזהירות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ובמשורה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האכיפה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הבררנית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היורדת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לשורשם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הטוען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טיעוניו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בתשתית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מספקת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להפריך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נהנית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שלטונית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לגופה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ומבלי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בררנית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לגופה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ודאי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כנימוק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נויטל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יפרח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רביד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24041-12-15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בגדרם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עובדות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המתוקן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שתמציתם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rtl w:val="true"/>
        </w:rPr>
        <w:t>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ראשון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ממזרח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שתספקנה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שיופרש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8057/16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מערער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ושידלן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אטרקטיביים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תעריפים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מוגדרים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דמי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האתנן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שיופרשו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תשלומי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תידרשנה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סנקציות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שתושתנה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שיופרו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         </w:t>
      </w:r>
      <w:r>
        <w:rPr>
          <w:rFonts w:eastAsia="Arial TUR;Arial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לדפוס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נואש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הפציר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להתפשט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לדרישותיהם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8134/16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משסירבה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ומצוקתה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אוראלי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FrankRuehl"/>
          <w:sz w:val="28"/>
          <w:szCs w:val="28"/>
          <w:rtl w:val="true"/>
        </w:rPr>
        <w:t xml:space="preserve">.   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rtl w:val="true"/>
        </w:rPr>
        <w:t>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שלישי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באינטרנט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לשכנעה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עזבה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ובהנחייתו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ברמת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להתפשט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להדגים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ללקוחות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סיפוקו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ללקוחות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רביעי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והבטחות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אטרקטיביים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שהרוויחו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תיאלץ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ממשרתה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ונענתה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כחמישה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חמישי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והפציר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8.4.2015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ופרסמה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באינטרנט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מחפשת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שהגדירו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)); </w:t>
      </w:r>
      <w:r>
        <w:rPr>
          <w:rFonts w:cs="FrankRuehl"/>
          <w:sz w:val="28"/>
          <w:sz w:val="28"/>
          <w:szCs w:val="28"/>
          <w:rtl w:val="true"/>
        </w:rPr>
        <w:t>סרסרות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21">
        <w:r>
          <w:rPr>
            <w:rStyle w:val="Hyperlink"/>
            <w:rFonts w:cs="FrankRuehl"/>
            <w:sz w:val="28"/>
            <w:szCs w:val="28"/>
          </w:rPr>
          <w:t>202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2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376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ההליך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הוצהר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דרכוניהן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התנצלותו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למזער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אנטי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סוציאליים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29.5.2016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ההצהרתי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נרקסיסטיים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להחפצת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שילובו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30.5.2016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31.5.2016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ביזוי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ותוקפנית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הרסנית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מושפלת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ומנוצלת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הכאב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והדימוי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פיתחה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מנגנונים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טשטוש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דיסוציאטיביות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רצונה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למולדתה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בתדמיתה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ואובדן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ושייכות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רצונותיה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ועצמאותה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משפיעה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החלמתה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באוטונומיית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וכבודן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להתפרסותן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שלעתים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עבודתן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בעצמם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ובתפקידים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כמכביד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נבחנו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היתכנות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התנצלותו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שפתיים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אלברט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שימחוב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ובסרסרות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המעוגנת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</w:t>
      </w:r>
      <w:hyperlink r:id="rId28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חסד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שימחוב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פסולים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גינוי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הוקעה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הערעורים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בדרכוניהן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בפאבים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פורנוגרפיים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לרעהו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וסיכוייו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שעיקרן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8.7.2015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52271-06-15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בהליכי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והסכימה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בהתחייבות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סרסרות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לזנות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מסביבתן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הסחר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שתעסוקנה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סרסור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שהועתקו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הבררנית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בתמצית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מתפקד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מניפולטיבי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2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6716/16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ותד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14.6.2017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10173/16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טאהא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14.2.2017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שהושמעו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ובפירוט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התפרסו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והופנו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במנגנון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האינטרנט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שידולן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ולהתנתק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וסביבתן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מיודעים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ומנצלים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שהניען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ולהיבטים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אוטונומית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החתמתן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גביית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חיות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5863/10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גוטייר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11.7.2011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גוטייר</w:t>
      </w:r>
      <w:r>
        <w:rPr>
          <w:rFonts w:cs="FrankRuehl"/>
          <w:sz w:val="28"/>
          <w:szCs w:val="28"/>
          <w:rtl w:val="true"/>
        </w:rPr>
        <w:t>):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מתופעות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מהמוחלשות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פוזיטיבית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לניצול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להשפלה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ולפגיעה</w:t>
      </w:r>
      <w:r>
        <w:rPr>
          <w:rFonts w:cs="FrankRuehl"/>
          <w:sz w:val="28"/>
          <w:szCs w:val="28"/>
          <w:rtl w:val="true"/>
        </w:rPr>
        <w:t>...".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2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7924/12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הרצריקן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11.2.2013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האיידס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גוטייר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בהישנותם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והתווספותן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ותופעות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מאוזנת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המאפשרת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האתנן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והקפיד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התאמתן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לדרישותיו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17.7.2017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נרקיסיסטיים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מעוותות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ולחוץ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כבינונית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בהסתייגות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13.9.2015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15.11.2015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ששוחררו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דוקטרינת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וההשלכות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7659/15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הרוש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20.4.2016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הרוש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2681/15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בן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שטרית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14.2.2016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הרוש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6328/12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פרץ</w:t>
      </w:r>
      <w:r>
        <w:rPr>
          <w:rFonts w:eastAsia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10.9.2013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פרץ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7621/14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גוטסדינר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1.3.2017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גוטסדינר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הרוש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5975/14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אגבריה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31.12.2015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פרץ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הבררנית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8551/11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סלכגי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12.8.2012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שלטונית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גוטסדינר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ץ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6396/96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זקין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ראש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עיריית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באר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שבע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289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שימחוב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שרירותיים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בררנית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הרוש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8568/14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גאבר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19.5.2015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2138/13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קווידר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23.6.2013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לחברַי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eastAsia="Arial TUR;Arial" w:cs="Arial TUR;Arial"/>
          <w:spacing w:val="10"/>
          <w:sz w:val="22"/>
          <w:szCs w:val="22"/>
        </w:rPr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16080570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N02.doc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4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4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54678313-8057/16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45"/>
      <w:footerReference w:type="default" r:id="rId4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8057/16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לאוניד שטרימר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8911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99.a.2" TargetMode="External"/><Relationship Id="rId6" Type="http://schemas.openxmlformats.org/officeDocument/2006/relationships/hyperlink" Target="http://www.nevo.co.il/law/70301/202" TargetMode="External"/><Relationship Id="rId7" Type="http://schemas.openxmlformats.org/officeDocument/2006/relationships/hyperlink" Target="http://www.nevo.co.il/law/70301/203.a" TargetMode="External"/><Relationship Id="rId8" Type="http://schemas.openxmlformats.org/officeDocument/2006/relationships/hyperlink" Target="http://www.nevo.co.il/law/70301/204" TargetMode="External"/><Relationship Id="rId9" Type="http://schemas.openxmlformats.org/officeDocument/2006/relationships/hyperlink" Target="http://www.nevo.co.il/law/70301/346.b" TargetMode="External"/><Relationship Id="rId10" Type="http://schemas.openxmlformats.org/officeDocument/2006/relationships/hyperlink" Target="http://www.nevo.co.il/law/70301/348.e" TargetMode="External"/><Relationship Id="rId11" Type="http://schemas.openxmlformats.org/officeDocument/2006/relationships/hyperlink" Target="http://www.nevo.co.il/law/70301/376b.a" TargetMode="External"/><Relationship Id="rId12" Type="http://schemas.openxmlformats.org/officeDocument/2006/relationships/hyperlink" Target="http://www.nevo.co.il/law/74903" TargetMode="External"/><Relationship Id="rId13" Type="http://schemas.openxmlformats.org/officeDocument/2006/relationships/hyperlink" Target="http://www.nevo.co.il/law/74903/149.10" TargetMode="External"/><Relationship Id="rId14" Type="http://schemas.openxmlformats.org/officeDocument/2006/relationships/hyperlink" Target="http://www.nevo.co.il/case/20789118" TargetMode="External"/><Relationship Id="rId15" Type="http://schemas.openxmlformats.org/officeDocument/2006/relationships/hyperlink" Target="http://www.nevo.co.il/law/70301/204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99.a.2" TargetMode="External"/><Relationship Id="rId18" Type="http://schemas.openxmlformats.org/officeDocument/2006/relationships/hyperlink" Target="http://www.nevo.co.il/law/70301/202" TargetMode="External"/><Relationship Id="rId19" Type="http://schemas.openxmlformats.org/officeDocument/2006/relationships/hyperlink" Target="http://www.nevo.co.il/law/70301/203.a" TargetMode="External"/><Relationship Id="rId20" Type="http://schemas.openxmlformats.org/officeDocument/2006/relationships/hyperlink" Target="http://www.nevo.co.il/law/70301/31" TargetMode="External"/><Relationship Id="rId21" Type="http://schemas.openxmlformats.org/officeDocument/2006/relationships/hyperlink" Target="http://www.nevo.co.il/law/70301/202" TargetMode="External"/><Relationship Id="rId22" Type="http://schemas.openxmlformats.org/officeDocument/2006/relationships/hyperlink" Target="http://www.nevo.co.il/law/70301/203.a" TargetMode="External"/><Relationship Id="rId23" Type="http://schemas.openxmlformats.org/officeDocument/2006/relationships/hyperlink" Target="http://www.nevo.co.il/law/70301/348.e" TargetMode="External"/><Relationship Id="rId24" Type="http://schemas.openxmlformats.org/officeDocument/2006/relationships/hyperlink" Target="http://www.nevo.co.il/law/70301/376b.a" TargetMode="External"/><Relationship Id="rId25" Type="http://schemas.openxmlformats.org/officeDocument/2006/relationships/hyperlink" Target="http://www.nevo.co.il/law/70301/346.b" TargetMode="External"/><Relationship Id="rId26" Type="http://schemas.openxmlformats.org/officeDocument/2006/relationships/hyperlink" Target="http://www.nevo.co.il/law/74903/149.10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case/20389967" TargetMode="External"/><Relationship Id="rId30" Type="http://schemas.openxmlformats.org/officeDocument/2006/relationships/hyperlink" Target="http://www.nevo.co.il/case/21478686" TargetMode="External"/><Relationship Id="rId31" Type="http://schemas.openxmlformats.org/officeDocument/2006/relationships/hyperlink" Target="http://www.nevo.co.il/case/21914030" TargetMode="External"/><Relationship Id="rId32" Type="http://schemas.openxmlformats.org/officeDocument/2006/relationships/hyperlink" Target="http://www.nevo.co.il/case/6036837" TargetMode="External"/><Relationship Id="rId33" Type="http://schemas.openxmlformats.org/officeDocument/2006/relationships/hyperlink" Target="http://www.nevo.co.il/case/5604164" TargetMode="External"/><Relationship Id="rId34" Type="http://schemas.openxmlformats.org/officeDocument/2006/relationships/hyperlink" Target="http://www.nevo.co.il/case/20685275" TargetMode="External"/><Relationship Id="rId35" Type="http://schemas.openxmlformats.org/officeDocument/2006/relationships/hyperlink" Target="http://www.nevo.co.il/case/20205876" TargetMode="External"/><Relationship Id="rId36" Type="http://schemas.openxmlformats.org/officeDocument/2006/relationships/hyperlink" Target="http://www.nevo.co.il/case/5594221" TargetMode="External"/><Relationship Id="rId37" Type="http://schemas.openxmlformats.org/officeDocument/2006/relationships/hyperlink" Target="http://www.nevo.co.il/case/18653868" TargetMode="External"/><Relationship Id="rId38" Type="http://schemas.openxmlformats.org/officeDocument/2006/relationships/hyperlink" Target="http://www.nevo.co.il/case/17947940" TargetMode="External"/><Relationship Id="rId39" Type="http://schemas.openxmlformats.org/officeDocument/2006/relationships/hyperlink" Target="http://www.nevo.co.il/case/5608124" TargetMode="External"/><Relationship Id="rId40" Type="http://schemas.openxmlformats.org/officeDocument/2006/relationships/hyperlink" Target="http://www.nevo.co.il/case/6063901" TargetMode="External"/><Relationship Id="rId41" Type="http://schemas.openxmlformats.org/officeDocument/2006/relationships/hyperlink" Target="http://www.nevo.co.il/case/18736271" TargetMode="External"/><Relationship Id="rId42" Type="http://schemas.openxmlformats.org/officeDocument/2006/relationships/hyperlink" Target="http://www.nevo.co.il/case/6846339" TargetMode="External"/><Relationship Id="rId43" Type="http://schemas.openxmlformats.org/officeDocument/2006/relationships/hyperlink" Target="http://www.court.gov.il/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2017-08-10T09:37:00Z</dcterms:created>
  <dc:creator> </dc:creator>
  <dc:description/>
  <cp:keywords/>
  <dc:language>en-IL</dc:language>
  <cp:lastModifiedBy>orly</cp:lastModifiedBy>
  <dcterms:modified xsi:type="dcterms:W3CDTF">2017-08-10T09:37:00Z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לאוניד שטרימר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20789118:2;20389967;21478686;21914030;6036837;5604164;20685275;20205876;5594221;18653868;17947940;5608124;6063901;18736271;6846339</vt:lpwstr>
  </property>
  <property fmtid="{D5CDD505-2E9C-101B-9397-08002B2CF9AE}" pid="9" name="CITY">
    <vt:lpwstr/>
  </property>
  <property fmtid="{D5CDD505-2E9C-101B-9397-08002B2CF9AE}" pid="10" name="DATE">
    <vt:lpwstr>20170809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חיות;נ' סולברג;ד' מינץ</vt:lpwstr>
  </property>
  <property fmtid="{D5CDD505-2E9C-101B-9397-08002B2CF9AE}" pid="14" name="LAWLISTTMP1">
    <vt:lpwstr>70301/204;199.a.2;202:2;203.a:2;031;348.e;376b.a;346.b</vt:lpwstr>
  </property>
  <property fmtid="{D5CDD505-2E9C-101B-9397-08002B2CF9AE}" pid="15" name="LAWLISTTMP2">
    <vt:lpwstr>74903/149.10</vt:lpwstr>
  </property>
  <property fmtid="{D5CDD505-2E9C-101B-9397-08002B2CF9AE}" pid="16" name="LAWYER">
    <vt:lpwstr>הדר פרנקל;חי הבר;ליה פלוס;ברכה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דיון פלילי</vt:lpwstr>
  </property>
  <property fmtid="{D5CDD505-2E9C-101B-9397-08002B2CF9AE}" pid="33" name="NOSE16">
    <vt:lpwstr>דיון פלילי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77;77;77;77;18;18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טענות מקדמיות</vt:lpwstr>
  </property>
  <property fmtid="{D5CDD505-2E9C-101B-9397-08002B2CF9AE}" pid="44" name="NOSE26">
    <vt:lpwstr>הגנות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1443;1443;1446;1446;479;13848</vt:lpwstr>
  </property>
  <property fmtid="{D5CDD505-2E9C-101B-9397-08002B2CF9AE}" pid="49" name="NOSE31">
    <vt:lpwstr>הבאת אדם לידי עיסוק בזנות</vt:lpwstr>
  </property>
  <property fmtid="{D5CDD505-2E9C-101B-9397-08002B2CF9AE}" pid="50" name="NOSE310">
    <vt:lpwstr/>
  </property>
  <property fmtid="{D5CDD505-2E9C-101B-9397-08002B2CF9AE}" pid="51" name="NOSE32">
    <vt:lpwstr>גרימה לעזיבת המדינה לשם זנות או עבדות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מדיניות ענישה: שיקולים לחומרה</vt:lpwstr>
  </property>
  <property fmtid="{D5CDD505-2E9C-101B-9397-08002B2CF9AE}" pid="54" name="NOSE35">
    <vt:lpwstr>אכיפה בררנית</vt:lpwstr>
  </property>
  <property fmtid="{D5CDD505-2E9C-101B-9397-08002B2CF9AE}" pid="55" name="NOSE36">
    <vt:lpwstr>הגנה מן הצדק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8786;13450;8982;8995;13647;13849</vt:lpwstr>
  </property>
  <property fmtid="{D5CDD505-2E9C-101B-9397-08002B2CF9AE}" pid="60" name="PADIDATE">
    <vt:lpwstr>20170810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8057;8134</vt:lpwstr>
  </property>
  <property fmtid="{D5CDD505-2E9C-101B-9397-08002B2CF9AE}" pid="66" name="PROCYEAR">
    <vt:lpwstr>16;16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410120170809</vt:lpwstr>
  </property>
  <property fmtid="{D5CDD505-2E9C-101B-9397-08002B2CF9AE}" pid="70" name="TYPE_N_DATE">
    <vt:lpwstr>41020170809</vt:lpwstr>
  </property>
  <property fmtid="{D5CDD505-2E9C-101B-9397-08002B2CF9AE}" pid="71" name="VOLUME">
    <vt:lpwstr/>
  </property>
  <property fmtid="{D5CDD505-2E9C-101B-9397-08002B2CF9AE}" pid="72" name="WORDNUMPAGES">
    <vt:lpwstr>15</vt:lpwstr>
  </property>
</Properties>
</file>