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8351/21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הרשמת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עבדיאן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  <w:szCs w:val="28"/>
              </w:rPr>
            </w:pP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בקשה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למחיקת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ערעור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הסף</w:t>
            </w:r>
            <w:r>
              <w:rPr>
                <w:b/>
                <w:bCs/>
                <w:sz w:val="24"/>
                <w:szCs w:val="28"/>
                <w:rtl w:val="true"/>
              </w:rPr>
              <w:t xml:space="preserve">;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תשובת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המערערת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מיום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8"/>
              </w:rPr>
              <w:t>26.12.2021</w:t>
            </w:r>
            <w:r>
              <w:rPr>
                <w:b/>
                <w:bCs/>
                <w:sz w:val="24"/>
                <w:szCs w:val="28"/>
                <w:rtl w:val="true"/>
              </w:rPr>
              <w:t xml:space="preserve">;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תשובת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המדינה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מיום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8"/>
              </w:rPr>
              <w:t>31.12.2021</w:t>
            </w:r>
            <w:r>
              <w:rPr>
                <w:b/>
                <w:bCs/>
                <w:sz w:val="24"/>
                <w:szCs w:val="28"/>
                <w:rtl w:val="true"/>
              </w:rPr>
              <w:t xml:space="preserve">; 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תגובת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המערערת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מיום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8"/>
              </w:rPr>
              <w:t>18.1.2022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3" w:name="Links_Kitvei_Start"/>
      <w:bookmarkStart w:id="4" w:name="Links_Kitvei_Start"/>
      <w:bookmarkEnd w:id="4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5" w:name="Links_Kitvei_Start"/>
      <w:bookmarkEnd w:id="5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2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הדר דנציג־רוזנברג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;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דנה פוגץ׳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הדור הבא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של זכויות נפגעי עברה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הזכות החוקתית להליך הוגן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עיוני משפט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לו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2015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549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wTable"/>
      <w:bookmarkStart w:id="7" w:name="Links_Kitvei_End"/>
      <w:bookmarkStart w:id="8" w:name="LawTable"/>
      <w:bookmarkStart w:id="9" w:name="Links_Kitvei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379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2001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17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0" w:name="ABSTRACT_START"/>
      <w:bookmarkEnd w:id="10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הורה על מחיקה על הסף של הערעור שבכותרת שהגישה אמה של נפגעת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המכוון נגד פסק דין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בגדרו הורשע משיב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 של תקיפה סתם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בהמשך להסדר טיעון בין המדינה למשיב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מאחר שחוק זכויות נפגעי עבירה אינו מקנה לנפגע העבירה או משפחתו זכות להגיש ערעור על פסק הדין שניתן בהליך הפלילי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זכויות נפגעי עבירה – היקפן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– ערעור – מחיקתו על הסף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נגד פסק דין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בגדרו הורשע משיב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 של תקיפה סתם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פסק הדין ניתן בהמשך להסדר טיעון בין המדינה למשיב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אמה של נפגעת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שלא השלימה עם התוצאה של פסק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הגישה את ההליך שבכותרת בשמה של נפגעת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משיב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הגיש בקשה למחיקת ההליך שבכותרת על הסף בטענה כי לנפגעת העבירה אין זכות שבדין להגיש ערעור על פסק דינו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הרשמת 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עבדיאן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מחק את הערעור על הסף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זכות הערעור תינתן רק מקום בו ניתן להצביע על מקור בדין לקיומה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מעמדה של המערערת הוא של נפגעת עבירה וכבר נקבע בפסיקה כי חוק זכויות נפגעי עבירה אינו מקנה לנפגע העבירה או משפחתו זכות להגיש ערעור על פסק הדין שניתן בהליך הפלילי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רצונה של המערערת לשטוח את טענותיה בפני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מובן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ואכן אחת מן המטרות העומדות בבסיס חוק זכויות נפגעי עבירה היא להבטיח את נגישותו של קורבן העבירה או משפחתו להליך הפלילי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מתוך הכרה באינטרס הלגיטימי שלהם בהליך המתנהל נגד הנאשם ובסנקציה העשויה להיות מוטלת 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בהמשך למטרות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לחוק זכויות נפגעי עבירה קובע כי לנפגע עבירת מין או אלימות חמורה יש זכות להביע בפני התובע את עמדתו באשר לאפשרות לעריכת הסדר טיעון עם הנאשם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בהתאם לתנאים הקבועים בסעיף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וכבר נקבע כי על התביעה להוסיף וליתן משקל לעמדתו זו של נפגע העבירה במסגרת מכלול השיקולים הנשקלים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ידה בהתייחס לאפשרות עריכתו של ההסדר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כחלק מן הזכויות המוקנות לנפגע עבירה בחוק זכויות נפגעי 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מנת שיוכל לממש את האינטרס שלו בהליך הפלילי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ascii="David" w:hAnsi="David" w:cs="David"/>
          <w:sz w:val="24"/>
        </w:rPr>
      </w:pP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בזכויות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זכויותיו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הופרו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לסיכום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שבכותרת</w:t>
      </w:r>
      <w:r>
        <w:rPr>
          <w:rFonts w:cs="FrankRuehl"/>
          <w:sz w:val="24"/>
          <w:szCs w:val="26"/>
          <w:rtl w:val="true"/>
        </w:rPr>
        <w:t>.</w:t>
      </w:r>
      <w:bookmarkStart w:id="11" w:name="ABSTRACT_END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2" w:name="LawTable_End"/>
      <w:bookmarkStart w:id="13" w:name="LawTable_End"/>
      <w:bookmarkEnd w:id="13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4" w:name="PsakDin"/>
            <w:bookmarkStart w:id="15" w:name="BeginProtocol"/>
            <w:bookmarkStart w:id="16" w:name="secretary"/>
            <w:bookmarkEnd w:id="14"/>
            <w:bookmarkEnd w:id="15"/>
            <w:bookmarkEnd w:id="16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Writer_Name"/>
      <w:bookmarkEnd w:id="17"/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4.1.2022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19264-08-21</w:t>
        </w:r>
      </w:hyperlink>
      <w:r>
        <w:rPr>
          <w:color w:val="0000FF"/>
          <w:u w:val="single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20.12.2021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בהחלטתו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21.12.2021</w:t>
      </w:r>
      <w:r>
        <w:rPr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תגובתם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הסף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פרקליטת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26.12.2021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eastAsia="Arial TUR;Arial" w:cs="Arial TUR;Arial"/>
          <w:rtl w:val="true"/>
        </w:rPr>
        <w:t xml:space="preserve"> </w:t>
      </w:r>
      <w:r>
        <w:rPr/>
        <w:t>18.1.2022</w:t>
      </w:r>
      <w:r>
        <w:rPr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מטעמה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זכויותיה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הגישור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מפגישות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הגישור</w:t>
      </w:r>
      <w:r>
        <w:rPr>
          <w:rtl w:val="true"/>
        </w:rPr>
        <w:t xml:space="preserve">, </w:t>
      </w:r>
      <w:r>
        <w:rPr>
          <w:rtl w:val="true"/>
        </w:rPr>
        <w:t>וקולה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שווה</w:t>
      </w:r>
      <w:r>
        <w:rPr>
          <w:rtl w:val="true"/>
        </w:rPr>
        <w:t xml:space="preserve">" </w:t>
      </w:r>
      <w:r>
        <w:rPr>
          <w:rtl w:val="true"/>
        </w:rPr>
        <w:t>לשאר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tl w:val="true"/>
        </w:rPr>
        <w:t xml:space="preserve">, </w:t>
      </w:r>
      <w:r>
        <w:rPr>
          <w:rtl w:val="true"/>
        </w:rPr>
        <w:t>בתשובות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שהונחו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הסף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1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87/85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מפקד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באזור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ושומרון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''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353</w:t>
      </w:r>
      <w:r>
        <w:rPr>
          <w:rtl w:val="true"/>
        </w:rPr>
        <w:t xml:space="preserve">, </w:t>
      </w:r>
      <w:r>
        <w:rPr/>
        <w:t>363-360</w:t>
      </w:r>
      <w:r>
        <w:rPr>
          <w:rtl w:val="true"/>
        </w:rPr>
        <w:t xml:space="preserve">, </w:t>
      </w:r>
      <w:r>
        <w:rPr/>
        <w:t>380</w:t>
      </w:r>
      <w:r>
        <w:rPr>
          <w:rtl w:val="true"/>
        </w:rPr>
        <w:t xml:space="preserve"> (</w:t>
      </w:r>
      <w:r>
        <w:rPr/>
        <w:t>1988</w:t>
      </w:r>
      <w:r>
        <w:rPr>
          <w:rtl w:val="true"/>
        </w:rPr>
        <w:t xml:space="preserve">);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426/87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732</w:t>
      </w:r>
      <w:r>
        <w:rPr>
          <w:rtl w:val="true"/>
        </w:rPr>
        <w:t xml:space="preserve">, </w:t>
      </w:r>
      <w:r>
        <w:rPr/>
        <w:t>735</w:t>
      </w:r>
      <w:r>
        <w:rPr>
          <w:rtl w:val="true"/>
        </w:rPr>
        <w:t xml:space="preserve"> (</w:t>
      </w:r>
      <w:r>
        <w:rPr/>
        <w:t>1988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8453/17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הרפואית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הכנסה</w:t>
      </w:r>
      <w:r>
        <w:rPr>
          <w:rtl w:val="true"/>
        </w:rPr>
        <w:t xml:space="preserve">, </w:t>
      </w:r>
      <w:r>
        <w:rPr>
          <w:rtl w:val="true"/>
        </w:rPr>
        <w:t>פיסקה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מזוז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24.6.2018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זכויות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נפגעי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עבירה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2001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זכויות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נפגעי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tl w:val="true"/>
        </w:rPr>
        <w:t xml:space="preserve">)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</w:t>
      </w:r>
      <w:r>
        <w:rPr>
          <w:rtl w:val="true"/>
        </w:rPr>
        <w:t>י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8417/13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פיסקה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23.4.2014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9748/11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ארויו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31.7.2013</w:t>
      </w:r>
      <w:r>
        <w:rPr>
          <w:rtl w:val="true"/>
        </w:rPr>
        <w:t xml:space="preserve">); </w:t>
      </w:r>
      <w:hyperlink r:id="rId17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5625/16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קארין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בוקובזה</w:t>
      </w:r>
      <w:r>
        <w:rPr>
          <w:rtl w:val="true"/>
        </w:rPr>
        <w:t xml:space="preserve">, </w:t>
      </w:r>
      <w:r>
        <w:rPr>
          <w:rtl w:val="true"/>
        </w:rPr>
        <w:t>פיסקה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tl w:val="true"/>
        </w:rPr>
        <w:t>ופיסקה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13.9.2017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2018/20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7.5.2020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1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2018/20</w:t>
        </w:r>
      </w:hyperlink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רצונה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לשטוח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</w:t>
      </w:r>
      <w:r>
        <w:rPr>
          <w:rtl w:val="true"/>
        </w:rPr>
        <w:t xml:space="preserve">, </w:t>
      </w:r>
      <w:r>
        <w:rPr>
          <w:rtl w:val="true"/>
        </w:rPr>
        <w:t>ואכן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;Arial" w:cs="Arial TUR;Arial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זכויות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נפגעי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נגישותו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הלגיטימי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ובסנקציה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2976/01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''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418</w:t>
      </w:r>
      <w:r>
        <w:rPr>
          <w:rtl w:val="true"/>
        </w:rPr>
        <w:t xml:space="preserve">, </w:t>
      </w:r>
      <w:r>
        <w:rPr/>
        <w:t>440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); </w:t>
      </w:r>
      <w:hyperlink r:id="rId22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5961/07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פרקליט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''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206</w:t>
      </w:r>
      <w:r>
        <w:rPr>
          <w:rtl w:val="true"/>
        </w:rPr>
        <w:t xml:space="preserve">, </w:t>
      </w:r>
      <w:r>
        <w:rPr/>
        <w:t>225-224</w:t>
      </w:r>
      <w:r>
        <w:rPr>
          <w:rtl w:val="true"/>
        </w:rPr>
        <w:t xml:space="preserve"> (</w:t>
      </w:r>
      <w:r>
        <w:rPr/>
        <w:t>2007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23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בג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ץ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5961/07</w:t>
        </w:r>
      </w:hyperlink>
      <w:r>
        <w:rPr>
          <w:rtl w:val="true"/>
        </w:rPr>
        <w:t>))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זכויות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נפגעי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), </w:t>
      </w:r>
      <w:r>
        <w:rPr>
          <w:rtl w:val="true"/>
        </w:rPr>
        <w:t>וכבר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עריכתו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בג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ץ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5961/07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229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לעניין זכויות נפגע עבירה בהליך גישור פלילי ראו</w:t>
      </w:r>
      <w:r>
        <w:rPr>
          <w:rFonts w:cs="Century" w:ascii="Century" w:hAnsi="Century"/>
          <w:rtl w:val="true"/>
        </w:rPr>
        <w:t xml:space="preserve">: </w:t>
      </w:r>
      <w:r>
        <w:rPr>
          <w:rtl w:val="true"/>
        </w:rPr>
        <w:t>הדר</w:t>
      </w:r>
      <w:r>
        <w:rPr>
          <w:rFonts w:eastAsia="Arial TUR;Arial" w:cs="Arial TUR;Arial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דנציג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רוזנברג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ודנה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פוגץ</w:t>
        </w:r>
        <w:r>
          <w:rPr>
            <w:rStyle w:val="Hyperlink"/>
            <w:color w:val="0000FF"/>
            <w:u w:val="single"/>
            <w:rtl w:val="true"/>
          </w:rPr>
          <w:t>' "'</w:t>
        </w:r>
        <w:r>
          <w:rPr>
            <w:rStyle w:val="Hyperlink"/>
            <w:color w:val="0000FF"/>
            <w:u w:val="single"/>
            <w:rtl w:val="true"/>
          </w:rPr>
          <w:t>הדור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הבא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של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זכויות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: </w:t>
      </w:r>
      <w:r>
        <w:rPr>
          <w:rtl w:val="true"/>
        </w:rPr>
        <w:t>הזכות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הוגן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/>
        <w:t>549</w:t>
      </w:r>
      <w:r>
        <w:rPr>
          <w:rtl w:val="true"/>
        </w:rPr>
        <w:t xml:space="preserve">, </w:t>
      </w:r>
      <w:r>
        <w:rPr/>
        <w:t>582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/>
        <w:t>132</w:t>
      </w:r>
      <w:r>
        <w:rPr>
          <w:rtl w:val="true"/>
        </w:rPr>
        <w:t xml:space="preserve"> (</w:t>
      </w:r>
      <w:r>
        <w:rPr/>
        <w:t>2015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דנציג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רוזנברג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ופוגץ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זכויות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נפגעי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2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2018/20</w:t>
        </w:r>
      </w:hyperlink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"...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הוכרה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>לעיין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בדלתיים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>ולהצהיר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לחנינה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סעיפים</w:t>
      </w:r>
      <w:r>
        <w:rPr>
          <w:rFonts w:eastAsia="Arial TUR;Arial" w:cs="Arial TUR;Arial"/>
          <w:rtl w:val="true"/>
        </w:rPr>
        <w:t xml:space="preserve"> </w:t>
      </w:r>
      <w:r>
        <w:rPr/>
        <w:t>20-19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 (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tl w:val="true"/>
        </w:rPr>
        <w:t>הנחיה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14.7</w:t>
      </w:r>
      <w:r>
        <w:rPr>
          <w:rtl w:val="true"/>
        </w:rPr>
        <w:t xml:space="preserve"> </w:t>
      </w:r>
      <w:r>
        <w:rPr>
          <w:rtl w:val="true"/>
        </w:rPr>
        <w:t>להנחיות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>)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בפיסקה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>)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0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2477/07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פרקליט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27.5.2007</w:t>
      </w:r>
      <w:r>
        <w:rPr>
          <w:rtl w:val="true"/>
        </w:rPr>
        <w:t xml:space="preserve">); </w:t>
      </w:r>
      <w:hyperlink r:id="rId31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בג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ץ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5961/07</w:t>
        </w:r>
      </w:hyperlink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230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דנציג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רוזנברג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ופוגץ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588-587</w:t>
      </w:r>
      <w:r>
        <w:rPr>
          <w:rtl w:val="true"/>
        </w:rPr>
        <w:t xml:space="preserve">).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8417/13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23.4.2014</w:t>
      </w:r>
      <w:r>
        <w:rPr>
          <w:rtl w:val="true"/>
        </w:rPr>
        <w:t xml:space="preserve">)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לצעוד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>,</w:t>
      </w:r>
      <w:r>
        <w:rPr>
          <w:rtl w:val="true"/>
        </w:rPr>
        <w:t xml:space="preserve"> [...],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ההסתייגות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tl w:val="true"/>
        </w:rPr>
        <w:t>-</w:t>
      </w:r>
      <w:r>
        <w:rPr>
          <w:rtl w:val="true"/>
        </w:rPr>
        <w:t>בג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 xml:space="preserve">.      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לשטוח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8616/19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פיסקה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15.3.2020</w:t>
      </w:r>
      <w:r>
        <w:rPr>
          <w:rtl w:val="true"/>
        </w:rPr>
        <w:t xml:space="preserve">);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34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793/01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הנאמנים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לנכסי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הווקף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המוסלמי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בתל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אביב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יפו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להשקעת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פיסקה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15.8.2001</w:t>
      </w:r>
      <w:r>
        <w:rPr>
          <w:rtl w:val="true"/>
        </w:rPr>
        <w:t xml:space="preserve">)).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למען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5135/13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יגרמן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פיסקאות</w:t>
      </w:r>
      <w:r>
        <w:rPr>
          <w:rFonts w:eastAsia="Arial TUR;Arial" w:cs="Arial TUR;Arial"/>
          <w:rtl w:val="true"/>
        </w:rPr>
        <w:t xml:space="preserve"> </w:t>
      </w:r>
      <w:r>
        <w:rPr/>
        <w:t>17-16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2.6.2014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 xml:space="preserve">.       </w:t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שבכותרת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8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2.2.2022</w:t>
      </w:r>
      <w:r>
        <w:rPr>
          <w:rtl w:val="true"/>
        </w:rPr>
        <w:t xml:space="preserve">). </w:t>
      </w:r>
      <w:bookmarkEnd w:id="18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3"/>
        <w:gridCol w:w="2782"/>
        <w:gridCol w:w="2798"/>
      </w:tblGrid>
      <w:tr>
        <w:trPr/>
        <w:tc>
          <w:tcPr>
            <w:tcW w:w="2783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2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9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שרית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עבדיאן</w:t>
            </w:r>
          </w:p>
        </w:tc>
      </w:tr>
      <w:tr>
        <w:trPr/>
        <w:tc>
          <w:tcPr>
            <w:tcW w:w="2783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2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ר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21083510</w:t>
      </w:r>
      <w:r>
        <w:rPr>
          <w:sz w:val="16"/>
          <w:rtl w:val="true"/>
        </w:rPr>
        <w:t>_</w:t>
      </w:r>
      <w:r>
        <w:rPr>
          <w:sz w:val="16"/>
        </w:rPr>
        <w:t>D04.docx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מש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6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 xml:space="preserve">שרית עבדיאן </w:t>
      </w:r>
      <w:r>
        <w:rPr>
          <w:rFonts w:cs="David" w:ascii="David" w:hAnsi="David"/>
          <w:color w:val="000000"/>
          <w:szCs w:val="22"/>
        </w:rPr>
        <w:t>54678313-8351/21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8351/21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פלונית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23447" TargetMode="External"/><Relationship Id="rId3" Type="http://schemas.openxmlformats.org/officeDocument/2006/relationships/hyperlink" Target="http://www.nevo.co.il/safrut/book/23447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379" TargetMode="External"/><Relationship Id="rId6" Type="http://schemas.openxmlformats.org/officeDocument/2006/relationships/hyperlink" Target="http://www.nevo.co.il/law/71835" TargetMode="External"/><Relationship Id="rId7" Type="http://schemas.openxmlformats.org/officeDocument/2006/relationships/hyperlink" Target="http://www.nevo.co.il/law/71835/17" TargetMode="External"/><Relationship Id="rId8" Type="http://schemas.openxmlformats.org/officeDocument/2006/relationships/hyperlink" Target="http://www.nevo.co.il/case/27846828" TargetMode="External"/><Relationship Id="rId9" Type="http://schemas.openxmlformats.org/officeDocument/2006/relationships/hyperlink" Target="http://www.nevo.co.il/law/70301/379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17938716" TargetMode="External"/><Relationship Id="rId12" Type="http://schemas.openxmlformats.org/officeDocument/2006/relationships/hyperlink" Target="http://www.nevo.co.il/case/17943186" TargetMode="External"/><Relationship Id="rId13" Type="http://schemas.openxmlformats.org/officeDocument/2006/relationships/hyperlink" Target="http://www.nevo.co.il/case/23238005" TargetMode="External"/><Relationship Id="rId14" Type="http://schemas.openxmlformats.org/officeDocument/2006/relationships/hyperlink" Target="http://www.nevo.co.il/law/71835" TargetMode="External"/><Relationship Id="rId15" Type="http://schemas.openxmlformats.org/officeDocument/2006/relationships/hyperlink" Target="http://www.nevo.co.il/case/10530324" TargetMode="External"/><Relationship Id="rId16" Type="http://schemas.openxmlformats.org/officeDocument/2006/relationships/hyperlink" Target="http://www.nevo.co.il/case/5614367" TargetMode="External"/><Relationship Id="rId17" Type="http://schemas.openxmlformats.org/officeDocument/2006/relationships/hyperlink" Target="http://www.nevo.co.il/case/21477594" TargetMode="External"/><Relationship Id="rId18" Type="http://schemas.openxmlformats.org/officeDocument/2006/relationships/hyperlink" Target="http://www.nevo.co.il/case/26541511" TargetMode="External"/><Relationship Id="rId19" Type="http://schemas.openxmlformats.org/officeDocument/2006/relationships/hyperlink" Target="http://www.nevo.co.il/case/26541511" TargetMode="External"/><Relationship Id="rId20" Type="http://schemas.openxmlformats.org/officeDocument/2006/relationships/hyperlink" Target="http://www.nevo.co.il/law/71835" TargetMode="External"/><Relationship Id="rId21" Type="http://schemas.openxmlformats.org/officeDocument/2006/relationships/hyperlink" Target="http://www.nevo.co.il/case/5868564" TargetMode="External"/><Relationship Id="rId22" Type="http://schemas.openxmlformats.org/officeDocument/2006/relationships/hyperlink" Target="http://www.nevo.co.il/case/6230834" TargetMode="External"/><Relationship Id="rId23" Type="http://schemas.openxmlformats.org/officeDocument/2006/relationships/hyperlink" Target="http://www.nevo.co.il/case/6230834" TargetMode="External"/><Relationship Id="rId24" Type="http://schemas.openxmlformats.org/officeDocument/2006/relationships/hyperlink" Target="http://www.nevo.co.il/law/71835/17" TargetMode="External"/><Relationship Id="rId25" Type="http://schemas.openxmlformats.org/officeDocument/2006/relationships/hyperlink" Target="http://www.nevo.co.il/law/71835" TargetMode="External"/><Relationship Id="rId26" Type="http://schemas.openxmlformats.org/officeDocument/2006/relationships/hyperlink" Target="http://www.nevo.co.il/case/6230834" TargetMode="External"/><Relationship Id="rId27" Type="http://schemas.openxmlformats.org/officeDocument/2006/relationships/hyperlink" Target="http://www.nevo.co.il/safrut/book/23447" TargetMode="External"/><Relationship Id="rId28" Type="http://schemas.openxmlformats.org/officeDocument/2006/relationships/hyperlink" Target="http://www.nevo.co.il/law/71835" TargetMode="External"/><Relationship Id="rId29" Type="http://schemas.openxmlformats.org/officeDocument/2006/relationships/hyperlink" Target="http://www.nevo.co.il/case/26541511" TargetMode="External"/><Relationship Id="rId30" Type="http://schemas.openxmlformats.org/officeDocument/2006/relationships/hyperlink" Target="http://www.nevo.co.il/case/6207008" TargetMode="External"/><Relationship Id="rId31" Type="http://schemas.openxmlformats.org/officeDocument/2006/relationships/hyperlink" Target="http://www.nevo.co.il/case/6230834" TargetMode="External"/><Relationship Id="rId32" Type="http://schemas.openxmlformats.org/officeDocument/2006/relationships/hyperlink" Target="http://www.nevo.co.il/case/10530324" TargetMode="External"/><Relationship Id="rId33" Type="http://schemas.openxmlformats.org/officeDocument/2006/relationships/hyperlink" Target="http://www.nevo.co.il/case/26310440" TargetMode="External"/><Relationship Id="rId34" Type="http://schemas.openxmlformats.org/officeDocument/2006/relationships/hyperlink" Target="http://www.nevo.co.il/case/5726662" TargetMode="External"/><Relationship Id="rId35" Type="http://schemas.openxmlformats.org/officeDocument/2006/relationships/hyperlink" Target="http://www.nevo.co.il/case/7799706" TargetMode="External"/><Relationship Id="rId36" Type="http://schemas.openxmlformats.org/officeDocument/2006/relationships/hyperlink" Target="https://supreme.court.gov.il/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2022-02-06T11:47:00Z</dcterms:created>
  <dc:creator>h4</dc:creator>
  <dc:description/>
  <cp:keywords/>
  <dc:language>en-IL</dc:language>
  <cp:lastModifiedBy>hofit</cp:lastModifiedBy>
  <cp:lastPrinted>2022-02-02T14:46:00Z</cp:lastPrinted>
  <dcterms:modified xsi:type="dcterms:W3CDTF">2022-02-06T11:47:00Z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פלונית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23447</vt:lpwstr>
  </property>
  <property fmtid="{D5CDD505-2E9C-101B-9397-08002B2CF9AE}" pid="9" name="CASESLISTTMP1">
    <vt:lpwstr>27846828;17938716;17943186;23238005;10530324:2;5614367;21477594;26541511:3;5868564;6230834:4;6207008;26310440;5726662;7799706</vt:lpwstr>
  </property>
  <property fmtid="{D5CDD505-2E9C-101B-9397-08002B2CF9AE}" pid="10" name="CITY">
    <vt:lpwstr/>
  </property>
  <property fmtid="{D5CDD505-2E9C-101B-9397-08002B2CF9AE}" pid="11" name="DATE">
    <vt:lpwstr>20220202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שרית עבדיאן</vt:lpwstr>
  </property>
  <property fmtid="{D5CDD505-2E9C-101B-9397-08002B2CF9AE}" pid="15" name="LAWLISTTMP1">
    <vt:lpwstr>70301/379</vt:lpwstr>
  </property>
  <property fmtid="{D5CDD505-2E9C-101B-9397-08002B2CF9AE}" pid="16" name="LAWLISTTMP2">
    <vt:lpwstr>71835/017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בתי-משפט</vt:lpwstr>
  </property>
  <property fmtid="{D5CDD505-2E9C-101B-9397-08002B2CF9AE}" pid="31" name="NOSE13">
    <vt:lpwstr/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77;14</vt:lpwstr>
  </property>
  <property fmtid="{D5CDD505-2E9C-101B-9397-08002B2CF9AE}" pid="39" name="NOSE21">
    <vt:lpwstr>זכויות נפגעי עבירה</vt:lpwstr>
  </property>
  <property fmtid="{D5CDD505-2E9C-101B-9397-08002B2CF9AE}" pid="40" name="NOSE210">
    <vt:lpwstr/>
  </property>
  <property fmtid="{D5CDD505-2E9C-101B-9397-08002B2CF9AE}" pid="41" name="NOSE22">
    <vt:lpwstr>ערעור</vt:lpwstr>
  </property>
  <property fmtid="{D5CDD505-2E9C-101B-9397-08002B2CF9AE}" pid="42" name="NOSE23">
    <vt:lpwstr/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1433;333</vt:lpwstr>
  </property>
  <property fmtid="{D5CDD505-2E9C-101B-9397-08002B2CF9AE}" pid="50" name="NOSE31">
    <vt:lpwstr>היקפן</vt:lpwstr>
  </property>
  <property fmtid="{D5CDD505-2E9C-101B-9397-08002B2CF9AE}" pid="51" name="NOSE310">
    <vt:lpwstr/>
  </property>
  <property fmtid="{D5CDD505-2E9C-101B-9397-08002B2CF9AE}" pid="52" name="NOSE32">
    <vt:lpwstr>מחיקתו על הסף</vt:lpwstr>
  </property>
  <property fmtid="{D5CDD505-2E9C-101B-9397-08002B2CF9AE}" pid="53" name="NOSE33">
    <vt:lpwstr/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18669;2721</vt:lpwstr>
  </property>
  <property fmtid="{D5CDD505-2E9C-101B-9397-08002B2CF9AE}" pid="61" name="PADIDATE">
    <vt:lpwstr>20220206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8351</vt:lpwstr>
  </property>
  <property fmtid="{D5CDD505-2E9C-101B-9397-08002B2CF9AE}" pid="67" name="PROCYEAR">
    <vt:lpwstr>21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410120220202</vt:lpwstr>
  </property>
  <property fmtid="{D5CDD505-2E9C-101B-9397-08002B2CF9AE}" pid="71" name="TYPE_N_DATE">
    <vt:lpwstr>41020220202</vt:lpwstr>
  </property>
  <property fmtid="{D5CDD505-2E9C-101B-9397-08002B2CF9AE}" pid="72" name="VOLUME">
    <vt:lpwstr/>
  </property>
  <property fmtid="{D5CDD505-2E9C-101B-9397-08002B2CF9AE}" pid="73" name="WORDNUMPAGES">
    <vt:lpwstr>6</vt:lpwstr>
  </property>
</Properties>
</file>