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8415/16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חאטם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עסא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4.4.2016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24291-07-14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2"/>
                <w:rtl w:val="true"/>
              </w:rPr>
              <w:t>טלי</w:t>
            </w:r>
            <w:r>
              <w:rPr>
                <w:rFonts w:cs="Times New Roman"/>
                <w:sz w:val="24"/>
                <w:sz w:val="24"/>
                <w:szCs w:val="22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2"/>
                <w:rtl w:val="true"/>
              </w:rPr>
              <w:t>חיימוביץ</w:t>
            </w:r>
            <w:r>
              <w:rPr>
                <w:rFonts w:cs="Miriam"/>
                <w:sz w:val="24"/>
                <w:szCs w:val="22"/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14.5.18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בהפגנה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בהתפרעות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והתפרעות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היישוב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כמחאה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להפגנה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ההתפרעות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בהפגנה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גרוסקופף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לדוגמא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השוטר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בהתפרעות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בהתפרעות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באמינותו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תצפת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ניטראלית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רובץ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המסתברת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משותפותו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לביסוס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בהתפרעות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שנצפה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כמשתתף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בהתפרעות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חיימוביץ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24291-07-14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4.4.2016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274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ופציעה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7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275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והתפרעות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157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Cs w:val="28"/>
        </w:rPr>
        <w:t>19.9.2015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ונודיע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פסק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קמא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4.4.2016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numPr>
          <w:ilvl w:val="0"/>
          <w:numId w:val="1"/>
        </w:numPr>
        <w:overflowPunct w:val="true"/>
        <w:autoSpaceDE w:val="true"/>
        <w:spacing w:lineRule="auto" w:line="360"/>
        <w:ind w:hanging="360" w:start="1080"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6.7.2014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הכיכר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תל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שבע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הפגנה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כמחאה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").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יידוי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cs="FrankRuehl"/>
          <w:spacing w:val="10"/>
          <w:szCs w:val="28"/>
          <w:rtl w:val="true"/>
        </w:rPr>
        <w:t>יקוקים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עומר</w:t>
      </w:r>
      <w:r>
        <w:rPr>
          <w:rFonts w:cs="FrankRuehl" w:ascii="Century" w:hAnsi="Century"/>
          <w:spacing w:val="10"/>
          <w:szCs w:val="28"/>
          <w:rtl w:val="true"/>
        </w:rPr>
        <w:t xml:space="preserve">").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numPr>
          <w:ilvl w:val="0"/>
          <w:numId w:val="1"/>
        </w:numPr>
        <w:overflowPunct w:val="true"/>
        <w:autoSpaceDE w:val="true"/>
        <w:spacing w:lineRule="auto" w:line="360"/>
        <w:ind w:hanging="360" w:start="1080"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נסוגו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התקרבו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זיקוקים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לגלגל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צמיגים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הדליקו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בכביש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והציתו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"). </w:t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numPr>
          <w:ilvl w:val="0"/>
          <w:numId w:val="1"/>
        </w:numPr>
        <w:overflowPunct w:val="true"/>
        <w:autoSpaceDE w:val="true"/>
        <w:spacing w:lineRule="auto" w:line="360"/>
        <w:ind w:hanging="360" w:start="1080"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השתתפותם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יידוי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השתתפותו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שהשתתפו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זוהה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כמשתתף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בוגוסלבסקי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").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מתפרעים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תצפת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ובראשן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סיכומו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מתפרעים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19.9.2016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סאלים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ובראן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8.11.2016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למעורבותם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ההפגנה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הימצאותו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הכיכר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יידוי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ושריפת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הצמיגים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החוצה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למכולת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14.5.2018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מהתפרעות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לקשיי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ההפגנה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תצפית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ההפגנה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באמתחתו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המתפרע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ובצרופותיו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ושמעתי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14.5.2018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9468/10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16.4.2012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3106/11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3.9.2013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שומעת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שרטוט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7712/12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23.5.2013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9314/10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30.4.2013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420/09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23.11.2009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5569/12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שמאלה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24.7.20113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לדוגמא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8149/09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אבשלום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8.9.2011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וודאות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ספק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מעבר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לספק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כב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נכתבו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בציטוט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והתמציתיים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אדמונד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בספק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שהסתברות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התממשותו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תיאורטית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בלבד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ספק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עוגן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ואחיזה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בחומר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ספק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צריך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משקל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העובדתי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נסיבתי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שהוצג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התביעה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לעמוד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רגליה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מסקנה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חד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משמעית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אשמתו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6890/04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בלאוסוב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13.09.2005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ויובהר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תצפת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הנזכרים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יידוי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השותפות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6202/95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685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1995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בהימצאות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הנוכחות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כשהיא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לעצמה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ניטראלית</w:t>
      </w:r>
      <w:r>
        <w:rPr>
          <w:rFonts w:cs="Miriam" w:ascii="Century" w:hAnsi="Century"/>
          <w:b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ונטל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השכנוע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לטענה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נוכחותו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במקום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נועדה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לסייע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למבצע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רובץ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ואולם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טיב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שהתביעה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נדרשת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להביא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להוכחת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מחשבתו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הפלילית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הנוכח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הבחינה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הפסיקה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סוגי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מקרים</w:t>
      </w:r>
      <w:r>
        <w:rPr>
          <w:rFonts w:cs="Miriam" w:ascii="Century" w:hAnsi="Century"/>
          <w:b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כאשר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הנוכחות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פניה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לכאורה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סתמית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ומקרית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יוטל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התביעה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להביא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שיתוף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פעולה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שיתוף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מטרה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מבצע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הנוכחות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כעולה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הנסיבות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האופפות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איננה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מקרית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גופה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תהווה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לכאורה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לאשמת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במקרה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כגון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יוטל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לסתור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ההנחה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הלכאורית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המסתברת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הנסיבות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ושעל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ההיגיון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וניסיון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מעידה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נוכחותו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במקום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נבעה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משותפותו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לעבירתו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המבצע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נכשל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בכך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והנסיבות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המפלילות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הינן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בעלות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משקל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לשמו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תימלא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מכסת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הנדרשת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לביסוס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אשמת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רשאי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להרשיעו</w:t>
      </w:r>
      <w:r>
        <w:rPr>
          <w:rFonts w:cs="Miriam" w:ascii="Century" w:hAnsi="Century"/>
          <w:b/>
          <w:rtl w:val="true"/>
        </w:rPr>
        <w:t>."</w:t>
      </w:r>
      <w:r>
        <w:rPr>
          <w:sz w:val="26"/>
          <w:szCs w:val="26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690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ההשתתפות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ולראיה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ואכן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המתפרע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המתפרעים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שהתגודדו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7.7.2014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דו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הייתי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יס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איגוף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נקודה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ונכנס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קרוב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</w:t>
      </w:r>
      <w:r>
        <w:rPr>
          <w:rFonts w:cs="Miriam" w:ascii="Century" w:hAnsi="Century"/>
          <w:b/>
          <w:rtl w:val="true"/>
        </w:rPr>
        <w:t>[</w:t>
      </w:r>
      <w:r>
        <w:rPr>
          <w:rFonts w:ascii="Century" w:hAnsi="Century" w:cs="Miriam"/>
          <w:b/>
          <w:b/>
          <w:rtl w:val="true"/>
        </w:rPr>
        <w:t>כ</w:t>
      </w:r>
      <w:r>
        <w:rPr>
          <w:rFonts w:cs="Miriam" w:ascii="Century" w:hAnsi="Century"/>
          <w:b/>
          <w:rtl w:val="true"/>
        </w:rPr>
        <w:t>]</w:t>
      </w:r>
      <w:r>
        <w:rPr>
          <w:rFonts w:ascii="Century" w:hAnsi="Century" w:cs="Miriam"/>
          <w:b/>
          <w:b/>
          <w:rtl w:val="true"/>
        </w:rPr>
        <w:t>ולת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שבכיכר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ראינו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מפרי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סדר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מקרוב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כשקיבלנו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אישור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לצאת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רצתי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כיכר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וזיהיתי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חולצה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שחורה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ינס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כחול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מלא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זיהה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התחיל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לברוח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לכיוון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כיכר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השכונה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10.7.2014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הודעת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חאתם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[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cs="Miriam" w:ascii="Century" w:hAnsi="Century"/>
          <w:b/>
          <w:rtl w:val="true"/>
        </w:rPr>
        <w:t xml:space="preserve">]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מתפרע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כחלק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מההמון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קיבלנו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פקודה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לעצור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מתפרעים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שיידו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השוטרים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חאתם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ועצרתי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אותו</w:t>
      </w:r>
      <w:r>
        <w:rPr>
          <w:rFonts w:cs="Miriam" w:ascii="Century" w:hAnsi="Century"/>
          <w:b/>
          <w:rtl w:val="true"/>
        </w:rPr>
        <w:t xml:space="preserve">. .... 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יכול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להגיד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זרק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יכול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להגיד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זרק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אבנים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אבל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יכול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להגיד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המתלהם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במקרה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העצורים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יום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המתפרע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מדברים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בוודאות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מתפרעים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מסתכמת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בזיהויו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אפס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7.12.2015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תצפת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הראשונה</w:t>
      </w:r>
      <w:r>
        <w:rPr>
          <w:rFonts w:cs="Miriam" w:ascii="Century" w:hAnsi="Century"/>
          <w:b/>
          <w:rtl w:val="true"/>
        </w:rPr>
        <w:t>?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כשעצרתי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174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4-1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ascii="Century" w:hAnsi="Century" w:cs="Miriam"/>
          <w:b/>
          <w:b/>
          <w:rtl w:val="true"/>
        </w:rPr>
        <w:t>נכון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ספציפי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.]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cs="FrankRuehl" w:ascii="Century" w:hAnsi="Century"/>
          <w:spacing w:val="10"/>
          <w:szCs w:val="28"/>
          <w:rtl w:val="true"/>
        </w:rPr>
        <w:t>". (</w:t>
      </w:r>
      <w:r>
        <w:rPr>
          <w:rFonts w:ascii="Century" w:hAnsi="Century" w:cs="FrankRuehl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פניו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כשיצאתי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מישהו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... </w:t>
      </w:r>
      <w:r>
        <w:rPr>
          <w:rFonts w:ascii="Century" w:hAnsi="Century" w:cs="Miriam"/>
          <w:b/>
          <w:b/>
          <w:rtl w:val="true"/>
        </w:rPr>
        <w:t>ורצתי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מתחיל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לברוח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15-13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מעורפלים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החוזרת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אז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אסביר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פעם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בדוח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פעולה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רשמתי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שמתי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שניהלנו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הפס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מישהו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חולצה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שחורה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ינס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קצת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מלא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ההמון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בסדר</w:t>
      </w:r>
      <w:r>
        <w:rPr>
          <w:rFonts w:cs="Miriam" w:ascii="Century" w:hAnsi="Century"/>
          <w:b/>
          <w:rtl w:val="true"/>
        </w:rPr>
        <w:t>?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כשיצאתי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לבצע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מעצרים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זיהיתי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מישהו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בתיאור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לבוש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אדם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כאילו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זיהיתי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ממרחק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100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מטר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יכול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לזהות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קרוב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cs="Miriam" w:ascii="Century" w:hAnsi="Century"/>
          <w:b/>
          <w:rtl w:val="true"/>
        </w:rPr>
        <w:t>-</w:t>
      </w:r>
      <w:r>
        <w:rPr>
          <w:rFonts w:cs="Miriam" w:ascii="Century" w:hAnsi="Century"/>
          <w:b/>
        </w:rPr>
        <w:t>100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מטר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יודע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בדיוק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תאורת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לילה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כבר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אפשר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לזהות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בדיוק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ולהגיד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>".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194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28-21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שסברתו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המשתתפים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כמתפרע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הדמיון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ממשתתפי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ההתפרעות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חולצה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שחורה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ינס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קצת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מלא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תצפת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המשתתפים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בזיהוי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ויודגש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ascii="Century" w:hAnsi="Century" w:cs="Miriam"/>
          <w:b/>
          <w:b/>
          <w:rtl w:val="true"/>
        </w:rPr>
        <w:t>שמנמן</w:t>
      </w:r>
      <w:r>
        <w:rPr>
          <w:rFonts w:cs="FrankRuehl" w:ascii="Century" w:hAnsi="Century"/>
          <w:spacing w:val="10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ascii="Century" w:hAnsi="Century" w:cs="Miriam"/>
          <w:b/>
          <w:b/>
          <w:rtl w:val="true"/>
        </w:rPr>
        <w:t>חולצה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שחורה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ינס</w:t>
      </w:r>
      <w:r>
        <w:rPr>
          <w:rFonts w:cs="FrankRuehl" w:ascii="Century" w:hAnsi="Century"/>
          <w:spacing w:val="10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שנצפו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cs="Miriam" w:ascii="Century" w:hAnsi="Century"/>
          <w:b/>
        </w:rPr>
        <w:t>100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מטר</w:t>
      </w:r>
      <w:r>
        <w:rPr>
          <w:rFonts w:cs="FrankRuehl" w:ascii="Century" w:hAnsi="Century"/>
          <w:spacing w:val="10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Cs w:val="28"/>
          <w:rtl w:val="true"/>
        </w:rPr>
        <w:t>בתנאי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אופטימליים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ascii="Century" w:hAnsi="Century" w:cs="Miriam"/>
          <w:b/>
          <w:b/>
          <w:rtl w:val="true"/>
        </w:rPr>
        <w:t>תאורת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בוודאות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בהתפרעות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ההיגיון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6295/05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וקנין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25.01.2007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</w:t>
      </w:r>
      <w:r>
        <w:rPr>
          <w:rFonts w:ascii="Century" w:hAnsi="Century" w:cs="FrankRuehl"/>
          <w:spacing w:val="10"/>
          <w:szCs w:val="28"/>
          <w:rtl w:val="true"/>
        </w:rPr>
        <w:t>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המשנה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לנשיאה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ח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מלצר</w:t>
      </w:r>
      <w:r>
        <w:rPr>
          <w:rFonts w:cs="Miriam"/>
          <w:sz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לנשיאה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ג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קרא</w:t>
      </w:r>
      <w:r>
        <w:rPr>
          <w:rFonts w:cs="Miriam"/>
          <w:sz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cs="FrankRuehl"/>
          <w:spacing w:val="10"/>
          <w:sz w:val="22"/>
          <w:szCs w:val="28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גרוסקופף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Times New Roman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בסיון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(‏</w:t>
      </w:r>
      <w:r>
        <w:rPr>
          <w:rFonts w:cs="FrankRuehl"/>
          <w:spacing w:val="10"/>
          <w:sz w:val="22"/>
          <w:szCs w:val="28"/>
        </w:rPr>
        <w:t>3.6.2018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                  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                  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pacing w:val="10"/>
          <w:sz w:val="28"/>
          <w:szCs w:val="28"/>
        </w:rPr>
      </w:pPr>
      <w:r>
        <w:rPr>
          <w:rFonts w:cs="Miriam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16084150</w:t>
      </w:r>
      <w:r>
        <w:rPr>
          <w:sz w:val="16"/>
          <w:rtl w:val="true"/>
        </w:rPr>
        <w:t>_</w:t>
      </w:r>
      <w:r>
        <w:rPr>
          <w:sz w:val="16"/>
        </w:rPr>
        <w:t>Y06.doc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54678313-8415/16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8415/16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חאטם אבו עסא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4">
    <w:name w:val="פיסקת רשימה"/>
    <w:basedOn w:val="Normal"/>
    <w:qFormat/>
    <w:pPr>
      <w:overflowPunct w:val="true"/>
      <w:autoSpaceDE w:val="true"/>
      <w:spacing w:lineRule="auto" w:line="257" w:before="0" w:after="160"/>
      <w:ind w:hanging="0" w:start="720" w:end="0"/>
      <w:jc w:val="start"/>
      <w:textAlignment w:val="auto"/>
    </w:pPr>
    <w:rPr>
      <w:rFonts w:ascii="Calibri" w:hAnsi="Calibri" w:eastAsia="Calibri" w:cs="Arial"/>
      <w:sz w:val="22"/>
      <w:szCs w:val="22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04519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a.a.1" TargetMode="External"/><Relationship Id="rId6" Type="http://schemas.openxmlformats.org/officeDocument/2006/relationships/hyperlink" Target="http://www.nevo.co.il/law/70301/157" TargetMode="External"/><Relationship Id="rId7" Type="http://schemas.openxmlformats.org/officeDocument/2006/relationships/hyperlink" Target="http://www.nevo.co.il/law/70301/274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335.a" TargetMode="External"/><Relationship Id="rId10" Type="http://schemas.openxmlformats.org/officeDocument/2006/relationships/hyperlink" Target="http://www.nevo.co.il/law/70301/34kb.a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218" TargetMode="External"/><Relationship Id="rId13" Type="http://schemas.openxmlformats.org/officeDocument/2006/relationships/hyperlink" Target="http://www.nevo.co.il/case/17045198" TargetMode="External"/><Relationship Id="rId14" Type="http://schemas.openxmlformats.org/officeDocument/2006/relationships/hyperlink" Target="http://www.nevo.co.il/law/70301/27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5.a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34a.a.1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70301/157" TargetMode="External"/><Relationship Id="rId21" Type="http://schemas.openxmlformats.org/officeDocument/2006/relationships/hyperlink" Target="http://www.nevo.co.il/law/74903/218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case/6249173" TargetMode="External"/><Relationship Id="rId24" Type="http://schemas.openxmlformats.org/officeDocument/2006/relationships/hyperlink" Target="http://www.nevo.co.il/case/6244716" TargetMode="External"/><Relationship Id="rId25" Type="http://schemas.openxmlformats.org/officeDocument/2006/relationships/hyperlink" Target="http://www.nevo.co.il/case/6247975" TargetMode="External"/><Relationship Id="rId26" Type="http://schemas.openxmlformats.org/officeDocument/2006/relationships/hyperlink" Target="http://www.nevo.co.il/case/6249084" TargetMode="External"/><Relationship Id="rId27" Type="http://schemas.openxmlformats.org/officeDocument/2006/relationships/hyperlink" Target="http://www.nevo.co.il/case/6245504" TargetMode="External"/><Relationship Id="rId28" Type="http://schemas.openxmlformats.org/officeDocument/2006/relationships/hyperlink" Target="http://www.nevo.co.il/case/5590515" TargetMode="External"/><Relationship Id="rId29" Type="http://schemas.openxmlformats.org/officeDocument/2006/relationships/hyperlink" Target="http://www.nevo.co.il/case/5756128" TargetMode="External"/><Relationship Id="rId30" Type="http://schemas.openxmlformats.org/officeDocument/2006/relationships/hyperlink" Target="http://www.nevo.co.il/law/70301/34kb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6088001" TargetMode="External"/><Relationship Id="rId33" Type="http://schemas.openxmlformats.org/officeDocument/2006/relationships/hyperlink" Target="http://www.nevo.co.il/case/17928950" TargetMode="External"/><Relationship Id="rId34" Type="http://schemas.openxmlformats.org/officeDocument/2006/relationships/hyperlink" Target="http://www.nevo.co.il/case/6058753" TargetMode="External"/><Relationship Id="rId35" Type="http://schemas.openxmlformats.org/officeDocument/2006/relationships/hyperlink" Target="https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2018-06-05T06:30:00Z</dcterms:created>
  <dc:creator> </dc:creator>
  <dc:description/>
  <cp:keywords/>
  <dc:language>en-IL</dc:language>
  <cp:lastModifiedBy>orly</cp:lastModifiedBy>
  <cp:lastPrinted>2018-05-31T11:32:00Z</cp:lastPrinted>
  <dcterms:modified xsi:type="dcterms:W3CDTF">2018-06-05T06:30:00Z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חאטם אבו עסא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17045198:2;6249173;6244716;6247975;6249084;6245504;5590515;5756128;6088001;17928950;6058753</vt:lpwstr>
  </property>
  <property fmtid="{D5CDD505-2E9C-101B-9397-08002B2CF9AE}" pid="9" name="CITY">
    <vt:lpwstr/>
  </property>
  <property fmtid="{D5CDD505-2E9C-101B-9397-08002B2CF9AE}" pid="10" name="DATE">
    <vt:lpwstr>20180603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קרא;ע' גרוסקופף;ח' מלצר</vt:lpwstr>
  </property>
  <property fmtid="{D5CDD505-2E9C-101B-9397-08002B2CF9AE}" pid="14" name="LAWLISTTMP1">
    <vt:lpwstr>70301/274;335.a;025;034a.a.1;275;157;34kb.a</vt:lpwstr>
  </property>
  <property fmtid="{D5CDD505-2E9C-101B-9397-08002B2CF9AE}" pid="15" name="LAWLISTTMP2">
    <vt:lpwstr>74903/218</vt:lpwstr>
  </property>
  <property fmtid="{D5CDD505-2E9C-101B-9397-08002B2CF9AE}" pid="16" name="LAWYER">
    <vt:lpwstr>סיון רוסו;אמיר נבון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ראיות</vt:lpwstr>
  </property>
  <property fmtid="{D5CDD505-2E9C-101B-9397-08002B2CF9AE}" pid="31" name="NOSE14">
    <vt:lpwstr>בתי-משפט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18;18;89;14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מידת ההוכחה</vt:lpwstr>
  </property>
  <property fmtid="{D5CDD505-2E9C-101B-9397-08002B2CF9AE}" pid="42" name="NOSE24">
    <vt:lpwstr>ערעור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465;504;1638;333</vt:lpwstr>
  </property>
  <property fmtid="{D5CDD505-2E9C-101B-9397-08002B2CF9AE}" pid="49" name="NOSE31">
    <vt:lpwstr>ספק סביר</vt:lpwstr>
  </property>
  <property fmtid="{D5CDD505-2E9C-101B-9397-08002B2CF9AE}" pid="50" name="NOSE310">
    <vt:lpwstr/>
  </property>
  <property fmtid="{D5CDD505-2E9C-101B-9397-08002B2CF9AE}" pid="51" name="NOSE32">
    <vt:lpwstr>התערבות במימצאים עובדתיים</vt:lpwstr>
  </property>
  <property fmtid="{D5CDD505-2E9C-101B-9397-08002B2CF9AE}" pid="52" name="NOSE33">
    <vt:lpwstr>ספק סביר</vt:lpwstr>
  </property>
  <property fmtid="{D5CDD505-2E9C-101B-9397-08002B2CF9AE}" pid="53" name="NOSE34">
    <vt:lpwstr>התערבות בית-משפט שלערעור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3635;3858;10229;2707</vt:lpwstr>
  </property>
  <property fmtid="{D5CDD505-2E9C-101B-9397-08002B2CF9AE}" pid="60" name="PADIDATE">
    <vt:lpwstr>20180605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8415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410120180603</vt:lpwstr>
  </property>
  <property fmtid="{D5CDD505-2E9C-101B-9397-08002B2CF9AE}" pid="70" name="TYPE_N_DATE">
    <vt:lpwstr>41020180603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