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8574/17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סובול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37598-03-16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גלעד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טלי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וגרשון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גונטובניק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285"/>
        <w:gridCol w:w="993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28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25.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99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אלי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כהן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איריס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טוביאנה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גיל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ab/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עידית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פרג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 w:val="26"/>
                <w:szCs w:val="26"/>
                <w:rtl w:val="true"/>
              </w:rPr>
              <w:t>ון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260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נדחה ערעור על עונש המאסר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השנים שהושת על המערערת בגין הרשעתה בשידול לחבלה בכוונה מחמירה באחותה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ובסיוע לרוצח המנוחה לאחר 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ביצוע העבירות חמורות ונמצאות ברף הגבוה של המעשים וכי על העונש לשקף את חומרת המעשים ואת מידת הפגיעה בערכים המוגנים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מגלם איזון ראוי בין נסיבותיה האישיות של המערערת וחומרת מעשיה ואין עילה להתערב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חבלה בכוונה מחמירה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הילית סובול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נרצחה בדקירות סכין בחדר המדרגות שמחוץ לדירתה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ערן דוד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הודה והורשע במסגרת הסדר טיעון ברציחתה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אחותה התאומה של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הודתה והורשעה אף היא במסגרת הסדר טיעון בשידול לחבלה בכוונה מחמירה במנוחה ובכך שסייעה לנאשם לאחר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גזר על המערערת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ועונש מאסר 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המופנה נגד חומרת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 ובהסכמת השופטים הנדל ומזוז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המערערת הורשעה בביצוע עבירה של שידול לחבלה בכוונה מחמירה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329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שהעונש המרבי הקבוע לצדה עומד על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חלקה של המערערת בפרשה הינו משמעותי בהיותה הכוח המניע למעשי האלימות כלפי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 הורשעה בעבירה של סיוע לאחר 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 שהסתירה את כלי ביצוע הרצח ואביזרים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החביאה את הנאשם בחדר בדירה ומנעה את כניסת המשטרה לתוכו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כשהגיעו השוטרים לדירה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מסרה להם המערערת בכזב כי אדם אחר דקר את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ביצוע העבירות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מעידות על תכנון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ונמצאות ברף הגבוה של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כל ההבנה למצבה של אמה של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הסובלת ממחלה ממארת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לזכור כי בבוא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לגזור את הדין אל לו לשכוח את קורבן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המערערת ליתן את הדין על מעשיה ועל העונש לשקף את חומרת המעשים ומידת הפגיעה בערכים המוגנים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שלמות הגוף והביטחון האישי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שמירת התא המשפחתי ושמירה על שלטון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להתעלם מנסיבותיה של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שנגזר על המערערת ומיקומו בתחתית המתחם שנקבע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חמש וחצי לעשר 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מגלמים את אותה התחשבות בנסיבות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נסיבות חייה הקשות של המערערת נלקחו בחשבון בעת גזירת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 המערערת עומד בתחתית המתחם 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בטווח המוסכם על הצדדים בהסדר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חורג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במכלול הנסיבות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מגלם איזון ראוי בין נסיבותיה האישיות של המערערת ובין חומרת מעשיה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כל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נמצאה עילה להתערבות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18.2.2016</w:t>
      </w:r>
      <w:r>
        <w:rPr>
          <w:rtl w:val="true"/>
        </w:rPr>
        <w:t xml:space="preserve"> </w:t>
      </w:r>
      <w:r>
        <w:rPr>
          <w:rtl w:val="true"/>
        </w:rPr>
        <w:t>נרצחה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tl w:val="true"/>
        </w:rPr>
        <w:t xml:space="preserve">) </w:t>
      </w:r>
      <w:r>
        <w:rPr>
          <w:rtl w:val="true"/>
        </w:rPr>
        <w:t>בדקירות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לדירתה</w:t>
      </w:r>
      <w:r>
        <w:rPr>
          <w:rtl w:val="true"/>
        </w:rPr>
        <w:t xml:space="preserve">. </w:t>
      </w:r>
      <w:r>
        <w:rPr>
          <w:rtl w:val="true"/>
        </w:rPr>
        <w:t>הרוצח</w:t>
      </w:r>
      <w:r>
        <w:rPr>
          <w:rtl w:val="true"/>
        </w:rPr>
        <w:t xml:space="preserve">, </w:t>
      </w:r>
      <w:r>
        <w:rPr>
          <w:rtl w:val="true"/>
        </w:rPr>
        <w:t>ערן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ברציחתה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>י</w:t>
      </w:r>
      <w:r>
        <w:rPr>
          <w:rtl w:val="true"/>
        </w:rPr>
        <w:t>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מעשה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19.9.2017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גונטובניק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תאומות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ניטשו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וסכסוכים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tl w:val="true"/>
        </w:rPr>
        <w:t xml:space="preserve">), </w:t>
      </w:r>
      <w:r>
        <w:rPr>
          <w:rtl w:val="true"/>
        </w:rPr>
        <w:t>ועקב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ניהלה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רומנטית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שהתאפיינה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יולי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18.2.2016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מסרונים</w:t>
      </w:r>
      <w:r>
        <w:rPr>
          <w:rtl w:val="true"/>
        </w:rPr>
        <w:t xml:space="preserve">, </w:t>
      </w:r>
      <w:r>
        <w:rPr>
          <w:rtl w:val="true"/>
        </w:rPr>
        <w:t>במסגרתם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ותסכולה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הדירה</w:t>
      </w:r>
      <w:r>
        <w:rPr>
          <w:rtl w:val="true"/>
        </w:rPr>
        <w:t xml:space="preserve">) </w:t>
      </w:r>
      <w:r>
        <w:rPr>
          <w:rtl w:val="true"/>
        </w:rPr>
        <w:t>וייחלה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:</w:t>
      </w:r>
      <w:r>
        <w:rPr>
          <w:rtl w:val="true"/>
        </w:rPr>
        <w:t xml:space="preserve"> "</w:t>
      </w:r>
      <w:r>
        <w:rPr>
          <w:rtl w:val="true"/>
        </w:rPr>
        <w:t>שתמות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"; "</w:t>
      </w:r>
      <w:r>
        <w:rPr>
          <w:rtl w:val="true"/>
        </w:rPr>
        <w:t>שתמות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>"; "</w:t>
      </w:r>
      <w:r>
        <w:rPr>
          <w:rtl w:val="true"/>
        </w:rPr>
        <w:t>הלוואי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</w:t>
      </w:r>
      <w:r>
        <w:rPr>
          <w:rtl w:val="true"/>
        </w:rPr>
        <w:t>"</w:t>
      </w:r>
      <w:r>
        <w:rPr>
          <w:rtl w:val="true"/>
        </w:rPr>
        <w:t xml:space="preserve"> –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.) </w:t>
      </w:r>
      <w:r>
        <w:rPr>
          <w:rtl w:val="true"/>
        </w:rPr>
        <w:t>מחבל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18.2.2016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להחלפה</w:t>
      </w:r>
      <w:r>
        <w:rPr>
          <w:rtl w:val="true"/>
        </w:rPr>
        <w:t xml:space="preserve">, </w:t>
      </w:r>
      <w:r>
        <w:rPr>
          <w:rtl w:val="true"/>
        </w:rPr>
        <w:t>והמערערת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18.2.2016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ומעצמה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למוקד</w:t>
      </w:r>
      <w:r>
        <w:rPr>
          <w:rFonts w:eastAsia="Arial TUR;Arial" w:cs="Arial TUR;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;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מהדם</w:t>
      </w:r>
      <w:r>
        <w:rPr>
          <w:rtl w:val="true"/>
        </w:rPr>
        <w:t xml:space="preserve">; </w:t>
      </w:r>
      <w:r>
        <w:rPr>
          <w:rtl w:val="true"/>
        </w:rPr>
        <w:t>הסתירה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tl w:val="true"/>
        </w:rPr>
        <w:t xml:space="preserve">; </w:t>
      </w:r>
      <w:r>
        <w:rPr>
          <w:rtl w:val="true"/>
        </w:rPr>
        <w:t>והוציאה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הכפפות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260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קיבל את הסדר הטיעון אליו הגיעו 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המוסכמת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, </w:t>
      </w:r>
      <w:r>
        <w:rPr>
          <w:rtl w:val="true"/>
        </w:rPr>
        <w:t>לערך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;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;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שעיקריהם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Century" w:cs="Century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וארוך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הרגרסיה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ולמוגבלויותיה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;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;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כשבמהלך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בשל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ביקשה המערערת כי בית משפט זה יתערב בגזר הדין ויקל בעונשה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שהתגבש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שתיארה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באוזנינו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ואביזרים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החביאה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לתוכו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ונמצאות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tl w:val="true"/>
        </w:rPr>
        <w:t xml:space="preserve">, </w:t>
      </w:r>
      <w:r>
        <w:rPr>
          <w:rtl w:val="true"/>
        </w:rPr>
        <w:t>מתסקירי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ומטיעוניהם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העונש שנגזר על המערערת ומיקומו בתחתית המתחם שנקבע מגלמים את אותה התחשבות בנסיבות האישיות</w:t>
      </w:r>
      <w:r>
        <w:rPr>
          <w:rFonts w:cs="Times New Roman" w:ascii="Times New Roman" w:hAnsi="Times New Roman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אנו דוחים את הערעור ומותירים את גזר דינו של בית המשפט המחוזי על כנו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12.8.2018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17085740</w:t>
      </w:r>
      <w:r>
        <w:rPr>
          <w:sz w:val="16"/>
          <w:rtl w:val="true"/>
        </w:rPr>
        <w:t>_</w:t>
      </w:r>
      <w:r>
        <w:rPr>
          <w:sz w:val="16"/>
        </w:rPr>
        <w:t>Q02.doc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7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54678313-8574/17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8574/17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שירי סובול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8012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0" TargetMode="External"/><Relationship Id="rId5" Type="http://schemas.openxmlformats.org/officeDocument/2006/relationships/hyperlink" Target="http://www.nevo.co.il/law/70301/40i.a.6" TargetMode="External"/><Relationship Id="rId6" Type="http://schemas.openxmlformats.org/officeDocument/2006/relationships/hyperlink" Target="http://www.nevo.co.il/law/70301/260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329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00.a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/30" TargetMode="External"/><Relationship Id="rId14" Type="http://schemas.openxmlformats.org/officeDocument/2006/relationships/hyperlink" Target="http://www.nevo.co.il/law/70301/260" TargetMode="External"/><Relationship Id="rId15" Type="http://schemas.openxmlformats.org/officeDocument/2006/relationships/hyperlink" Target="http://www.nevo.co.il/law/70301/40i.a.6" TargetMode="External"/><Relationship Id="rId16" Type="http://schemas.openxmlformats.org/officeDocument/2006/relationships/hyperlink" Target="http://www.nevo.co.il/law/70301/329" TargetMode="External"/><Relationship Id="rId17" Type="http://schemas.openxmlformats.org/officeDocument/2006/relationships/hyperlink" Target="https://supreme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2018-08-14T07:46:00Z</dcterms:created>
  <dc:creator> </dc:creator>
  <dc:description/>
  <cp:keywords/>
  <dc:language>en-IL</dc:language>
  <cp:lastModifiedBy>orly</cp:lastModifiedBy>
  <cp:lastPrinted>2018-08-07T13:12:00Z</cp:lastPrinted>
  <dcterms:modified xsi:type="dcterms:W3CDTF">2018-08-14T07:46:00Z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שירי סובול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21480121</vt:lpwstr>
  </property>
  <property fmtid="{D5CDD505-2E9C-101B-9397-08002B2CF9AE}" pid="9" name="CITY">
    <vt:lpwstr/>
  </property>
  <property fmtid="{D5CDD505-2E9C-101B-9397-08002B2CF9AE}" pid="10" name="DATE">
    <vt:lpwstr>20180812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הנדל;מ' מזוז;ג' קרא</vt:lpwstr>
  </property>
  <property fmtid="{D5CDD505-2E9C-101B-9397-08002B2CF9AE}" pid="14" name="LAWLISTTMP1">
    <vt:lpwstr>70301/300.a.2;329.a.1;030;260;040i.a.6;329</vt:lpwstr>
  </property>
  <property fmtid="{D5CDD505-2E9C-101B-9397-08002B2CF9AE}" pid="15" name="LAWYER">
    <vt:lpwstr>עידית פרג'ון;ברכה וייס;אלי כהן;איריס טוביאנה;גיל פרידמן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עבירות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1446;1446;1446;1443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חבלה בכוונה מחמירה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8984;8994;8982;8830</vt:lpwstr>
  </property>
  <property fmtid="{D5CDD505-2E9C-101B-9397-08002B2CF9AE}" pid="59" name="PADIDATE">
    <vt:lpwstr>20180814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8574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410120180812</vt:lpwstr>
  </property>
  <property fmtid="{D5CDD505-2E9C-101B-9397-08002B2CF9AE}" pid="69" name="TYPE_N_DATE">
    <vt:lpwstr>41020180812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