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8805/15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13.5.2015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17416-07-12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: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אזולאי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זלוצ</w:t>
            </w:r>
            <w:r>
              <w:rPr>
                <w:rFonts w:cs="David"/>
                <w:sz w:val="24"/>
                <w:szCs w:val="24"/>
                <w:rtl w:val="true"/>
              </w:rPr>
              <w:t>'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ובר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9.1.2017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מרוז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מרוז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יעל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שרף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  <w:bookmarkStart w:id="4" w:name="LawTable"/>
      <w:bookmarkStart w:id="5" w:name="secretary"/>
      <w:bookmarkStart w:id="6" w:name="BeginProtocol"/>
      <w:bookmarkStart w:id="7" w:name="LawTable"/>
      <w:bookmarkStart w:id="8" w:name="secretary"/>
      <w:bookmarkStart w:id="9" w:name="BeginProtocol"/>
      <w:bookmarkEnd w:id="7"/>
      <w:bookmarkEnd w:id="8"/>
      <w:bookmarkEnd w:id="9"/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77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192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275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368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382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54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10" w:name="ABSTRACT_START"/>
      <w:bookmarkStart w:id="11" w:name="LawTable_End"/>
      <w:bookmarkEnd w:id="10"/>
      <w:bookmarkEnd w:id="11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הקטינה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בממצאי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קטינים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הנוהגת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במשפחה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–מהימנות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–עדות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–קורבן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מין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במשפחה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בביתו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הקטינה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אינוס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סדום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מגונה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איומים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תקיפה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תקיפת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והפרעה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לשוטר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במילוי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תפקידו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22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cs="FrankRuehl" w:ascii="Times New Roman" w:hAnsi="Times New Roman"/>
          <w:spacing w:val="0"/>
          <w:szCs w:val="26"/>
        </w:rPr>
        <w:t>24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3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יעבור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אלימות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258,000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עסקינן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ולחילופין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ומזוז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נוגעות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ובממצאים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שנתקבלה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עסקינן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במשפחה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היחידה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לביצוען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הנפגעת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פוגעת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במהימנותה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דווקא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החשיפה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המתפתחת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בחקירותיה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אמינות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תיארה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והגיוני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עיקרי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התייחסה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למקומות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ולזמנים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ספציפיים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העצימה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הגזימה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ונמצאו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חיזוקים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חיצוניים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לעדותה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להסתפק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נימוקים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מפורטים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כדבעי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להותיר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מתערבת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ניצל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השפעתו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צרכיו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המיניים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ארוכה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הפוגעות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מוגנים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חשובים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המכוונות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שתשקף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סלידתה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העמוקה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העמוקות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שנגרמות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האינטרס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במיגור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התופעה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ראשית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משפחתם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וההרתעה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הרלוונטיים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שלישית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DocumentHead"/>
        <w:ind w:end="0"/>
        <w:jc w:val="center"/>
        <w:rPr>
          <w:rFonts w:ascii="Times New Roman" w:hAnsi="Times New Roman" w:cs="David"/>
          <w:spacing w:val="0"/>
          <w:sz w:val="28"/>
          <w:szCs w:val="28"/>
          <w:u w:val="none"/>
        </w:rPr>
      </w:pPr>
      <w:r>
        <w:rPr>
          <w:rFonts w:cs="David"/>
          <w:spacing w:val="0"/>
          <w:sz w:val="28"/>
          <w:szCs w:val="28"/>
          <w:u w:val="none"/>
          <w:rtl w:val="true"/>
        </w:rPr>
      </w:r>
      <w:bookmarkStart w:id="12" w:name="ABSTRACT_END"/>
      <w:bookmarkStart w:id="13" w:name="ABSTRACT_END"/>
      <w:bookmarkEnd w:id="13"/>
    </w:p>
    <w:p>
      <w:pPr>
        <w:pStyle w:val="BODYVERDICT"/>
        <w:ind w:end="0"/>
        <w:jc w:val="center"/>
        <w:rPr/>
      </w:pPr>
      <w:bookmarkStart w:id="14" w:name="PsakDin"/>
      <w:bookmarkEnd w:id="14"/>
      <w:r>
        <w:rPr>
          <w:rFonts w:cs="David"/>
          <w:b/>
          <w:b/>
          <w:bCs/>
          <w:sz w:val="28"/>
          <w:sz w:val="28"/>
          <w:szCs w:val="28"/>
          <w:rtl w:val="true"/>
        </w:rPr>
        <w:t>פסק</w:t>
      </w:r>
      <w:r>
        <w:rPr>
          <w:rFonts w:cs="David"/>
          <w:b/>
          <w:bCs/>
          <w:sz w:val="28"/>
          <w:szCs w:val="28"/>
          <w:rtl w:val="true"/>
        </w:rPr>
        <w:t>-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דין</w:t>
      </w:r>
    </w:p>
    <w:p>
      <w:pPr>
        <w:pStyle w:val="BODYVERDICT"/>
        <w:ind w:end="0"/>
        <w:jc w:val="center"/>
        <w:rPr/>
      </w:pPr>
      <w:r>
        <w:rPr>
          <w:rtl w:val="true"/>
        </w:rPr>
      </w:r>
      <w:bookmarkStart w:id="15" w:name="PsakDin"/>
      <w:bookmarkStart w:id="16" w:name="PsakDin"/>
      <w:bookmarkEnd w:id="16"/>
    </w:p>
    <w:p>
      <w:pPr>
        <w:pStyle w:val="BODYVERDICT"/>
        <w:ind w:end="0"/>
        <w:jc w:val="start"/>
        <w:rPr/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8" w:name="Start_Write"/>
      <w:bookmarkEnd w:id="18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13.5.2015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ולחילופין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15.11.2015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אזולאי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זלוצ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ובר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והשופטת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רז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416-07-12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cs="Miriam"/>
          <w:spacing w:val="0"/>
          <w:rtl w:val="true"/>
        </w:rPr>
        <w:t>רקע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והליכים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2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368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והפרעה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258,000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קטינה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האח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לסיפוקו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להפסיק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והזהירו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2012-2008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התריסים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להתפשט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השכיבהּ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פטמותיה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מלטף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אוראלי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שופך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להתקלח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להתלבש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ומנגב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סופג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המעשים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בחדר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העבודה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ולשאול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השכנות</w:t>
      </w:r>
      <w:r>
        <w:rPr>
          <w:rFonts w:cs="FrankRuehl"/>
          <w:sz w:val="28"/>
          <w:szCs w:val="28"/>
          <w:rtl w:val="true"/>
        </w:rPr>
        <w:t xml:space="preserve">?".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שיפסיק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סירובה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למקלחת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מכנסיו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ותחתוניו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מכאבים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דימומים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ומעצירות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המעשים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במקלחת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הפשיטהּ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והשכיבהּ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פטמותיה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וחיככו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המעשים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בתקופת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השבעה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ערוותה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מטאטא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מטאטא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מגב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5.8.2009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מטאטא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10.10.2009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ושפך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כוויות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3.1.2012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רדף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והצליף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שהפליא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אוטובוס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יפסיק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השיחה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בנוכחות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מתלונותיה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לפנימייה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ושוחחה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מטאטא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לפציעתה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בדלת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בתשובתו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לשבועיים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ופרטיה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13.5.2015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נעלמה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לחו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תמוהות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בטראומה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לקעקע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השתלשלות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מפגשיה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rtl w:val="true"/>
        </w:rPr>
        <w:t>פעם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rtl w:val="true"/>
        </w:rPr>
        <w:t>פעם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סוציאלית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מהפנימייה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למשרדה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הסוציאלית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שישלחו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בעידודה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הפסיכולוגית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הפסיכולוגית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שהחוקרת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שהמתין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rtl w:val="true"/>
        </w:rPr>
        <w:t>פעם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השלישית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הבלים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נקרעה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במשפחתה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שהפעילו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הפסיכולוגית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הפסיכולוגית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בסיפור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ובחיזוקים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ותיארה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במקלחת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מהתייחסותה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לזמנים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לתקופות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ולמקומות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ונצמדה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ותיארה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התחושות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הסובייקטיביות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זדונית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rtl w:val="true"/>
        </w:rPr>
        <w:t>ראשון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מהמזכר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לישבנה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ליטף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שהכניס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סותרות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יאסו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שהבטיח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ושהחליט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יאסו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המוקלטת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ייגמר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ובשבעה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המשיח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ותשובותיו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ומחלישות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החיזוק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Miriam"/>
          <w:spacing w:val="0"/>
          <w:rtl w:val="true"/>
        </w:rPr>
        <w:t>שלישי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למצוקתה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מכאבים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היסטרית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לפסיכולוגית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מהפנימיה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רביעי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שגרתיים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3.1.2012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אוטובוס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וסתירות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נסיונותיו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ליוזמה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ונסיונותיו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לצמצם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והערותיו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למהימנותם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השתמשו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כמהימנה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לעמדתו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אליבא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טפח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טפח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בתלונתה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ערוותה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הדמיון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התופעות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ננקטו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רביעי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1.7.2012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לעמדתו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והמשכה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תימוכין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כחסרי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חמישי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למנהלת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ולשיטתו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רכזת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מהפנימייה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בלחץ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משקרת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למהימנותה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ומנומקת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</w:t>
      </w:r>
      <w:r>
        <w:rPr>
          <w:rFonts w:cs="FrankRuehl"/>
          <w:sz w:val="28"/>
          <w:sz w:val="28"/>
          <w:szCs w:val="28"/>
          <w:rtl w:val="true"/>
        </w:rPr>
        <w:t>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מהגרסאות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שעסקינן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בלחצים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וגורסת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מפגשיה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בחזרותיה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כפוגעות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שגדלה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והניתוק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מתפתח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התעודות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ששוחח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המוקלטת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לגישתה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הכרעת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אקדים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ומנומקת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bookmarkStart w:id="19" w:name="_Ref477971200"/>
      <w:r>
        <w:rPr>
          <w:rFonts w:cs="FrankRuehl"/>
          <w:color w:val="000000"/>
          <w:sz w:val="28"/>
          <w:szCs w:val="28"/>
        </w:rPr>
        <w:t>18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color w:val="000000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9">
        <w:bookmarkEnd w:id="19"/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6295/05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וקנין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38-36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25.1.2017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2960/14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חזן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18.1.2017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7532/12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איטל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133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Cs w:val="28"/>
        </w:rPr>
        <w:t>137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11.12.2016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הלכה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יפה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עסקינן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ועבירות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במשפחה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בפרט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פעמים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רבות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העדות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היחידה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עדותה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הנפגעת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1183/15</w:t>
        </w:r>
      </w:hyperlink>
      <w:r>
        <w:rPr>
          <w:rFonts w:cs="Miriam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21.2.2017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33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1183/15</w:t>
        </w:r>
      </w:hyperlink>
      <w:r>
        <w:rPr>
          <w:rFonts w:cs="FrankRuehl"/>
          <w:sz w:val="28"/>
          <w:szCs w:val="28"/>
          <w:rtl w:val="true"/>
        </w:rPr>
        <w:t xml:space="preserve">);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3636/15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19.6.2016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35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3636/15</w:t>
        </w:r>
      </w:hyperlink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150/09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>,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6.5.2010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יסוד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הלכות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מנחות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אבחן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כסדרן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ובירורה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הקהילה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שיופעלו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שלחצים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ולמסירתן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2331/13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13.10.2015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3744/07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11.2.2008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9902/04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18-16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16.7.2007</w:t>
      </w:r>
      <w:r>
        <w:rPr>
          <w:rFonts w:cs="FrankRuehl"/>
          <w:color w:val="000000"/>
          <w:sz w:val="28"/>
          <w:szCs w:val="28"/>
          <w:rtl w:val="true"/>
        </w:rPr>
        <w:t>))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שתחזור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ובפירוט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ומגמתי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ללחצים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35-32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ביסוס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23.7.2012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הסוציאלית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ובתשובה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הלחץ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שיעיפו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'.]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לחזרותיה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לחזרותיה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>?"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חיובית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דלה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לאחרונה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הדברים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חברי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שהם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בציינו</w:t>
      </w:r>
      <w:r>
        <w:rPr>
          <w:rFonts w:cs="FrankRuehl"/>
          <w:color w:val="000000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מתפתחת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בתארם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בטראומה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המתארת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לאקונית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מאופקת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ומרוככת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תעצומות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הייסורים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שחווה</w:t>
      </w:r>
      <w:r>
        <w:rPr>
          <w:rFonts w:cs="FrankRuehl"/>
          <w:sz w:val="28"/>
          <w:szCs w:val="28"/>
          <w:rtl w:val="true"/>
        </w:rPr>
        <w:t>" (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4481/14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16.11.2016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41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4481/14</w:t>
        </w:r>
      </w:hyperlink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ההדגשה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 w:val="28"/>
          <w:szCs w:val="28"/>
          <w:rtl w:val="true"/>
        </w:rPr>
        <w:t>ג</w:t>
      </w:r>
      <w:r>
        <w:rPr>
          <w:rFonts w:cs="FrankRuehl"/>
          <w:color w:val="000000"/>
          <w:sz w:val="28"/>
          <w:szCs w:val="28"/>
          <w:rtl w:val="true"/>
        </w:rPr>
        <w:t xml:space="preserve">'.);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וראו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7015/09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29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וההפניות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18.11.2012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10163/08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13.9.2010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5585/15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30-28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9.8.2016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החשיפה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המתפתחת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ההדרגתית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החינוך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26.6.2012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דתית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יעיפו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מהפנימייה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49-47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172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להתפתחות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שוכנעתי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color w:val="000000"/>
          <w:sz w:val="28"/>
          <w:szCs w:val="28"/>
        </w:rPr>
        <w:t>21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color w:val="000000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למהימנותה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באישיותה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lineRule="auto" w:line="48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5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4481/14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57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434/15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40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4.2.2016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5920/13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אטלן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2.7.2015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ויובהר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היעדרה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תגובה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רגשית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מצביעה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מהימנותה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היעדר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מהימנותה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פלונית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מהימנות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העדות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תיקבע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בסיס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מכלול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אופן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הדיבור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שפת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הגוף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תוכן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הדברים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8358/14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5.3.2017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8630/14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12-11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19.2.2017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6375/02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בבקוב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Cs w:val="28"/>
        </w:rPr>
        <w:t>419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Cs w:val="28"/>
        </w:rPr>
        <w:t>429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2004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קביעת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מהימנות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המתבססת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שיקולים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הקביעות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לערכאה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יתרון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מובנה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בנקל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תתערב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ערכאת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הערעור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51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1183/15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7590/11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27.11.2013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דיוקים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שקרים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בעדותן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מתלוננת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גרעין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6255/15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11.8.2016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434/15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4.2.2016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2331/13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13.10.2015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והגיוני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ולזמנים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מוקשית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1.7.2012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1:16-1:00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9:15-7:10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שבחנתי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בקפידה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מסקנות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האדנים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שעליהם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נשענות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מסקנות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נחה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דעתי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נפלה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שגיאה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בקביעת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המהימנות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והשוו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842/14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שרעבי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27-26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7.2.2017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שרעבי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3435/13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וההפניות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8.5.2014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58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3435/13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1.7.2012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עדותו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במשטרה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מהימנה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שחזר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שנשלח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ונדחתה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שבעדותו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נסיונותיו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למזער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ולהרחיק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מעוגנות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ומנומקות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</w:rPr>
        <w:t>‎</w:t>
      </w:r>
      <w:r>
        <w:rPr/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;</w:t>
      </w:r>
      <w:r>
        <w:rPr>
          <w:rFonts w:cs="Miriam"/>
          <w:spacing w:val="0"/>
          <w:rtl w:val="true"/>
        </w:rPr>
        <w:t xml:space="preserve"> </w:t>
      </w:r>
      <w:hyperlink r:id="rId59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4481/14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66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9351/12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16.7.2015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שרעבי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27-26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61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3435/13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וההפניות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FrankRuehl"/>
          <w:color w:val="000000"/>
          <w:sz w:val="28"/>
          <w:szCs w:val="28"/>
          <w:rtl w:val="true"/>
        </w:rPr>
        <w:t>).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במפורש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המצולמת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התרשמתי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color w:val="000000"/>
          <w:sz w:val="28"/>
          <w:szCs w:val="28"/>
        </w:rPr>
        <w:t>23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color w:val="000000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לעמדתו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hyperlink r:id="rId64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3636/15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30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65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3435/13</w:t>
        </w:r>
      </w:hyperlink>
      <w:r>
        <w:rPr>
          <w:rFonts w:cs="FrankRuehl"/>
          <w:color w:val="000000"/>
          <w:sz w:val="28"/>
          <w:szCs w:val="28"/>
          <w:rtl w:val="true"/>
        </w:rPr>
        <w:t>,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וההפניות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להסתפק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עדותה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המתלוננת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מהימנה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עדותו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כבלתי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מהימנה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נימוקים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מפורטים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כדבעי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שאכן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מקבל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לקבלת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הערעור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color w:val="00000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color w:val="000000"/>
          <w:sz w:val="28"/>
          <w:szCs w:val="28"/>
          <w:rtl w:val="true"/>
        </w:rPr>
        <w:t xml:space="preserve">          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לגופן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לעדי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ההגנה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מקובלות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התייחס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לעדותם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ההגנה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לקשיים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שעלו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מעדויותיהם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להתאמות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עמדותיהם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ולחשש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שהופעלו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עליהם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לחצים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בסיסם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שמהימנותם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נמוכה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שגגה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בקביעת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למהימנות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ההגנה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דודתה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ודודה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המתלוננת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ואחיו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השתמשו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שניהם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בביטוי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דמיונית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לתאר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המתלוננת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הגדיל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לעשות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ופתח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עדותו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בתיאור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מבלי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שנשאל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עמ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Cs w:val="28"/>
        </w:rPr>
        <w:t>377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Cs w:val="28"/>
        </w:rPr>
        <w:t>395-393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Cs w:val="28"/>
        </w:rPr>
        <w:t>410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לפרוטוקול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שלפנינו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התאמה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חשש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להתאמת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הגרסאות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ומורידה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ממהימנותם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העדים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בנוסף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מצאתי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שגיאה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בקביעת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עדותו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מהימנה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סתירות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בעדותו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פתח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עדותו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באמירה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שעותיו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חושד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במעשים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מסוימים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במתלוננת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בודק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וחוקר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עמ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Cs w:val="28"/>
        </w:rPr>
        <w:t>465-464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לפרוטוקול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>–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ולעומת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באמירתו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בהמשך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נשאל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העיד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במשטרה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לטובת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אביו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סיפר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שחוקר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ומנסה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לבדוק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דברים</w:t>
      </w:r>
      <w:r>
        <w:rPr>
          <w:rFonts w:cs="FrankRuehl"/>
          <w:color w:val="000000"/>
          <w:sz w:val="28"/>
          <w:szCs w:val="28"/>
          <w:rtl w:val="true"/>
        </w:rPr>
        <w:t>" (</w:t>
      </w:r>
      <w:r>
        <w:rPr>
          <w:rFonts w:cs="FrankRuehl"/>
          <w:color w:val="000000"/>
          <w:sz w:val="28"/>
          <w:sz w:val="28"/>
          <w:szCs w:val="28"/>
          <w:rtl w:val="true"/>
        </w:rPr>
        <w:t>עמ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Cs w:val="28"/>
        </w:rPr>
        <w:t>471-470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לפרוטוקול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יסוד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הדברים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ונוכח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נימוקיו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המפורטים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להתרשמותו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ממהימנותם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העדים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מצאתי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פגם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בקביעות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להיעדר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מהימנותם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ההגנה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ומשכך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מצאתי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להתערב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בקביעות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להידחות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9079/16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מיארה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9.3.2017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4360/15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8.3.2017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68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4360/15</w:t>
        </w:r>
      </w:hyperlink>
      <w:r>
        <w:rPr>
          <w:rFonts w:cs="FrankRuehl"/>
          <w:sz w:val="28"/>
          <w:szCs w:val="28"/>
          <w:rtl w:val="true"/>
        </w:rPr>
        <w:t>);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1072/15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שייניס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10.11.2015</w:t>
      </w:r>
      <w:r>
        <w:rPr>
          <w:rFonts w:cs="FrankRuehl"/>
          <w:color w:val="000000"/>
          <w:sz w:val="28"/>
          <w:szCs w:val="28"/>
          <w:rtl w:val="true"/>
        </w:rPr>
        <w:t>))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ואבאר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לאוטונומיה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0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4360/15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7433/15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17.5.2016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8376/15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18.8.2016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חזר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והדגיש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הצורך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המשפחה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המכוונות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כלפי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קטינים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שתשקף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סלידתה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העמוקה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ממעשים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העמוקות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שנגרמות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לקטינים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האינטרס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הציבורי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במיגור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התופעה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7304/15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13.3.2017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74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7304/15</w:t>
        </w:r>
      </w:hyperlink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2336/15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10.1.2017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5725/15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4.8.2016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color w:val="00000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color w:val="000000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7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7304/15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78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4360/15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>;</w:t>
      </w:r>
      <w:r>
        <w:rPr>
          <w:rFonts w:cs="Miriam"/>
          <w:spacing w:val="0"/>
          <w:rtl w:val="true"/>
        </w:rPr>
        <w:t xml:space="preserve"> 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7661/14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4.1.2016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מצאתי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שלישית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80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4360/15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וההפניות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ומטרתה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3848/16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21.2.2017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1076/15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טווק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לפסק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לנשיאה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רובינשטיין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13-12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לפסק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השופטת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ברק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ארז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לפסק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שהם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7.6.2016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התייחס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לחומרת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ולתסקיר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נפגעת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המצביע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צורך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המתלוננת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בטיפול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וסיוע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וקבע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הפיצוי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כמפורט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שלפנינו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נחשפה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עגומה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ביותר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ואלימות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שחוותה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המתלוננת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ונוכח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התרשמותי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מתסקיר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נפגעת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ובפרט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שמשפחתה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המתלוננת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ומכך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עצמאי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תמיכה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מצאתי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להתערב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בפיצויים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שהשית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לקוות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המתלוננת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תוכל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לנצל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כספים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לדוויהּ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ולפתוח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חדש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וחיובי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בחייה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בניסן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2.4.2017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</w:rPr>
        <w:t>5129371</w:t>
      </w:r>
      <w:r>
        <w:rPr>
          <w:rFonts w:cs="FrankRuehl"/>
          <w:color w:val="FFFFFF"/>
          <w:spacing w:val="10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15088050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H09.doc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85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54678313-8805/15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86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87"/>
      <w:footerReference w:type="default" r:id="rId88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24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8805/15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BodyText"/>
    <w:qFormat/>
    <w:pPr>
      <w:keepNext w:val="true"/>
      <w:numPr>
        <w:ilvl w:val="0"/>
        <w:numId w:val="1"/>
      </w:numPr>
      <w:spacing w:lineRule="auto" w:line="360" w:before="240" w:after="60"/>
      <w:ind w:hanging="0" w:start="0" w:end="0"/>
      <w:jc w:val="center"/>
      <w:outlineLvl w:val="0"/>
    </w:pPr>
    <w:rPr>
      <w:rFonts w:cs="FrankRuehl"/>
      <w:b/>
      <w:bCs/>
      <w:spacing w:val="10"/>
      <w:kern w:val="2"/>
      <w:sz w:val="32"/>
      <w:szCs w:val="32"/>
      <w:u w:val="single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1">
    <w:name w:val="כותרת 1 תו"/>
    <w:basedOn w:val="DefaultParagraphFont"/>
    <w:qFormat/>
    <w:rPr>
      <w:rFonts w:cs="FrankRuehl"/>
      <w:b/>
      <w:bCs/>
      <w:spacing w:val="10"/>
      <w:u w:val="single"/>
    </w:rPr>
  </w:style>
  <w:style w:type="character" w:styleId="Style13">
    <w:name w:val="טקסט הערה תו"/>
    <w:basedOn w:val="DefaultParagraphFont"/>
    <w:qFormat/>
    <w:rPr>
      <w:rFonts w:ascii="Garamond" w:hAnsi="Garamond" w:cs="Garamond"/>
      <w:spacing w:val="10"/>
    </w:rPr>
  </w:style>
  <w:style w:type="character" w:styleId="Style14">
    <w:name w:val="כותרת עליונה תו"/>
    <w:basedOn w:val="DefaultParagraphFont"/>
    <w:qFormat/>
    <w:rPr>
      <w:rFonts w:cs="David"/>
    </w:rPr>
  </w:style>
  <w:style w:type="character" w:styleId="Style15">
    <w:name w:val="כותרת תחתונה תו"/>
    <w:basedOn w:val="DefaultParagraphFont"/>
    <w:qFormat/>
    <w:rPr>
      <w:rFonts w:cs="David"/>
    </w:rPr>
  </w:style>
  <w:style w:type="character" w:styleId="Style16">
    <w:name w:val="נושא הערה תו"/>
    <w:basedOn w:val="DefaultParagraphFont"/>
    <w:qFormat/>
    <w:rPr>
      <w:rFonts w:ascii="Garamond" w:hAnsi="Garamond" w:cs="Garamond"/>
      <w:b/>
      <w:bCs/>
      <w:spacing w:val="10"/>
    </w:rPr>
  </w:style>
  <w:style w:type="character" w:styleId="Style17">
    <w:name w:val="טקסט בלונים תו"/>
    <w:basedOn w:val="DefaultParagraphFont"/>
    <w:qFormat/>
    <w:rPr>
      <w:rFonts w:ascii="Tahoma" w:hAnsi="Tahoma" w:cs="Tahoma"/>
      <w:spacing w:val="10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Garamond" w:hAnsi="Garamond" w:cs="Garamond"/>
      <w:spacing w:val="1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CommentSubject">
    <w:name w:val="Comment Subject"/>
    <w:basedOn w:val="Normal"/>
    <w:qFormat/>
    <w:pPr>
      <w:spacing w:lineRule="auto" w:line="360"/>
      <w:ind w:hanging="0" w:start="0" w:end="0"/>
      <w:jc w:val="start"/>
    </w:pPr>
    <w:rPr>
      <w:rFonts w:ascii="Garamond" w:hAnsi="Garamond" w:cs="Garamond"/>
      <w:b/>
      <w:bCs/>
      <w:spacing w:val="1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11">
    <w:name w:val="כותרת 1"/>
    <w:basedOn w:val="Normal"/>
    <w:qFormat/>
    <w:pPr/>
    <w:rPr/>
  </w:style>
  <w:style w:type="paragraph" w:styleId="Style18">
    <w:name w:val="כותרת תחתונה"/>
    <w:basedOn w:val="Normal"/>
    <w:qFormat/>
    <w:pPr/>
    <w:rPr/>
  </w:style>
  <w:style w:type="paragraph" w:styleId="Style19">
    <w:name w:val="כותרת עליונה"/>
    <w:basedOn w:val="Normal"/>
    <w:qFormat/>
    <w:pPr/>
    <w:rPr/>
  </w:style>
  <w:style w:type="paragraph" w:styleId="Style20">
    <w:name w:val="טקסט הערה"/>
    <w:basedOn w:val="Normal"/>
    <w:qFormat/>
    <w:pPr/>
    <w:rPr/>
  </w:style>
  <w:style w:type="paragraph" w:styleId="Style21">
    <w:name w:val="נושא הערה"/>
    <w:basedOn w:val="Normal"/>
    <w:qFormat/>
    <w:pPr/>
    <w:rPr/>
  </w:style>
  <w:style w:type="paragraph" w:styleId="Style22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84115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345.a.1" TargetMode="External"/><Relationship Id="rId8" Type="http://schemas.openxmlformats.org/officeDocument/2006/relationships/hyperlink" Target="http://www.nevo.co.il/law/70301/345.b.1" TargetMode="External"/><Relationship Id="rId9" Type="http://schemas.openxmlformats.org/officeDocument/2006/relationships/hyperlink" Target="http://www.nevo.co.il/law/70301/351.b" TargetMode="External"/><Relationship Id="rId10" Type="http://schemas.openxmlformats.org/officeDocument/2006/relationships/hyperlink" Target="http://www.nevo.co.il/law/70301/351.c.1" TargetMode="External"/><Relationship Id="rId11" Type="http://schemas.openxmlformats.org/officeDocument/2006/relationships/hyperlink" Target="http://www.nevo.co.il/law/70301/351.c.2" TargetMode="External"/><Relationship Id="rId12" Type="http://schemas.openxmlformats.org/officeDocument/2006/relationships/hyperlink" Target="http://www.nevo.co.il/law/70301/368b.a" TargetMode="External"/><Relationship Id="rId13" Type="http://schemas.openxmlformats.org/officeDocument/2006/relationships/hyperlink" Target="http://www.nevo.co.il/law/70301/382.b.2" TargetMode="External"/><Relationship Id="rId14" Type="http://schemas.openxmlformats.org/officeDocument/2006/relationships/hyperlink" Target="http://www.nevo.co.il/law/98569" TargetMode="External"/><Relationship Id="rId15" Type="http://schemas.openxmlformats.org/officeDocument/2006/relationships/hyperlink" Target="http://www.nevo.co.il/law/98569/54a.b" TargetMode="External"/><Relationship Id="rId16" Type="http://schemas.openxmlformats.org/officeDocument/2006/relationships/hyperlink" Target="http://www.nevo.co.il/case/3841153" TargetMode="External"/><Relationship Id="rId17" Type="http://schemas.openxmlformats.org/officeDocument/2006/relationships/hyperlink" Target="http://www.nevo.co.il/law/70301/351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51.b" TargetMode="External"/><Relationship Id="rId20" Type="http://schemas.openxmlformats.org/officeDocument/2006/relationships/hyperlink" Target="http://www.nevo.co.il/law/70301/351.c.2" TargetMode="External"/><Relationship Id="rId21" Type="http://schemas.openxmlformats.org/officeDocument/2006/relationships/hyperlink" Target="http://www.nevo.co.il/law/70301/345.b.1" TargetMode="External"/><Relationship Id="rId22" Type="http://schemas.openxmlformats.org/officeDocument/2006/relationships/hyperlink" Target="http://www.nevo.co.il/law/70301/345.a.1" TargetMode="External"/><Relationship Id="rId23" Type="http://schemas.openxmlformats.org/officeDocument/2006/relationships/hyperlink" Target="http://www.nevo.co.il/law/70301/351.c.1" TargetMode="External"/><Relationship Id="rId24" Type="http://schemas.openxmlformats.org/officeDocument/2006/relationships/hyperlink" Target="http://www.nevo.co.il/law/70301/345.a.1" TargetMode="External"/><Relationship Id="rId25" Type="http://schemas.openxmlformats.org/officeDocument/2006/relationships/hyperlink" Target="http://www.nevo.co.il/law/70301/192" TargetMode="External"/><Relationship Id="rId26" Type="http://schemas.openxmlformats.org/officeDocument/2006/relationships/hyperlink" Target="http://www.nevo.co.il/law/70301/382.b.2" TargetMode="External"/><Relationship Id="rId27" Type="http://schemas.openxmlformats.org/officeDocument/2006/relationships/hyperlink" Target="http://www.nevo.co.il/law/70301/368b.a" TargetMode="External"/><Relationship Id="rId28" Type="http://schemas.openxmlformats.org/officeDocument/2006/relationships/hyperlink" Target="http://www.nevo.co.il/law/70301/275" TargetMode="External"/><Relationship Id="rId29" Type="http://schemas.openxmlformats.org/officeDocument/2006/relationships/hyperlink" Target="http://www.nevo.co.il/case/6058753" TargetMode="External"/><Relationship Id="rId30" Type="http://schemas.openxmlformats.org/officeDocument/2006/relationships/hyperlink" Target="http://www.nevo.co.il/case/16864442" TargetMode="External"/><Relationship Id="rId31" Type="http://schemas.openxmlformats.org/officeDocument/2006/relationships/hyperlink" Target="http://www.nevo.co.il/case/5571865" TargetMode="External"/><Relationship Id="rId32" Type="http://schemas.openxmlformats.org/officeDocument/2006/relationships/hyperlink" Target="http://www.nevo.co.il/case/21017447" TargetMode="External"/><Relationship Id="rId33" Type="http://schemas.openxmlformats.org/officeDocument/2006/relationships/hyperlink" Target="http://www.nevo.co.il/case/21017447" TargetMode="External"/><Relationship Id="rId34" Type="http://schemas.openxmlformats.org/officeDocument/2006/relationships/hyperlink" Target="http://www.nevo.co.il/case/21472193" TargetMode="External"/><Relationship Id="rId35" Type="http://schemas.openxmlformats.org/officeDocument/2006/relationships/hyperlink" Target="http://www.nevo.co.il/case/21472193" TargetMode="External"/><Relationship Id="rId36" Type="http://schemas.openxmlformats.org/officeDocument/2006/relationships/hyperlink" Target="http://www.nevo.co.il/case/6243611" TargetMode="External"/><Relationship Id="rId37" Type="http://schemas.openxmlformats.org/officeDocument/2006/relationships/hyperlink" Target="http://www.nevo.co.il/case/20028603" TargetMode="External"/><Relationship Id="rId38" Type="http://schemas.openxmlformats.org/officeDocument/2006/relationships/hyperlink" Target="http://www.nevo.co.il/case/6245166" TargetMode="External"/><Relationship Id="rId39" Type="http://schemas.openxmlformats.org/officeDocument/2006/relationships/hyperlink" Target="http://www.nevo.co.il/case/6240898" TargetMode="External"/><Relationship Id="rId40" Type="http://schemas.openxmlformats.org/officeDocument/2006/relationships/hyperlink" Target="http://www.nevo.co.il/case/17042895" TargetMode="External"/><Relationship Id="rId41" Type="http://schemas.openxmlformats.org/officeDocument/2006/relationships/hyperlink" Target="http://www.nevo.co.il/case/17042895" TargetMode="External"/><Relationship Id="rId42" Type="http://schemas.openxmlformats.org/officeDocument/2006/relationships/hyperlink" Target="http://www.nevo.co.il/case/6247531" TargetMode="External"/><Relationship Id="rId43" Type="http://schemas.openxmlformats.org/officeDocument/2006/relationships/hyperlink" Target="http://www.nevo.co.il/case/6243136" TargetMode="External"/><Relationship Id="rId44" Type="http://schemas.openxmlformats.org/officeDocument/2006/relationships/hyperlink" Target="http://www.nevo.co.il/case/20547573" TargetMode="External"/><Relationship Id="rId45" Type="http://schemas.openxmlformats.org/officeDocument/2006/relationships/hyperlink" Target="http://www.nevo.co.il/case/17042895" TargetMode="External"/><Relationship Id="rId46" Type="http://schemas.openxmlformats.org/officeDocument/2006/relationships/hyperlink" Target="http://www.nevo.co.il/case/20003691" TargetMode="External"/><Relationship Id="rId47" Type="http://schemas.openxmlformats.org/officeDocument/2006/relationships/hyperlink" Target="http://www.nevo.co.il/case/7980147" TargetMode="External"/><Relationship Id="rId48" Type="http://schemas.openxmlformats.org/officeDocument/2006/relationships/hyperlink" Target="http://www.nevo.co.il/case/20842375" TargetMode="External"/><Relationship Id="rId49" Type="http://schemas.openxmlformats.org/officeDocument/2006/relationships/hyperlink" Target="http://www.nevo.co.il/case/21477440" TargetMode="External"/><Relationship Id="rId50" Type="http://schemas.openxmlformats.org/officeDocument/2006/relationships/hyperlink" Target="http://www.nevo.co.il/case/5758600" TargetMode="External"/><Relationship Id="rId51" Type="http://schemas.openxmlformats.org/officeDocument/2006/relationships/hyperlink" Target="http://www.nevo.co.il/case/21017447" TargetMode="External"/><Relationship Id="rId52" Type="http://schemas.openxmlformats.org/officeDocument/2006/relationships/hyperlink" Target="http://www.nevo.co.il/case/5601782" TargetMode="External"/><Relationship Id="rId53" Type="http://schemas.openxmlformats.org/officeDocument/2006/relationships/hyperlink" Target="http://www.nevo.co.il/case/20622775" TargetMode="External"/><Relationship Id="rId54" Type="http://schemas.openxmlformats.org/officeDocument/2006/relationships/hyperlink" Target="http://www.nevo.co.il/case/20003691" TargetMode="External"/><Relationship Id="rId55" Type="http://schemas.openxmlformats.org/officeDocument/2006/relationships/hyperlink" Target="http://www.nevo.co.il/case/20028603" TargetMode="External"/><Relationship Id="rId56" Type="http://schemas.openxmlformats.org/officeDocument/2006/relationships/hyperlink" Target="http://www.nevo.co.il/case/20030304" TargetMode="External"/><Relationship Id="rId57" Type="http://schemas.openxmlformats.org/officeDocument/2006/relationships/hyperlink" Target="http://www.nevo.co.il/case/7009705" TargetMode="External"/><Relationship Id="rId58" Type="http://schemas.openxmlformats.org/officeDocument/2006/relationships/hyperlink" Target="http://www.nevo.co.il/case/7009705" TargetMode="External"/><Relationship Id="rId59" Type="http://schemas.openxmlformats.org/officeDocument/2006/relationships/hyperlink" Target="http://www.nevo.co.il/case/17042895" TargetMode="External"/><Relationship Id="rId60" Type="http://schemas.openxmlformats.org/officeDocument/2006/relationships/hyperlink" Target="http://www.nevo.co.il/case/6249104" TargetMode="External"/><Relationship Id="rId61" Type="http://schemas.openxmlformats.org/officeDocument/2006/relationships/hyperlink" Target="http://www.nevo.co.il/case/7009705" TargetMode="External"/><Relationship Id="rId62" Type="http://schemas.openxmlformats.org/officeDocument/2006/relationships/hyperlink" Target="http://www.nevo.co.il/law/98569/54a.b" TargetMode="External"/><Relationship Id="rId63" Type="http://schemas.openxmlformats.org/officeDocument/2006/relationships/hyperlink" Target="http://www.nevo.co.il/law/98569" TargetMode="External"/><Relationship Id="rId64" Type="http://schemas.openxmlformats.org/officeDocument/2006/relationships/hyperlink" Target="http://www.nevo.co.il/case/21472193" TargetMode="External"/><Relationship Id="rId65" Type="http://schemas.openxmlformats.org/officeDocument/2006/relationships/hyperlink" Target="http://www.nevo.co.il/case/7009705" TargetMode="External"/><Relationship Id="rId66" Type="http://schemas.openxmlformats.org/officeDocument/2006/relationships/hyperlink" Target="http://www.nevo.co.il/case/21664419" TargetMode="External"/><Relationship Id="rId67" Type="http://schemas.openxmlformats.org/officeDocument/2006/relationships/hyperlink" Target="http://www.nevo.co.il/case/20963720" TargetMode="External"/><Relationship Id="rId68" Type="http://schemas.openxmlformats.org/officeDocument/2006/relationships/hyperlink" Target="http://www.nevo.co.il/case/20963720" TargetMode="External"/><Relationship Id="rId69" Type="http://schemas.openxmlformats.org/officeDocument/2006/relationships/hyperlink" Target="http://www.nevo.co.il/case/20028610" TargetMode="External"/><Relationship Id="rId70" Type="http://schemas.openxmlformats.org/officeDocument/2006/relationships/hyperlink" Target="http://www.nevo.co.il/case/20963720" TargetMode="External"/><Relationship Id="rId71" Type="http://schemas.openxmlformats.org/officeDocument/2006/relationships/hyperlink" Target="http://www.nevo.co.il/case/20687417" TargetMode="External"/><Relationship Id="rId72" Type="http://schemas.openxmlformats.org/officeDocument/2006/relationships/hyperlink" Target="http://www.nevo.co.il/case/20798525" TargetMode="External"/><Relationship Id="rId73" Type="http://schemas.openxmlformats.org/officeDocument/2006/relationships/hyperlink" Target="http://www.nevo.co.il/case/22322664" TargetMode="External"/><Relationship Id="rId74" Type="http://schemas.openxmlformats.org/officeDocument/2006/relationships/hyperlink" Target="http://www.nevo.co.il/case/22322664" TargetMode="External"/><Relationship Id="rId75" Type="http://schemas.openxmlformats.org/officeDocument/2006/relationships/hyperlink" Target="http://www.nevo.co.il/case/20156812" TargetMode="External"/><Relationship Id="rId76" Type="http://schemas.openxmlformats.org/officeDocument/2006/relationships/hyperlink" Target="http://www.nevo.co.il/case/20533387" TargetMode="External"/><Relationship Id="rId77" Type="http://schemas.openxmlformats.org/officeDocument/2006/relationships/hyperlink" Target="http://www.nevo.co.il/case/22322664" TargetMode="External"/><Relationship Id="rId78" Type="http://schemas.openxmlformats.org/officeDocument/2006/relationships/hyperlink" Target="http://www.nevo.co.il/case/20963720" TargetMode="External"/><Relationship Id="rId79" Type="http://schemas.openxmlformats.org/officeDocument/2006/relationships/hyperlink" Target="http://www.nevo.co.il/case/20857048" TargetMode="External"/><Relationship Id="rId80" Type="http://schemas.openxmlformats.org/officeDocument/2006/relationships/hyperlink" Target="http://www.nevo.co.il/case/20963720" TargetMode="External"/><Relationship Id="rId81" Type="http://schemas.openxmlformats.org/officeDocument/2006/relationships/hyperlink" Target="http://www.nevo.co.il/law/70301/77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case/21477218" TargetMode="External"/><Relationship Id="rId84" Type="http://schemas.openxmlformats.org/officeDocument/2006/relationships/hyperlink" Target="http://www.nevo.co.il/case/20770422" TargetMode="External"/><Relationship Id="rId85" Type="http://schemas.openxmlformats.org/officeDocument/2006/relationships/hyperlink" Target="http://www.court.gov.il/" TargetMode="External"/><Relationship Id="rId86" Type="http://schemas.openxmlformats.org/officeDocument/2006/relationships/hyperlink" Target="http://www.nevo.co.il/advertisements/nevo-100.doc" TargetMode="External"/><Relationship Id="rId87" Type="http://schemas.openxmlformats.org/officeDocument/2006/relationships/header" Target="header1.xml"/><Relationship Id="rId88" Type="http://schemas.openxmlformats.org/officeDocument/2006/relationships/footer" Target="footer1.xml"/><Relationship Id="rId89" Type="http://schemas.openxmlformats.org/officeDocument/2006/relationships/numbering" Target="numbering.xml"/><Relationship Id="rId90" Type="http://schemas.openxmlformats.org/officeDocument/2006/relationships/fontTable" Target="fontTable.xml"/><Relationship Id="rId91" Type="http://schemas.openxmlformats.org/officeDocument/2006/relationships/settings" Target="settings.xml"/><Relationship Id="rId9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  <Pages>24</Pages>
  <Words>6750</Words>
  <Characters>32050</Characters>
  <CharactersWithSpaces>39691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2017-04-03T12:36:00Z</dcterms:created>
  <dc:creator> </dc:creator>
  <dc:description/>
  <cp:keywords/>
  <dc:language>en-IL</dc:language>
  <cp:lastModifiedBy>orly</cp:lastModifiedBy>
  <dcterms:modified xsi:type="dcterms:W3CDTF">2017-04-03T12:36:00Z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3841153:2;6058753;16864442;5571865;21017447:3;21472193:3;6243611;20028603:2;6245166;6240898;17042895:4;6247531;6243136;20547573;20003691:2;7980147;20842375;21477440;5758600;5601782;20622775;20030304;7009705:4;6249104;21664419;20963720:5;20028610</vt:lpwstr>
  </property>
  <property fmtid="{D5CDD505-2E9C-101B-9397-08002B2CF9AE}" pid="9" name="CASESLISTTMP2">
    <vt:lpwstr>20687417;20798525;22322664:3;20156812;20533387;20857048;21477218;20770422</vt:lpwstr>
  </property>
  <property fmtid="{D5CDD505-2E9C-101B-9397-08002B2CF9AE}" pid="10" name="CITY">
    <vt:lpwstr/>
  </property>
  <property fmtid="{D5CDD505-2E9C-101B-9397-08002B2CF9AE}" pid="11" name="DATE">
    <vt:lpwstr>20170402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ס' ג'ובראן;א' שהם;מ' מזוז</vt:lpwstr>
  </property>
  <property fmtid="{D5CDD505-2E9C-101B-9397-08002B2CF9AE}" pid="15" name="LAWLISTTMP1">
    <vt:lpwstr>70301/351.b:2;351.c.2;345.b.1;345.a.1:2;351.c.1;192;382.b.2;368b.a;275;077</vt:lpwstr>
  </property>
  <property fmtid="{D5CDD505-2E9C-101B-9397-08002B2CF9AE}" pid="16" name="LAWLISTTMP2">
    <vt:lpwstr>98569/054a.b</vt:lpwstr>
  </property>
  <property fmtid="{D5CDD505-2E9C-101B-9397-08002B2CF9AE}" pid="17" name="LAWYER">
    <vt:lpwstr>יעל שרף;משה מרוז;שירה מרוז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ראיות</vt:lpwstr>
  </property>
  <property fmtid="{D5CDD505-2E9C-101B-9397-08002B2CF9AE}" pid="31" name="NOSE13">
    <vt:lpwstr>ראיות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77;89;89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מהימנות</vt:lpwstr>
  </property>
  <property fmtid="{D5CDD505-2E9C-101B-9397-08002B2CF9AE}" pid="42" name="NOSE23">
    <vt:lpwstr>עדות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1446;1635;1654</vt:lpwstr>
  </property>
  <property fmtid="{D5CDD505-2E9C-101B-9397-08002B2CF9AE}" pid="50" name="NOSE31">
    <vt:lpwstr>מדיניות ענישה: עבירות מין במשפחה</vt:lpwstr>
  </property>
  <property fmtid="{D5CDD505-2E9C-101B-9397-08002B2CF9AE}" pid="51" name="NOSE310">
    <vt:lpwstr/>
  </property>
  <property fmtid="{D5CDD505-2E9C-101B-9397-08002B2CF9AE}" pid="52" name="NOSE32">
    <vt:lpwstr>התערבות ערכאת ערעור</vt:lpwstr>
  </property>
  <property fmtid="{D5CDD505-2E9C-101B-9397-08002B2CF9AE}" pid="53" name="NOSE33">
    <vt:lpwstr>קורבן עבירת מין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16241;10199;12270</vt:lpwstr>
  </property>
  <property fmtid="{D5CDD505-2E9C-101B-9397-08002B2CF9AE}" pid="61" name="PADIDATE">
    <vt:lpwstr>20170403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8805</vt:lpwstr>
  </property>
  <property fmtid="{D5CDD505-2E9C-101B-9397-08002B2CF9AE}" pid="67" name="PROCYEAR">
    <vt:lpwstr>15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410120170402</vt:lpwstr>
  </property>
  <property fmtid="{D5CDD505-2E9C-101B-9397-08002B2CF9AE}" pid="71" name="TYPE_N_DATE">
    <vt:lpwstr>41020170402</vt:lpwstr>
  </property>
  <property fmtid="{D5CDD505-2E9C-101B-9397-08002B2CF9AE}" pid="72" name="VOLUME">
    <vt:lpwstr/>
  </property>
  <property fmtid="{D5CDD505-2E9C-101B-9397-08002B2CF9AE}" pid="73" name="WORDNUMPAGES">
    <vt:lpwstr>21</vt:lpwstr>
  </property>
</Properties>
</file>