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8810/15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24351-06-13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1.12.2015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כמאל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סעב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285"/>
        <w:gridCol w:w="993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285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3.7.2017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99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העותר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חמזה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שגב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שחבריה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הפחיתו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חֶלֶף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מקדמיות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קבוצה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שמנתה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משפחות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שחבריה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למרותו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להיפגש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בשבוע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מפגשים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שיעורי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ותפילה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וייעץ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ליחסיהם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ולחינוך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ילדיהם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שידול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להתעללות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התעללות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שווא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70,000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ומזוז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ברגיל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מתמקדת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הסופית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להבדיל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להבניית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מהפירוט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משפילים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לפרקי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משתנים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ייטיבו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דרכיהם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ואפיון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ייחודיים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מקובלת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מנהיג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קבוצתו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לנהוג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בילדיהם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ולנקוט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להמעיט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ומהשלכותיהם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בהעמדתם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לקורבנות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ולטיב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במדרג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והמרחק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ייחודיים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ספרתי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הסלידה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בררנית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בהבחנה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שסרו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בקבוצה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הנחיותיו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בודדים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ששילמה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>.</w:t>
      </w:r>
      <w:bookmarkStart w:id="7" w:name="ABSTRACT_END"/>
      <w:bookmarkEnd w:id="7"/>
    </w:p>
    <w:p>
      <w:pPr>
        <w:pStyle w:val="Normal"/>
        <w:ind w:end="0"/>
        <w:jc w:val="start"/>
        <w:rPr/>
      </w:pPr>
      <w:bookmarkStart w:id="8" w:name="LawTable_End"/>
      <w:bookmarkEnd w:id="8"/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24351-06-13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סעב</w:t>
      </w:r>
      <w:r>
        <w:rPr>
          <w:rFonts w:cs="FrankRuehl"/>
          <w:sz w:val="28"/>
          <w:szCs w:val="28"/>
          <w:rtl w:val="true"/>
        </w:rPr>
        <w:t xml:space="preserve">), 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ובהמלצתנו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368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Miriam"/>
          <w:spacing w:val="0"/>
          <w:sz w:val="24"/>
          <w:szCs w:val="24"/>
          <w:rtl w:val="true"/>
        </w:rPr>
        <w:t>")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368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368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כליאת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תמצית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ליחסיהם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        </w:t>
      </w:r>
      <w:r>
        <w:rPr>
          <w:rFonts w:cs="FrankRuehl"/>
          <w:sz w:val="28"/>
          <w:szCs w:val="28"/>
        </w:rPr>
        <w:t>2013-2006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בחגורה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כליאה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מריחת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שהשתייכו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Miriam"/>
          <w:spacing w:val="0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אינטרנט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שהתנצלו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cs="Miriam"/>
          <w:spacing w:val="0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ושחרורם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שהתנצלו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סטר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רביעי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הרביעי</w:t>
      </w:r>
      <w:r>
        <w:rPr>
          <w:rFonts w:cs="Miriam"/>
          <w:spacing w:val="0"/>
          <w:sz w:val="24"/>
          <w:szCs w:val="24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שהתנצל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החמישי</w:t>
      </w:r>
      <w:r>
        <w:rPr>
          <w:rFonts w:cs="Miriam"/>
          <w:spacing w:val="0"/>
          <w:sz w:val="24"/>
          <w:szCs w:val="24"/>
          <w:rtl w:val="true"/>
        </w:rPr>
        <w:t>: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חגורה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eastAsia="Arial TUR;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2013-2009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בבגדיה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טהורה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ידחוף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שכעס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הרוחני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חוקה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התנתקו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לציית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לסרבל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וקורבן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ולמהותה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וחירותו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שלומם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והאוטונומיה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המינימום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והמקסימום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הימשכותם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ובנפשם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משהתקוממה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הבאה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מחוזי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ם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) </w:t>
        </w:r>
        <w:r>
          <w:rPr>
            <w:rStyle w:val="Hyperlink"/>
            <w:rFonts w:cs="FrankRuehl"/>
            <w:sz w:val="28"/>
            <w:szCs w:val="28"/>
          </w:rPr>
          <w:t>460/09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30.11.2010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2950/11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8.5.2014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פרשת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חן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>)</w:t>
      </w:r>
      <w:hyperlink r:id="rId28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10.10.2010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חשמל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52378-01-15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7.10.2015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הושפע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בקונספציה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בייחוד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מהקטינים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ההתעללות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הבררנית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וניצולו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העיוור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בייחוד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התבססה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שספגה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משליטתו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8317/16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אלקיעאן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4.6.2017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להבניית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8109/15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אביטן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9.6.2016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צרופותיו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ובהקשרו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מהפירוט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ומעוררי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ייטיבו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נוהגת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מקובלת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ולנקוט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טלטולים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ופטישים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ובאזיקונים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ופציעות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לפעוט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תרדמת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שהצריכו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כירורגית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6749-08-11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17.10.2013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8104/13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8271/14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רצון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18.7.2016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437/09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10.10.2010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52738-01-15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7.10.2015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כמנהיג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מהשתייכות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ולאורחותיה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שהוכתבו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להמעיט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ומהשלכותיהם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שהוזכרו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שהטעימה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13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Century" w:ascii="Century" w:hAnsi="Century"/>
          <w:rtl w:val="true"/>
        </w:rPr>
        <w:t xml:space="preserve">    </w:t>
      </w:r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19.7.2017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15088100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Q10.doc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54678313-8810/15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8810/15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79152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0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48.c" TargetMode="External"/><Relationship Id="rId8" Type="http://schemas.openxmlformats.org/officeDocument/2006/relationships/hyperlink" Target="http://www.nevo.co.il/law/70301/348.c1" TargetMode="External"/><Relationship Id="rId9" Type="http://schemas.openxmlformats.org/officeDocument/2006/relationships/hyperlink" Target="http://www.nevo.co.il/law/70301/368b" TargetMode="External"/><Relationship Id="rId10" Type="http://schemas.openxmlformats.org/officeDocument/2006/relationships/hyperlink" Target="http://www.nevo.co.il/law/70301/368c" TargetMode="External"/><Relationship Id="rId11" Type="http://schemas.openxmlformats.org/officeDocument/2006/relationships/hyperlink" Target="http://www.nevo.co.il/law/70301/377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case/7791526" TargetMode="External"/><Relationship Id="rId14" Type="http://schemas.openxmlformats.org/officeDocument/2006/relationships/hyperlink" Target="http://www.nevo.co.il/law/70301/368c" TargetMode="External"/><Relationship Id="rId15" Type="http://schemas.openxmlformats.org/officeDocument/2006/relationships/hyperlink" Target="http://www.nevo.co.il/law/70301/30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68c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68b" TargetMode="External"/><Relationship Id="rId20" Type="http://schemas.openxmlformats.org/officeDocument/2006/relationships/hyperlink" Target="http://www.nevo.co.il/law/70301/379" TargetMode="External"/><Relationship Id="rId21" Type="http://schemas.openxmlformats.org/officeDocument/2006/relationships/hyperlink" Target="http://www.nevo.co.il/law/70301/348.c1" TargetMode="External"/><Relationship Id="rId22" Type="http://schemas.openxmlformats.org/officeDocument/2006/relationships/hyperlink" Target="http://www.nevo.co.il/law/70301/348.c" TargetMode="External"/><Relationship Id="rId23" Type="http://schemas.openxmlformats.org/officeDocument/2006/relationships/hyperlink" Target="http://www.nevo.co.il/law/70301/377" TargetMode="External"/><Relationship Id="rId24" Type="http://schemas.openxmlformats.org/officeDocument/2006/relationships/hyperlink" Target="http://www.nevo.co.il/law/70301/192" TargetMode="External"/><Relationship Id="rId25" Type="http://schemas.openxmlformats.org/officeDocument/2006/relationships/hyperlink" Target="http://www.nevo.co.il/case/13093721" TargetMode="External"/><Relationship Id="rId26" Type="http://schemas.openxmlformats.org/officeDocument/2006/relationships/hyperlink" Target="http://www.nevo.co.il/case/2233116" TargetMode="External"/><Relationship Id="rId27" Type="http://schemas.openxmlformats.org/officeDocument/2006/relationships/hyperlink" Target="http://www.nevo.co.il/case/5684170" TargetMode="External"/><Relationship Id="rId28" Type="http://schemas.openxmlformats.org/officeDocument/2006/relationships/hyperlink" Target="http://www.nevo.co.il/case/2414082" TargetMode="External"/><Relationship Id="rId29" Type="http://schemas.openxmlformats.org/officeDocument/2006/relationships/hyperlink" Target="http://www.nevo.co.il/case/18845481" TargetMode="External"/><Relationship Id="rId30" Type="http://schemas.openxmlformats.org/officeDocument/2006/relationships/hyperlink" Target="http://www.nevo.co.il/case/21524670" TargetMode="External"/><Relationship Id="rId31" Type="http://schemas.openxmlformats.org/officeDocument/2006/relationships/hyperlink" Target="http://www.nevo.co.il/case/20683368" TargetMode="External"/><Relationship Id="rId32" Type="http://schemas.openxmlformats.org/officeDocument/2006/relationships/hyperlink" Target="http://www.nevo.co.il/case/3802610" TargetMode="External"/><Relationship Id="rId33" Type="http://schemas.openxmlformats.org/officeDocument/2006/relationships/hyperlink" Target="http://www.nevo.co.il/case/10537745" TargetMode="External"/><Relationship Id="rId34" Type="http://schemas.openxmlformats.org/officeDocument/2006/relationships/hyperlink" Target="http://www.nevo.co.il/case/20000871" TargetMode="External"/><Relationship Id="rId35" Type="http://schemas.openxmlformats.org/officeDocument/2006/relationships/hyperlink" Target="http://www.nevo.co.il/case/18845911" TargetMode="External"/><Relationship Id="rId36" Type="http://schemas.openxmlformats.org/officeDocument/2006/relationships/hyperlink" Target="http://www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2017-07-20T13:13:00Z</dcterms:created>
  <dc:creator> </dc:creator>
  <dc:description/>
  <cp:keywords/>
  <dc:language>en-IL</dc:language>
  <cp:lastModifiedBy>Hofit</cp:lastModifiedBy>
  <dcterms:modified xsi:type="dcterms:W3CDTF">2017-07-20T13:13:00Z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7791526:2;13093721;2233116;5684170;2414082;18845481;21524670;20683368;3802610;10537745;20000871;18845911</vt:lpwstr>
  </property>
  <property fmtid="{D5CDD505-2E9C-101B-9397-08002B2CF9AE}" pid="9" name="CITY">
    <vt:lpwstr/>
  </property>
  <property fmtid="{D5CDD505-2E9C-101B-9397-08002B2CF9AE}" pid="10" name="DATE">
    <vt:lpwstr>20170719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דנציגר;מ' מזוז;ג' קרא</vt:lpwstr>
  </property>
  <property fmtid="{D5CDD505-2E9C-101B-9397-08002B2CF9AE}" pid="14" name="LAWLISTTMP1">
    <vt:lpwstr>70301/368c:2;030;029;368b;379;348.c1;348.c;377;192</vt:lpwstr>
  </property>
  <property fmtid="{D5CDD505-2E9C-101B-9397-08002B2CF9AE}" pid="15" name="LAWYER">
    <vt:lpwstr>עדי שגב;אחמד חמזה יונס;איה יונס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טענות מקדמיות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1446;1446;1446;479</vt:lpwstr>
  </property>
  <property fmtid="{D5CDD505-2E9C-101B-9397-08002B2CF9AE}" pid="48" name="NOSE31">
    <vt:lpwstr>מדיניות ענישה: עבירות כלפי קטין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לקולה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אכיפה בררנית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15764;8996;8982;13647</vt:lpwstr>
  </property>
  <property fmtid="{D5CDD505-2E9C-101B-9397-08002B2CF9AE}" pid="59" name="PADIDATE">
    <vt:lpwstr>20170720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8810</vt:lpwstr>
  </property>
  <property fmtid="{D5CDD505-2E9C-101B-9397-08002B2CF9AE}" pid="65" name="PROCYEAR">
    <vt:lpwstr>15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410120170719</vt:lpwstr>
  </property>
  <property fmtid="{D5CDD505-2E9C-101B-9397-08002B2CF9AE}" pid="69" name="TYPE_N_DATE">
    <vt:lpwstr>41020170719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