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9009/18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"</w:t>
            </w:r>
            <w:r>
              <w:rPr>
                <w:rtl w:val="true"/>
              </w:rPr>
              <w:t>בשביל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הכבוד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צ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48881-07-16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וינוגרד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spacing w:lineRule="auto" w:line="240"/>
        <w:ind w:end="0"/>
        <w:jc w:val="start"/>
        <w:rPr>
          <w:rFonts w:cs="David"/>
        </w:rPr>
      </w:pPr>
      <w:bookmarkStart w:id="3" w:name="FirstLawyer"/>
      <w:r>
        <w:rPr>
          <w:rFonts w:cs="David"/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המערער</w:t>
      </w:r>
      <w:bookmarkEnd w:id="3"/>
      <w:r>
        <w:rPr>
          <w:rFonts w:cs="David"/>
          <w:rtl w:val="true"/>
        </w:rPr>
        <w:t>ת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גרוסמן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סאלי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ליכט</w:t>
      </w:r>
      <w:r>
        <w:rPr>
          <w:rFonts w:cs="David"/>
          <w:rtl w:val="true"/>
        </w:rPr>
        <w:t>;</w:t>
      </w:r>
    </w:p>
    <w:p>
      <w:pPr>
        <w:pStyle w:val="Ruller31"/>
        <w:spacing w:lineRule="auto" w:line="240"/>
        <w:ind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איל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אקוניס</w:t>
      </w:r>
    </w:p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PsakDin"/>
            <w:bookmarkStart w:id="5" w:name="BeginProtocol"/>
            <w:bookmarkStart w:id="6" w:name="secretary"/>
            <w:bookmarkEnd w:id="4"/>
            <w:bookmarkEnd w:id="5"/>
            <w:bookmarkEnd w:id="6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bookmarkStart w:id="7" w:name="Writer_Name"/>
      <w:bookmarkEnd w:id="7"/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הדיון שבכותרת ייקבע ליום ה</w:t>
      </w:r>
      <w:r>
        <w:rPr>
          <w:rFonts w:cs="Century" w:ascii="Century" w:hAnsi="Century"/>
          <w:rtl w:val="true"/>
        </w:rPr>
        <w:t xml:space="preserve">', </w:t>
      </w:r>
      <w:r>
        <w:rPr>
          <w:rFonts w:cs="Century" w:ascii="Century" w:hAnsi="Century"/>
        </w:rPr>
        <w:t>24.1.2018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11:00</w:t>
      </w:r>
      <w:r>
        <w:rPr>
          <w:rFonts w:cs="Century" w:ascii="Century" w:hAnsi="Century"/>
          <w:rtl w:val="true"/>
        </w:rPr>
        <w:t>.</w:t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1.1.2019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8" w:name="Start_Write"/>
      <w:bookmarkStart w:id="9" w:name="Start_Write"/>
      <w:bookmarkEnd w:id="9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18090090</w:t>
      </w:r>
      <w:r>
        <w:rPr>
          <w:sz w:val="16"/>
          <w:rtl w:val="true"/>
        </w:rPr>
        <w:t>_</w:t>
      </w:r>
      <w:r>
        <w:rPr>
          <w:sz w:val="16"/>
        </w:rPr>
        <w:t>Y01.docx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גרוסקופף </w:t>
      </w:r>
      <w:r>
        <w:rPr>
          <w:rFonts w:cs="David" w:ascii="David" w:hAnsi="David"/>
          <w:color w:val="000000"/>
          <w:szCs w:val="22"/>
        </w:rPr>
        <w:t>54678313-9009/18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9009/18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"</w:t>
    </w:r>
    <w:r>
      <w:rPr>
        <w:rFonts w:ascii="David" w:hAnsi="David"/>
        <w:color w:val="000000"/>
        <w:sz w:val="22"/>
        <w:sz w:val="22"/>
        <w:szCs w:val="22"/>
        <w:rtl w:val="true"/>
      </w:rPr>
      <w:t>בשביל ה</w:t>
    </w:r>
    <w:r>
      <w:rPr>
        <w:rFonts w:cs="David" w:ascii="David" w:hAnsi="David"/>
        <w:color w:val="000000"/>
        <w:sz w:val="22"/>
        <w:szCs w:val="22"/>
        <w:rtl w:val="true"/>
      </w:rPr>
      <w:t xml:space="preserve">" </w:t>
    </w:r>
    <w:r>
      <w:rPr>
        <w:rFonts w:ascii="David" w:hAnsi="David"/>
        <w:color w:val="000000"/>
        <w:sz w:val="22"/>
        <w:sz w:val="22"/>
        <w:szCs w:val="22"/>
        <w:rtl w:val="true"/>
      </w:rPr>
      <w:t>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74469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2019-01-01T13:11:00Z</dcterms:created>
  <dc:creator>h3</dc:creator>
  <dc:description/>
  <cp:keywords/>
  <dc:language>en-IL</dc:language>
  <cp:lastModifiedBy>hofit</cp:lastModifiedBy>
  <cp:lastPrinted>2019-01-01T11:33:00Z</cp:lastPrinted>
  <dcterms:modified xsi:type="dcterms:W3CDTF">2019-01-01T13:11:00Z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"בשביל ה" בע"מ</vt:lpwstr>
  </property>
  <property fmtid="{D5CDD505-2E9C-101B-9397-08002B2CF9AE}" pid="3" name="APPELLEE">
    <vt:lpwstr>מדינת ישראל</vt:lpwstr>
  </property>
  <property fmtid="{D5CDD505-2E9C-101B-9397-08002B2CF9AE}" pid="4" name="CASESLISTTMP1">
    <vt:lpwstr>21874469</vt:lpwstr>
  </property>
  <property fmtid="{D5CDD505-2E9C-101B-9397-08002B2CF9AE}" pid="5" name="DATE">
    <vt:lpwstr>20190101</vt:lpwstr>
  </property>
  <property fmtid="{D5CDD505-2E9C-101B-9397-08002B2CF9AE}" pid="6" name="JUDGE">
    <vt:lpwstr>ע' גרוסקופף</vt:lpwstr>
  </property>
  <property fmtid="{D5CDD505-2E9C-101B-9397-08002B2CF9AE}" pid="7" name="LAWYER">
    <vt:lpwstr>יעל גרוסמן;סאלי ליכט</vt:lpwstr>
  </property>
  <property fmtid="{D5CDD505-2E9C-101B-9397-08002B2CF9AE}" pid="8" name="PROCESS">
    <vt:lpwstr>עפ</vt:lpwstr>
  </property>
  <property fmtid="{D5CDD505-2E9C-101B-9397-08002B2CF9AE}" pid="9" name="PROCNUM">
    <vt:lpwstr>9009</vt:lpwstr>
  </property>
  <property fmtid="{D5CDD505-2E9C-101B-9397-08002B2CF9AE}" pid="10" name="PROCYEAR">
    <vt:lpwstr>18</vt:lpwstr>
  </property>
  <property fmtid="{D5CDD505-2E9C-101B-9397-08002B2CF9AE}" pid="11" name="PSAKDIN">
    <vt:lpwstr>החלטה</vt:lpwstr>
  </property>
  <property fmtid="{D5CDD505-2E9C-101B-9397-08002B2CF9AE}" pid="12" name="TYPE">
    <vt:lpwstr>1</vt:lpwstr>
  </property>
  <property fmtid="{D5CDD505-2E9C-101B-9397-08002B2CF9AE}" pid="13" name="TYPE_ABS_DATE">
    <vt:lpwstr>410020190101</vt:lpwstr>
  </property>
  <property fmtid="{D5CDD505-2E9C-101B-9397-08002B2CF9AE}" pid="14" name="TYPE_N_DATE">
    <vt:lpwstr>41020190101</vt:lpwstr>
  </property>
  <property fmtid="{D5CDD505-2E9C-101B-9397-08002B2CF9AE}" pid="15" name="WORDNUMPAGES">
    <vt:lpwstr>2</vt:lpwstr>
  </property>
</Properties>
</file>